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03" w:rsidRPr="00ED5142" w:rsidRDefault="007C1E21" w:rsidP="00AF3078">
      <w:pPr>
        <w:pStyle w:val="Title"/>
        <w:spacing w:after="0"/>
        <w:jc w:val="center"/>
        <w:rPr>
          <w:rFonts w:ascii="Times New Roman" w:hAnsi="Times New Roman" w:cs="Times New Roman"/>
          <w:color w:val="000000" w:themeColor="text1"/>
        </w:rPr>
      </w:pPr>
      <w:r>
        <w:rPr>
          <w:rFonts w:ascii="Times New Roman" w:hAnsi="Times New Roman" w:cs="Times New Roman"/>
          <w:color w:val="000000" w:themeColor="text1"/>
        </w:rPr>
        <w:t>The Reviews Are In</w:t>
      </w:r>
    </w:p>
    <w:p w:rsidR="00642C03" w:rsidRDefault="00221A1E" w:rsidP="00AF3078">
      <w:pPr>
        <w:spacing w:line="240" w:lineRule="auto"/>
        <w:jc w:val="center"/>
      </w:pPr>
      <w:sdt>
        <w:sdtPr>
          <w:rPr>
            <w:color w:val="404040" w:themeColor="text1" w:themeTint="BF"/>
            <w:sz w:val="32"/>
            <w:szCs w:val="32"/>
          </w:rPr>
          <w:alias w:val="Subtitle"/>
          <w:id w:val="31846477"/>
          <w:dataBinding w:prefixMappings="xmlns:ns0='http://schemas.openxmlformats.org/package/2006/metadata/core-properties' xmlns:ns1='http://purl.org/dc/elements/1.1/'" w:xpath="/ns0:coreProperties[1]/ns1:subject[1]" w:storeItemID="{6C3C8BC8-F283-45AE-878A-BAB7291924A1}"/>
          <w:text/>
        </w:sdtPr>
        <w:sdtContent>
          <w:r w:rsidR="007C1E21">
            <w:rPr>
              <w:color w:val="404040" w:themeColor="text1" w:themeTint="BF"/>
              <w:sz w:val="32"/>
              <w:szCs w:val="32"/>
            </w:rPr>
            <w:t>Textual and Sentiment Analysis of Movie Reviews</w:t>
          </w:r>
        </w:sdtContent>
      </w:sdt>
    </w:p>
    <w:p w:rsidR="00642C03" w:rsidRPr="00D87D6E" w:rsidRDefault="00642C03" w:rsidP="00AF3078">
      <w:pPr>
        <w:spacing w:line="240" w:lineRule="auto"/>
        <w:jc w:val="center"/>
        <w:rPr>
          <w:rStyle w:val="BookTitle"/>
          <w:szCs w:val="24"/>
        </w:rPr>
      </w:pPr>
      <w:proofErr w:type="spellStart"/>
      <w:r w:rsidRPr="00D87D6E">
        <w:rPr>
          <w:szCs w:val="24"/>
        </w:rPr>
        <w:t>Qiuyi</w:t>
      </w:r>
      <w:proofErr w:type="spellEnd"/>
      <w:r w:rsidRPr="00D87D6E">
        <w:rPr>
          <w:szCs w:val="24"/>
        </w:rPr>
        <w:t xml:space="preserve"> (Helen) Hong, </w:t>
      </w:r>
      <w:proofErr w:type="spellStart"/>
      <w:r w:rsidRPr="00D87D6E">
        <w:rPr>
          <w:szCs w:val="24"/>
        </w:rPr>
        <w:t>Yanhong</w:t>
      </w:r>
      <w:proofErr w:type="spellEnd"/>
      <w:r w:rsidRPr="00D87D6E">
        <w:rPr>
          <w:szCs w:val="24"/>
        </w:rPr>
        <w:t xml:space="preserve"> (Haley) Huang, Tom Meagher, and Tyler Reese</w:t>
      </w:r>
    </w:p>
    <w:p w:rsidR="00642C03" w:rsidRDefault="00642C03" w:rsidP="00AF3078">
      <w:pPr>
        <w:spacing w:line="240" w:lineRule="auto"/>
        <w:jc w:val="both"/>
        <w:rPr>
          <w:rFonts w:cs="Times New Roman"/>
        </w:rPr>
      </w:pPr>
      <w:r w:rsidRPr="00C12B77">
        <w:rPr>
          <w:b/>
          <w:sz w:val="32"/>
        </w:rPr>
        <w:t>I</w:t>
      </w:r>
      <w:r w:rsidRPr="00C12B77">
        <w:rPr>
          <w:b/>
        </w:rPr>
        <w:t>NTRODUCTION</w:t>
      </w:r>
      <w:r>
        <w:rPr>
          <w:rFonts w:cs="Times New Roman"/>
          <w:b/>
        </w:rPr>
        <w:t xml:space="preserve">− </w:t>
      </w:r>
      <w:r w:rsidR="0081241F">
        <w:rPr>
          <w:rFonts w:cs="Times New Roman"/>
        </w:rPr>
        <w:t xml:space="preserve">In the modern age of technology, the </w:t>
      </w:r>
      <w:r w:rsidR="00EB5123">
        <w:rPr>
          <w:rFonts w:cs="Times New Roman"/>
        </w:rPr>
        <w:t xml:space="preserve">Internet </w:t>
      </w:r>
      <w:r w:rsidR="0081241F">
        <w:rPr>
          <w:rFonts w:cs="Times New Roman"/>
        </w:rPr>
        <w:t>puts a seemingly infinite collection of information at our fingertips.  Facts and opinions are produced</w:t>
      </w:r>
      <w:r w:rsidR="00EB5123">
        <w:rPr>
          <w:rFonts w:cs="Times New Roman"/>
        </w:rPr>
        <w:t xml:space="preserve"> at the “speed of thought”</w:t>
      </w:r>
      <w:r w:rsidR="0081241F">
        <w:rPr>
          <w:rFonts w:cs="Times New Roman"/>
        </w:rPr>
        <w:t xml:space="preserve"> and consumed by </w:t>
      </w:r>
      <w:r w:rsidR="00EB5123">
        <w:rPr>
          <w:rFonts w:cs="Times New Roman"/>
        </w:rPr>
        <w:t xml:space="preserve">Internet </w:t>
      </w:r>
      <w:r w:rsidR="0081241F">
        <w:rPr>
          <w:rFonts w:cs="Times New Roman"/>
        </w:rPr>
        <w:t>users in massive quantities and at extraordinary rates.  What is more, as individuals we may harness this stream of information in order to make informed decisions.</w:t>
      </w:r>
    </w:p>
    <w:p w:rsidR="00FA322C" w:rsidRDefault="00FA322C" w:rsidP="00AF3078">
      <w:pPr>
        <w:spacing w:line="240" w:lineRule="auto"/>
        <w:jc w:val="both"/>
        <w:rPr>
          <w:rFonts w:cs="Times New Roman"/>
        </w:rPr>
      </w:pPr>
      <w:r>
        <w:rPr>
          <w:rFonts w:cs="Times New Roman"/>
        </w:rPr>
        <w:tab/>
        <w:t>The viewing of films and movies is a popular pastime the world over: it is a favorite form of relaxation and entertainment which spans generations, genders, and geography.  Before many of us choose a movie, however, we often seek out the opinions of others who have already done so.  There was a time when this process was rather limited: local newspapers would print a movie review in which a film critic described and ra</w:t>
      </w:r>
      <w:r w:rsidR="00EB5123">
        <w:rPr>
          <w:rFonts w:cs="Times New Roman"/>
        </w:rPr>
        <w:t>nked a given film.  Today, the I</w:t>
      </w:r>
      <w:r>
        <w:rPr>
          <w:rFonts w:cs="Times New Roman"/>
        </w:rPr>
        <w:t xml:space="preserve">nternet allows us to read movie reviews from critics and non-critics alike.  Websites such as IMDB or </w:t>
      </w:r>
      <w:proofErr w:type="spellStart"/>
      <w:r>
        <w:rPr>
          <w:rFonts w:cs="Times New Roman"/>
        </w:rPr>
        <w:t>RottenTomatoes</w:t>
      </w:r>
      <w:proofErr w:type="spellEnd"/>
      <w:r>
        <w:rPr>
          <w:rFonts w:cs="Times New Roman"/>
        </w:rPr>
        <w:t xml:space="preserve"> offer entire collections of reviews for current and past films.  </w:t>
      </w:r>
      <w:r w:rsidR="002667E1">
        <w:rPr>
          <w:rFonts w:cs="Times New Roman"/>
        </w:rPr>
        <w:t xml:space="preserve">Countless more </w:t>
      </w:r>
      <w:proofErr w:type="gramStart"/>
      <w:r w:rsidR="002667E1">
        <w:rPr>
          <w:rFonts w:cs="Times New Roman"/>
        </w:rPr>
        <w:t>movie</w:t>
      </w:r>
      <w:proofErr w:type="gramEnd"/>
      <w:r w:rsidR="002667E1">
        <w:rPr>
          <w:rFonts w:cs="Times New Roman"/>
        </w:rPr>
        <w:t xml:space="preserve"> “reviews” are readily available in much less structured forms: social media platforms are </w:t>
      </w:r>
      <w:r w:rsidR="002667E1">
        <w:rPr>
          <w:rFonts w:cs="Times New Roman"/>
          <w:i/>
        </w:rPr>
        <w:t>full</w:t>
      </w:r>
      <w:r w:rsidR="002667E1">
        <w:rPr>
          <w:rFonts w:cs="Times New Roman"/>
        </w:rPr>
        <w:t xml:space="preserve"> of the thoughts and opinions of movie watchers.  </w:t>
      </w:r>
    </w:p>
    <w:p w:rsidR="002667E1" w:rsidRPr="002667E1" w:rsidRDefault="002667E1" w:rsidP="00AF3078">
      <w:pPr>
        <w:spacing w:line="240" w:lineRule="auto"/>
        <w:jc w:val="both"/>
        <w:rPr>
          <w:rFonts w:cs="Times New Roman"/>
        </w:rPr>
      </w:pPr>
      <w:r>
        <w:rPr>
          <w:rFonts w:cs="Times New Roman"/>
        </w:rPr>
        <w:tab/>
        <w:t xml:space="preserve">In fact, these informal “reviews” are the method by which many now shape their film decisions.  When headed out to the theater, many will check what their </w:t>
      </w:r>
      <w:proofErr w:type="spellStart"/>
      <w:r>
        <w:rPr>
          <w:rFonts w:cs="Times New Roman"/>
        </w:rPr>
        <w:t>Facebook</w:t>
      </w:r>
      <w:proofErr w:type="spellEnd"/>
      <w:r>
        <w:rPr>
          <w:rFonts w:cs="Times New Roman"/>
        </w:rPr>
        <w:t xml:space="preserve"> friends </w:t>
      </w:r>
      <w:r w:rsidR="00EB5123">
        <w:rPr>
          <w:rFonts w:cs="Times New Roman"/>
        </w:rPr>
        <w:t>think</w:t>
      </w:r>
      <w:r>
        <w:rPr>
          <w:rFonts w:cs="Times New Roman"/>
        </w:rPr>
        <w:t xml:space="preserve"> of a new movie, as opposed to seeking out an official critic’s review.  Thus it is our </w:t>
      </w:r>
      <w:r>
        <w:rPr>
          <w:rFonts w:cs="Times New Roman"/>
          <w:i/>
        </w:rPr>
        <w:t>comprehension of this unstructured text</w:t>
      </w:r>
      <w:r>
        <w:rPr>
          <w:rFonts w:cs="Times New Roman"/>
        </w:rPr>
        <w:t xml:space="preserve"> that we use to inform our decisions.  As humans, understanding whether text</w:t>
      </w:r>
      <w:r w:rsidR="00EB5123">
        <w:rPr>
          <w:rFonts w:cs="Times New Roman"/>
        </w:rPr>
        <w:t xml:space="preserve"> in</w:t>
      </w:r>
      <w:r>
        <w:rPr>
          <w:rFonts w:cs="Times New Roman"/>
        </w:rPr>
        <w:t xml:space="preserve"> a passage is positive or negative is a skill we spend a lifetime developing.  This process becomes more </w:t>
      </w:r>
      <w:r w:rsidR="00EB5123">
        <w:rPr>
          <w:rFonts w:cs="Times New Roman"/>
        </w:rPr>
        <w:t>interesting on a large-scale, where t</w:t>
      </w:r>
      <w:r>
        <w:rPr>
          <w:rFonts w:cs="Times New Roman"/>
        </w:rPr>
        <w:t xml:space="preserve">he unstructured film </w:t>
      </w:r>
      <w:r w:rsidR="00EB5123">
        <w:rPr>
          <w:rFonts w:cs="Times New Roman"/>
        </w:rPr>
        <w:t xml:space="preserve">reviews, authored on social media, </w:t>
      </w:r>
      <w:r>
        <w:rPr>
          <w:rFonts w:cs="Times New Roman"/>
        </w:rPr>
        <w:t>are available to movie production companies</w:t>
      </w:r>
      <w:r w:rsidR="00EB5123">
        <w:rPr>
          <w:rFonts w:cs="Times New Roman"/>
        </w:rPr>
        <w:t xml:space="preserve"> and other industry players</w:t>
      </w:r>
      <w:r>
        <w:rPr>
          <w:rFonts w:cs="Times New Roman"/>
        </w:rPr>
        <w:t>.  Understanding the</w:t>
      </w:r>
      <w:r w:rsidR="00EB5123">
        <w:rPr>
          <w:rFonts w:cs="Times New Roman"/>
        </w:rPr>
        <w:t xml:space="preserve"> latent</w:t>
      </w:r>
      <w:r>
        <w:rPr>
          <w:rFonts w:cs="Times New Roman"/>
        </w:rPr>
        <w:t xml:space="preserve"> sentiment behind </w:t>
      </w:r>
      <w:r w:rsidR="00EB5123">
        <w:rPr>
          <w:rFonts w:cs="Times New Roman"/>
        </w:rPr>
        <w:t>the text</w:t>
      </w:r>
      <w:r>
        <w:rPr>
          <w:rFonts w:cs="Times New Roman"/>
        </w:rPr>
        <w:t xml:space="preserve"> can help these corporations understand the popularity status of their film, as well as help shape their marketing strategies</w:t>
      </w:r>
      <w:r w:rsidR="00EB5123">
        <w:rPr>
          <w:rFonts w:cs="Times New Roman"/>
        </w:rPr>
        <w:t>,</w:t>
      </w:r>
      <w:r>
        <w:rPr>
          <w:rFonts w:cs="Times New Roman"/>
        </w:rPr>
        <w:t xml:space="preserve"> and future directions.  However the </w:t>
      </w:r>
      <w:r>
        <w:rPr>
          <w:rFonts w:cs="Times New Roman"/>
          <w:i/>
        </w:rPr>
        <w:t>volume</w:t>
      </w:r>
      <w:r w:rsidR="009320D8">
        <w:rPr>
          <w:rFonts w:cs="Times New Roman"/>
        </w:rPr>
        <w:t xml:space="preserve"> of these opinions is massive: it would be implausible for movie studios to hire employees to simply read and judge movie opinions.  On the other hand, a machine learning method</w:t>
      </w:r>
      <w:r w:rsidR="00EB5123">
        <w:rPr>
          <w:rFonts w:cs="Times New Roman"/>
        </w:rPr>
        <w:t>,</w:t>
      </w:r>
      <w:r w:rsidR="009320D8">
        <w:rPr>
          <w:rFonts w:cs="Times New Roman"/>
        </w:rPr>
        <w:t xml:space="preserve"> which can process and reliably extract the sentiment of unstructured movie-related text</w:t>
      </w:r>
      <w:r w:rsidR="00EB5123">
        <w:rPr>
          <w:rFonts w:cs="Times New Roman"/>
        </w:rPr>
        <w:t>,</w:t>
      </w:r>
      <w:r w:rsidR="009320D8">
        <w:rPr>
          <w:rFonts w:cs="Times New Roman"/>
        </w:rPr>
        <w:t xml:space="preserve"> could be hugely beneficial.  This will be the focus of this report: using machine learning techniques to understand the sentiment of unstructured film text.  We will</w:t>
      </w:r>
      <w:r w:rsidR="00EB5123">
        <w:rPr>
          <w:rFonts w:cs="Times New Roman"/>
        </w:rPr>
        <w:t xml:space="preserve"> approach this problem through four</w:t>
      </w:r>
      <w:r w:rsidR="009320D8">
        <w:rPr>
          <w:rFonts w:cs="Times New Roman"/>
        </w:rPr>
        <w:t xml:space="preserve"> objectives.</w:t>
      </w:r>
    </w:p>
    <w:p w:rsidR="00642C03" w:rsidRDefault="00642C03" w:rsidP="00AF3078">
      <w:pPr>
        <w:spacing w:line="240" w:lineRule="auto"/>
        <w:jc w:val="both"/>
        <w:rPr>
          <w:rFonts w:cs="Times New Roman"/>
        </w:rPr>
      </w:pPr>
      <w:r>
        <w:rPr>
          <w:rFonts w:cs="Times New Roman"/>
          <w:b/>
        </w:rPr>
        <w:t xml:space="preserve">Objective 1: </w:t>
      </w:r>
      <w:r w:rsidR="0081241F">
        <w:rPr>
          <w:rFonts w:cs="Times New Roman"/>
          <w:b/>
        </w:rPr>
        <w:t>Preliminary sentiment analysis on movie reviews</w:t>
      </w:r>
      <w:r w:rsidR="00EB5123">
        <w:rPr>
          <w:rFonts w:cs="Times New Roman"/>
        </w:rPr>
        <w:t xml:space="preserve">.  We will acquire a data set, </w:t>
      </w:r>
      <w:r>
        <w:rPr>
          <w:rFonts w:cs="Times New Roman"/>
        </w:rPr>
        <w:t xml:space="preserve">appropriate for considering this question, and begin to explore </w:t>
      </w:r>
      <w:r w:rsidR="009320D8">
        <w:rPr>
          <w:rFonts w:cs="Times New Roman"/>
        </w:rPr>
        <w:t>it analytically</w:t>
      </w:r>
      <w:r>
        <w:rPr>
          <w:rFonts w:cs="Times New Roman"/>
        </w:rPr>
        <w:t>.</w:t>
      </w:r>
    </w:p>
    <w:p w:rsidR="00642C03" w:rsidRDefault="00642C03" w:rsidP="00AF3078">
      <w:pPr>
        <w:spacing w:line="240" w:lineRule="auto"/>
        <w:jc w:val="both"/>
        <w:rPr>
          <w:rFonts w:cs="Times New Roman"/>
        </w:rPr>
      </w:pPr>
      <w:r>
        <w:rPr>
          <w:rFonts w:cs="Times New Roman"/>
          <w:b/>
        </w:rPr>
        <w:t xml:space="preserve">Objective 2: </w:t>
      </w:r>
      <w:r w:rsidR="0081241F">
        <w:rPr>
          <w:rFonts w:cs="Times New Roman"/>
          <w:b/>
        </w:rPr>
        <w:t xml:space="preserve">Explore the </w:t>
      </w:r>
      <w:proofErr w:type="spellStart"/>
      <w:r w:rsidR="0081241F">
        <w:rPr>
          <w:rFonts w:cs="Times New Roman"/>
          <w:b/>
        </w:rPr>
        <w:t>sci</w:t>
      </w:r>
      <w:proofErr w:type="spellEnd"/>
      <w:r w:rsidR="0081241F">
        <w:rPr>
          <w:rFonts w:cs="Times New Roman"/>
          <w:b/>
        </w:rPr>
        <w:t xml:space="preserve">-kit learn </w:t>
      </w:r>
      <w:proofErr w:type="spellStart"/>
      <w:r w:rsidR="0081241F">
        <w:rPr>
          <w:rFonts w:cs="Times New Roman"/>
          <w:b/>
        </w:rPr>
        <w:t>TfidVectorizer</w:t>
      </w:r>
      <w:proofErr w:type="spellEnd"/>
      <w:r w:rsidR="0081241F">
        <w:rPr>
          <w:rFonts w:cs="Times New Roman"/>
          <w:b/>
        </w:rPr>
        <w:t xml:space="preserve"> class</w:t>
      </w:r>
      <w:r>
        <w:rPr>
          <w:rFonts w:cs="Times New Roman"/>
          <w:b/>
        </w:rPr>
        <w:t>.</w:t>
      </w:r>
      <w:r>
        <w:rPr>
          <w:rFonts w:cs="Times New Roman"/>
        </w:rPr>
        <w:t xml:space="preserve">  </w:t>
      </w:r>
      <w:r w:rsidR="009320D8">
        <w:rPr>
          <w:rFonts w:cs="Times New Roman"/>
        </w:rPr>
        <w:t xml:space="preserve">One of the most useful tools for text analysis is the </w:t>
      </w:r>
      <w:proofErr w:type="spellStart"/>
      <w:r w:rsidR="009320D8">
        <w:rPr>
          <w:rFonts w:cs="Times New Roman"/>
        </w:rPr>
        <w:t>TfidVectorizer</w:t>
      </w:r>
      <w:proofErr w:type="spellEnd"/>
      <w:r w:rsidR="009320D8">
        <w:rPr>
          <w:rFonts w:cs="Times New Roman"/>
        </w:rPr>
        <w:t xml:space="preserve"> class available in Python’s </w:t>
      </w:r>
      <w:proofErr w:type="spellStart"/>
      <w:r w:rsidR="009320D8">
        <w:rPr>
          <w:rFonts w:cs="Times New Roman"/>
        </w:rPr>
        <w:t>sci</w:t>
      </w:r>
      <w:proofErr w:type="spellEnd"/>
      <w:r w:rsidR="009320D8">
        <w:rPr>
          <w:rFonts w:cs="Times New Roman"/>
        </w:rPr>
        <w:t>-kit learn package.  We will define the ideas behind this class, and explore some of the relevant parameters.</w:t>
      </w:r>
    </w:p>
    <w:p w:rsidR="00642C03" w:rsidRDefault="00642C03" w:rsidP="00AF3078">
      <w:pPr>
        <w:spacing w:line="240" w:lineRule="auto"/>
        <w:jc w:val="both"/>
        <w:rPr>
          <w:rFonts w:cs="Times New Roman"/>
        </w:rPr>
      </w:pPr>
      <w:r>
        <w:rPr>
          <w:rFonts w:cs="Times New Roman"/>
          <w:b/>
        </w:rPr>
        <w:t xml:space="preserve">Objective 3: </w:t>
      </w:r>
      <w:r w:rsidR="0081241F">
        <w:rPr>
          <w:rFonts w:cs="Times New Roman"/>
          <w:b/>
        </w:rPr>
        <w:t>Machine learning algorithms</w:t>
      </w:r>
      <w:r>
        <w:rPr>
          <w:rFonts w:cs="Times New Roman"/>
          <w:b/>
        </w:rPr>
        <w:t xml:space="preserve">.  </w:t>
      </w:r>
      <w:r w:rsidR="009320D8">
        <w:rPr>
          <w:rFonts w:cs="Times New Roman"/>
        </w:rPr>
        <w:t xml:space="preserve">Having completed objectives 1 and 2, we will try to use machine learning techniques to classify movie reviews as “positive” or “negative.”  We will </w:t>
      </w:r>
      <w:r w:rsidR="00EB5123">
        <w:rPr>
          <w:rFonts w:cs="Times New Roman"/>
        </w:rPr>
        <w:t xml:space="preserve">focus on </w:t>
      </w:r>
      <w:r w:rsidR="009320D8">
        <w:rPr>
          <w:rFonts w:cs="Times New Roman"/>
        </w:rPr>
        <w:t>two classification techniques: K-Nearest Neighbors and a linear Support Vector Classifier.</w:t>
      </w:r>
    </w:p>
    <w:p w:rsidR="009320D8" w:rsidRPr="009320D8" w:rsidRDefault="00642C03" w:rsidP="00AF3078">
      <w:pPr>
        <w:spacing w:line="240" w:lineRule="auto"/>
        <w:jc w:val="both"/>
        <w:rPr>
          <w:rFonts w:cs="Times New Roman"/>
        </w:rPr>
      </w:pPr>
      <w:r>
        <w:rPr>
          <w:rFonts w:cs="Times New Roman"/>
          <w:b/>
        </w:rPr>
        <w:t xml:space="preserve">Objective 4: </w:t>
      </w:r>
      <w:r w:rsidR="0081241F">
        <w:rPr>
          <w:rFonts w:cs="Times New Roman"/>
          <w:b/>
        </w:rPr>
        <w:t>Finding the right plot</w:t>
      </w:r>
      <w:r>
        <w:rPr>
          <w:rFonts w:cs="Times New Roman"/>
          <w:b/>
        </w:rPr>
        <w:t xml:space="preserve">.  </w:t>
      </w:r>
      <w:r w:rsidR="009320D8">
        <w:rPr>
          <w:rFonts w:cs="Times New Roman"/>
        </w:rPr>
        <w:t>If one could determine a two-dimensional plot in which positive and negative reviews are separated, this would make classification rather straightforward and offer a reasonable method of predicting the sentiment of new text.  We attempt to determine such a plot.</w:t>
      </w:r>
    </w:p>
    <w:p w:rsidR="00880E5A" w:rsidRDefault="00880E5A" w:rsidP="00AF3078">
      <w:pPr>
        <w:pStyle w:val="Title"/>
        <w:spacing w:after="0"/>
        <w:rPr>
          <w:rFonts w:ascii="Times New Roman" w:hAnsi="Times New Roman" w:cs="Times New Roman"/>
          <w:b/>
          <w:color w:val="000000" w:themeColor="text1"/>
          <w:sz w:val="32"/>
          <w:szCs w:val="24"/>
        </w:rPr>
      </w:pPr>
    </w:p>
    <w:p w:rsidR="00880E5A" w:rsidRDefault="00880E5A" w:rsidP="00AF3078">
      <w:pPr>
        <w:pStyle w:val="Title"/>
        <w:spacing w:after="0"/>
        <w:rPr>
          <w:rFonts w:ascii="Times New Roman" w:hAnsi="Times New Roman" w:cs="Times New Roman"/>
          <w:b/>
          <w:color w:val="000000" w:themeColor="text1"/>
          <w:sz w:val="32"/>
          <w:szCs w:val="24"/>
        </w:rPr>
      </w:pPr>
    </w:p>
    <w:p w:rsidR="00880E5A" w:rsidRDefault="00880E5A" w:rsidP="00AF3078">
      <w:pPr>
        <w:pStyle w:val="Title"/>
        <w:spacing w:after="0"/>
        <w:rPr>
          <w:rFonts w:ascii="Times New Roman" w:hAnsi="Times New Roman" w:cs="Times New Roman"/>
          <w:b/>
          <w:color w:val="000000" w:themeColor="text1"/>
          <w:sz w:val="32"/>
          <w:szCs w:val="24"/>
        </w:rPr>
      </w:pPr>
    </w:p>
    <w:p w:rsidR="00642C03" w:rsidRPr="00D42FD2" w:rsidRDefault="00642C03" w:rsidP="00AF307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BJECTIVE 1</w:t>
      </w:r>
      <w:r>
        <w:rPr>
          <w:rFonts w:ascii="Times New Roman" w:hAnsi="Times New Roman" w:cs="Times New Roman"/>
          <w:color w:val="000000" w:themeColor="text1"/>
          <w:sz w:val="24"/>
          <w:szCs w:val="24"/>
        </w:rPr>
        <w:t xml:space="preserve">: </w:t>
      </w:r>
      <w:r w:rsidR="00F10B46" w:rsidRPr="00D806DD">
        <w:rPr>
          <w:rFonts w:ascii="Times New Roman" w:hAnsi="Times New Roman" w:cs="Times New Roman"/>
          <w:b/>
          <w:color w:val="000000" w:themeColor="text1"/>
          <w:sz w:val="24"/>
          <w:szCs w:val="24"/>
        </w:rPr>
        <w:t>Preliminary sentiment Analysis on movie reviews</w:t>
      </w:r>
    </w:p>
    <w:p w:rsidR="00642C03" w:rsidRPr="000A4683" w:rsidRDefault="00642C03" w:rsidP="00AF3078">
      <w:pPr>
        <w:spacing w:after="0" w:line="240" w:lineRule="auto"/>
        <w:rPr>
          <w:b/>
          <w:sz w:val="16"/>
          <w:szCs w:val="16"/>
        </w:rPr>
      </w:pPr>
    </w:p>
    <w:p w:rsidR="009320D8" w:rsidRDefault="009320D8" w:rsidP="00AF3078">
      <w:pPr>
        <w:spacing w:line="240" w:lineRule="auto"/>
        <w:jc w:val="both"/>
        <w:rPr>
          <w:rFonts w:cs="Times New Roman"/>
          <w:b/>
          <w:color w:val="000000" w:themeColor="text1"/>
          <w:sz w:val="32"/>
          <w:szCs w:val="24"/>
        </w:rPr>
      </w:pPr>
      <w:r w:rsidRPr="00D42FD2">
        <w:rPr>
          <w:b/>
        </w:rPr>
        <w:t>Data</w:t>
      </w:r>
      <w:r>
        <w:t>:  This study utilizes the movie reviews of the v2.0 Polarity Dataset, available at [</w:t>
      </w:r>
      <w:hyperlink r:id="rId8" w:tgtFrame="_blank" w:history="1">
        <w:r>
          <w:rPr>
            <w:rStyle w:val="Hyperlink"/>
            <w:rFonts w:ascii="Helvetica" w:hAnsi="Helvetica"/>
            <w:color w:val="337AB7"/>
            <w:sz w:val="21"/>
            <w:szCs w:val="21"/>
            <w:shd w:val="clear" w:color="auto" w:fill="FFFFFF"/>
          </w:rPr>
          <w:t>http://www.cs.cornell.edu/people/pabo/movie-review-data</w:t>
        </w:r>
      </w:hyperlink>
      <w:r>
        <w:rPr>
          <w:rFonts w:ascii="Helvetica" w:hAnsi="Helvetica"/>
          <w:color w:val="000000"/>
          <w:sz w:val="21"/>
          <w:szCs w:val="21"/>
          <w:shd w:val="clear" w:color="auto" w:fill="FFFFFF"/>
        </w:rPr>
        <w:t xml:space="preserve">].  </w:t>
      </w:r>
      <w:r>
        <w:t xml:space="preserve">This dataset consists of 2000 .txt files, each containing a movie review.  </w:t>
      </w:r>
      <w:r w:rsidR="000F4328">
        <w:t xml:space="preserve">A thousand </w:t>
      </w:r>
      <w:r>
        <w:t>of these reviews are classified as “positive” and 1,000 as “negative.”</w:t>
      </w:r>
    </w:p>
    <w:p w:rsidR="006B0845" w:rsidRPr="006B0845" w:rsidRDefault="006B0845" w:rsidP="00AF3078">
      <w:pPr>
        <w:spacing w:after="0" w:line="240" w:lineRule="auto"/>
        <w:rPr>
          <w:color w:val="548DD4" w:themeColor="text2" w:themeTint="99"/>
          <w:u w:val="single"/>
        </w:rPr>
      </w:pPr>
      <w:r>
        <w:t xml:space="preserve">The following three problems are presented as Exercise 2 in the “Working with text Data” tutorial </w:t>
      </w:r>
      <w:r w:rsidR="009320D8">
        <w:t>of</w:t>
      </w:r>
      <w:r>
        <w:t xml:space="preserve"> the </w:t>
      </w:r>
      <w:proofErr w:type="spellStart"/>
      <w:r>
        <w:t>scikit</w:t>
      </w:r>
      <w:proofErr w:type="spellEnd"/>
      <w:r>
        <w:t>-learn documentation [</w:t>
      </w:r>
      <w:r w:rsidRPr="006B0845">
        <w:rPr>
          <w:color w:val="548DD4" w:themeColor="text2" w:themeTint="99"/>
          <w:u w:val="single"/>
        </w:rPr>
        <w:t>http://scikit learn.org/stable/tutorial/</w:t>
      </w:r>
      <w:proofErr w:type="spellStart"/>
      <w:r w:rsidRPr="006B0845">
        <w:rPr>
          <w:color w:val="548DD4" w:themeColor="text2" w:themeTint="99"/>
          <w:u w:val="single"/>
        </w:rPr>
        <w:t>text_analytics</w:t>
      </w:r>
      <w:proofErr w:type="spellEnd"/>
      <w:r w:rsidRPr="006B0845">
        <w:rPr>
          <w:color w:val="548DD4" w:themeColor="text2" w:themeTint="99"/>
          <w:u w:val="single"/>
        </w:rPr>
        <w:t>/</w:t>
      </w:r>
      <w:proofErr w:type="spellStart"/>
      <w:r w:rsidRPr="006B0845">
        <w:rPr>
          <w:color w:val="548DD4" w:themeColor="text2" w:themeTint="99"/>
          <w:u w:val="single"/>
        </w:rPr>
        <w:t>working_with</w:t>
      </w:r>
      <w:proofErr w:type="spellEnd"/>
      <w:r w:rsidRPr="006B0845">
        <w:rPr>
          <w:color w:val="548DD4" w:themeColor="text2" w:themeTint="99"/>
          <w:u w:val="single"/>
        </w:rPr>
        <w:t>_</w:t>
      </w:r>
    </w:p>
    <w:p w:rsidR="00F10B46" w:rsidRDefault="006B0845" w:rsidP="00AF3078">
      <w:pPr>
        <w:spacing w:line="240" w:lineRule="auto"/>
      </w:pPr>
      <w:r w:rsidRPr="006B0845">
        <w:rPr>
          <w:color w:val="548DD4" w:themeColor="text2" w:themeTint="99"/>
          <w:u w:val="single"/>
        </w:rPr>
        <w:t>text_data.html</w:t>
      </w:r>
      <w:r w:rsidR="000F4328">
        <w:t>]</w:t>
      </w:r>
      <w:r>
        <w:t>:</w:t>
      </w:r>
    </w:p>
    <w:p w:rsidR="006B0845" w:rsidRDefault="006B0845" w:rsidP="00AF3078">
      <w:pPr>
        <w:pStyle w:val="ListParagraph"/>
        <w:numPr>
          <w:ilvl w:val="0"/>
          <w:numId w:val="5"/>
        </w:numPr>
        <w:spacing w:line="240" w:lineRule="auto"/>
      </w:pPr>
      <w:r>
        <w:t>Write a text classification pipeline to classify movie reviews as either positive or negative</w:t>
      </w:r>
    </w:p>
    <w:p w:rsidR="006B0845" w:rsidRDefault="006B0845" w:rsidP="00AF3078">
      <w:pPr>
        <w:pStyle w:val="ListParagraph"/>
        <w:numPr>
          <w:ilvl w:val="0"/>
          <w:numId w:val="5"/>
        </w:numPr>
        <w:spacing w:line="240" w:lineRule="auto"/>
      </w:pPr>
      <w:r>
        <w:t>Determine a good set of parameters using grid search</w:t>
      </w:r>
    </w:p>
    <w:p w:rsidR="006B0845" w:rsidRDefault="006B0845" w:rsidP="00AF3078">
      <w:pPr>
        <w:pStyle w:val="ListParagraph"/>
        <w:numPr>
          <w:ilvl w:val="0"/>
          <w:numId w:val="5"/>
        </w:numPr>
        <w:spacing w:line="240" w:lineRule="auto"/>
      </w:pPr>
      <w:r>
        <w:t>Evaluate the performance on a held-out test set.</w:t>
      </w:r>
    </w:p>
    <w:p w:rsidR="006B0845" w:rsidRDefault="006B0845" w:rsidP="000A5B4C">
      <w:pPr>
        <w:spacing w:line="240" w:lineRule="auto"/>
        <w:jc w:val="both"/>
      </w:pPr>
      <w:r>
        <w:t xml:space="preserve">In order to solve these three problems, we modify the solution provided in the </w:t>
      </w:r>
      <w:proofErr w:type="spellStart"/>
      <w:r>
        <w:t>scikit</w:t>
      </w:r>
      <w:proofErr w:type="spellEnd"/>
      <w:r>
        <w:t xml:space="preserve">-learn documentation so that in can be run in an </w:t>
      </w:r>
      <w:proofErr w:type="spellStart"/>
      <w:r>
        <w:t>iPython</w:t>
      </w:r>
      <w:proofErr w:type="spellEnd"/>
      <w:r>
        <w:t xml:space="preserve"> notebook. First, we added a script which downloaded the data directly from the source website, and stored it in a local </w:t>
      </w:r>
      <w:r w:rsidR="000F4328">
        <w:t>directory.  Then w</w:t>
      </w:r>
      <w:r>
        <w:t>e had</w:t>
      </w:r>
      <w:r w:rsidR="000F4328">
        <w:t xml:space="preserve"> to modify a few of the package imports</w:t>
      </w:r>
      <w:r>
        <w:t xml:space="preserve"> for </w:t>
      </w:r>
      <w:r w:rsidR="000F4328">
        <w:t>compatibility</w:t>
      </w:r>
      <w:r>
        <w:t xml:space="preserve"> with </w:t>
      </w:r>
      <w:proofErr w:type="spellStart"/>
      <w:r>
        <w:t>scikit</w:t>
      </w:r>
      <w:proofErr w:type="spellEnd"/>
      <w:r>
        <w:t xml:space="preserve">-learn.  </w:t>
      </w:r>
      <w:r w:rsidR="000F4328">
        <w:t xml:space="preserve">From there, </w:t>
      </w:r>
      <w:r>
        <w:t>we proceeded as in that solution.</w:t>
      </w:r>
    </w:p>
    <w:p w:rsidR="00B01946" w:rsidRDefault="006B0845" w:rsidP="000A5B4C">
      <w:pPr>
        <w:spacing w:line="240" w:lineRule="auto"/>
        <w:jc w:val="both"/>
      </w:pPr>
      <w:r>
        <w:tab/>
        <w:t>We first randomly split the 2</w:t>
      </w:r>
      <w:r w:rsidR="000F4328">
        <w:t>,</w:t>
      </w:r>
      <w:r>
        <w:t xml:space="preserve">000 movie reviews into two groups, 75% for training our pipeline, and 25% for testing.  Using the </w:t>
      </w:r>
      <w:proofErr w:type="spellStart"/>
      <w:r>
        <w:t>TfidVectorizer</w:t>
      </w:r>
      <w:proofErr w:type="spellEnd"/>
      <w:r>
        <w:t xml:space="preserve"> class (which will be explored further in objective 2)</w:t>
      </w:r>
      <w:r w:rsidR="000F4328">
        <w:t>,</w:t>
      </w:r>
      <w:r>
        <w:t xml:space="preserve"> we built a </w:t>
      </w:r>
      <w:proofErr w:type="spellStart"/>
      <w:r>
        <w:t>vectorizer</w:t>
      </w:r>
      <w:proofErr w:type="spellEnd"/>
      <w:r>
        <w:t>-classifier pipeline that filtered</w:t>
      </w:r>
      <w:r w:rsidR="00B01946" w:rsidRPr="00B01946">
        <w:t xml:space="preserve"> </w:t>
      </w:r>
      <w:r w:rsidR="00B01946">
        <w:t xml:space="preserve">out tokens that </w:t>
      </w:r>
      <w:r w:rsidR="000F4328">
        <w:t>were</w:t>
      </w:r>
      <w:r w:rsidR="00B01946">
        <w:t xml:space="preserve"> too rare or </w:t>
      </w:r>
      <w:r w:rsidR="000F4328">
        <w:t>frequent, and fit</w:t>
      </w:r>
      <w:r w:rsidR="00B01946">
        <w:t xml:space="preserve"> a linear support vector classifier with relatively high penalty.  </w:t>
      </w:r>
      <w:r w:rsidR="00D1654F">
        <w:t xml:space="preserve">(We use the values of </w:t>
      </w:r>
      <w:proofErr w:type="spellStart"/>
      <w:r w:rsidR="00D1654F">
        <w:t>min_df</w:t>
      </w:r>
      <w:proofErr w:type="spellEnd"/>
      <w:r w:rsidR="00D1654F">
        <w:t xml:space="preserve"> and </w:t>
      </w:r>
      <w:proofErr w:type="spellStart"/>
      <w:r w:rsidR="00D1654F">
        <w:t>max_df</w:t>
      </w:r>
      <w:proofErr w:type="spellEnd"/>
      <w:r w:rsidR="00D1654F">
        <w:t xml:space="preserve"> that were given in the documentation which we are modifying</w:t>
      </w:r>
      <w:r w:rsidR="000F4328">
        <w:t>.</w:t>
      </w:r>
      <w:r w:rsidR="00D1654F">
        <w:t>)</w:t>
      </w:r>
    </w:p>
    <w:p w:rsidR="006B0845" w:rsidRDefault="00B01946" w:rsidP="000A5B4C">
      <w:pPr>
        <w:spacing w:line="240" w:lineRule="auto"/>
        <w:ind w:firstLine="720"/>
        <w:jc w:val="both"/>
      </w:pPr>
      <w:r>
        <w:t>Using grid search</w:t>
      </w:r>
      <w:r w:rsidR="000F4328">
        <w:t>,</w:t>
      </w:r>
      <w:r>
        <w:t xml:space="preserve"> we determine</w:t>
      </w:r>
      <w:r w:rsidR="000F4328">
        <w:t>d</w:t>
      </w:r>
      <w:r>
        <w:t xml:space="preserve"> a set of tokens to consider within our documents</w:t>
      </w:r>
      <w:r w:rsidR="000F4328">
        <w:t xml:space="preserve"> (reviews)</w:t>
      </w:r>
      <w:r>
        <w:t xml:space="preserve">: words (1-grams) or words and pairs of words (1-grams and 2-grams).  </w:t>
      </w:r>
      <w:r w:rsidR="00D1654F">
        <w:t>We combined this</w:t>
      </w:r>
      <w:r>
        <w:t xml:space="preserve"> grid search with our classification pipeline on the </w:t>
      </w:r>
      <w:r>
        <w:rPr>
          <w:i/>
        </w:rPr>
        <w:t>training</w:t>
      </w:r>
      <w:r>
        <w:t xml:space="preserve"> dat</w:t>
      </w:r>
      <w:r w:rsidR="00D1654F">
        <w:t>a to perform grid searc</w:t>
      </w:r>
      <w:r w:rsidR="000F4328">
        <w:t xml:space="preserve">h cross-validation, finding the </w:t>
      </w:r>
      <w:r w:rsidR="00D1654F">
        <w:t>following (mean cross-validation) scores:</w:t>
      </w:r>
    </w:p>
    <w:p w:rsidR="00AD62F9" w:rsidRPr="00AD62F9" w:rsidRDefault="00AD62F9" w:rsidP="00AF3078">
      <w:pPr>
        <w:spacing w:after="0" w:line="240" w:lineRule="auto"/>
        <w:ind w:firstLine="720"/>
        <w:jc w:val="center"/>
        <w:rPr>
          <w:b/>
          <w:sz w:val="20"/>
          <w:szCs w:val="20"/>
        </w:rPr>
      </w:pPr>
      <w:r>
        <w:rPr>
          <w:b/>
          <w:sz w:val="20"/>
          <w:szCs w:val="20"/>
        </w:rPr>
        <w:t>Table 1.1: Grid Search CV scores</w:t>
      </w:r>
    </w:p>
    <w:tbl>
      <w:tblPr>
        <w:tblStyle w:val="TableGrid"/>
        <w:tblW w:w="0" w:type="auto"/>
        <w:tblInd w:w="1458" w:type="dxa"/>
        <w:tblLook w:val="04A0"/>
      </w:tblPr>
      <w:tblGrid>
        <w:gridCol w:w="3690"/>
        <w:gridCol w:w="4230"/>
      </w:tblGrid>
      <w:tr w:rsidR="00D1654F" w:rsidTr="00D1654F">
        <w:tc>
          <w:tcPr>
            <w:tcW w:w="3690" w:type="dxa"/>
          </w:tcPr>
          <w:p w:rsidR="00D1654F" w:rsidRPr="00D1654F" w:rsidRDefault="00D1654F" w:rsidP="00AF3078">
            <w:pPr>
              <w:jc w:val="center"/>
              <w:rPr>
                <w:b/>
              </w:rPr>
            </w:pPr>
            <w:proofErr w:type="spellStart"/>
            <w:r>
              <w:rPr>
                <w:b/>
              </w:rPr>
              <w:t>ngram_range</w:t>
            </w:r>
            <w:proofErr w:type="spellEnd"/>
          </w:p>
        </w:tc>
        <w:tc>
          <w:tcPr>
            <w:tcW w:w="4230" w:type="dxa"/>
          </w:tcPr>
          <w:p w:rsidR="00D1654F" w:rsidRPr="00D1654F" w:rsidRDefault="00D1654F" w:rsidP="00AF3078">
            <w:pPr>
              <w:jc w:val="center"/>
              <w:rPr>
                <w:b/>
              </w:rPr>
            </w:pPr>
            <w:r>
              <w:rPr>
                <w:b/>
              </w:rPr>
              <w:t>score</w:t>
            </w:r>
          </w:p>
        </w:tc>
      </w:tr>
      <w:tr w:rsidR="00D1654F" w:rsidTr="00D1654F">
        <w:tc>
          <w:tcPr>
            <w:tcW w:w="3690" w:type="dxa"/>
          </w:tcPr>
          <w:p w:rsidR="00D1654F" w:rsidRDefault="00D1654F" w:rsidP="00AF3078">
            <w:pPr>
              <w:jc w:val="center"/>
            </w:pPr>
            <w:r>
              <w:t>(1 , 1)</w:t>
            </w:r>
          </w:p>
        </w:tc>
        <w:tc>
          <w:tcPr>
            <w:tcW w:w="4230" w:type="dxa"/>
          </w:tcPr>
          <w:p w:rsidR="00D1654F" w:rsidRDefault="00D1654F" w:rsidP="00AF3078">
            <w:pPr>
              <w:jc w:val="center"/>
            </w:pPr>
            <w:r>
              <w:t>0.8</w:t>
            </w:r>
            <w:r w:rsidR="008247B4">
              <w:t>2533</w:t>
            </w:r>
          </w:p>
        </w:tc>
      </w:tr>
      <w:tr w:rsidR="00D1654F" w:rsidTr="00D1654F">
        <w:tc>
          <w:tcPr>
            <w:tcW w:w="3690" w:type="dxa"/>
          </w:tcPr>
          <w:p w:rsidR="00D1654F" w:rsidRDefault="00D1654F" w:rsidP="00AF3078">
            <w:pPr>
              <w:jc w:val="center"/>
            </w:pPr>
            <w:r>
              <w:t>(1 , 2)</w:t>
            </w:r>
          </w:p>
        </w:tc>
        <w:tc>
          <w:tcPr>
            <w:tcW w:w="4230" w:type="dxa"/>
          </w:tcPr>
          <w:p w:rsidR="00D1654F" w:rsidRDefault="00D1654F" w:rsidP="00AF3078">
            <w:pPr>
              <w:jc w:val="center"/>
            </w:pPr>
            <w:r>
              <w:t>0.8</w:t>
            </w:r>
            <w:r w:rsidR="008247B4">
              <w:t>4733</w:t>
            </w:r>
          </w:p>
        </w:tc>
      </w:tr>
    </w:tbl>
    <w:p w:rsidR="00880E5A" w:rsidRDefault="00880E5A" w:rsidP="00AF3078">
      <w:pPr>
        <w:spacing w:line="240" w:lineRule="auto"/>
        <w:ind w:firstLine="720"/>
      </w:pPr>
    </w:p>
    <w:p w:rsidR="00D1654F" w:rsidRDefault="00D1654F" w:rsidP="00AF3078">
      <w:pPr>
        <w:spacing w:line="240" w:lineRule="auto"/>
        <w:ind w:firstLine="720"/>
      </w:pPr>
      <w:r>
        <w:t xml:space="preserve">While </w:t>
      </w:r>
      <w:proofErr w:type="spellStart"/>
      <w:r>
        <w:t>ngram_range</w:t>
      </w:r>
      <w:proofErr w:type="spellEnd"/>
      <w:r>
        <w:t xml:space="preserve"> will be explained fully in the following objective, what these grid scores indicate is that on the </w:t>
      </w:r>
      <w:r>
        <w:rPr>
          <w:i/>
        </w:rPr>
        <w:t xml:space="preserve">training </w:t>
      </w:r>
      <w:r>
        <w:t xml:space="preserve">data, the linear SVC pipeline performs more accurately when it considers both words and pairs of words contained in our document.  Using these preferred parameters determined with grid search, we use our SVC pipeline to predict the class of each review in our </w:t>
      </w:r>
      <w:r w:rsidR="009230A6">
        <w:t xml:space="preserve">held-out </w:t>
      </w:r>
      <w:r>
        <w:t>testing set.  We obtained the following classification report:</w:t>
      </w:r>
    </w:p>
    <w:p w:rsidR="00AD62F9" w:rsidRPr="00AD62F9" w:rsidRDefault="00AD62F9" w:rsidP="00AF3078">
      <w:pPr>
        <w:spacing w:after="0" w:line="240" w:lineRule="auto"/>
        <w:ind w:firstLine="720"/>
        <w:jc w:val="center"/>
        <w:rPr>
          <w:b/>
          <w:sz w:val="20"/>
          <w:szCs w:val="20"/>
        </w:rPr>
      </w:pPr>
      <w:r w:rsidRPr="00AD62F9">
        <w:rPr>
          <w:b/>
          <w:sz w:val="20"/>
          <w:szCs w:val="20"/>
        </w:rPr>
        <w:t>Table 1.2: Classification Report</w:t>
      </w:r>
    </w:p>
    <w:tbl>
      <w:tblPr>
        <w:tblStyle w:val="TableGrid"/>
        <w:tblW w:w="0" w:type="auto"/>
        <w:tblLook w:val="04A0"/>
      </w:tblPr>
      <w:tblGrid>
        <w:gridCol w:w="2059"/>
        <w:gridCol w:w="2059"/>
        <w:gridCol w:w="2059"/>
        <w:gridCol w:w="2059"/>
        <w:gridCol w:w="2060"/>
      </w:tblGrid>
      <w:tr w:rsidR="00AD62F9" w:rsidTr="00AD62F9">
        <w:tc>
          <w:tcPr>
            <w:tcW w:w="2059" w:type="dxa"/>
          </w:tcPr>
          <w:p w:rsidR="00AD62F9" w:rsidRPr="00AD62F9" w:rsidRDefault="00AD62F9" w:rsidP="00AF3078">
            <w:pPr>
              <w:jc w:val="center"/>
              <w:rPr>
                <w:b/>
              </w:rPr>
            </w:pPr>
            <w:r>
              <w:rPr>
                <w:b/>
              </w:rPr>
              <w:t>Class</w:t>
            </w:r>
          </w:p>
        </w:tc>
        <w:tc>
          <w:tcPr>
            <w:tcW w:w="2059" w:type="dxa"/>
          </w:tcPr>
          <w:p w:rsidR="00AD62F9" w:rsidRPr="00AD62F9" w:rsidRDefault="00AD62F9" w:rsidP="00AF3078">
            <w:pPr>
              <w:jc w:val="center"/>
              <w:rPr>
                <w:b/>
              </w:rPr>
            </w:pPr>
            <w:r>
              <w:rPr>
                <w:b/>
              </w:rPr>
              <w:t>Precision</w:t>
            </w:r>
          </w:p>
        </w:tc>
        <w:tc>
          <w:tcPr>
            <w:tcW w:w="2059" w:type="dxa"/>
          </w:tcPr>
          <w:p w:rsidR="00AD62F9" w:rsidRPr="00AD62F9" w:rsidRDefault="00AD62F9" w:rsidP="00AF3078">
            <w:pPr>
              <w:jc w:val="center"/>
              <w:rPr>
                <w:b/>
              </w:rPr>
            </w:pPr>
            <w:r>
              <w:rPr>
                <w:b/>
              </w:rPr>
              <w:t>Recall</w:t>
            </w:r>
          </w:p>
        </w:tc>
        <w:tc>
          <w:tcPr>
            <w:tcW w:w="2059" w:type="dxa"/>
          </w:tcPr>
          <w:p w:rsidR="00AD62F9" w:rsidRPr="00AD62F9" w:rsidRDefault="00AD62F9" w:rsidP="00AF3078">
            <w:pPr>
              <w:jc w:val="center"/>
              <w:rPr>
                <w:b/>
              </w:rPr>
            </w:pPr>
            <w:r>
              <w:rPr>
                <w:b/>
              </w:rPr>
              <w:t>f1-score</w:t>
            </w:r>
          </w:p>
        </w:tc>
        <w:tc>
          <w:tcPr>
            <w:tcW w:w="2060" w:type="dxa"/>
          </w:tcPr>
          <w:p w:rsidR="00AD62F9" w:rsidRPr="00AD62F9" w:rsidRDefault="00AD62F9" w:rsidP="00AF3078">
            <w:pPr>
              <w:jc w:val="center"/>
              <w:rPr>
                <w:b/>
              </w:rPr>
            </w:pPr>
            <w:r>
              <w:rPr>
                <w:b/>
              </w:rPr>
              <w:t>Support</w:t>
            </w:r>
          </w:p>
        </w:tc>
      </w:tr>
      <w:tr w:rsidR="00AD62F9" w:rsidTr="00AD62F9">
        <w:tc>
          <w:tcPr>
            <w:tcW w:w="2059" w:type="dxa"/>
          </w:tcPr>
          <w:p w:rsidR="00AD62F9" w:rsidRDefault="00AD62F9" w:rsidP="00AF3078">
            <w:pPr>
              <w:jc w:val="center"/>
            </w:pPr>
            <w:r>
              <w:t>Negative</w:t>
            </w:r>
          </w:p>
        </w:tc>
        <w:tc>
          <w:tcPr>
            <w:tcW w:w="2059" w:type="dxa"/>
          </w:tcPr>
          <w:p w:rsidR="00AD62F9" w:rsidRDefault="00AD62F9" w:rsidP="00AF3078">
            <w:pPr>
              <w:jc w:val="center"/>
            </w:pPr>
            <w:r>
              <w:t>0.8</w:t>
            </w:r>
            <w:r w:rsidR="008247B4">
              <w:t>4</w:t>
            </w:r>
          </w:p>
        </w:tc>
        <w:tc>
          <w:tcPr>
            <w:tcW w:w="2059" w:type="dxa"/>
          </w:tcPr>
          <w:p w:rsidR="00AD62F9" w:rsidRDefault="00AD62F9" w:rsidP="00AF3078">
            <w:pPr>
              <w:jc w:val="center"/>
            </w:pPr>
            <w:r>
              <w:t>0.8</w:t>
            </w:r>
            <w:r w:rsidR="008247B4">
              <w:t>7</w:t>
            </w:r>
          </w:p>
        </w:tc>
        <w:tc>
          <w:tcPr>
            <w:tcW w:w="2059" w:type="dxa"/>
          </w:tcPr>
          <w:p w:rsidR="00AD62F9" w:rsidRDefault="009230A6" w:rsidP="00AF3078">
            <w:pPr>
              <w:jc w:val="center"/>
            </w:pPr>
            <w:r>
              <w:t>0.</w:t>
            </w:r>
            <w:r w:rsidR="00AD62F9">
              <w:t>8</w:t>
            </w:r>
            <w:r>
              <w:t>5</w:t>
            </w:r>
          </w:p>
        </w:tc>
        <w:tc>
          <w:tcPr>
            <w:tcW w:w="2060" w:type="dxa"/>
          </w:tcPr>
          <w:p w:rsidR="00AD62F9" w:rsidRDefault="00AD62F9" w:rsidP="00AF3078">
            <w:pPr>
              <w:jc w:val="center"/>
            </w:pPr>
            <w:r>
              <w:t>24</w:t>
            </w:r>
            <w:r w:rsidR="008247B4">
              <w:t>7</w:t>
            </w:r>
          </w:p>
        </w:tc>
      </w:tr>
      <w:tr w:rsidR="00AD62F9" w:rsidTr="00AD62F9">
        <w:tc>
          <w:tcPr>
            <w:tcW w:w="2059" w:type="dxa"/>
          </w:tcPr>
          <w:p w:rsidR="00AD62F9" w:rsidRDefault="00AD62F9" w:rsidP="00AF3078">
            <w:pPr>
              <w:jc w:val="center"/>
            </w:pPr>
            <w:r>
              <w:t>Positive</w:t>
            </w:r>
          </w:p>
        </w:tc>
        <w:tc>
          <w:tcPr>
            <w:tcW w:w="2059" w:type="dxa"/>
          </w:tcPr>
          <w:p w:rsidR="00AD62F9" w:rsidRDefault="00AD62F9" w:rsidP="00AF3078">
            <w:pPr>
              <w:jc w:val="center"/>
            </w:pPr>
            <w:r>
              <w:t>0.8</w:t>
            </w:r>
            <w:r w:rsidR="008247B4">
              <w:t>7</w:t>
            </w:r>
          </w:p>
        </w:tc>
        <w:tc>
          <w:tcPr>
            <w:tcW w:w="2059" w:type="dxa"/>
          </w:tcPr>
          <w:p w:rsidR="00AD62F9" w:rsidRDefault="00AD62F9" w:rsidP="00AF3078">
            <w:pPr>
              <w:jc w:val="center"/>
            </w:pPr>
            <w:r>
              <w:t>0.8</w:t>
            </w:r>
            <w:r w:rsidR="008247B4">
              <w:t>4</w:t>
            </w:r>
          </w:p>
        </w:tc>
        <w:tc>
          <w:tcPr>
            <w:tcW w:w="2059" w:type="dxa"/>
          </w:tcPr>
          <w:p w:rsidR="00AD62F9" w:rsidRDefault="00AD62F9" w:rsidP="00AF3078">
            <w:pPr>
              <w:jc w:val="center"/>
            </w:pPr>
            <w:r>
              <w:t>0.8</w:t>
            </w:r>
            <w:r w:rsidR="008247B4">
              <w:t>5</w:t>
            </w:r>
          </w:p>
        </w:tc>
        <w:tc>
          <w:tcPr>
            <w:tcW w:w="2060" w:type="dxa"/>
          </w:tcPr>
          <w:p w:rsidR="00AD62F9" w:rsidRDefault="00AD62F9" w:rsidP="00AF3078">
            <w:pPr>
              <w:jc w:val="center"/>
            </w:pPr>
            <w:r>
              <w:t>25</w:t>
            </w:r>
            <w:r w:rsidR="008247B4">
              <w:t>3</w:t>
            </w:r>
          </w:p>
        </w:tc>
      </w:tr>
    </w:tbl>
    <w:p w:rsidR="00880E5A" w:rsidRDefault="00AD62F9" w:rsidP="00AF3078">
      <w:pPr>
        <w:spacing w:line="240" w:lineRule="auto"/>
      </w:pPr>
      <w:r>
        <w:tab/>
      </w:r>
    </w:p>
    <w:p w:rsidR="00AD62F9" w:rsidRDefault="00AD62F9" w:rsidP="00880E5A">
      <w:pPr>
        <w:spacing w:line="240" w:lineRule="auto"/>
        <w:ind w:firstLine="720"/>
      </w:pPr>
      <w:r>
        <w:t xml:space="preserve">The high precision values on both classes (in addition to a nearly equal number of samples of each class) indicates that our model performed relatively well on this test set.  We can further evaluate performance using </w:t>
      </w:r>
      <w:r w:rsidR="009230A6">
        <w:t>the</w:t>
      </w:r>
      <w:r>
        <w:t xml:space="preserve"> confusion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214</m:t>
                  </m:r>
                </m:e>
                <m:e>
                  <m:r>
                    <w:rPr>
                      <w:rFonts w:ascii="Cambria Math" w:hAnsi="Cambria Math"/>
                    </w:rPr>
                    <m:t>33</m:t>
                  </m:r>
                </m:e>
              </m:mr>
              <m:mr>
                <m:e>
                  <m:r>
                    <w:rPr>
                      <w:rFonts w:ascii="Cambria Math" w:hAnsi="Cambria Math"/>
                    </w:rPr>
                    <m:t>41</m:t>
                  </m:r>
                </m:e>
                <m:e>
                  <m:r>
                    <w:rPr>
                      <w:rFonts w:ascii="Cambria Math" w:hAnsi="Cambria Math"/>
                    </w:rPr>
                    <m:t>212</m:t>
                  </m:r>
                </m:e>
              </m:mr>
            </m:m>
          </m:e>
        </m:d>
      </m:oMath>
      <w:r>
        <w:t xml:space="preserve"> which can be plotted as follows:</w:t>
      </w:r>
    </w:p>
    <w:p w:rsidR="00880E5A" w:rsidRDefault="00880E5A" w:rsidP="00AF3078">
      <w:pPr>
        <w:spacing w:after="0" w:line="240" w:lineRule="auto"/>
        <w:jc w:val="center"/>
        <w:rPr>
          <w:b/>
          <w:sz w:val="20"/>
          <w:szCs w:val="20"/>
        </w:rPr>
      </w:pPr>
    </w:p>
    <w:p w:rsidR="00880E5A" w:rsidRDefault="00880E5A" w:rsidP="00AF3078">
      <w:pPr>
        <w:spacing w:after="0" w:line="240" w:lineRule="auto"/>
        <w:jc w:val="center"/>
        <w:rPr>
          <w:b/>
          <w:sz w:val="20"/>
          <w:szCs w:val="20"/>
        </w:rPr>
      </w:pPr>
    </w:p>
    <w:p w:rsidR="00AD62F9" w:rsidRPr="00AD62F9" w:rsidRDefault="00AD62F9" w:rsidP="00AF3078">
      <w:pPr>
        <w:spacing w:after="0" w:line="240" w:lineRule="auto"/>
        <w:jc w:val="center"/>
        <w:rPr>
          <w:b/>
          <w:sz w:val="20"/>
          <w:szCs w:val="20"/>
        </w:rPr>
      </w:pPr>
      <w:r>
        <w:rPr>
          <w:b/>
          <w:sz w:val="20"/>
          <w:szCs w:val="20"/>
        </w:rPr>
        <w:t>Figure 1.1: Confusion Matrix</w:t>
      </w:r>
    </w:p>
    <w:p w:rsidR="00AD62F9" w:rsidRDefault="00AD62F9" w:rsidP="00AF3078">
      <w:pPr>
        <w:spacing w:line="240" w:lineRule="auto"/>
        <w:jc w:val="center"/>
      </w:pPr>
      <w:r w:rsidRPr="00AD62F9">
        <w:rPr>
          <w:noProof/>
        </w:rPr>
        <w:drawing>
          <wp:inline distT="0" distB="0" distL="0" distR="0">
            <wp:extent cx="1484726" cy="1362075"/>
            <wp:effectExtent l="19050" t="0" r="1174"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5C5E1D.t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1751" t="32588"/>
                    <a:stretch>
                      <a:fillRect/>
                    </a:stretch>
                  </pic:blipFill>
                  <pic:spPr>
                    <a:xfrm>
                      <a:off x="0" y="0"/>
                      <a:ext cx="1484726" cy="1362075"/>
                    </a:xfrm>
                    <a:prstGeom prst="rect">
                      <a:avLst/>
                    </a:prstGeom>
                  </pic:spPr>
                </pic:pic>
              </a:graphicData>
            </a:graphic>
          </wp:inline>
        </w:drawing>
      </w:r>
    </w:p>
    <w:p w:rsidR="00AD62F9" w:rsidRPr="00AD62F9" w:rsidRDefault="00AD62F9" w:rsidP="00AF3078">
      <w:pPr>
        <w:spacing w:line="240" w:lineRule="auto"/>
      </w:pPr>
      <w:r>
        <w:t>Therefore the number of false negatives and false positives are both small compared to the number of true positives and negatives.  Combined with the classification report given above, this indicates that this model per</w:t>
      </w:r>
      <w:r w:rsidR="000F4328">
        <w:t xml:space="preserve">formed quite well on our </w:t>
      </w:r>
      <w:r>
        <w:t>test data</w:t>
      </w:r>
      <w:r w:rsidR="000F4328">
        <w:t xml:space="preserve"> set</w:t>
      </w:r>
      <w:r>
        <w:t>.</w:t>
      </w:r>
    </w:p>
    <w:p w:rsidR="00642C03" w:rsidRPr="00D42FD2" w:rsidRDefault="00642C03" w:rsidP="00AF307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w:t>
      </w:r>
      <w:r w:rsidR="00F10B46" w:rsidRPr="00D806DD">
        <w:rPr>
          <w:rFonts w:ascii="Times New Roman" w:hAnsi="Times New Roman" w:cs="Times New Roman"/>
          <w:b/>
          <w:color w:val="000000" w:themeColor="text1"/>
          <w:sz w:val="24"/>
          <w:szCs w:val="24"/>
        </w:rPr>
        <w:t xml:space="preserve">Explore the </w:t>
      </w:r>
      <w:proofErr w:type="spellStart"/>
      <w:r w:rsidR="00F10B46" w:rsidRPr="00D806DD">
        <w:rPr>
          <w:rFonts w:ascii="Times New Roman" w:hAnsi="Times New Roman" w:cs="Times New Roman"/>
          <w:b/>
          <w:color w:val="000000" w:themeColor="text1"/>
          <w:sz w:val="24"/>
          <w:szCs w:val="24"/>
        </w:rPr>
        <w:t>scikit</w:t>
      </w:r>
      <w:proofErr w:type="spellEnd"/>
      <w:r w:rsidR="00F10B46" w:rsidRPr="00D806DD">
        <w:rPr>
          <w:rFonts w:ascii="Times New Roman" w:hAnsi="Times New Roman" w:cs="Times New Roman"/>
          <w:b/>
          <w:color w:val="000000" w:themeColor="text1"/>
          <w:sz w:val="24"/>
          <w:szCs w:val="24"/>
        </w:rPr>
        <w:t xml:space="preserve">-learn </w:t>
      </w:r>
      <w:proofErr w:type="spellStart"/>
      <w:r w:rsidR="00F10B46" w:rsidRPr="00D806DD">
        <w:rPr>
          <w:rFonts w:ascii="Times New Roman" w:hAnsi="Times New Roman" w:cs="Times New Roman"/>
          <w:b/>
          <w:color w:val="000000" w:themeColor="text1"/>
          <w:sz w:val="24"/>
          <w:szCs w:val="24"/>
        </w:rPr>
        <w:t>TfidVectorizer</w:t>
      </w:r>
      <w:proofErr w:type="spellEnd"/>
      <w:r w:rsidR="00F10B46" w:rsidRPr="00D806DD">
        <w:rPr>
          <w:rFonts w:ascii="Times New Roman" w:hAnsi="Times New Roman" w:cs="Times New Roman"/>
          <w:b/>
          <w:color w:val="000000" w:themeColor="text1"/>
          <w:sz w:val="24"/>
          <w:szCs w:val="24"/>
        </w:rPr>
        <w:t xml:space="preserve"> class</w:t>
      </w:r>
    </w:p>
    <w:p w:rsidR="00642C03" w:rsidRPr="000A4683" w:rsidRDefault="00642C03" w:rsidP="00AF3078">
      <w:pPr>
        <w:spacing w:after="0" w:line="240" w:lineRule="auto"/>
        <w:rPr>
          <w:b/>
          <w:sz w:val="16"/>
          <w:szCs w:val="16"/>
        </w:rPr>
      </w:pPr>
    </w:p>
    <w:p w:rsidR="00F10B46" w:rsidRPr="00F10B46" w:rsidRDefault="00F10B46" w:rsidP="00AF3078">
      <w:pPr>
        <w:spacing w:line="240" w:lineRule="auto"/>
        <w:jc w:val="both"/>
        <w:rPr>
          <w:i/>
        </w:rPr>
      </w:pPr>
      <w:r>
        <w:rPr>
          <w:i/>
        </w:rPr>
        <w:t>Define the term frequency-inverse document frequency (TF-IDF) statistic.</w:t>
      </w:r>
    </w:p>
    <w:p w:rsidR="00F10B46" w:rsidRPr="00054E84" w:rsidRDefault="00F10B46" w:rsidP="000F4328">
      <w:pPr>
        <w:spacing w:line="240" w:lineRule="auto"/>
        <w:ind w:firstLine="720"/>
        <w:jc w:val="both"/>
      </w:pPr>
      <w:r>
        <w:t>T</w:t>
      </w:r>
      <w:r w:rsidRPr="0005472D">
        <w:t>erm frequency–inv</w:t>
      </w:r>
      <w:r>
        <w:t xml:space="preserve">erse document frequency, also known as TF-IDF, is a statistic </w:t>
      </w:r>
      <w:r w:rsidR="000F4328">
        <w:t>that</w:t>
      </w:r>
      <w:r>
        <w:t xml:space="preserve"> measures how important a word is to a document in a particular collection of documents</w:t>
      </w:r>
      <w:r w:rsidR="009230A6">
        <w:rPr>
          <w:rStyle w:val="FootnoteReference"/>
        </w:rPr>
        <w:footnoteReference w:id="1"/>
      </w:r>
      <w:r>
        <w:t xml:space="preserve">.  It is the product of </w:t>
      </w:r>
      <w:r w:rsidR="00054E84">
        <w:t xml:space="preserve">two individual </w:t>
      </w:r>
      <w:r>
        <w:t xml:space="preserve">term statistics: </w:t>
      </w:r>
      <w:r w:rsidRPr="00054E84">
        <w:t>term frequency and inverse document frequency</w:t>
      </w:r>
      <w:r>
        <w:t xml:space="preserve">.  </w:t>
      </w:r>
      <w:r w:rsidR="00054E84">
        <w:t xml:space="preserve">The </w:t>
      </w:r>
      <w:r w:rsidR="00054E84">
        <w:rPr>
          <w:i/>
        </w:rPr>
        <w:t>term frequency</w:t>
      </w:r>
      <w:r w:rsidR="00054E84">
        <w:t xml:space="preserve"> of a term </w:t>
      </w:r>
      <w:r w:rsidR="00054E84">
        <w:rPr>
          <w:i/>
        </w:rPr>
        <w:t>t</w:t>
      </w:r>
      <w:r w:rsidR="00054E84">
        <w:t xml:space="preserve"> in a particular document </w:t>
      </w:r>
      <w:r w:rsidR="00054E84">
        <w:rPr>
          <w:i/>
        </w:rPr>
        <w:t>d</w:t>
      </w:r>
      <w:r w:rsidR="00054E84">
        <w:t xml:space="preserve"> simply measures the frequency of </w:t>
      </w:r>
      <w:r w:rsidR="00054E84">
        <w:rPr>
          <w:i/>
        </w:rPr>
        <w:t>t</w:t>
      </w:r>
      <w:r w:rsidR="00054E84">
        <w:t xml:space="preserve"> in </w:t>
      </w:r>
      <w:r w:rsidR="00054E84">
        <w:rPr>
          <w:i/>
        </w:rPr>
        <w:t>d</w:t>
      </w:r>
      <w:r w:rsidR="00054E84">
        <w:t xml:space="preserve">.  While there are many ways to define this frequency, the simplest is the raw frequency: the number of occurrences of </w:t>
      </w:r>
      <w:r w:rsidR="00054E84">
        <w:rPr>
          <w:i/>
        </w:rPr>
        <w:t>t</w:t>
      </w:r>
      <w:r w:rsidR="00054E84">
        <w:t xml:space="preserve"> in </w:t>
      </w:r>
      <w:r w:rsidR="00054E84">
        <w:rPr>
          <w:i/>
        </w:rPr>
        <w:t>d</w:t>
      </w:r>
      <w:r w:rsidR="00054E84">
        <w:t xml:space="preserve"> divided by the total number of words in </w:t>
      </w:r>
      <w:r w:rsidR="00054E84">
        <w:rPr>
          <w:i/>
        </w:rPr>
        <w:t>d</w:t>
      </w:r>
      <w:r w:rsidR="00054E84">
        <w:t xml:space="preserve">.  The </w:t>
      </w:r>
      <w:r w:rsidR="00054E84">
        <w:rPr>
          <w:i/>
        </w:rPr>
        <w:t>inverse document frequency</w:t>
      </w:r>
      <w:r w:rsidR="00054E84">
        <w:t xml:space="preserve"> tries to estimate the information content of a given word: common words (such as “stop words”) will appear in most documents, and thus do not carry much information.  More document-specific words are less likely to occur across a collection, and thus may be considered as carrying more “information” in that document.  For a term </w:t>
      </w:r>
      <w:r w:rsidR="00054E84">
        <w:rPr>
          <w:i/>
        </w:rPr>
        <w:t>t</w:t>
      </w:r>
      <w:r w:rsidR="00054E84">
        <w:t xml:space="preserve"> and collection of documents </w:t>
      </w:r>
      <w:r w:rsidR="00054E84">
        <w:rPr>
          <w:i/>
        </w:rPr>
        <w:t>D</w:t>
      </w:r>
      <w:r w:rsidR="00054E84">
        <w:t xml:space="preserve">, the standard definition of inverse document frequency is the (logarithmically scaled) number of documents in </w:t>
      </w:r>
      <w:r w:rsidR="00054E84">
        <w:rPr>
          <w:i/>
        </w:rPr>
        <w:t>D</w:t>
      </w:r>
      <w:r w:rsidR="00054E84">
        <w:t xml:space="preserve"> divided by the number of documents containing term </w:t>
      </w:r>
      <w:r w:rsidR="00054E84">
        <w:rPr>
          <w:i/>
        </w:rPr>
        <w:t>t</w:t>
      </w:r>
      <w:r w:rsidR="00054E84">
        <w:t>:</w:t>
      </w:r>
    </w:p>
    <w:p w:rsidR="00054E84" w:rsidRPr="00054E84" w:rsidRDefault="00221A1E" w:rsidP="00AF3078">
      <w:pPr>
        <w:spacing w:line="240" w:lineRule="auto"/>
        <w:jc w:val="both"/>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|D|</m:t>
                  </m:r>
                </m:num>
                <m:den>
                  <m:r>
                    <w:rPr>
                      <w:rFonts w:ascii="Cambria Math" w:hAnsi="Cambria Math"/>
                    </w:rPr>
                    <m:t>|</m:t>
                  </m:r>
                  <m:d>
                    <m:dPr>
                      <m:begChr m:val="{"/>
                      <m:endChr m:val="}"/>
                      <m:ctrlPr>
                        <w:rPr>
                          <w:rFonts w:ascii="Cambria Math" w:hAnsi="Cambria Math"/>
                          <w:i/>
                        </w:rPr>
                      </m:ctrlPr>
                    </m:dPr>
                    <m:e>
                      <m:r>
                        <w:rPr>
                          <w:rFonts w:ascii="Cambria Math" w:hAnsi="Cambria Math"/>
                        </w:rPr>
                        <m:t xml:space="preserve"> d ∈D :t ∈d </m:t>
                      </m:r>
                    </m:e>
                  </m:d>
                  <m:r>
                    <w:rPr>
                      <w:rFonts w:ascii="Cambria Math" w:hAnsi="Cambria Math"/>
                    </w:rPr>
                    <m:t>|</m:t>
                  </m:r>
                </m:den>
              </m:f>
            </m:e>
          </m:func>
        </m:oMath>
      </m:oMathPara>
    </w:p>
    <w:p w:rsidR="00F10B46" w:rsidRDefault="00054E84" w:rsidP="000F4328">
      <w:pPr>
        <w:spacing w:line="240" w:lineRule="auto"/>
        <w:ind w:firstLine="720"/>
        <w:jc w:val="both"/>
      </w:pPr>
      <w:r>
        <w:t>The TF-IDF is a measure of importance of a ter</w:t>
      </w:r>
      <w:r w:rsidR="00047150">
        <w:t xml:space="preserve">m </w:t>
      </w:r>
      <w:r w:rsidR="00047150">
        <w:rPr>
          <w:i/>
        </w:rPr>
        <w:t>t</w:t>
      </w:r>
      <w:r w:rsidR="00047150">
        <w:t xml:space="preserve"> to a document </w:t>
      </w:r>
      <w:r w:rsidR="00047150">
        <w:rPr>
          <w:i/>
        </w:rPr>
        <w:t>d</w:t>
      </w:r>
      <w:r w:rsidR="00047150">
        <w:t xml:space="preserve">, among a collection of documents </w:t>
      </w:r>
      <w:r w:rsidR="00047150">
        <w:rPr>
          <w:i/>
        </w:rPr>
        <w:t>D</w:t>
      </w:r>
      <w:r w:rsidR="00047150">
        <w:t xml:space="preserve">.  It is the product of the term frequency of </w:t>
      </w:r>
      <w:r w:rsidR="00047150">
        <w:rPr>
          <w:i/>
        </w:rPr>
        <w:t xml:space="preserve">t </w:t>
      </w:r>
      <w:r w:rsidR="00047150">
        <w:t xml:space="preserve">in </w:t>
      </w:r>
      <w:r w:rsidR="00047150">
        <w:rPr>
          <w:i/>
        </w:rPr>
        <w:t>d</w:t>
      </w:r>
      <w:r w:rsidR="00047150">
        <w:t xml:space="preserve"> and the inverse document frequency of </w:t>
      </w:r>
      <w:r w:rsidR="00047150">
        <w:rPr>
          <w:i/>
        </w:rPr>
        <w:t>t</w:t>
      </w:r>
      <w:r w:rsidR="00047150">
        <w:t xml:space="preserve"> in </w:t>
      </w:r>
      <w:r w:rsidR="00047150">
        <w:rPr>
          <w:i/>
        </w:rPr>
        <w:t>D</w:t>
      </w:r>
      <w:r w:rsidR="00047150">
        <w:t xml:space="preserve">.  </w:t>
      </w:r>
      <w:r w:rsidR="00F10B46">
        <w:t xml:space="preserve">A word will have a high TF-IDF value </w:t>
      </w:r>
      <w:r w:rsidR="00047150">
        <w:t xml:space="preserve">if </w:t>
      </w:r>
      <w:r w:rsidR="00F10B46">
        <w:t xml:space="preserve">it’s mentioned very frequently in </w:t>
      </w:r>
      <w:r w:rsidR="00047150">
        <w:t>that</w:t>
      </w:r>
      <w:r w:rsidR="00F10B46">
        <w:t xml:space="preserve"> specific document, but not in a </w:t>
      </w:r>
      <w:r w:rsidR="00047150">
        <w:t>large number of documents in the collection</w:t>
      </w:r>
      <w:r w:rsidR="00F10B46">
        <w:t xml:space="preserve">. </w:t>
      </w:r>
      <w:r w:rsidR="00047150">
        <w:t xml:space="preserve"> A word which occurs in a large number of documents will have a low IDF value, thus decreasing the TF-IDF statistic of that word in any document: this serves to filter-out common (or “stop”) words.</w:t>
      </w:r>
    </w:p>
    <w:p w:rsidR="00036D7A" w:rsidRDefault="00047150" w:rsidP="00AF3078">
      <w:pPr>
        <w:shd w:val="clear" w:color="auto" w:fill="FFFFFF"/>
        <w:spacing w:before="100" w:beforeAutospacing="1" w:after="100" w:afterAutospacing="1" w:line="240" w:lineRule="auto"/>
        <w:ind w:right="480"/>
        <w:rPr>
          <w:rFonts w:eastAsia="Times New Roman" w:cs="Times New Roman"/>
          <w:i/>
          <w:color w:val="000000"/>
          <w:szCs w:val="24"/>
        </w:rPr>
      </w:pPr>
      <w:r w:rsidRPr="00047150">
        <w:rPr>
          <w:rFonts w:eastAsia="Times New Roman" w:cs="Times New Roman"/>
          <w:i/>
          <w:color w:val="000000"/>
          <w:szCs w:val="24"/>
        </w:rPr>
        <w:t xml:space="preserve">Run the </w:t>
      </w:r>
      <w:proofErr w:type="spellStart"/>
      <w:r w:rsidRPr="00047150">
        <w:rPr>
          <w:rFonts w:eastAsia="Times New Roman" w:cs="Times New Roman"/>
          <w:i/>
          <w:color w:val="000000"/>
          <w:szCs w:val="24"/>
        </w:rPr>
        <w:t>TfidVectorizer</w:t>
      </w:r>
      <w:proofErr w:type="spellEnd"/>
      <w:r w:rsidRPr="00047150">
        <w:rPr>
          <w:rFonts w:eastAsia="Times New Roman" w:cs="Times New Roman"/>
          <w:i/>
          <w:color w:val="000000"/>
          <w:szCs w:val="24"/>
        </w:rPr>
        <w:t xml:space="preserve"> class on the training data.  </w:t>
      </w:r>
    </w:p>
    <w:p w:rsidR="00047150" w:rsidRPr="00047150" w:rsidRDefault="00047150" w:rsidP="00C03401">
      <w:pPr>
        <w:shd w:val="clear" w:color="auto" w:fill="FFFFFF"/>
        <w:spacing w:before="100" w:beforeAutospacing="1" w:after="100" w:afterAutospacing="1" w:line="240" w:lineRule="auto"/>
        <w:ind w:right="480" w:firstLine="720"/>
        <w:jc w:val="both"/>
        <w:rPr>
          <w:rFonts w:eastAsia="Times New Roman" w:cs="Times New Roman"/>
          <w:color w:val="000000"/>
          <w:szCs w:val="24"/>
        </w:rPr>
      </w:pPr>
      <w:r>
        <w:rPr>
          <w:rFonts w:eastAsia="Times New Roman" w:cs="Times New Roman"/>
          <w:color w:val="000000"/>
          <w:szCs w:val="24"/>
        </w:rPr>
        <w:t xml:space="preserve">The </w:t>
      </w:r>
      <w:proofErr w:type="spellStart"/>
      <w:r>
        <w:rPr>
          <w:rFonts w:eastAsia="Times New Roman" w:cs="Times New Roman"/>
          <w:color w:val="000000"/>
          <w:szCs w:val="24"/>
        </w:rPr>
        <w:t>TfiDVectorizer</w:t>
      </w:r>
      <w:proofErr w:type="spellEnd"/>
      <w:r>
        <w:rPr>
          <w:rFonts w:eastAsia="Times New Roman" w:cs="Times New Roman"/>
          <w:color w:val="000000"/>
          <w:szCs w:val="24"/>
        </w:rPr>
        <w:t xml:space="preserve"> class in Python converts a collection of raw documents into a matrix of TF-IDF</w:t>
      </w:r>
      <w:r w:rsidR="00036D7A">
        <w:rPr>
          <w:rFonts w:eastAsia="Times New Roman" w:cs="Times New Roman"/>
          <w:color w:val="000000"/>
          <w:szCs w:val="24"/>
        </w:rPr>
        <w:t xml:space="preserve"> values for a set of features.  The rows of this matrix are indexed by the documents in the collection, and the columns correspond to a vocabulary of terms (words or strings of words</w:t>
      </w:r>
      <w:r w:rsidR="00036D7A" w:rsidRPr="00036D7A">
        <w:rPr>
          <w:rFonts w:eastAsia="Times New Roman" w:cs="Times New Roman"/>
          <w:color w:val="000000"/>
          <w:szCs w:val="24"/>
        </w:rPr>
        <w:t xml:space="preserve"> </w:t>
      </w:r>
      <w:r w:rsidR="009230A6">
        <w:rPr>
          <w:rFonts w:eastAsia="Times New Roman" w:cs="Times New Roman"/>
          <w:color w:val="000000"/>
          <w:szCs w:val="24"/>
        </w:rPr>
        <w:t>d</w:t>
      </w:r>
      <w:r w:rsidR="00036D7A">
        <w:rPr>
          <w:rFonts w:eastAsia="Times New Roman" w:cs="Times New Roman"/>
          <w:color w:val="000000"/>
          <w:szCs w:val="24"/>
        </w:rPr>
        <w:t xml:space="preserve">etermined by the </w:t>
      </w:r>
      <w:proofErr w:type="spellStart"/>
      <w:r w:rsidR="00036D7A">
        <w:rPr>
          <w:rFonts w:eastAsia="Times New Roman" w:cs="Times New Roman"/>
          <w:color w:val="000000"/>
          <w:szCs w:val="24"/>
        </w:rPr>
        <w:t>n_gram</w:t>
      </w:r>
      <w:proofErr w:type="spellEnd"/>
      <w:r w:rsidR="00036D7A">
        <w:rPr>
          <w:rFonts w:eastAsia="Times New Roman" w:cs="Times New Roman"/>
          <w:color w:val="000000"/>
          <w:szCs w:val="24"/>
        </w:rPr>
        <w:t xml:space="preserve"> input to the class, which will be described below) contained in those documents.  The entries of the matrix are the TF-IDF statistic for each term in each document.</w:t>
      </w:r>
    </w:p>
    <w:p w:rsidR="00F71B04" w:rsidRDefault="00F71B04" w:rsidP="00AF3078">
      <w:pPr>
        <w:shd w:val="clear" w:color="auto" w:fill="FFFFFF"/>
        <w:spacing w:before="100" w:beforeAutospacing="1" w:after="100" w:afterAutospacing="1" w:line="240" w:lineRule="auto"/>
        <w:ind w:right="480"/>
        <w:rPr>
          <w:rFonts w:eastAsia="Times New Roman" w:cs="Times New Roman"/>
          <w:i/>
          <w:color w:val="000000"/>
          <w:szCs w:val="24"/>
        </w:rPr>
      </w:pPr>
    </w:p>
    <w:p w:rsidR="00F71B04" w:rsidRDefault="00F71B04" w:rsidP="00AF3078">
      <w:pPr>
        <w:shd w:val="clear" w:color="auto" w:fill="FFFFFF"/>
        <w:spacing w:before="100" w:beforeAutospacing="1" w:after="100" w:afterAutospacing="1" w:line="240" w:lineRule="auto"/>
        <w:ind w:right="480"/>
        <w:rPr>
          <w:rFonts w:eastAsia="Times New Roman" w:cs="Times New Roman"/>
          <w:i/>
          <w:color w:val="000000"/>
          <w:szCs w:val="24"/>
        </w:rPr>
      </w:pPr>
    </w:p>
    <w:p w:rsidR="00036D7A" w:rsidRDefault="00036D7A" w:rsidP="00AF3078">
      <w:pPr>
        <w:shd w:val="clear" w:color="auto" w:fill="FFFFFF"/>
        <w:spacing w:before="100" w:beforeAutospacing="1" w:after="100" w:afterAutospacing="1" w:line="240" w:lineRule="auto"/>
        <w:ind w:right="480"/>
        <w:rPr>
          <w:rFonts w:eastAsia="Times New Roman" w:cs="Times New Roman"/>
          <w:i/>
          <w:color w:val="000000"/>
          <w:szCs w:val="24"/>
        </w:rPr>
      </w:pPr>
      <w:r w:rsidRPr="00036D7A">
        <w:rPr>
          <w:rFonts w:eastAsia="Times New Roman" w:cs="Times New Roman"/>
          <w:i/>
          <w:color w:val="000000"/>
          <w:szCs w:val="24"/>
        </w:rPr>
        <w:t xml:space="preserve">Explore the </w:t>
      </w:r>
      <w:proofErr w:type="spellStart"/>
      <w:r w:rsidRPr="00036D7A">
        <w:rPr>
          <w:rFonts w:eastAsia="Times New Roman" w:cs="Times New Roman"/>
          <w:i/>
          <w:color w:val="000000"/>
          <w:szCs w:val="24"/>
        </w:rPr>
        <w:t>min_df</w:t>
      </w:r>
      <w:proofErr w:type="spellEnd"/>
      <w:r w:rsidRPr="00036D7A">
        <w:rPr>
          <w:rFonts w:eastAsia="Times New Roman" w:cs="Times New Roman"/>
          <w:i/>
          <w:color w:val="000000"/>
          <w:szCs w:val="24"/>
        </w:rPr>
        <w:t xml:space="preserve"> and </w:t>
      </w:r>
      <w:proofErr w:type="spellStart"/>
      <w:r w:rsidRPr="00036D7A">
        <w:rPr>
          <w:rFonts w:eastAsia="Times New Roman" w:cs="Times New Roman"/>
          <w:i/>
          <w:color w:val="000000"/>
          <w:szCs w:val="24"/>
        </w:rPr>
        <w:t>max_df</w:t>
      </w:r>
      <w:proofErr w:type="spellEnd"/>
      <w:r w:rsidRPr="00036D7A">
        <w:rPr>
          <w:rFonts w:eastAsia="Times New Roman" w:cs="Times New Roman"/>
          <w:i/>
          <w:color w:val="000000"/>
          <w:szCs w:val="24"/>
        </w:rPr>
        <w:t xml:space="preserve"> parameters of </w:t>
      </w:r>
      <w:proofErr w:type="spellStart"/>
      <w:r w:rsidRPr="00036D7A">
        <w:rPr>
          <w:rFonts w:eastAsia="Times New Roman" w:cs="Times New Roman"/>
          <w:i/>
          <w:color w:val="000000"/>
          <w:szCs w:val="24"/>
        </w:rPr>
        <w:t>TfidVectorizer</w:t>
      </w:r>
      <w:proofErr w:type="spellEnd"/>
      <w:r w:rsidRPr="00036D7A">
        <w:rPr>
          <w:rFonts w:eastAsia="Times New Roman" w:cs="Times New Roman"/>
          <w:i/>
          <w:color w:val="000000"/>
          <w:szCs w:val="24"/>
        </w:rPr>
        <w:t>. What do they mean? How do they change the features you get?</w:t>
      </w:r>
    </w:p>
    <w:p w:rsidR="000F4328" w:rsidRDefault="00AE2E01" w:rsidP="00C03401">
      <w:pPr>
        <w:shd w:val="clear" w:color="auto" w:fill="FFFFFF"/>
        <w:spacing w:before="100" w:beforeAutospacing="1" w:after="100" w:afterAutospacing="1" w:line="240" w:lineRule="auto"/>
        <w:ind w:right="480" w:firstLine="720"/>
        <w:jc w:val="both"/>
        <w:rPr>
          <w:rFonts w:eastAsia="Times New Roman" w:cs="Times New Roman"/>
          <w:color w:val="000000"/>
          <w:szCs w:val="24"/>
        </w:rPr>
      </w:pPr>
      <w:r>
        <w:rPr>
          <w:rFonts w:eastAsia="Times New Roman" w:cs="Times New Roman"/>
          <w:color w:val="000000"/>
          <w:szCs w:val="24"/>
        </w:rPr>
        <w:t xml:space="preserve">When running the </w:t>
      </w:r>
      <w:proofErr w:type="spellStart"/>
      <w:r>
        <w:rPr>
          <w:rFonts w:eastAsia="Times New Roman" w:cs="Times New Roman"/>
          <w:color w:val="000000"/>
          <w:szCs w:val="24"/>
        </w:rPr>
        <w:t>Tfid</w:t>
      </w:r>
      <w:r w:rsidR="00036D7A">
        <w:rPr>
          <w:rFonts w:eastAsia="Times New Roman" w:cs="Times New Roman"/>
          <w:color w:val="000000"/>
          <w:szCs w:val="24"/>
        </w:rPr>
        <w:t>Vectorizer</w:t>
      </w:r>
      <w:proofErr w:type="spellEnd"/>
      <w:r w:rsidR="00036D7A">
        <w:rPr>
          <w:rFonts w:eastAsia="Times New Roman" w:cs="Times New Roman"/>
          <w:color w:val="000000"/>
          <w:szCs w:val="24"/>
        </w:rPr>
        <w:t xml:space="preserve"> class on a collection of documents, we first build a vocabulary of terms contained in all documents, for which we will comput</w:t>
      </w:r>
      <w:r>
        <w:rPr>
          <w:rFonts w:eastAsia="Times New Roman" w:cs="Times New Roman"/>
          <w:color w:val="000000"/>
          <w:szCs w:val="24"/>
        </w:rPr>
        <w:t>e</w:t>
      </w:r>
      <w:r w:rsidR="00036D7A">
        <w:rPr>
          <w:rFonts w:eastAsia="Times New Roman" w:cs="Times New Roman"/>
          <w:color w:val="000000"/>
          <w:szCs w:val="24"/>
        </w:rPr>
        <w:t xml:space="preserve"> the TF-IDF statistic.  The parameters </w:t>
      </w:r>
      <w:proofErr w:type="spellStart"/>
      <w:r w:rsidR="00036D7A">
        <w:rPr>
          <w:rFonts w:eastAsia="Times New Roman" w:cs="Times New Roman"/>
          <w:color w:val="000000"/>
          <w:szCs w:val="24"/>
        </w:rPr>
        <w:t>min_df</w:t>
      </w:r>
      <w:proofErr w:type="spellEnd"/>
      <w:r w:rsidR="00036D7A">
        <w:rPr>
          <w:rFonts w:eastAsia="Times New Roman" w:cs="Times New Roman"/>
          <w:color w:val="000000"/>
          <w:szCs w:val="24"/>
        </w:rPr>
        <w:t xml:space="preserve"> and </w:t>
      </w:r>
      <w:proofErr w:type="spellStart"/>
      <w:r w:rsidR="00036D7A">
        <w:rPr>
          <w:rFonts w:eastAsia="Times New Roman" w:cs="Times New Roman"/>
          <w:color w:val="000000"/>
          <w:szCs w:val="24"/>
        </w:rPr>
        <w:t>max_df</w:t>
      </w:r>
      <w:proofErr w:type="spellEnd"/>
      <w:r w:rsidR="00036D7A">
        <w:rPr>
          <w:rFonts w:eastAsia="Times New Roman" w:cs="Times New Roman"/>
          <w:color w:val="000000"/>
          <w:szCs w:val="24"/>
        </w:rPr>
        <w:t xml:space="preserve"> are used in determining which terms to include in this vocabulary.</w:t>
      </w:r>
    </w:p>
    <w:p w:rsidR="00F10B46" w:rsidRDefault="00036D7A" w:rsidP="00C03401">
      <w:pPr>
        <w:shd w:val="clear" w:color="auto" w:fill="FFFFFF"/>
        <w:spacing w:before="100" w:beforeAutospacing="1" w:after="100" w:afterAutospacing="1" w:line="240" w:lineRule="auto"/>
        <w:ind w:right="480" w:firstLine="720"/>
        <w:jc w:val="both"/>
      </w:pPr>
      <w:r>
        <w:t xml:space="preserve">We ignore all terms that have a document frequency less than </w:t>
      </w:r>
      <w:proofErr w:type="spellStart"/>
      <w:r>
        <w:t>min_df</w:t>
      </w:r>
      <w:proofErr w:type="spellEnd"/>
      <w:r>
        <w:t xml:space="preserve">: therefore </w:t>
      </w:r>
      <w:r>
        <w:rPr>
          <w:i/>
        </w:rPr>
        <w:t>all</w:t>
      </w:r>
      <w:r>
        <w:t xml:space="preserve"> terms in our vocabulary </w:t>
      </w:r>
      <w:r w:rsidR="009230A6">
        <w:t>have a frequency of</w:t>
      </w:r>
      <w:r>
        <w:t xml:space="preserve"> </w:t>
      </w:r>
      <w:r>
        <w:rPr>
          <w:i/>
        </w:rPr>
        <w:t>at least</w:t>
      </w:r>
      <w:r>
        <w:t xml:space="preserve"> </w:t>
      </w:r>
      <w:proofErr w:type="spellStart"/>
      <w:r>
        <w:t>min_df</w:t>
      </w:r>
      <w:proofErr w:type="spellEnd"/>
      <w:r>
        <w:t xml:space="preserve"> in all documents in our collection.  On the other hand, we also filter out all terms with a document frequency greater than </w:t>
      </w:r>
      <w:proofErr w:type="spellStart"/>
      <w:r>
        <w:t>max_df</w:t>
      </w:r>
      <w:proofErr w:type="spellEnd"/>
      <w:r>
        <w:t xml:space="preserve">: therefore all terms in our vocabulary </w:t>
      </w:r>
      <w:r w:rsidR="009230A6">
        <w:t>have a frequency</w:t>
      </w:r>
      <w:r>
        <w:t xml:space="preserve"> </w:t>
      </w:r>
      <w:r>
        <w:rPr>
          <w:i/>
        </w:rPr>
        <w:t xml:space="preserve">at </w:t>
      </w:r>
      <w:r w:rsidRPr="00036D7A">
        <w:t>most</w:t>
      </w:r>
      <w:r>
        <w:t xml:space="preserve"> </w:t>
      </w:r>
      <w:proofErr w:type="spellStart"/>
      <w:r>
        <w:t>max_df</w:t>
      </w:r>
      <w:proofErr w:type="spellEnd"/>
      <w:r>
        <w:t xml:space="preserve"> in every document.  The </w:t>
      </w:r>
      <w:proofErr w:type="spellStart"/>
      <w:r>
        <w:t>max_df</w:t>
      </w:r>
      <w:proofErr w:type="spellEnd"/>
      <w:r>
        <w:t xml:space="preserve"> parameter is often </w:t>
      </w:r>
      <w:r w:rsidR="00F10B46" w:rsidRPr="00036D7A">
        <w:t>used</w:t>
      </w:r>
      <w:r w:rsidR="00F10B46">
        <w:t xml:space="preserve"> to filter out stop words. </w:t>
      </w:r>
    </w:p>
    <w:p w:rsidR="00036D7A" w:rsidRPr="00036D7A" w:rsidRDefault="00036D7A" w:rsidP="00C03401">
      <w:pPr>
        <w:shd w:val="clear" w:color="auto" w:fill="FFFFFF"/>
        <w:spacing w:before="100" w:beforeAutospacing="1" w:after="100" w:afterAutospacing="1" w:line="240" w:lineRule="auto"/>
        <w:ind w:right="480"/>
        <w:jc w:val="both"/>
        <w:rPr>
          <w:rFonts w:eastAsia="Times New Roman" w:cs="Times New Roman"/>
          <w:color w:val="000000"/>
          <w:szCs w:val="24"/>
        </w:rPr>
      </w:pPr>
      <w:r>
        <w:rPr>
          <w:rFonts w:eastAsia="Times New Roman" w:cs="Times New Roman"/>
          <w:color w:val="000000"/>
          <w:szCs w:val="24"/>
        </w:rPr>
        <w:tab/>
        <w:t>Using our collection of mov</w:t>
      </w:r>
      <w:r w:rsidR="00C26913">
        <w:rPr>
          <w:rFonts w:eastAsia="Times New Roman" w:cs="Times New Roman"/>
          <w:color w:val="000000"/>
          <w:szCs w:val="24"/>
        </w:rPr>
        <w:t xml:space="preserve">ie review documents, we ran the </w:t>
      </w:r>
      <w:proofErr w:type="spellStart"/>
      <w:r w:rsidR="00C26913">
        <w:rPr>
          <w:rFonts w:eastAsia="Times New Roman" w:cs="Times New Roman"/>
          <w:color w:val="000000"/>
          <w:szCs w:val="24"/>
        </w:rPr>
        <w:t>TfidVectorizer</w:t>
      </w:r>
      <w:proofErr w:type="spellEnd"/>
      <w:r w:rsidR="00C26913">
        <w:rPr>
          <w:rFonts w:eastAsia="Times New Roman" w:cs="Times New Roman"/>
          <w:color w:val="000000"/>
          <w:szCs w:val="24"/>
        </w:rPr>
        <w:t xml:space="preserve"> class for a range of </w:t>
      </w:r>
      <w:proofErr w:type="spellStart"/>
      <w:r w:rsidR="00C26913">
        <w:rPr>
          <w:rFonts w:eastAsia="Times New Roman" w:cs="Times New Roman"/>
          <w:color w:val="000000"/>
          <w:szCs w:val="24"/>
        </w:rPr>
        <w:t>min_df</w:t>
      </w:r>
      <w:proofErr w:type="spellEnd"/>
      <w:r w:rsidR="00C26913">
        <w:rPr>
          <w:rFonts w:eastAsia="Times New Roman" w:cs="Times New Roman"/>
          <w:color w:val="000000"/>
          <w:szCs w:val="24"/>
        </w:rPr>
        <w:t xml:space="preserve"> and </w:t>
      </w:r>
      <w:proofErr w:type="spellStart"/>
      <w:r w:rsidR="00C26913">
        <w:rPr>
          <w:rFonts w:eastAsia="Times New Roman" w:cs="Times New Roman"/>
          <w:color w:val="000000"/>
          <w:szCs w:val="24"/>
        </w:rPr>
        <w:t>max_df</w:t>
      </w:r>
      <w:proofErr w:type="spellEnd"/>
      <w:r w:rsidR="00C26913">
        <w:rPr>
          <w:rFonts w:eastAsia="Times New Roman" w:cs="Times New Roman"/>
          <w:color w:val="000000"/>
          <w:szCs w:val="24"/>
        </w:rPr>
        <w:t xml:space="preserve"> values ranging between 0 and 1, and computed the number of features retained in the vocabulary.  Plots of the number of features versus these parameter values are shown in Figures 2.1 and 2.2.</w:t>
      </w:r>
    </w:p>
    <w:p w:rsidR="00F10B46" w:rsidRPr="00C26913" w:rsidRDefault="00F10B46" w:rsidP="00AF3078">
      <w:pPr>
        <w:spacing w:after="60" w:line="240" w:lineRule="auto"/>
        <w:jc w:val="center"/>
        <w:rPr>
          <w:b/>
          <w:sz w:val="20"/>
          <w:szCs w:val="20"/>
        </w:rPr>
      </w:pPr>
      <w:r w:rsidRPr="00C26913">
        <w:rPr>
          <w:b/>
          <w:sz w:val="20"/>
          <w:szCs w:val="20"/>
        </w:rPr>
        <w:t xml:space="preserve">Figure 2.1 </w:t>
      </w:r>
      <w:proofErr w:type="spellStart"/>
      <w:r w:rsidRPr="00C26913">
        <w:rPr>
          <w:b/>
          <w:sz w:val="20"/>
          <w:szCs w:val="20"/>
        </w:rPr>
        <w:t>Min_df</w:t>
      </w:r>
      <w:proofErr w:type="spellEnd"/>
      <w:r w:rsidRPr="00C26913">
        <w:rPr>
          <w:b/>
          <w:sz w:val="20"/>
          <w:szCs w:val="20"/>
        </w:rPr>
        <w:t xml:space="preserve"> </w:t>
      </w:r>
      <w:proofErr w:type="spellStart"/>
      <w:r w:rsidR="00B55A5D">
        <w:rPr>
          <w:b/>
          <w:sz w:val="20"/>
          <w:szCs w:val="20"/>
        </w:rPr>
        <w:t>vs</w:t>
      </w:r>
      <w:proofErr w:type="spellEnd"/>
      <w:r w:rsidR="00B55A5D">
        <w:rPr>
          <w:b/>
          <w:sz w:val="20"/>
          <w:szCs w:val="20"/>
        </w:rPr>
        <w:t xml:space="preserve"> Features of</w:t>
      </w:r>
      <w:r w:rsidRPr="00C26913">
        <w:rPr>
          <w:b/>
          <w:sz w:val="20"/>
          <w:szCs w:val="20"/>
        </w:rPr>
        <w:t xml:space="preserve"> </w:t>
      </w:r>
      <w:proofErr w:type="spellStart"/>
      <w:r w:rsidRPr="00C26913">
        <w:rPr>
          <w:b/>
          <w:sz w:val="20"/>
          <w:szCs w:val="20"/>
        </w:rPr>
        <w:t>TfidVectorizer</w:t>
      </w:r>
      <w:proofErr w:type="spellEnd"/>
      <w:r w:rsidR="00C26913">
        <w:rPr>
          <w:b/>
          <w:sz w:val="20"/>
          <w:szCs w:val="20"/>
        </w:rPr>
        <w:t xml:space="preserve">                   </w:t>
      </w:r>
      <w:r w:rsidR="00C26913" w:rsidRPr="00C26913">
        <w:rPr>
          <w:b/>
          <w:sz w:val="20"/>
          <w:szCs w:val="20"/>
        </w:rPr>
        <w:t xml:space="preserve">Figure 2.2 </w:t>
      </w:r>
      <w:proofErr w:type="spellStart"/>
      <w:r w:rsidR="00C26913" w:rsidRPr="00C26913">
        <w:rPr>
          <w:b/>
          <w:sz w:val="20"/>
          <w:szCs w:val="20"/>
        </w:rPr>
        <w:t>Max_df</w:t>
      </w:r>
      <w:proofErr w:type="spellEnd"/>
      <w:r w:rsidR="00C26913" w:rsidRPr="00C26913">
        <w:rPr>
          <w:b/>
          <w:sz w:val="20"/>
          <w:szCs w:val="20"/>
        </w:rPr>
        <w:t xml:space="preserve"> </w:t>
      </w:r>
      <w:proofErr w:type="spellStart"/>
      <w:r w:rsidR="00B55A5D">
        <w:rPr>
          <w:b/>
          <w:sz w:val="20"/>
          <w:szCs w:val="20"/>
        </w:rPr>
        <w:t>vs</w:t>
      </w:r>
      <w:proofErr w:type="spellEnd"/>
      <w:r w:rsidR="00B55A5D">
        <w:rPr>
          <w:b/>
          <w:sz w:val="20"/>
          <w:szCs w:val="20"/>
        </w:rPr>
        <w:t xml:space="preserve"> Features of</w:t>
      </w:r>
      <w:r w:rsidR="00B55A5D" w:rsidRPr="00C26913">
        <w:rPr>
          <w:b/>
          <w:sz w:val="20"/>
          <w:szCs w:val="20"/>
        </w:rPr>
        <w:t xml:space="preserve"> </w:t>
      </w:r>
      <w:proofErr w:type="spellStart"/>
      <w:r w:rsidR="00B55A5D" w:rsidRPr="00C26913">
        <w:rPr>
          <w:b/>
          <w:sz w:val="20"/>
          <w:szCs w:val="20"/>
        </w:rPr>
        <w:t>TfidVectorizer</w:t>
      </w:r>
      <w:proofErr w:type="spellEnd"/>
    </w:p>
    <w:p w:rsidR="00F10B46" w:rsidRDefault="00F10B46" w:rsidP="00AF3078">
      <w:pPr>
        <w:spacing w:after="120" w:line="240" w:lineRule="auto"/>
        <w:jc w:val="center"/>
        <w:rPr>
          <w:sz w:val="28"/>
        </w:rPr>
      </w:pPr>
      <w:r>
        <w:rPr>
          <w:noProof/>
          <w:sz w:val="28"/>
        </w:rPr>
        <w:drawing>
          <wp:inline distT="0" distB="0" distL="0" distR="0">
            <wp:extent cx="2926080" cy="2135505"/>
            <wp:effectExtent l="19050" t="0" r="762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5CC007.tmp"/>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5401"/>
                    <a:stretch>
                      <a:fillRect/>
                    </a:stretch>
                  </pic:blipFill>
                  <pic:spPr>
                    <a:xfrm>
                      <a:off x="0" y="0"/>
                      <a:ext cx="2926080" cy="2135505"/>
                    </a:xfrm>
                    <a:prstGeom prst="rect">
                      <a:avLst/>
                    </a:prstGeom>
                  </pic:spPr>
                </pic:pic>
              </a:graphicData>
            </a:graphic>
          </wp:inline>
        </w:drawing>
      </w:r>
      <w:r w:rsidR="00C26913">
        <w:rPr>
          <w:noProof/>
          <w:sz w:val="28"/>
        </w:rPr>
        <w:drawing>
          <wp:inline distT="0" distB="0" distL="0" distR="0">
            <wp:extent cx="2926080" cy="2127885"/>
            <wp:effectExtent l="19050" t="0" r="762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5C2CD6.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530"/>
                    <a:stretch>
                      <a:fillRect/>
                    </a:stretch>
                  </pic:blipFill>
                  <pic:spPr>
                    <a:xfrm>
                      <a:off x="0" y="0"/>
                      <a:ext cx="2926080" cy="2127885"/>
                    </a:xfrm>
                    <a:prstGeom prst="rect">
                      <a:avLst/>
                    </a:prstGeom>
                  </pic:spPr>
                </pic:pic>
              </a:graphicData>
            </a:graphic>
          </wp:inline>
        </w:drawing>
      </w:r>
    </w:p>
    <w:p w:rsidR="00C26913" w:rsidRPr="001A2D55" w:rsidRDefault="00C26913" w:rsidP="00880E5A">
      <w:pPr>
        <w:spacing w:line="240" w:lineRule="auto"/>
        <w:jc w:val="both"/>
      </w:pPr>
      <w:r>
        <w:t xml:space="preserve">These plots exhibit a clear relationship between the number of features in our vocabulary and the values of </w:t>
      </w:r>
      <w:proofErr w:type="spellStart"/>
      <w:r>
        <w:t>min_df</w:t>
      </w:r>
      <w:proofErr w:type="spellEnd"/>
      <w:r>
        <w:t xml:space="preserve"> and </w:t>
      </w:r>
      <w:proofErr w:type="spellStart"/>
      <w:r>
        <w:t>max_df</w:t>
      </w:r>
      <w:proofErr w:type="spellEnd"/>
      <w:r>
        <w:t xml:space="preserve">.  The size of our vocabulary is inversely related to the parameter </w:t>
      </w:r>
      <w:proofErr w:type="spellStart"/>
      <w:r>
        <w:t>min</w:t>
      </w:r>
      <w:r>
        <w:softHyphen/>
        <w:t>_df</w:t>
      </w:r>
      <w:proofErr w:type="spellEnd"/>
      <w:r>
        <w:t xml:space="preserve">: as </w:t>
      </w:r>
      <w:proofErr w:type="spellStart"/>
      <w:r>
        <w:t>min_df</w:t>
      </w:r>
      <w:proofErr w:type="spellEnd"/>
      <w:r>
        <w:t xml:space="preserve"> increases, the number of words in our vocabulary decreases.  Moreover, this decay appears to be exponential.  On the other hand, the size of the vocabulary is related to the parameter </w:t>
      </w:r>
      <w:proofErr w:type="spellStart"/>
      <w:r>
        <w:t>max_df</w:t>
      </w:r>
      <w:proofErr w:type="spellEnd"/>
      <w:r>
        <w:t xml:space="preserve">: as </w:t>
      </w:r>
      <w:proofErr w:type="spellStart"/>
      <w:r>
        <w:t>max_df</w:t>
      </w:r>
      <w:proofErr w:type="spellEnd"/>
      <w:r>
        <w:t xml:space="preserve"> increases, the size of the vocabulary increases as well.  This growth seems to be hyperbolic in nature: the vocabulary size grows rapidly with small values of </w:t>
      </w:r>
      <w:proofErr w:type="spellStart"/>
      <w:r>
        <w:t>max_df</w:t>
      </w:r>
      <w:proofErr w:type="spellEnd"/>
      <w:r>
        <w:t xml:space="preserve">, and then increases more slowly as </w:t>
      </w:r>
      <w:proofErr w:type="spellStart"/>
      <w:r>
        <w:t>max_df</w:t>
      </w:r>
      <w:proofErr w:type="spellEnd"/>
      <w:r>
        <w:t xml:space="preserve"> grows larger. </w:t>
      </w:r>
      <w:r w:rsidR="00F10B46">
        <w:t xml:space="preserve"> </w:t>
      </w:r>
      <w:r w:rsidR="001A2D55">
        <w:t xml:space="preserve">This directly affects the features considered: a non-zero value of </w:t>
      </w:r>
      <w:proofErr w:type="spellStart"/>
      <w:r w:rsidR="001A2D55">
        <w:t>min_df</w:t>
      </w:r>
      <w:proofErr w:type="spellEnd"/>
      <w:r w:rsidR="001A2D55">
        <w:t xml:space="preserve"> immediately eliminates from consideration all terms which don’t occur in </w:t>
      </w:r>
      <w:r w:rsidR="001A2D55">
        <w:rPr>
          <w:i/>
        </w:rPr>
        <w:t>all</w:t>
      </w:r>
      <w:r w:rsidR="001A2D55">
        <w:t xml:space="preserve"> documents of our collection.  On the other hand, choosing a reasonable value of </w:t>
      </w:r>
      <w:proofErr w:type="spellStart"/>
      <w:r w:rsidR="001A2D55">
        <w:t>max_df</w:t>
      </w:r>
      <w:proofErr w:type="spellEnd"/>
      <w:r w:rsidR="001A2D55">
        <w:t xml:space="preserve"> eliminates from consideration all </w:t>
      </w:r>
      <w:r w:rsidR="00131EFC">
        <w:t xml:space="preserve">words which </w:t>
      </w:r>
      <w:proofErr w:type="gramStart"/>
      <w:r w:rsidR="00131EFC">
        <w:t>occur</w:t>
      </w:r>
      <w:proofErr w:type="gramEnd"/>
      <w:r w:rsidR="00131EFC">
        <w:t xml:space="preserve"> a large number of times in all documents: thus a good choice of </w:t>
      </w:r>
      <w:proofErr w:type="spellStart"/>
      <w:r w:rsidR="00131EFC">
        <w:t>max_df</w:t>
      </w:r>
      <w:proofErr w:type="spellEnd"/>
      <w:r w:rsidR="00131EFC">
        <w:t xml:space="preserve"> can be used to filter-out stop words.</w:t>
      </w:r>
    </w:p>
    <w:p w:rsidR="00F71B04" w:rsidRDefault="00F71B04" w:rsidP="00880E5A">
      <w:pPr>
        <w:shd w:val="clear" w:color="auto" w:fill="FFFFFF"/>
        <w:spacing w:after="0" w:line="240" w:lineRule="auto"/>
        <w:ind w:right="480"/>
        <w:rPr>
          <w:rFonts w:eastAsia="Times New Roman" w:cs="Times New Roman"/>
          <w:i/>
          <w:color w:val="000000"/>
          <w:szCs w:val="24"/>
        </w:rPr>
      </w:pPr>
    </w:p>
    <w:p w:rsidR="00F71B04" w:rsidRDefault="00F71B04" w:rsidP="00880E5A">
      <w:pPr>
        <w:shd w:val="clear" w:color="auto" w:fill="FFFFFF"/>
        <w:spacing w:after="0" w:line="240" w:lineRule="auto"/>
        <w:ind w:right="480"/>
        <w:rPr>
          <w:rFonts w:eastAsia="Times New Roman" w:cs="Times New Roman"/>
          <w:i/>
          <w:color w:val="000000"/>
          <w:szCs w:val="24"/>
        </w:rPr>
      </w:pPr>
    </w:p>
    <w:p w:rsidR="00F71B04" w:rsidRDefault="00F71B04" w:rsidP="00880E5A">
      <w:pPr>
        <w:shd w:val="clear" w:color="auto" w:fill="FFFFFF"/>
        <w:spacing w:after="0" w:line="240" w:lineRule="auto"/>
        <w:ind w:right="480"/>
        <w:rPr>
          <w:rFonts w:eastAsia="Times New Roman" w:cs="Times New Roman"/>
          <w:i/>
          <w:color w:val="000000"/>
          <w:szCs w:val="24"/>
        </w:rPr>
      </w:pPr>
    </w:p>
    <w:p w:rsidR="00F71B04" w:rsidRDefault="00F71B04" w:rsidP="00880E5A">
      <w:pPr>
        <w:shd w:val="clear" w:color="auto" w:fill="FFFFFF"/>
        <w:spacing w:after="0" w:line="240" w:lineRule="auto"/>
        <w:ind w:right="480"/>
        <w:rPr>
          <w:rFonts w:eastAsia="Times New Roman" w:cs="Times New Roman"/>
          <w:i/>
          <w:color w:val="000000"/>
          <w:szCs w:val="24"/>
        </w:rPr>
      </w:pPr>
    </w:p>
    <w:p w:rsidR="00F71B04" w:rsidRDefault="00F71B04" w:rsidP="00880E5A">
      <w:pPr>
        <w:shd w:val="clear" w:color="auto" w:fill="FFFFFF"/>
        <w:spacing w:after="0" w:line="240" w:lineRule="auto"/>
        <w:ind w:right="480"/>
        <w:rPr>
          <w:rFonts w:eastAsia="Times New Roman" w:cs="Times New Roman"/>
          <w:i/>
          <w:color w:val="000000"/>
          <w:szCs w:val="24"/>
        </w:rPr>
      </w:pPr>
    </w:p>
    <w:p w:rsidR="00F71B04" w:rsidRDefault="00F71B04" w:rsidP="00880E5A">
      <w:pPr>
        <w:shd w:val="clear" w:color="auto" w:fill="FFFFFF"/>
        <w:spacing w:after="0" w:line="240" w:lineRule="auto"/>
        <w:ind w:right="480"/>
        <w:rPr>
          <w:rFonts w:eastAsia="Times New Roman" w:cs="Times New Roman"/>
          <w:i/>
          <w:color w:val="000000"/>
          <w:szCs w:val="24"/>
        </w:rPr>
      </w:pPr>
    </w:p>
    <w:p w:rsidR="00F71B04" w:rsidRDefault="00F71B04" w:rsidP="00880E5A">
      <w:pPr>
        <w:shd w:val="clear" w:color="auto" w:fill="FFFFFF"/>
        <w:spacing w:after="0" w:line="240" w:lineRule="auto"/>
        <w:ind w:right="480"/>
        <w:rPr>
          <w:rFonts w:eastAsia="Times New Roman" w:cs="Times New Roman"/>
          <w:i/>
          <w:color w:val="000000"/>
          <w:szCs w:val="24"/>
        </w:rPr>
      </w:pPr>
    </w:p>
    <w:p w:rsidR="00AF3078" w:rsidRDefault="00C26913" w:rsidP="00880E5A">
      <w:pPr>
        <w:shd w:val="clear" w:color="auto" w:fill="FFFFFF"/>
        <w:spacing w:after="0" w:line="240" w:lineRule="auto"/>
        <w:ind w:right="480"/>
        <w:rPr>
          <w:rFonts w:eastAsia="Times New Roman" w:cs="Times New Roman"/>
          <w:i/>
          <w:color w:val="000000"/>
          <w:szCs w:val="24"/>
        </w:rPr>
      </w:pPr>
      <w:r w:rsidRPr="00C26913">
        <w:rPr>
          <w:rFonts w:eastAsia="Times New Roman" w:cs="Times New Roman"/>
          <w:i/>
          <w:color w:val="000000"/>
          <w:szCs w:val="24"/>
        </w:rPr>
        <w:t xml:space="preserve">Explore the </w:t>
      </w:r>
      <w:proofErr w:type="spellStart"/>
      <w:r w:rsidRPr="00C26913">
        <w:rPr>
          <w:rFonts w:eastAsia="Times New Roman" w:cs="Times New Roman"/>
          <w:i/>
          <w:color w:val="000000"/>
          <w:szCs w:val="24"/>
        </w:rPr>
        <w:t>ngram_range</w:t>
      </w:r>
      <w:proofErr w:type="spellEnd"/>
      <w:r w:rsidRPr="00C26913">
        <w:rPr>
          <w:rFonts w:eastAsia="Times New Roman" w:cs="Times New Roman"/>
          <w:i/>
          <w:color w:val="000000"/>
          <w:szCs w:val="24"/>
        </w:rPr>
        <w:t xml:space="preserve"> parameter of </w:t>
      </w:r>
      <w:proofErr w:type="spellStart"/>
      <w:r w:rsidRPr="00C26913">
        <w:rPr>
          <w:rFonts w:eastAsia="Times New Roman" w:cs="Times New Roman"/>
          <w:i/>
          <w:color w:val="000000"/>
          <w:szCs w:val="24"/>
        </w:rPr>
        <w:t>TfidVectorizer</w:t>
      </w:r>
      <w:proofErr w:type="spellEnd"/>
      <w:r w:rsidRPr="00C26913">
        <w:rPr>
          <w:rFonts w:eastAsia="Times New Roman" w:cs="Times New Roman"/>
          <w:i/>
          <w:color w:val="000000"/>
          <w:szCs w:val="24"/>
        </w:rPr>
        <w:t xml:space="preserve">. What does it mean? How does it change the features you get? </w:t>
      </w:r>
    </w:p>
    <w:p w:rsidR="00B55A5D" w:rsidRDefault="00221A1E" w:rsidP="00C03401">
      <w:pPr>
        <w:shd w:val="clear" w:color="auto" w:fill="FFFFFF"/>
        <w:spacing w:before="100" w:beforeAutospacing="1" w:after="100" w:afterAutospacing="1" w:line="240" w:lineRule="auto"/>
        <w:ind w:right="480"/>
        <w:jc w:val="both"/>
      </w:pPr>
      <w:r>
        <w:rPr>
          <w:noProof/>
        </w:rPr>
        <w:pict>
          <v:shapetype id="_x0000_t202" coordsize="21600,21600" o:spt="202" path="m,l,21600r21600,l21600,xe">
            <v:stroke joinstyle="miter"/>
            <v:path gradientshapeok="t" o:connecttype="rect"/>
          </v:shapetype>
          <v:shape id="Text Box 2" o:spid="_x0000_s1095" type="#_x0000_t202" style="position:absolute;left:0;text-align:left;margin-left:1.7pt;margin-top:195.15pt;width:225.4pt;height:39.15pt;z-index:251720704;visibility:visible;mso-width-relative:margin;mso-height-relative:margin" stroked="f">
            <v:textbox style="mso-next-textbox:#Text Box 2">
              <w:txbxContent>
                <w:p w:rsidR="00DA54E6" w:rsidRPr="00AF3078" w:rsidRDefault="00DA54E6" w:rsidP="00AF3078">
                  <w:pPr>
                    <w:jc w:val="center"/>
                    <w:rPr>
                      <w:b/>
                      <w:sz w:val="20"/>
                      <w:szCs w:val="20"/>
                    </w:rPr>
                  </w:pPr>
                  <w:r>
                    <w:rPr>
                      <w:b/>
                      <w:sz w:val="20"/>
                      <w:szCs w:val="20"/>
                    </w:rPr>
                    <w:t xml:space="preserve">Figure 2.3: </w:t>
                  </w:r>
                  <w:proofErr w:type="spellStart"/>
                  <w:r>
                    <w:rPr>
                      <w:b/>
                      <w:sz w:val="20"/>
                      <w:szCs w:val="20"/>
                    </w:rPr>
                    <w:t>ngram_range</w:t>
                  </w:r>
                  <w:proofErr w:type="spellEnd"/>
                  <w:r>
                    <w:rPr>
                      <w:b/>
                      <w:sz w:val="20"/>
                      <w:szCs w:val="20"/>
                    </w:rPr>
                    <w:t xml:space="preserve"> = (1</w:t>
                  </w:r>
                  <w:proofErr w:type="gramStart"/>
                  <w:r>
                    <w:rPr>
                      <w:b/>
                      <w:sz w:val="20"/>
                      <w:szCs w:val="20"/>
                    </w:rPr>
                    <w:t>,ngram</w:t>
                  </w:r>
                  <w:proofErr w:type="gramEnd"/>
                  <w:r>
                    <w:rPr>
                      <w:b/>
                      <w:sz w:val="20"/>
                      <w:szCs w:val="20"/>
                    </w:rPr>
                    <w:t>) vs. Features of</w:t>
                  </w:r>
                  <w:r w:rsidRPr="00C26913">
                    <w:rPr>
                      <w:b/>
                      <w:sz w:val="20"/>
                      <w:szCs w:val="20"/>
                    </w:rPr>
                    <w:t xml:space="preserve"> </w:t>
                  </w:r>
                  <w:proofErr w:type="spellStart"/>
                  <w:r w:rsidRPr="00C26913">
                    <w:rPr>
                      <w:b/>
                      <w:sz w:val="20"/>
                      <w:szCs w:val="20"/>
                    </w:rPr>
                    <w:t>TfidVectorizer</w:t>
                  </w:r>
                  <w:proofErr w:type="spellEnd"/>
                </w:p>
              </w:txbxContent>
            </v:textbox>
            <w10:wrap type="square"/>
          </v:shape>
        </w:pict>
      </w:r>
      <w:r w:rsidR="00F71B04">
        <w:rPr>
          <w:noProof/>
        </w:rPr>
        <w:drawing>
          <wp:anchor distT="0" distB="0" distL="114300" distR="114300" simplePos="0" relativeHeight="251657216" behindDoc="0" locked="0" layoutInCell="1" allowOverlap="1">
            <wp:simplePos x="0" y="0"/>
            <wp:positionH relativeFrom="column">
              <wp:posOffset>-211455</wp:posOffset>
            </wp:positionH>
            <wp:positionV relativeFrom="paragraph">
              <wp:posOffset>201930</wp:posOffset>
            </wp:positionV>
            <wp:extent cx="3200400" cy="2324100"/>
            <wp:effectExtent l="1905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5C5F26.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2324100"/>
                    </a:xfrm>
                    <a:prstGeom prst="rect">
                      <a:avLst/>
                    </a:prstGeom>
                  </pic:spPr>
                </pic:pic>
              </a:graphicData>
            </a:graphic>
          </wp:anchor>
        </w:drawing>
      </w:r>
      <w:r w:rsidR="00F10B46">
        <w:t xml:space="preserve">Another </w:t>
      </w:r>
      <w:r w:rsidR="001A2D55">
        <w:t>relevant parameter</w:t>
      </w:r>
      <w:r w:rsidR="00F10B46">
        <w:t xml:space="preserve"> </w:t>
      </w:r>
      <w:r w:rsidR="006727A6">
        <w:t xml:space="preserve">of the </w:t>
      </w:r>
      <w:proofErr w:type="spellStart"/>
      <w:r w:rsidR="00F10B46" w:rsidRPr="003B6724">
        <w:t>TfidVectorizer</w:t>
      </w:r>
      <w:proofErr w:type="spellEnd"/>
      <w:r w:rsidR="00F10B46">
        <w:t xml:space="preserve"> </w:t>
      </w:r>
      <w:r w:rsidR="001A2D55">
        <w:t>class</w:t>
      </w:r>
      <w:r w:rsidR="00F10B46">
        <w:t xml:space="preserve"> is</w:t>
      </w:r>
      <w:r w:rsidR="001A2D55">
        <w:t xml:space="preserve"> the</w:t>
      </w:r>
      <w:r w:rsidR="00F10B46">
        <w:t xml:space="preserve"> </w:t>
      </w:r>
      <w:proofErr w:type="spellStart"/>
      <w:r w:rsidR="00F10B46">
        <w:t>ngram_range</w:t>
      </w:r>
      <w:proofErr w:type="spellEnd"/>
      <w:r w:rsidR="00F10B46">
        <w:t xml:space="preserve">. </w:t>
      </w:r>
      <w:r w:rsidR="001A2D55">
        <w:t xml:space="preserve"> In the realm of textual analysis, an n-gram is a sequence of </w:t>
      </w:r>
      <w:r w:rsidR="00F615F7">
        <w:t>“</w:t>
      </w:r>
      <w:r w:rsidR="001A2D55">
        <w:t>n</w:t>
      </w:r>
      <w:r w:rsidR="00F615F7">
        <w:t>”</w:t>
      </w:r>
      <w:r w:rsidR="001A2D55">
        <w:t xml:space="preserve"> consecutive words in a document.  Thus the 1-grams of a document is the collection of words, the 2-grams are the </w:t>
      </w:r>
      <w:r w:rsidR="006727A6">
        <w:t>collections of pairs of consecuti</w:t>
      </w:r>
      <w:r w:rsidR="001A2D55">
        <w:t xml:space="preserve">ve words, and so on.  The </w:t>
      </w:r>
      <w:proofErr w:type="spellStart"/>
      <w:r w:rsidR="00F10B46">
        <w:t>ngram_range</w:t>
      </w:r>
      <w:proofErr w:type="spellEnd"/>
      <w:r w:rsidR="00F10B46">
        <w:t xml:space="preserve"> </w:t>
      </w:r>
      <w:r w:rsidR="001A2D55">
        <w:t>para</w:t>
      </w:r>
      <w:r w:rsidR="006727A6">
        <w:t>me</w:t>
      </w:r>
      <w:r w:rsidR="001A2D55">
        <w:t xml:space="preserve">ter determines the sets of n-grams that will be included in the vocabulary of the </w:t>
      </w:r>
      <w:proofErr w:type="spellStart"/>
      <w:r w:rsidR="001A2D55">
        <w:t>TfidVectorizer</w:t>
      </w:r>
      <w:proofErr w:type="spellEnd"/>
      <w:r w:rsidR="001A2D55">
        <w:t xml:space="preserve">.  Given as a tuple, </w:t>
      </w:r>
      <w:proofErr w:type="spellStart"/>
      <w:r w:rsidR="001A2D55">
        <w:t>ngram_range</w:t>
      </w:r>
      <w:proofErr w:type="spellEnd"/>
      <w:r w:rsidR="001A2D55">
        <w:t xml:space="preserve"> = (</w:t>
      </w:r>
      <w:proofErr w:type="spellStart"/>
      <w:r w:rsidR="001A2D55">
        <w:t>min_n</w:t>
      </w:r>
      <w:proofErr w:type="spellEnd"/>
      <w:r w:rsidR="001A2D55">
        <w:t xml:space="preserve">, </w:t>
      </w:r>
      <w:proofErr w:type="spellStart"/>
      <w:r w:rsidR="001A2D55">
        <w:t>max_n</w:t>
      </w:r>
      <w:proofErr w:type="spellEnd"/>
      <w:r w:rsidR="001A2D55">
        <w:t xml:space="preserve">), the vocabulary for the </w:t>
      </w:r>
      <w:proofErr w:type="spellStart"/>
      <w:r w:rsidR="001A2D55">
        <w:t>TfidVectorizer</w:t>
      </w:r>
      <w:proofErr w:type="spellEnd"/>
      <w:r w:rsidR="001A2D55">
        <w:t xml:space="preserve"> class is built from </w:t>
      </w:r>
      <w:r w:rsidR="001A2D55">
        <w:rPr>
          <w:i/>
        </w:rPr>
        <w:t xml:space="preserve">all </w:t>
      </w:r>
      <w:r w:rsidR="001A2D55">
        <w:t xml:space="preserve">n-grams (for </w:t>
      </w:r>
      <w:proofErr w:type="spellStart"/>
      <w:r w:rsidR="001A2D55">
        <w:t>min_n</w:t>
      </w:r>
      <w:proofErr w:type="spellEnd"/>
      <w:r w:rsidR="001A2D55">
        <w:t xml:space="preserve"> </w:t>
      </w:r>
      <w:r w:rsidR="001A2D55">
        <w:rPr>
          <w:rFonts w:cs="Times New Roman"/>
        </w:rPr>
        <w:t>≤</w:t>
      </w:r>
      <w:r w:rsidR="001A2D55">
        <w:t xml:space="preserve"> n </w:t>
      </w:r>
      <w:r w:rsidR="001A2D55">
        <w:rPr>
          <w:rFonts w:cs="Times New Roman"/>
        </w:rPr>
        <w:t>≤</w:t>
      </w:r>
      <w:r w:rsidR="001A2D55">
        <w:t xml:space="preserve"> </w:t>
      </w:r>
      <w:proofErr w:type="spellStart"/>
      <w:r w:rsidR="001A2D55">
        <w:t>max_n</w:t>
      </w:r>
      <w:proofErr w:type="spellEnd"/>
      <w:r w:rsidR="001A2D55">
        <w:t xml:space="preserve">) of each document in our collection.  </w:t>
      </w:r>
      <w:r w:rsidR="00131EFC">
        <w:t xml:space="preserve"> This fundamentally changes the nature of the features considered in our vocabulary.  Choosing </w:t>
      </w:r>
      <w:proofErr w:type="spellStart"/>
      <w:r w:rsidR="00131EFC">
        <w:t>ngram_range</w:t>
      </w:r>
      <w:proofErr w:type="spellEnd"/>
      <w:r w:rsidR="00131EFC">
        <w:t xml:space="preserve"> = (1</w:t>
      </w:r>
      <w:proofErr w:type="gramStart"/>
      <w:r w:rsidR="00131EFC">
        <w:t>,1</w:t>
      </w:r>
      <w:proofErr w:type="gramEnd"/>
      <w:r w:rsidR="00131EFC">
        <w:t xml:space="preserve">) creates a vocabulary of all </w:t>
      </w:r>
      <w:r w:rsidR="00131EFC">
        <w:rPr>
          <w:i/>
        </w:rPr>
        <w:t>words</w:t>
      </w:r>
      <w:r w:rsidR="00131EFC">
        <w:t xml:space="preserve"> in the document.  On the other hand, choosing </w:t>
      </w:r>
      <w:proofErr w:type="spellStart"/>
      <w:r w:rsidR="00131EFC">
        <w:t>ngram_range</w:t>
      </w:r>
      <w:proofErr w:type="spellEnd"/>
      <w:r w:rsidR="00131EFC">
        <w:t xml:space="preserve"> = (</w:t>
      </w:r>
      <w:proofErr w:type="gramStart"/>
      <w:r w:rsidR="00131EFC">
        <w:t>1 ,</w:t>
      </w:r>
      <w:proofErr w:type="gramEnd"/>
      <w:r w:rsidR="00131EFC">
        <w:t xml:space="preserve"> 2), the vocabulary is now constructed of all words and all consecutive pairs of words in the document.  In this case we must use care, as these features are no longer comparable in a sense: some features represent words while others represent pairs of words.  What is more, this range also affects the </w:t>
      </w:r>
      <w:r w:rsidR="00131EFC">
        <w:rPr>
          <w:i/>
        </w:rPr>
        <w:t>number</w:t>
      </w:r>
      <w:r w:rsidR="00131EFC">
        <w:t xml:space="preserve"> of parameters in our vocabulary.  Using </w:t>
      </w:r>
      <w:proofErr w:type="spellStart"/>
      <w:r w:rsidR="00131EFC">
        <w:t>ngram</w:t>
      </w:r>
      <w:proofErr w:type="spellEnd"/>
      <w:r w:rsidR="00131EFC">
        <w:t xml:space="preserve"> ranges of the form (1</w:t>
      </w:r>
      <w:proofErr w:type="gramStart"/>
      <w:r w:rsidR="00131EFC">
        <w:t>,1</w:t>
      </w:r>
      <w:proofErr w:type="gramEnd"/>
      <w:r w:rsidR="00131EFC">
        <w:t xml:space="preserve">) , (1,2) , (1,3) … (1,10), we ran the </w:t>
      </w:r>
      <w:proofErr w:type="spellStart"/>
      <w:r w:rsidR="00131EFC">
        <w:t>TfidVectorizer</w:t>
      </w:r>
      <w:proofErr w:type="spellEnd"/>
      <w:r w:rsidR="00131EFC">
        <w:t xml:space="preserve"> class on our collection of movie reviews, and counted the number of features in the vocabulary.  </w:t>
      </w:r>
      <w:r w:rsidR="00B55A5D">
        <w:t xml:space="preserve">A plot of the number of features versus </w:t>
      </w:r>
      <w:proofErr w:type="spellStart"/>
      <w:r w:rsidR="00B55A5D">
        <w:t>ngram_range</w:t>
      </w:r>
      <w:proofErr w:type="spellEnd"/>
      <w:r w:rsidR="00B55A5D">
        <w:t xml:space="preserve"> </w:t>
      </w:r>
      <w:proofErr w:type="spellStart"/>
      <w:r w:rsidR="00B55A5D">
        <w:t>tuples</w:t>
      </w:r>
      <w:proofErr w:type="spellEnd"/>
      <w:r w:rsidR="00B55A5D">
        <w:t xml:space="preserve"> of the form (</w:t>
      </w:r>
      <w:proofErr w:type="gramStart"/>
      <w:r w:rsidR="00B55A5D">
        <w:t>1 ,</w:t>
      </w:r>
      <w:proofErr w:type="gramEnd"/>
      <w:r w:rsidR="00B55A5D">
        <w:t xml:space="preserve"> </w:t>
      </w:r>
      <w:proofErr w:type="spellStart"/>
      <w:r w:rsidR="00B55A5D">
        <w:t>ngram</w:t>
      </w:r>
      <w:proofErr w:type="spellEnd"/>
      <w:r w:rsidR="00B55A5D">
        <w:t xml:space="preserve"> ) are shown in Figure 2.3.  As expected, it is clear that the number of features in the </w:t>
      </w:r>
      <w:proofErr w:type="spellStart"/>
      <w:r w:rsidR="00B55A5D">
        <w:t>TdifVectorizer</w:t>
      </w:r>
      <w:proofErr w:type="spellEnd"/>
      <w:r w:rsidR="00B55A5D">
        <w:t xml:space="preserve"> vocabulary increases as </w:t>
      </w:r>
      <w:proofErr w:type="spellStart"/>
      <w:r w:rsidR="00B55A5D">
        <w:t>ngram</w:t>
      </w:r>
      <w:proofErr w:type="spellEnd"/>
      <w:r w:rsidR="00B55A5D">
        <w:t xml:space="preserve"> is increased in </w:t>
      </w:r>
      <w:proofErr w:type="spellStart"/>
      <w:r w:rsidR="00B55A5D">
        <w:t>ngram_range</w:t>
      </w:r>
      <w:proofErr w:type="spellEnd"/>
      <w:r w:rsidR="00B55A5D">
        <w:t xml:space="preserve"> </w:t>
      </w:r>
      <w:proofErr w:type="spellStart"/>
      <w:r w:rsidR="00B55A5D">
        <w:t>tuples</w:t>
      </w:r>
      <w:proofErr w:type="spellEnd"/>
      <w:r w:rsidR="00B55A5D">
        <w:t xml:space="preserve"> of the form (</w:t>
      </w:r>
      <w:proofErr w:type="gramStart"/>
      <w:r w:rsidR="00B55A5D">
        <w:t>1 ,</w:t>
      </w:r>
      <w:proofErr w:type="gramEnd"/>
      <w:r w:rsidR="00B55A5D">
        <w:t xml:space="preserve"> </w:t>
      </w:r>
      <w:proofErr w:type="spellStart"/>
      <w:r w:rsidR="00B55A5D">
        <w:t>ngram</w:t>
      </w:r>
      <w:proofErr w:type="spellEnd"/>
      <w:r w:rsidR="00B55A5D">
        <w:t xml:space="preserve">).  Moreover, this growth appears to be roughly linear. </w:t>
      </w:r>
    </w:p>
    <w:p w:rsidR="00AF3078" w:rsidRPr="00AF3078" w:rsidRDefault="00AF3078" w:rsidP="00AF3078">
      <w:pPr>
        <w:spacing w:line="240" w:lineRule="auto"/>
        <w:jc w:val="both"/>
        <w:rPr>
          <w:b/>
        </w:rPr>
      </w:pPr>
      <w:proofErr w:type="gramStart"/>
      <w:r w:rsidRPr="00AF3078">
        <w:rPr>
          <w:b/>
          <w:sz w:val="32"/>
        </w:rPr>
        <w:t>B</w:t>
      </w:r>
      <w:r>
        <w:rPr>
          <w:b/>
        </w:rPr>
        <w:t xml:space="preserve">RIDGE TO </w:t>
      </w:r>
      <w:r w:rsidRPr="00AF3078">
        <w:rPr>
          <w:b/>
          <w:sz w:val="32"/>
        </w:rPr>
        <w:t>O</w:t>
      </w:r>
      <w:r>
        <w:rPr>
          <w:b/>
        </w:rPr>
        <w:t>BJECTIVE 3.</w:t>
      </w:r>
      <w:proofErr w:type="gramEnd"/>
    </w:p>
    <w:p w:rsidR="00E3736F" w:rsidRDefault="00AF3078" w:rsidP="00492A70">
      <w:pPr>
        <w:spacing w:line="240" w:lineRule="auto"/>
        <w:ind w:firstLine="720"/>
        <w:jc w:val="both"/>
      </w:pPr>
      <w:r>
        <w:t>In objective three, we will fit two machine learning algorithms</w:t>
      </w:r>
      <w:r w:rsidR="00E3736F">
        <w:t>, K-Nearest Neighbors and linear Support Vector Classifier,</w:t>
      </w:r>
      <w:r>
        <w:t xml:space="preserve"> </w:t>
      </w:r>
      <w:r w:rsidR="006727A6">
        <w:t>on our set of movie reviews</w:t>
      </w:r>
      <w:r w:rsidR="00E3736F">
        <w:t xml:space="preserve"> </w:t>
      </w:r>
      <w:r>
        <w:t>uti</w:t>
      </w:r>
      <w:r w:rsidR="00E3736F">
        <w:t xml:space="preserve">lizing the </w:t>
      </w:r>
      <w:proofErr w:type="spellStart"/>
      <w:r w:rsidR="00E3736F">
        <w:t>TfidVectorizer</w:t>
      </w:r>
      <w:proofErr w:type="spellEnd"/>
      <w:r w:rsidR="00E3736F">
        <w:t xml:space="preserve"> class</w:t>
      </w:r>
      <w:r>
        <w:t xml:space="preserve">.  </w:t>
      </w:r>
      <w:r w:rsidR="00E3736F">
        <w:t xml:space="preserve">Therefore before moving on, we consider how these three </w:t>
      </w:r>
      <w:proofErr w:type="spellStart"/>
      <w:r w:rsidR="00E3736F">
        <w:t>TfidVectorizer</w:t>
      </w:r>
      <w:proofErr w:type="spellEnd"/>
      <w:r w:rsidR="00E3736F">
        <w:t xml:space="preserve"> parameters- </w:t>
      </w:r>
      <w:proofErr w:type="spellStart"/>
      <w:r w:rsidR="00E3736F">
        <w:t>min_df</w:t>
      </w:r>
      <w:proofErr w:type="spellEnd"/>
      <w:r w:rsidR="00E3736F">
        <w:t xml:space="preserve">, </w:t>
      </w:r>
      <w:proofErr w:type="spellStart"/>
      <w:r w:rsidR="00E3736F">
        <w:t>max_df</w:t>
      </w:r>
      <w:proofErr w:type="spellEnd"/>
      <w:r w:rsidR="00E3736F">
        <w:t xml:space="preserve"> and </w:t>
      </w:r>
      <w:proofErr w:type="spellStart"/>
      <w:r w:rsidR="00E3736F">
        <w:t>ngram_range</w:t>
      </w:r>
      <w:proofErr w:type="spellEnd"/>
      <w:r w:rsidR="00E3736F">
        <w:t>- affect the performance of those algorithms.  We consider the following ranges of each parameter:</w:t>
      </w:r>
    </w:p>
    <w:p w:rsidR="00E3736F" w:rsidRPr="00E3736F" w:rsidRDefault="00E3736F" w:rsidP="00E3736F">
      <w:pPr>
        <w:spacing w:after="0" w:line="240" w:lineRule="auto"/>
        <w:jc w:val="center"/>
        <w:rPr>
          <w:b/>
          <w:sz w:val="20"/>
          <w:szCs w:val="20"/>
        </w:rPr>
      </w:pPr>
      <w:r>
        <w:rPr>
          <w:b/>
          <w:sz w:val="20"/>
          <w:szCs w:val="20"/>
        </w:rPr>
        <w:t xml:space="preserve">Table 2.1: Ranges of </w:t>
      </w:r>
      <w:proofErr w:type="spellStart"/>
      <w:r>
        <w:rPr>
          <w:b/>
          <w:sz w:val="20"/>
          <w:szCs w:val="20"/>
        </w:rPr>
        <w:t>TfidVectorizer</w:t>
      </w:r>
      <w:proofErr w:type="spellEnd"/>
      <w:r>
        <w:rPr>
          <w:b/>
          <w:sz w:val="20"/>
          <w:szCs w:val="20"/>
        </w:rPr>
        <w:t xml:space="preserve"> Parameter values</w:t>
      </w:r>
    </w:p>
    <w:tbl>
      <w:tblPr>
        <w:tblStyle w:val="TableGrid"/>
        <w:tblW w:w="0" w:type="auto"/>
        <w:tblInd w:w="1548" w:type="dxa"/>
        <w:tblLook w:val="04A0"/>
      </w:tblPr>
      <w:tblGrid>
        <w:gridCol w:w="3672"/>
        <w:gridCol w:w="3888"/>
      </w:tblGrid>
      <w:tr w:rsidR="00E3736F" w:rsidTr="00E3736F">
        <w:tc>
          <w:tcPr>
            <w:tcW w:w="3672" w:type="dxa"/>
          </w:tcPr>
          <w:p w:rsidR="00E3736F" w:rsidRPr="00E3736F" w:rsidRDefault="00E3736F" w:rsidP="00E3736F">
            <w:pPr>
              <w:jc w:val="center"/>
              <w:rPr>
                <w:b/>
              </w:rPr>
            </w:pPr>
            <w:proofErr w:type="spellStart"/>
            <w:r w:rsidRPr="00E3736F">
              <w:rPr>
                <w:b/>
              </w:rPr>
              <w:t>TfidVectorizer</w:t>
            </w:r>
            <w:proofErr w:type="spellEnd"/>
            <w:r w:rsidRPr="00E3736F">
              <w:rPr>
                <w:b/>
              </w:rPr>
              <w:t xml:space="preserve"> Parameter</w:t>
            </w:r>
          </w:p>
        </w:tc>
        <w:tc>
          <w:tcPr>
            <w:tcW w:w="3888" w:type="dxa"/>
          </w:tcPr>
          <w:p w:rsidR="00E3736F" w:rsidRPr="00E3736F" w:rsidRDefault="00E3736F" w:rsidP="00E3736F">
            <w:pPr>
              <w:jc w:val="center"/>
              <w:rPr>
                <w:b/>
              </w:rPr>
            </w:pPr>
            <w:r w:rsidRPr="00E3736F">
              <w:rPr>
                <w:b/>
              </w:rPr>
              <w:t>Range of Values</w:t>
            </w:r>
          </w:p>
        </w:tc>
      </w:tr>
      <w:tr w:rsidR="00E3736F" w:rsidTr="00E3736F">
        <w:tc>
          <w:tcPr>
            <w:tcW w:w="3672" w:type="dxa"/>
          </w:tcPr>
          <w:p w:rsidR="00E3736F" w:rsidRDefault="00E3736F" w:rsidP="00E3736F">
            <w:pPr>
              <w:jc w:val="center"/>
            </w:pPr>
            <w:proofErr w:type="spellStart"/>
            <w:r>
              <w:t>Min_df</w:t>
            </w:r>
            <w:proofErr w:type="spellEnd"/>
          </w:p>
        </w:tc>
        <w:tc>
          <w:tcPr>
            <w:tcW w:w="3888" w:type="dxa"/>
          </w:tcPr>
          <w:p w:rsidR="00E3736F" w:rsidRDefault="00E3736F" w:rsidP="00E3736F">
            <w:pPr>
              <w:jc w:val="center"/>
            </w:pPr>
            <w:r>
              <w:t>{1,3,5,7}</w:t>
            </w:r>
          </w:p>
        </w:tc>
      </w:tr>
      <w:tr w:rsidR="00E3736F" w:rsidTr="00E3736F">
        <w:tc>
          <w:tcPr>
            <w:tcW w:w="3672" w:type="dxa"/>
          </w:tcPr>
          <w:p w:rsidR="00E3736F" w:rsidRDefault="00E3736F" w:rsidP="00E3736F">
            <w:pPr>
              <w:jc w:val="center"/>
            </w:pPr>
            <w:proofErr w:type="spellStart"/>
            <w:r>
              <w:t>Max_df</w:t>
            </w:r>
            <w:proofErr w:type="spellEnd"/>
          </w:p>
        </w:tc>
        <w:tc>
          <w:tcPr>
            <w:tcW w:w="3888" w:type="dxa"/>
          </w:tcPr>
          <w:p w:rsidR="00E3736F" w:rsidRDefault="00E3736F" w:rsidP="00E3736F">
            <w:pPr>
              <w:jc w:val="center"/>
            </w:pPr>
            <w:r>
              <w:t>{0.4,0.5,0.6,0.7}</w:t>
            </w:r>
          </w:p>
        </w:tc>
      </w:tr>
      <w:tr w:rsidR="00E3736F" w:rsidTr="00E3736F">
        <w:tc>
          <w:tcPr>
            <w:tcW w:w="3672" w:type="dxa"/>
          </w:tcPr>
          <w:p w:rsidR="00E3736F" w:rsidRDefault="00E3736F" w:rsidP="00E3736F">
            <w:pPr>
              <w:jc w:val="center"/>
            </w:pPr>
            <w:proofErr w:type="spellStart"/>
            <w:r>
              <w:t>Ngram_range</w:t>
            </w:r>
            <w:proofErr w:type="spellEnd"/>
          </w:p>
        </w:tc>
        <w:tc>
          <w:tcPr>
            <w:tcW w:w="3888" w:type="dxa"/>
          </w:tcPr>
          <w:p w:rsidR="00E3736F" w:rsidRDefault="00E3736F" w:rsidP="00E3736F">
            <w:pPr>
              <w:jc w:val="center"/>
            </w:pPr>
            <w:r>
              <w:t>{(1,1) , (1,2)}</w:t>
            </w:r>
          </w:p>
        </w:tc>
      </w:tr>
    </w:tbl>
    <w:p w:rsidR="00AE2E01" w:rsidRDefault="00AE2E01" w:rsidP="00AE2E01">
      <w:pPr>
        <w:spacing w:line="240" w:lineRule="auto"/>
        <w:ind w:firstLine="720"/>
      </w:pPr>
    </w:p>
    <w:p w:rsidR="00E3736F" w:rsidRDefault="00E3736F" w:rsidP="00C03401">
      <w:pPr>
        <w:spacing w:line="240" w:lineRule="auto"/>
        <w:ind w:firstLine="720"/>
        <w:jc w:val="both"/>
      </w:pPr>
      <w:r>
        <w:t xml:space="preserve">Holding two of these parameters at their default value, we run the </w:t>
      </w:r>
      <w:proofErr w:type="spellStart"/>
      <w:r>
        <w:t>TfidVectorizer</w:t>
      </w:r>
      <w:proofErr w:type="spellEnd"/>
      <w:r>
        <w:t xml:space="preserve"> class for each value of the third parameter in the range given above.  By using both the fit and transform attributes of the </w:t>
      </w:r>
      <w:proofErr w:type="spellStart"/>
      <w:r>
        <w:t>TfidVectorizer</w:t>
      </w:r>
      <w:proofErr w:type="spellEnd"/>
      <w:r w:rsidR="00D67040">
        <w:t xml:space="preserve"> class</w:t>
      </w:r>
      <w:r>
        <w:t>, we use</w:t>
      </w:r>
      <w:r w:rsidR="00AE2E01">
        <w:t>d</w:t>
      </w:r>
      <w:r>
        <w:t xml:space="preserve"> the resulting transformed (training data) to train both KNN and Linear SVC classification models.  </w:t>
      </w:r>
      <w:r w:rsidR="00D67040">
        <w:t xml:space="preserve">We then compute the </w:t>
      </w:r>
      <w:r w:rsidR="00EB62A5">
        <w:rPr>
          <w:i/>
        </w:rPr>
        <w:t xml:space="preserve">testing </w:t>
      </w:r>
      <w:r w:rsidR="00D67040">
        <w:t xml:space="preserve">accuracy for each such model, in the form of an accuracy score.  This allows us to compare the values of our parameters to the accuracy of the resulting models, as can be seen in Figure 2.4.   </w:t>
      </w:r>
    </w:p>
    <w:p w:rsidR="00F71B04" w:rsidRPr="00D67040" w:rsidRDefault="00F71B04" w:rsidP="00AE2E01">
      <w:pPr>
        <w:spacing w:line="240" w:lineRule="auto"/>
        <w:ind w:firstLine="720"/>
      </w:pPr>
    </w:p>
    <w:tbl>
      <w:tblPr>
        <w:tblStyle w:val="TableGrid"/>
        <w:tblW w:w="0" w:type="auto"/>
        <w:tblLook w:val="04A0"/>
      </w:tblPr>
      <w:tblGrid>
        <w:gridCol w:w="5220"/>
        <w:gridCol w:w="5220"/>
      </w:tblGrid>
      <w:tr w:rsidR="00D67040" w:rsidTr="00D67040">
        <w:tc>
          <w:tcPr>
            <w:tcW w:w="10440" w:type="dxa"/>
            <w:gridSpan w:val="2"/>
            <w:tcBorders>
              <w:top w:val="nil"/>
              <w:left w:val="nil"/>
              <w:right w:val="nil"/>
            </w:tcBorders>
          </w:tcPr>
          <w:p w:rsidR="00D67040" w:rsidRPr="00D67040" w:rsidRDefault="00D67040" w:rsidP="00D67040">
            <w:pPr>
              <w:jc w:val="center"/>
              <w:rPr>
                <w:b/>
                <w:sz w:val="20"/>
                <w:szCs w:val="20"/>
              </w:rPr>
            </w:pPr>
            <w:r w:rsidRPr="00D67040">
              <w:rPr>
                <w:b/>
                <w:sz w:val="20"/>
                <w:szCs w:val="20"/>
              </w:rPr>
              <w:t xml:space="preserve">Figure 2.4 Impact of </w:t>
            </w:r>
            <w:proofErr w:type="spellStart"/>
            <w:r w:rsidRPr="00D67040">
              <w:rPr>
                <w:b/>
                <w:sz w:val="20"/>
                <w:szCs w:val="20"/>
              </w:rPr>
              <w:t>Min_df</w:t>
            </w:r>
            <w:proofErr w:type="spellEnd"/>
            <w:r w:rsidRPr="00D67040">
              <w:rPr>
                <w:b/>
                <w:sz w:val="20"/>
                <w:szCs w:val="20"/>
              </w:rPr>
              <w:t xml:space="preserve">, </w:t>
            </w:r>
            <w:proofErr w:type="spellStart"/>
            <w:r w:rsidRPr="00D67040">
              <w:rPr>
                <w:b/>
                <w:sz w:val="20"/>
                <w:szCs w:val="20"/>
              </w:rPr>
              <w:t>max_df</w:t>
            </w:r>
            <w:proofErr w:type="spellEnd"/>
            <w:r w:rsidRPr="00D67040">
              <w:rPr>
                <w:b/>
                <w:sz w:val="20"/>
                <w:szCs w:val="20"/>
              </w:rPr>
              <w:t xml:space="preserve">, and </w:t>
            </w:r>
            <w:proofErr w:type="spellStart"/>
            <w:r w:rsidRPr="00D67040">
              <w:rPr>
                <w:b/>
                <w:sz w:val="20"/>
                <w:szCs w:val="20"/>
              </w:rPr>
              <w:t>ngram_range</w:t>
            </w:r>
            <w:proofErr w:type="spellEnd"/>
            <w:r w:rsidRPr="00D67040">
              <w:rPr>
                <w:b/>
                <w:sz w:val="20"/>
                <w:szCs w:val="20"/>
              </w:rPr>
              <w:t xml:space="preserve"> on accuracy of KNN and </w:t>
            </w:r>
            <w:proofErr w:type="spellStart"/>
            <w:r w:rsidRPr="00D67040">
              <w:rPr>
                <w:b/>
                <w:sz w:val="20"/>
                <w:szCs w:val="20"/>
              </w:rPr>
              <w:t>LinearSVC</w:t>
            </w:r>
            <w:proofErr w:type="spellEnd"/>
          </w:p>
        </w:tc>
      </w:tr>
      <w:tr w:rsidR="00D67040" w:rsidTr="00D67040">
        <w:tc>
          <w:tcPr>
            <w:tcW w:w="5220" w:type="dxa"/>
          </w:tcPr>
          <w:p w:rsidR="00D67040" w:rsidRDefault="00D67040" w:rsidP="00AF3078">
            <w:pPr>
              <w:jc w:val="center"/>
              <w:rPr>
                <w:b/>
                <w:szCs w:val="20"/>
              </w:rPr>
            </w:pPr>
            <w:r>
              <w:rPr>
                <w:b/>
                <w:szCs w:val="20"/>
              </w:rPr>
              <w:t>(a.)</w:t>
            </w:r>
            <w:r>
              <w:rPr>
                <w:b/>
                <w:noProof/>
                <w:szCs w:val="20"/>
              </w:rPr>
              <w:drawing>
                <wp:inline distT="0" distB="0" distL="0" distR="0">
                  <wp:extent cx="2454316" cy="182880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5C7DFF.tmp"/>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54316" cy="1828800"/>
                          </a:xfrm>
                          <a:prstGeom prst="rect">
                            <a:avLst/>
                          </a:prstGeom>
                        </pic:spPr>
                      </pic:pic>
                    </a:graphicData>
                  </a:graphic>
                </wp:inline>
              </w:drawing>
            </w:r>
          </w:p>
        </w:tc>
        <w:tc>
          <w:tcPr>
            <w:tcW w:w="5220" w:type="dxa"/>
          </w:tcPr>
          <w:p w:rsidR="00D67040" w:rsidRDefault="00D67040" w:rsidP="00AF3078">
            <w:pPr>
              <w:jc w:val="center"/>
              <w:rPr>
                <w:b/>
                <w:szCs w:val="20"/>
              </w:rPr>
            </w:pPr>
            <w:r>
              <w:rPr>
                <w:b/>
                <w:szCs w:val="20"/>
              </w:rPr>
              <w:t>(b.)</w:t>
            </w:r>
            <w:r>
              <w:rPr>
                <w:b/>
                <w:noProof/>
                <w:szCs w:val="20"/>
              </w:rPr>
              <w:drawing>
                <wp:inline distT="0" distB="0" distL="0" distR="0">
                  <wp:extent cx="2465742" cy="182880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5C28E6.tmp"/>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5742" cy="1828800"/>
                          </a:xfrm>
                          <a:prstGeom prst="rect">
                            <a:avLst/>
                          </a:prstGeom>
                        </pic:spPr>
                      </pic:pic>
                    </a:graphicData>
                  </a:graphic>
                </wp:inline>
              </w:drawing>
            </w:r>
          </w:p>
        </w:tc>
      </w:tr>
      <w:tr w:rsidR="00D67040" w:rsidTr="00D67040">
        <w:tc>
          <w:tcPr>
            <w:tcW w:w="5220" w:type="dxa"/>
          </w:tcPr>
          <w:p w:rsidR="00D67040" w:rsidRDefault="00D67040" w:rsidP="00AF3078">
            <w:pPr>
              <w:jc w:val="center"/>
              <w:rPr>
                <w:b/>
                <w:szCs w:val="20"/>
              </w:rPr>
            </w:pPr>
            <w:r>
              <w:rPr>
                <w:b/>
                <w:szCs w:val="20"/>
              </w:rPr>
              <w:t>(c.)</w:t>
            </w:r>
            <w:r>
              <w:rPr>
                <w:noProof/>
              </w:rPr>
              <w:drawing>
                <wp:inline distT="0" distB="0" distL="0" distR="0">
                  <wp:extent cx="2439979" cy="18288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5C8D90.tmp"/>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9979" cy="1828800"/>
                          </a:xfrm>
                          <a:prstGeom prst="rect">
                            <a:avLst/>
                          </a:prstGeom>
                        </pic:spPr>
                      </pic:pic>
                    </a:graphicData>
                  </a:graphic>
                </wp:inline>
              </w:drawing>
            </w:r>
          </w:p>
        </w:tc>
        <w:tc>
          <w:tcPr>
            <w:tcW w:w="5220" w:type="dxa"/>
            <w:vAlign w:val="center"/>
          </w:tcPr>
          <w:p w:rsidR="00D67040" w:rsidRDefault="00D67040" w:rsidP="00D67040">
            <w:pPr>
              <w:jc w:val="center"/>
              <w:rPr>
                <w:b/>
                <w:szCs w:val="20"/>
              </w:rPr>
            </w:pPr>
            <w:r>
              <w:rPr>
                <w:b/>
                <w:szCs w:val="20"/>
              </w:rPr>
              <w:t xml:space="preserve">(a). </w:t>
            </w:r>
            <w:r w:rsidR="00EB62A5">
              <w:rPr>
                <w:b/>
                <w:szCs w:val="20"/>
              </w:rPr>
              <w:t>Testing</w:t>
            </w:r>
            <w:r>
              <w:rPr>
                <w:b/>
                <w:szCs w:val="20"/>
              </w:rPr>
              <w:t xml:space="preserve"> Accuracy vs. </w:t>
            </w:r>
            <w:proofErr w:type="spellStart"/>
            <w:r>
              <w:rPr>
                <w:b/>
                <w:szCs w:val="20"/>
              </w:rPr>
              <w:t>min_df</w:t>
            </w:r>
            <w:proofErr w:type="spellEnd"/>
          </w:p>
          <w:p w:rsidR="00D67040" w:rsidRDefault="00D67040" w:rsidP="00D67040">
            <w:pPr>
              <w:jc w:val="center"/>
              <w:rPr>
                <w:b/>
                <w:szCs w:val="20"/>
              </w:rPr>
            </w:pPr>
            <w:r>
              <w:rPr>
                <w:b/>
                <w:szCs w:val="20"/>
              </w:rPr>
              <w:t xml:space="preserve">(b). </w:t>
            </w:r>
            <w:r w:rsidR="00EB62A5">
              <w:rPr>
                <w:b/>
                <w:szCs w:val="20"/>
              </w:rPr>
              <w:t>Testing</w:t>
            </w:r>
            <w:r>
              <w:rPr>
                <w:b/>
                <w:szCs w:val="20"/>
              </w:rPr>
              <w:t xml:space="preserve"> Accuracy vs. </w:t>
            </w:r>
            <w:proofErr w:type="spellStart"/>
            <w:r>
              <w:rPr>
                <w:b/>
                <w:szCs w:val="20"/>
              </w:rPr>
              <w:t>max_df</w:t>
            </w:r>
            <w:proofErr w:type="spellEnd"/>
          </w:p>
          <w:p w:rsidR="00D67040" w:rsidRDefault="00D67040" w:rsidP="00EB62A5">
            <w:pPr>
              <w:jc w:val="center"/>
              <w:rPr>
                <w:b/>
                <w:szCs w:val="20"/>
              </w:rPr>
            </w:pPr>
            <w:r>
              <w:rPr>
                <w:b/>
                <w:szCs w:val="20"/>
              </w:rPr>
              <w:t xml:space="preserve">(c). </w:t>
            </w:r>
            <w:r w:rsidR="00EB62A5">
              <w:rPr>
                <w:b/>
                <w:szCs w:val="20"/>
              </w:rPr>
              <w:t>Testing</w:t>
            </w:r>
            <w:r>
              <w:rPr>
                <w:b/>
                <w:szCs w:val="20"/>
              </w:rPr>
              <w:t xml:space="preserve"> Accuracy vs. </w:t>
            </w:r>
            <w:proofErr w:type="spellStart"/>
            <w:r>
              <w:rPr>
                <w:b/>
                <w:szCs w:val="20"/>
              </w:rPr>
              <w:t>ngram_range</w:t>
            </w:r>
            <w:proofErr w:type="spellEnd"/>
            <w:r w:rsidR="00AC70CE">
              <w:rPr>
                <w:b/>
                <w:szCs w:val="20"/>
              </w:rPr>
              <w:t>,</w:t>
            </w:r>
          </w:p>
          <w:p w:rsidR="00AC70CE" w:rsidRDefault="00AC70CE" w:rsidP="00EB62A5">
            <w:pPr>
              <w:jc w:val="center"/>
              <w:rPr>
                <w:b/>
                <w:szCs w:val="20"/>
              </w:rPr>
            </w:pPr>
            <w:proofErr w:type="spellStart"/>
            <w:r>
              <w:rPr>
                <w:b/>
                <w:szCs w:val="20"/>
              </w:rPr>
              <w:t>ngram_range</w:t>
            </w:r>
            <w:proofErr w:type="spellEnd"/>
            <w:r>
              <w:rPr>
                <w:b/>
                <w:szCs w:val="20"/>
              </w:rPr>
              <w:t xml:space="preserve"> = ( 1 , </w:t>
            </w:r>
            <w:proofErr w:type="spellStart"/>
            <w:r>
              <w:rPr>
                <w:b/>
                <w:szCs w:val="20"/>
              </w:rPr>
              <w:t>ngram</w:t>
            </w:r>
            <w:proofErr w:type="spellEnd"/>
            <w:r>
              <w:rPr>
                <w:b/>
                <w:szCs w:val="20"/>
              </w:rPr>
              <w:t>)</w:t>
            </w:r>
          </w:p>
        </w:tc>
      </w:tr>
    </w:tbl>
    <w:p w:rsidR="00AE2E01" w:rsidRDefault="00AE2E01" w:rsidP="00163E18">
      <w:pPr>
        <w:spacing w:line="240" w:lineRule="auto"/>
      </w:pPr>
    </w:p>
    <w:p w:rsidR="00F10B46" w:rsidRDefault="00EB62A5" w:rsidP="00C03401">
      <w:pPr>
        <w:spacing w:line="240" w:lineRule="auto"/>
        <w:ind w:firstLine="720"/>
        <w:jc w:val="both"/>
        <w:rPr>
          <w:sz w:val="16"/>
          <w:szCs w:val="16"/>
        </w:rPr>
      </w:pPr>
      <w:r>
        <w:t xml:space="preserve">Note that we </w:t>
      </w:r>
      <w:r w:rsidR="00AE2E01">
        <w:t>use a</w:t>
      </w:r>
      <w:r>
        <w:t xml:space="preserve"> testing error to choose good parameters for Objective 3.  </w:t>
      </w:r>
      <w:r w:rsidR="00AC70CE">
        <w:t>In order t</w:t>
      </w:r>
      <w:r>
        <w:t>o avoid data-snooping, we use a re-partitioned set of training and testing data in Objective 3.</w:t>
      </w:r>
      <w:r w:rsidR="00F10B46">
        <w:rPr>
          <w:sz w:val="16"/>
          <w:szCs w:val="16"/>
        </w:rPr>
        <w:t xml:space="preserve"> </w:t>
      </w:r>
      <w:r w:rsidR="00AC70CE">
        <w:rPr>
          <w:sz w:val="16"/>
          <w:szCs w:val="16"/>
        </w:rPr>
        <w:t xml:space="preserve">  </w:t>
      </w:r>
      <w:r w:rsidR="00AC70CE">
        <w:rPr>
          <w:sz w:val="22"/>
        </w:rPr>
        <w:t xml:space="preserve">By evaluating model performance versus </w:t>
      </w:r>
      <w:r w:rsidR="00AE2E01">
        <w:rPr>
          <w:sz w:val="22"/>
        </w:rPr>
        <w:t xml:space="preserve">the </w:t>
      </w:r>
      <w:proofErr w:type="spellStart"/>
      <w:r w:rsidR="00AE2E01">
        <w:rPr>
          <w:sz w:val="22"/>
        </w:rPr>
        <w:t>Tfid</w:t>
      </w:r>
      <w:proofErr w:type="spellEnd"/>
      <w:r w:rsidR="00AE2E01">
        <w:rPr>
          <w:sz w:val="22"/>
        </w:rPr>
        <w:t xml:space="preserve"> parameters, it allows</w:t>
      </w:r>
      <w:r w:rsidR="00AC70CE">
        <w:rPr>
          <w:sz w:val="22"/>
        </w:rPr>
        <w:t xml:space="preserve"> us to determine appropriate values to choose in the pr</w:t>
      </w:r>
      <w:r w:rsidR="00DA54E6">
        <w:rPr>
          <w:sz w:val="22"/>
        </w:rPr>
        <w:t xml:space="preserve">oceeding </w:t>
      </w:r>
      <w:r w:rsidR="00AE2E01">
        <w:rPr>
          <w:sz w:val="22"/>
        </w:rPr>
        <w:t>section.  In particular, we see</w:t>
      </w:r>
      <w:r w:rsidR="00AC70CE">
        <w:rPr>
          <w:sz w:val="22"/>
        </w:rPr>
        <w:t xml:space="preserve"> that both K</w:t>
      </w:r>
      <w:r w:rsidR="00AE2E01">
        <w:rPr>
          <w:sz w:val="22"/>
        </w:rPr>
        <w:t>-</w:t>
      </w:r>
      <w:r w:rsidR="00AC70CE">
        <w:rPr>
          <w:sz w:val="22"/>
        </w:rPr>
        <w:t xml:space="preserve">NN and linear SVC perform (comparatively) well when </w:t>
      </w:r>
      <w:proofErr w:type="spellStart"/>
      <w:r w:rsidR="00AC70CE">
        <w:rPr>
          <w:sz w:val="22"/>
        </w:rPr>
        <w:t>min_df</w:t>
      </w:r>
      <w:proofErr w:type="spellEnd"/>
      <w:r w:rsidR="00AC70CE">
        <w:rPr>
          <w:sz w:val="22"/>
        </w:rPr>
        <w:t xml:space="preserve"> = 3, </w:t>
      </w:r>
      <w:proofErr w:type="spellStart"/>
      <w:r w:rsidR="00AC70CE">
        <w:rPr>
          <w:sz w:val="22"/>
        </w:rPr>
        <w:t>max_df</w:t>
      </w:r>
      <w:proofErr w:type="spellEnd"/>
      <w:r w:rsidR="00AC70CE">
        <w:rPr>
          <w:sz w:val="22"/>
        </w:rPr>
        <w:t xml:space="preserve"> = 0.85, and </w:t>
      </w:r>
      <w:proofErr w:type="spellStart"/>
      <w:r w:rsidR="00AC70CE">
        <w:rPr>
          <w:sz w:val="22"/>
        </w:rPr>
        <w:t>ngram_range</w:t>
      </w:r>
      <w:proofErr w:type="spellEnd"/>
      <w:r w:rsidR="00AC70CE">
        <w:rPr>
          <w:sz w:val="22"/>
        </w:rPr>
        <w:t xml:space="preserve"> = (1</w:t>
      </w:r>
      <w:proofErr w:type="gramStart"/>
      <w:r w:rsidR="00AC70CE">
        <w:rPr>
          <w:sz w:val="22"/>
        </w:rPr>
        <w:t>,1</w:t>
      </w:r>
      <w:proofErr w:type="gramEnd"/>
      <w:r w:rsidR="00AC70CE">
        <w:rPr>
          <w:sz w:val="22"/>
        </w:rPr>
        <w:t>).  Therefore</w:t>
      </w:r>
      <w:r w:rsidR="00AE2E01">
        <w:rPr>
          <w:sz w:val="22"/>
        </w:rPr>
        <w:t>,</w:t>
      </w:r>
      <w:r w:rsidR="00AC70CE">
        <w:rPr>
          <w:sz w:val="22"/>
        </w:rPr>
        <w:t xml:space="preserve"> we c</w:t>
      </w:r>
      <w:r w:rsidR="00AE2E01">
        <w:rPr>
          <w:sz w:val="22"/>
        </w:rPr>
        <w:t>ho</w:t>
      </w:r>
      <w:r w:rsidR="00AC70CE">
        <w:rPr>
          <w:sz w:val="22"/>
        </w:rPr>
        <w:t>se (and fix</w:t>
      </w:r>
      <w:r w:rsidR="00AE2E01">
        <w:rPr>
          <w:sz w:val="22"/>
        </w:rPr>
        <w:t>ed</w:t>
      </w:r>
      <w:r w:rsidR="00AC70CE">
        <w:rPr>
          <w:sz w:val="22"/>
        </w:rPr>
        <w:t>) the</w:t>
      </w:r>
      <w:r w:rsidR="00AE2E01">
        <w:rPr>
          <w:sz w:val="22"/>
        </w:rPr>
        <w:t>se parameter values throughout O</w:t>
      </w:r>
      <w:r w:rsidR="00AC70CE">
        <w:rPr>
          <w:sz w:val="22"/>
        </w:rPr>
        <w:t>bjective 3.</w:t>
      </w:r>
      <w:r w:rsidR="00AC70CE">
        <w:rPr>
          <w:sz w:val="16"/>
          <w:szCs w:val="16"/>
        </w:rPr>
        <w:t xml:space="preserve"> </w:t>
      </w:r>
      <w:r w:rsidR="00F10B46">
        <w:rPr>
          <w:sz w:val="16"/>
          <w:szCs w:val="16"/>
        </w:rPr>
        <w:t xml:space="preserve">                   </w:t>
      </w:r>
    </w:p>
    <w:p w:rsidR="00642C03" w:rsidRPr="00D42FD2" w:rsidRDefault="00642C03" w:rsidP="00AF307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t>
      </w:r>
      <w:r w:rsidR="00341B22" w:rsidRPr="00D806DD">
        <w:rPr>
          <w:rFonts w:ascii="Times New Roman" w:hAnsi="Times New Roman" w:cs="Times New Roman"/>
          <w:b/>
          <w:color w:val="000000" w:themeColor="text1"/>
          <w:sz w:val="24"/>
          <w:szCs w:val="24"/>
        </w:rPr>
        <w:t>Machine learning algorithms</w:t>
      </w:r>
    </w:p>
    <w:p w:rsidR="00642C03" w:rsidRDefault="00642C03" w:rsidP="00AF3078">
      <w:pPr>
        <w:spacing w:after="0" w:line="240" w:lineRule="auto"/>
        <w:rPr>
          <w:b/>
          <w:sz w:val="16"/>
          <w:szCs w:val="16"/>
        </w:rPr>
      </w:pPr>
    </w:p>
    <w:p w:rsidR="00163E18" w:rsidRPr="00EB62A5" w:rsidRDefault="00163E18" w:rsidP="00C03401">
      <w:pPr>
        <w:spacing w:after="0" w:line="240" w:lineRule="auto"/>
        <w:jc w:val="both"/>
        <w:rPr>
          <w:szCs w:val="24"/>
        </w:rPr>
      </w:pPr>
      <w:r>
        <w:rPr>
          <w:szCs w:val="24"/>
        </w:rPr>
        <w:tab/>
        <w:t xml:space="preserve">In this objective, we use two machine </w:t>
      </w:r>
      <w:r w:rsidR="00AE2E01">
        <w:rPr>
          <w:szCs w:val="24"/>
        </w:rPr>
        <w:t>learning algorithms, K-Nearest N</w:t>
      </w:r>
      <w:r>
        <w:rPr>
          <w:szCs w:val="24"/>
        </w:rPr>
        <w:t>eighbors and Linear Support Vector Classifier</w:t>
      </w:r>
      <w:r w:rsidR="00AE2E01">
        <w:rPr>
          <w:szCs w:val="24"/>
        </w:rPr>
        <w:t xml:space="preserve"> (SVC)</w:t>
      </w:r>
      <w:r>
        <w:rPr>
          <w:szCs w:val="24"/>
        </w:rPr>
        <w:t xml:space="preserve">, to predict the polarity of movie reviews.  We </w:t>
      </w:r>
      <w:r w:rsidR="00EB62A5">
        <w:rPr>
          <w:szCs w:val="24"/>
        </w:rPr>
        <w:t xml:space="preserve">use a training and testing set with the same split as above (75% training, 25% testing), which is </w:t>
      </w:r>
      <w:r w:rsidR="00EB62A5">
        <w:rPr>
          <w:i/>
          <w:szCs w:val="24"/>
        </w:rPr>
        <w:t>different</w:t>
      </w:r>
      <w:r w:rsidR="00EB62A5">
        <w:rPr>
          <w:szCs w:val="24"/>
        </w:rPr>
        <w:t xml:space="preserve"> from that used previously, to avoid data-snooping.</w:t>
      </w:r>
    </w:p>
    <w:p w:rsidR="00AE2E01" w:rsidRDefault="00341B22" w:rsidP="00AE2E01">
      <w:pPr>
        <w:shd w:val="clear" w:color="auto" w:fill="FFFFFF"/>
        <w:spacing w:before="100" w:beforeAutospacing="1" w:line="240" w:lineRule="auto"/>
        <w:ind w:right="480"/>
        <w:rPr>
          <w:i/>
          <w:szCs w:val="24"/>
        </w:rPr>
      </w:pPr>
      <w:proofErr w:type="gramStart"/>
      <w:r w:rsidRPr="00163E18">
        <w:rPr>
          <w:i/>
          <w:szCs w:val="24"/>
        </w:rPr>
        <w:t xml:space="preserve">Based upon Problem </w:t>
      </w:r>
      <w:r w:rsidR="00AE2E01">
        <w:rPr>
          <w:i/>
          <w:szCs w:val="24"/>
        </w:rPr>
        <w:t xml:space="preserve">2 pick some parameters for </w:t>
      </w:r>
      <w:proofErr w:type="spellStart"/>
      <w:r w:rsidR="00AE2E01">
        <w:rPr>
          <w:i/>
          <w:szCs w:val="24"/>
        </w:rPr>
        <w:t>Tfid</w:t>
      </w:r>
      <w:r w:rsidRPr="00163E18">
        <w:rPr>
          <w:i/>
          <w:szCs w:val="24"/>
        </w:rPr>
        <w:t>Vectorizer</w:t>
      </w:r>
      <w:proofErr w:type="spellEnd"/>
      <w:r w:rsidR="00AE2E01">
        <w:rPr>
          <w:i/>
          <w:szCs w:val="24"/>
        </w:rPr>
        <w:t>.</w:t>
      </w:r>
      <w:proofErr w:type="gramEnd"/>
    </w:p>
    <w:p w:rsidR="00163E18" w:rsidRPr="00163E18" w:rsidRDefault="00163E18" w:rsidP="00C03401">
      <w:pPr>
        <w:shd w:val="clear" w:color="auto" w:fill="FFFFFF"/>
        <w:spacing w:after="100" w:afterAutospacing="1" w:line="240" w:lineRule="auto"/>
        <w:ind w:right="480"/>
        <w:jc w:val="both"/>
        <w:rPr>
          <w:szCs w:val="24"/>
        </w:rPr>
      </w:pPr>
      <w:r>
        <w:rPr>
          <w:szCs w:val="24"/>
        </w:rPr>
        <w:tab/>
      </w:r>
      <w:r w:rsidR="00AE2E01">
        <w:rPr>
          <w:szCs w:val="24"/>
        </w:rPr>
        <w:t>As described in the preceding “Bridge to O</w:t>
      </w:r>
      <w:r>
        <w:rPr>
          <w:szCs w:val="24"/>
        </w:rPr>
        <w:t xml:space="preserve">bjective 3,” for all of the following analysis we choose </w:t>
      </w:r>
      <w:proofErr w:type="spellStart"/>
      <w:r>
        <w:rPr>
          <w:szCs w:val="24"/>
        </w:rPr>
        <w:t>min_df</w:t>
      </w:r>
      <w:proofErr w:type="spellEnd"/>
      <w:r>
        <w:rPr>
          <w:szCs w:val="24"/>
        </w:rPr>
        <w:t xml:space="preserve"> = </w:t>
      </w:r>
      <w:r w:rsidR="00B53610">
        <w:rPr>
          <w:szCs w:val="24"/>
        </w:rPr>
        <w:t>3</w:t>
      </w:r>
      <w:r>
        <w:rPr>
          <w:szCs w:val="24"/>
        </w:rPr>
        <w:t xml:space="preserve">, </w:t>
      </w:r>
      <w:proofErr w:type="spellStart"/>
      <w:r>
        <w:rPr>
          <w:szCs w:val="24"/>
        </w:rPr>
        <w:t>max_df</w:t>
      </w:r>
      <w:proofErr w:type="spellEnd"/>
      <w:r>
        <w:rPr>
          <w:szCs w:val="24"/>
        </w:rPr>
        <w:t xml:space="preserve"> = </w:t>
      </w:r>
      <w:r w:rsidR="00B53610">
        <w:rPr>
          <w:szCs w:val="24"/>
        </w:rPr>
        <w:t>0.85</w:t>
      </w:r>
      <w:r>
        <w:rPr>
          <w:szCs w:val="24"/>
        </w:rPr>
        <w:t xml:space="preserve">, and </w:t>
      </w:r>
      <w:proofErr w:type="spellStart"/>
      <w:r>
        <w:rPr>
          <w:szCs w:val="24"/>
        </w:rPr>
        <w:t>ngram_range</w:t>
      </w:r>
      <w:proofErr w:type="spellEnd"/>
      <w:r>
        <w:rPr>
          <w:szCs w:val="24"/>
        </w:rPr>
        <w:t xml:space="preserve"> = (</w:t>
      </w:r>
      <w:r w:rsidR="00B53610">
        <w:rPr>
          <w:szCs w:val="24"/>
        </w:rPr>
        <w:t>1</w:t>
      </w:r>
      <w:proofErr w:type="gramStart"/>
      <w:r>
        <w:rPr>
          <w:szCs w:val="24"/>
        </w:rPr>
        <w:t>,</w:t>
      </w:r>
      <w:r w:rsidR="00B53610">
        <w:rPr>
          <w:szCs w:val="24"/>
        </w:rPr>
        <w:t>1</w:t>
      </w:r>
      <w:proofErr w:type="gramEnd"/>
      <w:r>
        <w:rPr>
          <w:szCs w:val="24"/>
        </w:rPr>
        <w:t xml:space="preserve">) as the parameters for the </w:t>
      </w:r>
      <w:proofErr w:type="spellStart"/>
      <w:r>
        <w:rPr>
          <w:szCs w:val="24"/>
        </w:rPr>
        <w:t>TfidVectorizer</w:t>
      </w:r>
      <w:proofErr w:type="spellEnd"/>
      <w:r>
        <w:rPr>
          <w:szCs w:val="24"/>
        </w:rPr>
        <w:t xml:space="preserve"> class.  We now use the fit-transform properties of the </w:t>
      </w:r>
      <w:proofErr w:type="spellStart"/>
      <w:r>
        <w:rPr>
          <w:szCs w:val="24"/>
        </w:rPr>
        <w:t>TfidVectorizer</w:t>
      </w:r>
      <w:proofErr w:type="spellEnd"/>
      <w:r>
        <w:rPr>
          <w:szCs w:val="24"/>
        </w:rPr>
        <w:t xml:space="preserve"> class to turn our Training and Testing documents into a pair of matrices.  To ensure values of these matrices correspond to the same t</w:t>
      </w:r>
      <w:r w:rsidR="00AE2E01">
        <w:rPr>
          <w:szCs w:val="24"/>
        </w:rPr>
        <w:t>ex</w:t>
      </w:r>
      <w:r w:rsidR="00333426">
        <w:rPr>
          <w:szCs w:val="24"/>
        </w:rPr>
        <w:t>t tokens, we use the same TF-ID-</w:t>
      </w:r>
      <w:r w:rsidR="00AE2E01">
        <w:rPr>
          <w:szCs w:val="24"/>
        </w:rPr>
        <w:t>weighted</w:t>
      </w:r>
      <w:r>
        <w:rPr>
          <w:szCs w:val="24"/>
        </w:rPr>
        <w:t xml:space="preserve"> </w:t>
      </w:r>
      <w:proofErr w:type="gramStart"/>
      <w:r>
        <w:rPr>
          <w:szCs w:val="24"/>
        </w:rPr>
        <w:t>class, that</w:t>
      </w:r>
      <w:proofErr w:type="gramEnd"/>
      <w:r>
        <w:rPr>
          <w:szCs w:val="24"/>
        </w:rPr>
        <w:t xml:space="preserve"> derived from the </w:t>
      </w:r>
      <w:r>
        <w:rPr>
          <w:i/>
          <w:szCs w:val="24"/>
        </w:rPr>
        <w:t>training</w:t>
      </w:r>
      <w:r>
        <w:rPr>
          <w:szCs w:val="24"/>
        </w:rPr>
        <w:t xml:space="preserve"> documents, to transform both the training and testing documents.  In this manner we compute “</w:t>
      </w:r>
      <w:proofErr w:type="spellStart"/>
      <w:r>
        <w:rPr>
          <w:szCs w:val="24"/>
        </w:rPr>
        <w:t>Xtrain</w:t>
      </w:r>
      <w:proofErr w:type="spellEnd"/>
      <w:r>
        <w:rPr>
          <w:szCs w:val="24"/>
        </w:rPr>
        <w:t xml:space="preserve">” (a </w:t>
      </w:r>
      <w:r w:rsidR="00333426">
        <w:rPr>
          <w:szCs w:val="24"/>
        </w:rPr>
        <w:t>TF-ID</w:t>
      </w:r>
      <w:r>
        <w:rPr>
          <w:szCs w:val="24"/>
        </w:rPr>
        <w:t>-</w:t>
      </w:r>
      <w:r w:rsidR="00333426">
        <w:rPr>
          <w:szCs w:val="24"/>
        </w:rPr>
        <w:t>weighted</w:t>
      </w:r>
      <w:r>
        <w:rPr>
          <w:szCs w:val="24"/>
        </w:rPr>
        <w:t xml:space="preserve"> document-term matrix corresponding to the training documents) and “</w:t>
      </w:r>
      <w:proofErr w:type="spellStart"/>
      <w:r>
        <w:rPr>
          <w:szCs w:val="24"/>
        </w:rPr>
        <w:t>Xtest</w:t>
      </w:r>
      <w:proofErr w:type="spellEnd"/>
      <w:r>
        <w:rPr>
          <w:szCs w:val="24"/>
        </w:rPr>
        <w:t>” (the same matri</w:t>
      </w:r>
      <w:r w:rsidR="00EB62A5">
        <w:rPr>
          <w:szCs w:val="24"/>
        </w:rPr>
        <w:t>x, now corresponding to the testing documents).  We may now use these two weighted document-term matrices to train and evaluate machine learning algorithms.</w:t>
      </w:r>
    </w:p>
    <w:p w:rsidR="00F71B04" w:rsidRDefault="00F71B04" w:rsidP="00AE2E01">
      <w:pPr>
        <w:shd w:val="clear" w:color="auto" w:fill="FFFFFF"/>
        <w:spacing w:before="100" w:beforeAutospacing="1" w:line="240" w:lineRule="auto"/>
        <w:ind w:right="480"/>
        <w:rPr>
          <w:rFonts w:eastAsia="Times New Roman" w:cs="Times New Roman"/>
          <w:i/>
          <w:color w:val="000000"/>
          <w:szCs w:val="24"/>
        </w:rPr>
      </w:pPr>
    </w:p>
    <w:p w:rsidR="00F71B04" w:rsidRDefault="00F71B04" w:rsidP="00AE2E01">
      <w:pPr>
        <w:shd w:val="clear" w:color="auto" w:fill="FFFFFF"/>
        <w:spacing w:before="100" w:beforeAutospacing="1" w:line="240" w:lineRule="auto"/>
        <w:ind w:right="480"/>
        <w:rPr>
          <w:rFonts w:eastAsia="Times New Roman" w:cs="Times New Roman"/>
          <w:i/>
          <w:color w:val="000000"/>
          <w:szCs w:val="24"/>
        </w:rPr>
      </w:pPr>
    </w:p>
    <w:p w:rsidR="00341B22" w:rsidRDefault="00EB62A5" w:rsidP="00AE2E01">
      <w:pPr>
        <w:shd w:val="clear" w:color="auto" w:fill="FFFFFF"/>
        <w:spacing w:before="100" w:beforeAutospacing="1" w:line="240" w:lineRule="auto"/>
        <w:ind w:right="480"/>
        <w:rPr>
          <w:rFonts w:eastAsia="Times New Roman" w:cs="Times New Roman"/>
          <w:color w:val="000000"/>
          <w:szCs w:val="24"/>
        </w:rPr>
      </w:pPr>
      <w:r w:rsidRPr="00EB62A5">
        <w:rPr>
          <w:rFonts w:eastAsia="Times New Roman" w:cs="Times New Roman"/>
          <w:i/>
          <w:color w:val="000000"/>
          <w:szCs w:val="24"/>
        </w:rPr>
        <w:t>Ex</w:t>
      </w:r>
      <w:r w:rsidR="00341B22" w:rsidRPr="00EB62A5">
        <w:rPr>
          <w:rFonts w:eastAsia="Times New Roman" w:cs="Times New Roman"/>
          <w:i/>
          <w:color w:val="000000"/>
          <w:szCs w:val="24"/>
        </w:rPr>
        <w:t xml:space="preserve">amine two classifiers provided by </w:t>
      </w:r>
      <w:proofErr w:type="spellStart"/>
      <w:r w:rsidR="00341B22" w:rsidRPr="00EB62A5">
        <w:rPr>
          <w:rFonts w:eastAsia="Times New Roman" w:cs="Times New Roman"/>
          <w:i/>
          <w:color w:val="000000"/>
          <w:szCs w:val="24"/>
        </w:rPr>
        <w:t>scikit</w:t>
      </w:r>
      <w:proofErr w:type="spellEnd"/>
      <w:r w:rsidR="00341B22" w:rsidRPr="00EB62A5">
        <w:rPr>
          <w:rFonts w:eastAsia="Times New Roman" w:cs="Times New Roman"/>
          <w:i/>
          <w:color w:val="000000"/>
          <w:szCs w:val="24"/>
        </w:rPr>
        <w:t>-learn</w:t>
      </w:r>
      <w:r>
        <w:rPr>
          <w:rFonts w:eastAsia="Times New Roman" w:cs="Times New Roman"/>
          <w:color w:val="000000"/>
          <w:szCs w:val="24"/>
        </w:rPr>
        <w:t>.</w:t>
      </w:r>
    </w:p>
    <w:p w:rsidR="00EB62A5" w:rsidRDefault="00EB62A5" w:rsidP="00C03401">
      <w:pPr>
        <w:shd w:val="clear" w:color="auto" w:fill="FFFFFF"/>
        <w:spacing w:after="100" w:afterAutospacing="1" w:line="240" w:lineRule="auto"/>
        <w:ind w:right="480" w:firstLine="720"/>
        <w:jc w:val="both"/>
        <w:rPr>
          <w:rFonts w:eastAsia="Times New Roman" w:cs="Times New Roman"/>
          <w:color w:val="000000"/>
          <w:szCs w:val="24"/>
        </w:rPr>
      </w:pPr>
      <w:r>
        <w:rPr>
          <w:rFonts w:eastAsia="Times New Roman" w:cs="Times New Roman"/>
          <w:b/>
          <w:color w:val="000000"/>
          <w:szCs w:val="24"/>
        </w:rPr>
        <w:t>1. Linear Support Vector Classifier</w:t>
      </w:r>
      <w:r>
        <w:rPr>
          <w:rFonts w:eastAsia="Times New Roman" w:cs="Times New Roman"/>
          <w:color w:val="000000"/>
          <w:szCs w:val="24"/>
        </w:rPr>
        <w:t xml:space="preserve">.  </w:t>
      </w:r>
      <w:r w:rsidR="00520482">
        <w:rPr>
          <w:rFonts w:eastAsia="Times New Roman" w:cs="Times New Roman"/>
          <w:color w:val="000000"/>
          <w:szCs w:val="24"/>
        </w:rPr>
        <w:t xml:space="preserve">First we used our training matrix, </w:t>
      </w:r>
      <w:proofErr w:type="spellStart"/>
      <w:r w:rsidR="00520482">
        <w:rPr>
          <w:rFonts w:eastAsia="Times New Roman" w:cs="Times New Roman"/>
          <w:color w:val="000000"/>
          <w:szCs w:val="24"/>
        </w:rPr>
        <w:t>Xtrain</w:t>
      </w:r>
      <w:proofErr w:type="spellEnd"/>
      <w:r w:rsidR="00520482">
        <w:rPr>
          <w:rFonts w:eastAsia="Times New Roman" w:cs="Times New Roman"/>
          <w:color w:val="000000"/>
          <w:szCs w:val="24"/>
        </w:rPr>
        <w:t>, to develop a set of linear support vector classifiers.  We used a number of different values for the “penalty” para</w:t>
      </w:r>
      <w:r w:rsidR="00333426">
        <w:rPr>
          <w:rFonts w:eastAsia="Times New Roman" w:cs="Times New Roman"/>
          <w:color w:val="000000"/>
          <w:szCs w:val="24"/>
        </w:rPr>
        <w:t>meter ({0.01, 0.05, 0.1, 0.5, 1</w:t>
      </w:r>
      <w:r w:rsidR="00520482">
        <w:rPr>
          <w:rFonts w:eastAsia="Times New Roman" w:cs="Times New Roman"/>
          <w:color w:val="000000"/>
          <w:szCs w:val="24"/>
        </w:rPr>
        <w:t xml:space="preserve">, 2, 3, 4, 10, </w:t>
      </w:r>
      <w:proofErr w:type="gramStart"/>
      <w:r w:rsidR="00520482">
        <w:rPr>
          <w:rFonts w:eastAsia="Times New Roman" w:cs="Times New Roman"/>
          <w:color w:val="000000"/>
          <w:szCs w:val="24"/>
        </w:rPr>
        <w:t>20</w:t>
      </w:r>
      <w:proofErr w:type="gramEnd"/>
      <w:r w:rsidR="00520482">
        <w:rPr>
          <w:rFonts w:eastAsia="Times New Roman" w:cs="Times New Roman"/>
          <w:color w:val="000000"/>
          <w:szCs w:val="24"/>
        </w:rPr>
        <w:t>}) and computed the testing accuracy of each model.  A plot of the testing accuracy versus the penalty (C) is shown below in Figure 3.1.</w:t>
      </w:r>
    </w:p>
    <w:p w:rsidR="00520482" w:rsidRPr="0058720A" w:rsidRDefault="00520482" w:rsidP="0058720A">
      <w:pPr>
        <w:shd w:val="clear" w:color="auto" w:fill="FFFFFF"/>
        <w:spacing w:after="0" w:line="240" w:lineRule="auto"/>
        <w:ind w:right="480"/>
        <w:jc w:val="center"/>
        <w:rPr>
          <w:rFonts w:eastAsia="Times New Roman" w:cs="Times New Roman"/>
          <w:b/>
          <w:color w:val="000000"/>
          <w:sz w:val="20"/>
          <w:szCs w:val="20"/>
        </w:rPr>
      </w:pPr>
      <w:r w:rsidRPr="0058720A">
        <w:rPr>
          <w:rFonts w:eastAsia="Times New Roman" w:cs="Times New Roman"/>
          <w:b/>
          <w:color w:val="000000"/>
          <w:sz w:val="20"/>
          <w:szCs w:val="20"/>
        </w:rPr>
        <w:t>Figure 3.</w:t>
      </w:r>
      <w:r w:rsidR="002B2AA2" w:rsidRPr="0058720A">
        <w:rPr>
          <w:rFonts w:eastAsia="Times New Roman" w:cs="Times New Roman"/>
          <w:b/>
          <w:color w:val="000000"/>
          <w:sz w:val="20"/>
          <w:szCs w:val="20"/>
        </w:rPr>
        <w:t>1</w:t>
      </w:r>
      <w:r w:rsidRPr="0058720A">
        <w:rPr>
          <w:rFonts w:eastAsia="Times New Roman" w:cs="Times New Roman"/>
          <w:b/>
          <w:color w:val="000000"/>
          <w:sz w:val="20"/>
          <w:szCs w:val="20"/>
        </w:rPr>
        <w:t>: Testing Accuracy vs. Penalty, Linear SVC</w:t>
      </w:r>
    </w:p>
    <w:p w:rsidR="0058720A" w:rsidRDefault="0058720A" w:rsidP="0058720A">
      <w:pPr>
        <w:shd w:val="clear" w:color="auto" w:fill="FFFFFF"/>
        <w:spacing w:after="100" w:afterAutospacing="1" w:line="240" w:lineRule="auto"/>
        <w:ind w:right="480"/>
        <w:jc w:val="center"/>
        <w:rPr>
          <w:rFonts w:eastAsia="Times New Roman" w:cs="Times New Roman"/>
          <w:color w:val="000000"/>
          <w:szCs w:val="24"/>
        </w:rPr>
      </w:pPr>
      <w:r>
        <w:rPr>
          <w:rFonts w:eastAsia="Times New Roman" w:cs="Times New Roman"/>
          <w:noProof/>
          <w:color w:val="000000"/>
          <w:szCs w:val="24"/>
        </w:rPr>
        <w:drawing>
          <wp:inline distT="0" distB="0" distL="0" distR="0">
            <wp:extent cx="2422891" cy="1828800"/>
            <wp:effectExtent l="0" t="0" r="0" b="0"/>
            <wp:docPr id="16" name="Picture 16" desc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2891" cy="1828800"/>
                    </a:xfrm>
                    <a:prstGeom prst="rect">
                      <a:avLst/>
                    </a:prstGeom>
                    <a:noFill/>
                    <a:ln>
                      <a:noFill/>
                    </a:ln>
                  </pic:spPr>
                </pic:pic>
              </a:graphicData>
            </a:graphic>
          </wp:inline>
        </w:drawing>
      </w:r>
    </w:p>
    <w:p w:rsidR="0058720A" w:rsidRPr="00AE2E01" w:rsidRDefault="002B2AA2" w:rsidP="00C03401">
      <w:pPr>
        <w:shd w:val="clear" w:color="auto" w:fill="FFFFFF"/>
        <w:spacing w:after="100" w:afterAutospacing="1" w:line="240" w:lineRule="auto"/>
        <w:ind w:right="480" w:firstLine="720"/>
        <w:jc w:val="both"/>
        <w:rPr>
          <w:rFonts w:eastAsia="Times New Roman" w:cs="Times New Roman"/>
          <w:color w:val="000000"/>
          <w:szCs w:val="24"/>
        </w:rPr>
      </w:pPr>
      <w:r>
        <w:rPr>
          <w:rFonts w:eastAsia="Times New Roman" w:cs="Times New Roman"/>
          <w:color w:val="000000"/>
          <w:szCs w:val="24"/>
        </w:rPr>
        <w:t xml:space="preserve">Judging by this plot, </w:t>
      </w:r>
      <w:r w:rsidR="00520482">
        <w:rPr>
          <w:rFonts w:eastAsia="Times New Roman" w:cs="Times New Roman"/>
          <w:color w:val="000000"/>
          <w:szCs w:val="24"/>
        </w:rPr>
        <w:t xml:space="preserve">the model with penalty C = 10 performed the best on our testing matrix, </w:t>
      </w:r>
      <w:proofErr w:type="spellStart"/>
      <w:r w:rsidR="00520482">
        <w:rPr>
          <w:rFonts w:eastAsia="Times New Roman" w:cs="Times New Roman"/>
          <w:color w:val="000000"/>
          <w:szCs w:val="24"/>
        </w:rPr>
        <w:t>Xtest</w:t>
      </w:r>
      <w:proofErr w:type="spellEnd"/>
      <w:r w:rsidR="00520482">
        <w:rPr>
          <w:rFonts w:eastAsia="Times New Roman" w:cs="Times New Roman"/>
          <w:color w:val="000000"/>
          <w:szCs w:val="24"/>
        </w:rPr>
        <w:t xml:space="preserve">.  We can evaluate the performance of this model using a confusion matrix.  The confusion matrix for this model, with values </w:t>
      </w:r>
      <m:oMath>
        <m:d>
          <m:dPr>
            <m:begChr m:val="["/>
            <m:endChr m:val="]"/>
            <m:ctrlPr>
              <w:rPr>
                <w:rFonts w:ascii="Cambria Math" w:eastAsia="Times New Roman" w:hAnsi="Cambria Math" w:cs="Times New Roman"/>
                <w:i/>
                <w:color w:val="000000"/>
                <w:szCs w:val="24"/>
              </w:rPr>
            </m:ctrlPr>
          </m:dPr>
          <m:e>
            <m:m>
              <m:mPr>
                <m:mcs>
                  <m:mc>
                    <m:mcPr>
                      <m:count m:val="2"/>
                      <m:mcJc m:val="center"/>
                    </m:mcPr>
                  </m:mc>
                </m:mcs>
                <m:ctrlPr>
                  <w:rPr>
                    <w:rFonts w:ascii="Cambria Math" w:eastAsia="Times New Roman" w:hAnsi="Cambria Math" w:cs="Times New Roman"/>
                    <w:i/>
                    <w:color w:val="000000"/>
                    <w:szCs w:val="24"/>
                  </w:rPr>
                </m:ctrlPr>
              </m:mPr>
              <m:mr>
                <m:e>
                  <m:r>
                    <w:rPr>
                      <w:rFonts w:ascii="Cambria Math" w:eastAsia="Times New Roman" w:hAnsi="Cambria Math" w:cs="Times New Roman"/>
                      <w:color w:val="000000"/>
                      <w:szCs w:val="24"/>
                    </w:rPr>
                    <m:t>212</m:t>
                  </m:r>
                </m:e>
                <m:e>
                  <m:r>
                    <w:rPr>
                      <w:rFonts w:ascii="Cambria Math" w:eastAsia="Times New Roman" w:hAnsi="Cambria Math" w:cs="Times New Roman"/>
                      <w:color w:val="000000"/>
                      <w:szCs w:val="24"/>
                    </w:rPr>
                    <m:t>47</m:t>
                  </m:r>
                </m:e>
              </m:mr>
              <m:mr>
                <m:e>
                  <m:r>
                    <w:rPr>
                      <w:rFonts w:ascii="Cambria Math" w:eastAsia="Times New Roman" w:hAnsi="Cambria Math" w:cs="Times New Roman"/>
                      <w:color w:val="000000"/>
                      <w:szCs w:val="24"/>
                    </w:rPr>
                    <m:t>27</m:t>
                  </m:r>
                </m:e>
                <m:e>
                  <m:r>
                    <w:rPr>
                      <w:rFonts w:ascii="Cambria Math" w:eastAsia="Times New Roman" w:hAnsi="Cambria Math" w:cs="Times New Roman"/>
                      <w:color w:val="000000"/>
                      <w:szCs w:val="24"/>
                    </w:rPr>
                    <m:t>214</m:t>
                  </m:r>
                </m:e>
              </m:mr>
            </m:m>
          </m:e>
        </m:d>
      </m:oMath>
      <w:r w:rsidR="00AE2E01">
        <w:rPr>
          <w:rFonts w:eastAsia="Times New Roman" w:cs="Times New Roman"/>
          <w:color w:val="000000"/>
          <w:szCs w:val="24"/>
        </w:rPr>
        <w:t xml:space="preserve"> is given by</w:t>
      </w:r>
    </w:p>
    <w:p w:rsidR="0058720A" w:rsidRDefault="00520482" w:rsidP="00520482">
      <w:pPr>
        <w:shd w:val="clear" w:color="auto" w:fill="FFFFFF"/>
        <w:spacing w:after="100" w:afterAutospacing="1" w:line="240" w:lineRule="auto"/>
        <w:ind w:right="480"/>
        <w:jc w:val="center"/>
        <w:rPr>
          <w:rFonts w:eastAsia="Times New Roman" w:cs="Times New Roman"/>
          <w:b/>
          <w:color w:val="000000"/>
          <w:sz w:val="20"/>
          <w:szCs w:val="20"/>
        </w:rPr>
      </w:pPr>
      <w:r w:rsidRPr="0058720A">
        <w:rPr>
          <w:rFonts w:eastAsia="Times New Roman" w:cs="Times New Roman"/>
          <w:b/>
          <w:color w:val="000000"/>
          <w:sz w:val="20"/>
          <w:szCs w:val="20"/>
        </w:rPr>
        <w:t>Figure 3.</w:t>
      </w:r>
      <w:r w:rsidR="002B2AA2" w:rsidRPr="0058720A">
        <w:rPr>
          <w:rFonts w:eastAsia="Times New Roman" w:cs="Times New Roman"/>
          <w:b/>
          <w:color w:val="000000"/>
          <w:sz w:val="20"/>
          <w:szCs w:val="20"/>
        </w:rPr>
        <w:t>2</w:t>
      </w:r>
      <w:r w:rsidRPr="0058720A">
        <w:rPr>
          <w:rFonts w:eastAsia="Times New Roman" w:cs="Times New Roman"/>
          <w:b/>
          <w:color w:val="000000"/>
          <w:sz w:val="20"/>
          <w:szCs w:val="20"/>
        </w:rPr>
        <w:t xml:space="preserve">: </w:t>
      </w:r>
      <w:r w:rsidR="002B2AA2" w:rsidRPr="0058720A">
        <w:rPr>
          <w:rFonts w:eastAsia="Times New Roman" w:cs="Times New Roman"/>
          <w:b/>
          <w:color w:val="000000"/>
          <w:sz w:val="20"/>
          <w:szCs w:val="20"/>
        </w:rPr>
        <w:t>Confusion Matrix, Linear SVC model with C = 10</w:t>
      </w:r>
    </w:p>
    <w:p w:rsidR="00520482" w:rsidRPr="0058720A" w:rsidRDefault="0058720A" w:rsidP="00520482">
      <w:pPr>
        <w:shd w:val="clear" w:color="auto" w:fill="FFFFFF"/>
        <w:spacing w:after="100" w:afterAutospacing="1" w:line="240" w:lineRule="auto"/>
        <w:ind w:right="480"/>
        <w:jc w:val="center"/>
        <w:rPr>
          <w:rFonts w:eastAsia="Times New Roman" w:cs="Times New Roman"/>
          <w:b/>
          <w:color w:val="000000"/>
          <w:sz w:val="20"/>
          <w:szCs w:val="20"/>
        </w:rPr>
      </w:pPr>
      <w:r>
        <w:rPr>
          <w:rFonts w:eastAsia="Times New Roman" w:cs="Times New Roman"/>
          <w:b/>
          <w:noProof/>
          <w:color w:val="000000"/>
          <w:sz w:val="20"/>
          <w:szCs w:val="20"/>
        </w:rPr>
        <w:drawing>
          <wp:inline distT="0" distB="0" distL="0" distR="0">
            <wp:extent cx="1809750" cy="1644759"/>
            <wp:effectExtent l="0" t="0" r="0" b="0"/>
            <wp:docPr id="25" name="Picture 25" descr="E:\svc 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vc conf.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0" cy="1644759"/>
                    </a:xfrm>
                    <a:prstGeom prst="rect">
                      <a:avLst/>
                    </a:prstGeom>
                    <a:noFill/>
                    <a:ln>
                      <a:noFill/>
                    </a:ln>
                  </pic:spPr>
                </pic:pic>
              </a:graphicData>
            </a:graphic>
          </wp:inline>
        </w:drawing>
      </w:r>
    </w:p>
    <w:p w:rsidR="00520482" w:rsidRDefault="00520482" w:rsidP="00C03401">
      <w:pPr>
        <w:shd w:val="clear" w:color="auto" w:fill="FFFFFF"/>
        <w:spacing w:after="100" w:afterAutospacing="1" w:line="240" w:lineRule="auto"/>
        <w:ind w:right="480" w:firstLine="720"/>
        <w:jc w:val="both"/>
        <w:rPr>
          <w:rFonts w:eastAsia="Times New Roman" w:cs="Times New Roman"/>
          <w:color w:val="000000"/>
          <w:szCs w:val="24"/>
        </w:rPr>
      </w:pPr>
      <w:r>
        <w:rPr>
          <w:rFonts w:eastAsia="Times New Roman" w:cs="Times New Roman"/>
          <w:color w:val="000000"/>
          <w:szCs w:val="24"/>
        </w:rPr>
        <w:t>Clearly, this confusion matrix demonstrates a small number of false positives and false negatives in comparison to a much larger amount of true positives and negatives.  Thus</w:t>
      </w:r>
      <w:r w:rsidR="00AE2E01">
        <w:rPr>
          <w:rFonts w:eastAsia="Times New Roman" w:cs="Times New Roman"/>
          <w:color w:val="000000"/>
          <w:szCs w:val="24"/>
        </w:rPr>
        <w:t>,</w:t>
      </w:r>
      <w:r>
        <w:rPr>
          <w:rFonts w:eastAsia="Times New Roman" w:cs="Times New Roman"/>
          <w:color w:val="000000"/>
          <w:szCs w:val="24"/>
        </w:rPr>
        <w:t xml:space="preserve"> in addition to the testing accuracy of about 85% shown above, this indicates that a Linear Support Vector classifier does a good job of predicting the polarity of movie reviews (based on a </w:t>
      </w:r>
      <w:r w:rsidR="00333426">
        <w:rPr>
          <w:szCs w:val="24"/>
        </w:rPr>
        <w:t>TF-ID</w:t>
      </w:r>
      <w:r>
        <w:rPr>
          <w:rFonts w:eastAsia="Times New Roman" w:cs="Times New Roman"/>
          <w:color w:val="000000"/>
          <w:szCs w:val="24"/>
        </w:rPr>
        <w:t xml:space="preserve"> matrix)</w:t>
      </w:r>
    </w:p>
    <w:p w:rsidR="00520482" w:rsidRDefault="00520482" w:rsidP="00C03401">
      <w:pPr>
        <w:shd w:val="clear" w:color="auto" w:fill="FFFFFF"/>
        <w:spacing w:after="100" w:afterAutospacing="1" w:line="240" w:lineRule="auto"/>
        <w:ind w:right="480" w:firstLine="720"/>
        <w:jc w:val="both"/>
        <w:rPr>
          <w:rFonts w:eastAsia="Times New Roman" w:cs="Times New Roman"/>
          <w:color w:val="000000"/>
          <w:szCs w:val="24"/>
        </w:rPr>
      </w:pPr>
      <w:r>
        <w:rPr>
          <w:rFonts w:eastAsia="Times New Roman" w:cs="Times New Roman"/>
          <w:b/>
          <w:color w:val="000000"/>
          <w:szCs w:val="24"/>
        </w:rPr>
        <w:t>2. K-Nearest Neighbors</w:t>
      </w:r>
      <w:r>
        <w:rPr>
          <w:rFonts w:eastAsia="Times New Roman" w:cs="Times New Roman"/>
          <w:color w:val="000000"/>
          <w:szCs w:val="24"/>
        </w:rPr>
        <w:t xml:space="preserve">.  Next we used our </w:t>
      </w:r>
      <w:r w:rsidR="00333426">
        <w:rPr>
          <w:szCs w:val="24"/>
        </w:rPr>
        <w:t>TF-ID</w:t>
      </w:r>
      <w:r w:rsidR="00DA54E6">
        <w:rPr>
          <w:szCs w:val="24"/>
        </w:rPr>
        <w:t>F</w:t>
      </w:r>
      <w:r>
        <w:rPr>
          <w:rFonts w:eastAsia="Times New Roman" w:cs="Times New Roman"/>
          <w:color w:val="000000"/>
          <w:szCs w:val="24"/>
        </w:rPr>
        <w:t xml:space="preserve"> training matrix, </w:t>
      </w:r>
      <w:proofErr w:type="spellStart"/>
      <w:r>
        <w:rPr>
          <w:rFonts w:eastAsia="Times New Roman" w:cs="Times New Roman"/>
          <w:color w:val="000000"/>
          <w:szCs w:val="24"/>
        </w:rPr>
        <w:t>Xtrain</w:t>
      </w:r>
      <w:proofErr w:type="spellEnd"/>
      <w:r>
        <w:rPr>
          <w:rFonts w:eastAsia="Times New Roman" w:cs="Times New Roman"/>
          <w:color w:val="000000"/>
          <w:szCs w:val="24"/>
        </w:rPr>
        <w:t>, to develop a set of</w:t>
      </w:r>
      <w:r w:rsidR="002B2AA2">
        <w:rPr>
          <w:rFonts w:eastAsia="Times New Roman" w:cs="Times New Roman"/>
          <w:color w:val="000000"/>
          <w:szCs w:val="24"/>
        </w:rPr>
        <w:t xml:space="preserve"> K</w:t>
      </w:r>
      <w:r w:rsidR="00AE2E01">
        <w:rPr>
          <w:rFonts w:eastAsia="Times New Roman" w:cs="Times New Roman"/>
          <w:color w:val="000000"/>
          <w:szCs w:val="24"/>
        </w:rPr>
        <w:t>-</w:t>
      </w:r>
      <w:r w:rsidR="002B2AA2">
        <w:rPr>
          <w:rFonts w:eastAsia="Times New Roman" w:cs="Times New Roman"/>
          <w:color w:val="000000"/>
          <w:szCs w:val="24"/>
        </w:rPr>
        <w:t>NN</w:t>
      </w:r>
      <w:r>
        <w:rPr>
          <w:rFonts w:eastAsia="Times New Roman" w:cs="Times New Roman"/>
          <w:color w:val="000000"/>
          <w:szCs w:val="24"/>
        </w:rPr>
        <w:t xml:space="preserve"> classifiers.  We used a number of different values for </w:t>
      </w:r>
      <w:r w:rsidR="002B2AA2">
        <w:rPr>
          <w:rFonts w:eastAsia="Times New Roman" w:cs="Times New Roman"/>
          <w:color w:val="000000"/>
          <w:szCs w:val="24"/>
        </w:rPr>
        <w:t>“neighbors” parameter, k</w:t>
      </w:r>
      <w:r>
        <w:rPr>
          <w:rFonts w:eastAsia="Times New Roman" w:cs="Times New Roman"/>
          <w:color w:val="000000"/>
          <w:szCs w:val="24"/>
        </w:rPr>
        <w:t xml:space="preserve"> ({</w:t>
      </w:r>
      <w:r w:rsidR="002B2AA2">
        <w:rPr>
          <w:rFonts w:eastAsia="Times New Roman" w:cs="Times New Roman"/>
          <w:color w:val="000000"/>
          <w:szCs w:val="24"/>
        </w:rPr>
        <w:t xml:space="preserve">1, 2, 3, 4, 5, 6, 7, 8, 9, </w:t>
      </w:r>
      <w:proofErr w:type="gramStart"/>
      <w:r w:rsidR="002B2AA2">
        <w:rPr>
          <w:rFonts w:eastAsia="Times New Roman" w:cs="Times New Roman"/>
          <w:color w:val="000000"/>
          <w:szCs w:val="24"/>
        </w:rPr>
        <w:t>10</w:t>
      </w:r>
      <w:proofErr w:type="gramEnd"/>
      <w:r>
        <w:rPr>
          <w:rFonts w:eastAsia="Times New Roman" w:cs="Times New Roman"/>
          <w:color w:val="000000"/>
          <w:szCs w:val="24"/>
        </w:rPr>
        <w:t xml:space="preserve">}) and computed the testing accuracy of each model.  A plot of the testing accuracy versus the </w:t>
      </w:r>
      <w:r w:rsidR="002B2AA2">
        <w:rPr>
          <w:rFonts w:eastAsia="Times New Roman" w:cs="Times New Roman"/>
          <w:color w:val="000000"/>
          <w:szCs w:val="24"/>
        </w:rPr>
        <w:t>number of neighbors (k)</w:t>
      </w:r>
      <w:r>
        <w:rPr>
          <w:rFonts w:eastAsia="Times New Roman" w:cs="Times New Roman"/>
          <w:color w:val="000000"/>
          <w:szCs w:val="24"/>
        </w:rPr>
        <w:t xml:space="preserve"> is shown below in Figure 3.</w:t>
      </w:r>
      <w:r w:rsidR="002B2AA2">
        <w:rPr>
          <w:rFonts w:eastAsia="Times New Roman" w:cs="Times New Roman"/>
          <w:color w:val="000000"/>
          <w:szCs w:val="24"/>
        </w:rPr>
        <w:t>3</w:t>
      </w:r>
      <w:r>
        <w:rPr>
          <w:rFonts w:eastAsia="Times New Roman" w:cs="Times New Roman"/>
          <w:color w:val="000000"/>
          <w:szCs w:val="24"/>
        </w:rPr>
        <w:t>.</w:t>
      </w:r>
    </w:p>
    <w:p w:rsidR="00F71B04" w:rsidRDefault="00F71B04" w:rsidP="0058720A">
      <w:pPr>
        <w:shd w:val="clear" w:color="auto" w:fill="FFFFFF"/>
        <w:spacing w:after="0" w:line="240" w:lineRule="auto"/>
        <w:ind w:right="480"/>
        <w:jc w:val="center"/>
        <w:rPr>
          <w:rFonts w:eastAsia="Times New Roman" w:cs="Times New Roman"/>
          <w:b/>
          <w:color w:val="000000"/>
          <w:sz w:val="20"/>
          <w:szCs w:val="20"/>
        </w:rPr>
      </w:pPr>
    </w:p>
    <w:p w:rsidR="00F71B04" w:rsidRDefault="00F71B04" w:rsidP="0058720A">
      <w:pPr>
        <w:shd w:val="clear" w:color="auto" w:fill="FFFFFF"/>
        <w:spacing w:after="0" w:line="240" w:lineRule="auto"/>
        <w:ind w:right="480"/>
        <w:jc w:val="center"/>
        <w:rPr>
          <w:rFonts w:eastAsia="Times New Roman" w:cs="Times New Roman"/>
          <w:b/>
          <w:color w:val="000000"/>
          <w:sz w:val="20"/>
          <w:szCs w:val="20"/>
        </w:rPr>
      </w:pPr>
    </w:p>
    <w:p w:rsidR="00F71B04" w:rsidRDefault="00F71B04" w:rsidP="0058720A">
      <w:pPr>
        <w:shd w:val="clear" w:color="auto" w:fill="FFFFFF"/>
        <w:spacing w:after="0" w:line="240" w:lineRule="auto"/>
        <w:ind w:right="480"/>
        <w:jc w:val="center"/>
        <w:rPr>
          <w:rFonts w:eastAsia="Times New Roman" w:cs="Times New Roman"/>
          <w:b/>
          <w:color w:val="000000"/>
          <w:sz w:val="20"/>
          <w:szCs w:val="20"/>
        </w:rPr>
      </w:pPr>
    </w:p>
    <w:p w:rsidR="00F71B04" w:rsidRDefault="00F71B04" w:rsidP="0058720A">
      <w:pPr>
        <w:shd w:val="clear" w:color="auto" w:fill="FFFFFF"/>
        <w:spacing w:after="0" w:line="240" w:lineRule="auto"/>
        <w:ind w:right="480"/>
        <w:jc w:val="center"/>
        <w:rPr>
          <w:rFonts w:eastAsia="Times New Roman" w:cs="Times New Roman"/>
          <w:b/>
          <w:color w:val="000000"/>
          <w:sz w:val="20"/>
          <w:szCs w:val="20"/>
        </w:rPr>
      </w:pPr>
    </w:p>
    <w:p w:rsidR="00F71B04" w:rsidRDefault="00F71B04" w:rsidP="0058720A">
      <w:pPr>
        <w:shd w:val="clear" w:color="auto" w:fill="FFFFFF"/>
        <w:spacing w:after="0" w:line="240" w:lineRule="auto"/>
        <w:ind w:right="480"/>
        <w:jc w:val="center"/>
        <w:rPr>
          <w:rFonts w:eastAsia="Times New Roman" w:cs="Times New Roman"/>
          <w:b/>
          <w:color w:val="000000"/>
          <w:sz w:val="20"/>
          <w:szCs w:val="20"/>
        </w:rPr>
      </w:pPr>
    </w:p>
    <w:p w:rsidR="00520482" w:rsidRDefault="0058720A" w:rsidP="007F3A46">
      <w:pPr>
        <w:shd w:val="clear" w:color="auto" w:fill="FFFFFF"/>
        <w:spacing w:after="0" w:line="240" w:lineRule="auto"/>
        <w:ind w:right="480"/>
        <w:jc w:val="center"/>
        <w:rPr>
          <w:rFonts w:eastAsia="Times New Roman" w:cs="Times New Roman"/>
          <w:color w:val="000000"/>
          <w:szCs w:val="24"/>
        </w:rPr>
      </w:pPr>
      <w:r>
        <w:rPr>
          <w:rFonts w:eastAsia="Times New Roman" w:cs="Times New Roman"/>
          <w:noProof/>
          <w:color w:val="000000"/>
          <w:szCs w:val="24"/>
        </w:rPr>
        <w:lastRenderedPageBreak/>
        <w:drawing>
          <wp:inline distT="0" distB="0" distL="0" distR="0">
            <wp:extent cx="2422892" cy="1828800"/>
            <wp:effectExtent l="0" t="0" r="0" b="0"/>
            <wp:docPr id="28" name="Picture 28" desc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2892" cy="1828800"/>
                    </a:xfrm>
                    <a:prstGeom prst="rect">
                      <a:avLst/>
                    </a:prstGeom>
                    <a:noFill/>
                    <a:ln>
                      <a:noFill/>
                    </a:ln>
                  </pic:spPr>
                </pic:pic>
              </a:graphicData>
            </a:graphic>
          </wp:inline>
        </w:drawing>
      </w:r>
    </w:p>
    <w:p w:rsidR="007F3A46" w:rsidRPr="0058720A" w:rsidRDefault="007F3A46" w:rsidP="007F3A46">
      <w:pPr>
        <w:shd w:val="clear" w:color="auto" w:fill="FFFFFF"/>
        <w:spacing w:after="0" w:line="240" w:lineRule="auto"/>
        <w:ind w:right="480"/>
        <w:jc w:val="center"/>
        <w:rPr>
          <w:rFonts w:eastAsia="Times New Roman" w:cs="Times New Roman"/>
          <w:b/>
          <w:color w:val="000000"/>
          <w:sz w:val="20"/>
          <w:szCs w:val="20"/>
        </w:rPr>
      </w:pPr>
      <w:r w:rsidRPr="0058720A">
        <w:rPr>
          <w:rFonts w:eastAsia="Times New Roman" w:cs="Times New Roman"/>
          <w:b/>
          <w:color w:val="000000"/>
          <w:sz w:val="20"/>
          <w:szCs w:val="20"/>
        </w:rPr>
        <w:t>Figure 3.3: Testing Accuracy vs. k, KNN</w:t>
      </w:r>
    </w:p>
    <w:p w:rsidR="007F3A46" w:rsidRDefault="007F3A46" w:rsidP="0058720A">
      <w:pPr>
        <w:shd w:val="clear" w:color="auto" w:fill="FFFFFF"/>
        <w:spacing w:after="100" w:afterAutospacing="1" w:line="240" w:lineRule="auto"/>
        <w:ind w:right="480"/>
        <w:jc w:val="center"/>
        <w:rPr>
          <w:rFonts w:eastAsia="Times New Roman" w:cs="Times New Roman"/>
          <w:color w:val="000000"/>
          <w:szCs w:val="24"/>
        </w:rPr>
      </w:pPr>
    </w:p>
    <w:p w:rsidR="00520482" w:rsidRDefault="00520482" w:rsidP="00C03401">
      <w:pPr>
        <w:shd w:val="clear" w:color="auto" w:fill="FFFFFF"/>
        <w:spacing w:after="100" w:afterAutospacing="1" w:line="240" w:lineRule="auto"/>
        <w:ind w:right="480" w:firstLine="720"/>
        <w:jc w:val="both"/>
        <w:rPr>
          <w:rFonts w:eastAsia="Times New Roman" w:cs="Times New Roman"/>
          <w:color w:val="000000"/>
          <w:szCs w:val="24"/>
        </w:rPr>
      </w:pPr>
      <w:r>
        <w:rPr>
          <w:rFonts w:eastAsia="Times New Roman" w:cs="Times New Roman"/>
          <w:color w:val="000000"/>
          <w:szCs w:val="24"/>
        </w:rPr>
        <w:t xml:space="preserve">Judging by this plot, it the model </w:t>
      </w:r>
      <w:r w:rsidR="002B2AA2">
        <w:rPr>
          <w:rFonts w:eastAsia="Times New Roman" w:cs="Times New Roman"/>
          <w:color w:val="000000"/>
          <w:szCs w:val="24"/>
        </w:rPr>
        <w:t>which considers only a single neighbor, k = 1</w:t>
      </w:r>
      <w:r>
        <w:rPr>
          <w:rFonts w:eastAsia="Times New Roman" w:cs="Times New Roman"/>
          <w:color w:val="000000"/>
          <w:szCs w:val="24"/>
        </w:rPr>
        <w:t xml:space="preserve"> performed the best on our testing matrix, </w:t>
      </w:r>
      <w:proofErr w:type="spellStart"/>
      <w:r>
        <w:rPr>
          <w:rFonts w:eastAsia="Times New Roman" w:cs="Times New Roman"/>
          <w:color w:val="000000"/>
          <w:szCs w:val="24"/>
        </w:rPr>
        <w:t>Xtest</w:t>
      </w:r>
      <w:proofErr w:type="spellEnd"/>
      <w:r>
        <w:rPr>
          <w:rFonts w:eastAsia="Times New Roman" w:cs="Times New Roman"/>
          <w:color w:val="000000"/>
          <w:szCs w:val="24"/>
        </w:rPr>
        <w:t xml:space="preserve">.  We can evaluate the performance of this model using a confusion matrix.  The confusion matrix for this model, with values </w:t>
      </w:r>
      <m:oMath>
        <m:d>
          <m:dPr>
            <m:begChr m:val="["/>
            <m:endChr m:val="]"/>
            <m:ctrlPr>
              <w:rPr>
                <w:rFonts w:ascii="Cambria Math" w:eastAsia="Times New Roman" w:hAnsi="Cambria Math" w:cs="Times New Roman"/>
                <w:i/>
                <w:color w:val="000000"/>
                <w:szCs w:val="24"/>
              </w:rPr>
            </m:ctrlPr>
          </m:dPr>
          <m:e>
            <m:m>
              <m:mPr>
                <m:mcs>
                  <m:mc>
                    <m:mcPr>
                      <m:count m:val="2"/>
                      <m:mcJc m:val="center"/>
                    </m:mcPr>
                  </m:mc>
                </m:mcs>
                <m:ctrlPr>
                  <w:rPr>
                    <w:rFonts w:ascii="Cambria Math" w:eastAsia="Times New Roman" w:hAnsi="Cambria Math" w:cs="Times New Roman"/>
                    <w:i/>
                    <w:color w:val="000000"/>
                    <w:szCs w:val="24"/>
                  </w:rPr>
                </m:ctrlPr>
              </m:mPr>
              <m:mr>
                <m:e>
                  <m:r>
                    <w:rPr>
                      <w:rFonts w:ascii="Cambria Math" w:eastAsia="Times New Roman" w:hAnsi="Cambria Math" w:cs="Times New Roman"/>
                      <w:color w:val="000000"/>
                      <w:szCs w:val="24"/>
                    </w:rPr>
                    <m:t>127</m:t>
                  </m:r>
                </m:e>
                <m:e>
                  <m:r>
                    <w:rPr>
                      <w:rFonts w:ascii="Cambria Math" w:eastAsia="Times New Roman" w:hAnsi="Cambria Math" w:cs="Times New Roman"/>
                      <w:color w:val="000000"/>
                      <w:szCs w:val="24"/>
                    </w:rPr>
                    <m:t>132</m:t>
                  </m:r>
                </m:e>
              </m:mr>
              <m:mr>
                <m:e>
                  <m:r>
                    <w:rPr>
                      <w:rFonts w:ascii="Cambria Math" w:eastAsia="Times New Roman" w:hAnsi="Cambria Math" w:cs="Times New Roman"/>
                      <w:color w:val="000000"/>
                      <w:szCs w:val="24"/>
                    </w:rPr>
                    <m:t>33</m:t>
                  </m:r>
                </m:e>
                <m:e>
                  <m:r>
                    <w:rPr>
                      <w:rFonts w:ascii="Cambria Math" w:eastAsia="Times New Roman" w:hAnsi="Cambria Math" w:cs="Times New Roman"/>
                      <w:color w:val="000000"/>
                      <w:szCs w:val="24"/>
                    </w:rPr>
                    <m:t>208</m:t>
                  </m:r>
                </m:e>
              </m:mr>
            </m:m>
          </m:e>
        </m:d>
      </m:oMath>
      <w:r>
        <w:rPr>
          <w:rFonts w:eastAsia="Times New Roman" w:cs="Times New Roman"/>
          <w:color w:val="000000"/>
          <w:szCs w:val="24"/>
        </w:rPr>
        <w:t xml:space="preserve"> is given by:</w:t>
      </w:r>
    </w:p>
    <w:p w:rsidR="0058720A" w:rsidRDefault="00520482" w:rsidP="0058720A">
      <w:pPr>
        <w:shd w:val="clear" w:color="auto" w:fill="FFFFFF"/>
        <w:spacing w:after="0" w:line="240" w:lineRule="auto"/>
        <w:ind w:right="480"/>
        <w:jc w:val="center"/>
        <w:rPr>
          <w:rFonts w:eastAsia="Times New Roman" w:cs="Times New Roman"/>
          <w:b/>
          <w:color w:val="000000"/>
          <w:sz w:val="20"/>
          <w:szCs w:val="20"/>
        </w:rPr>
      </w:pPr>
      <w:r w:rsidRPr="0058720A">
        <w:rPr>
          <w:rFonts w:eastAsia="Times New Roman" w:cs="Times New Roman"/>
          <w:b/>
          <w:color w:val="000000"/>
          <w:sz w:val="20"/>
          <w:szCs w:val="20"/>
        </w:rPr>
        <w:t>Figure 3.</w:t>
      </w:r>
      <w:r w:rsidR="0058720A" w:rsidRPr="0058720A">
        <w:rPr>
          <w:rFonts w:eastAsia="Times New Roman" w:cs="Times New Roman"/>
          <w:b/>
          <w:color w:val="000000"/>
          <w:sz w:val="20"/>
          <w:szCs w:val="20"/>
        </w:rPr>
        <w:t>4</w:t>
      </w:r>
      <w:r w:rsidRPr="0058720A">
        <w:rPr>
          <w:rFonts w:eastAsia="Times New Roman" w:cs="Times New Roman"/>
          <w:b/>
          <w:color w:val="000000"/>
          <w:sz w:val="20"/>
          <w:szCs w:val="20"/>
        </w:rPr>
        <w:t>:</w:t>
      </w:r>
      <w:r>
        <w:rPr>
          <w:rFonts w:eastAsia="Times New Roman" w:cs="Times New Roman"/>
          <w:b/>
          <w:color w:val="000000"/>
          <w:szCs w:val="24"/>
        </w:rPr>
        <w:t xml:space="preserve"> </w:t>
      </w:r>
      <w:r w:rsidR="0058720A" w:rsidRPr="0058720A">
        <w:rPr>
          <w:rFonts w:eastAsia="Times New Roman" w:cs="Times New Roman"/>
          <w:b/>
          <w:color w:val="000000"/>
          <w:sz w:val="20"/>
          <w:szCs w:val="20"/>
        </w:rPr>
        <w:t xml:space="preserve">Confusion Matrix, </w:t>
      </w:r>
      <w:r w:rsidR="0058720A">
        <w:rPr>
          <w:rFonts w:eastAsia="Times New Roman" w:cs="Times New Roman"/>
          <w:b/>
          <w:color w:val="000000"/>
          <w:sz w:val="20"/>
          <w:szCs w:val="20"/>
        </w:rPr>
        <w:t>KNN with k = 1</w:t>
      </w:r>
    </w:p>
    <w:p w:rsidR="00520482" w:rsidRPr="00AE2E01" w:rsidRDefault="0058720A" w:rsidP="00AE2E01">
      <w:pPr>
        <w:shd w:val="clear" w:color="auto" w:fill="FFFFFF"/>
        <w:spacing w:after="100" w:afterAutospacing="1" w:line="240" w:lineRule="auto"/>
        <w:ind w:right="480"/>
        <w:jc w:val="center"/>
        <w:rPr>
          <w:rFonts w:eastAsia="Times New Roman" w:cs="Times New Roman"/>
          <w:b/>
          <w:color w:val="000000"/>
          <w:szCs w:val="24"/>
        </w:rPr>
      </w:pPr>
      <w:r>
        <w:rPr>
          <w:rFonts w:eastAsia="Times New Roman" w:cs="Times New Roman"/>
          <w:b/>
          <w:noProof/>
          <w:color w:val="000000"/>
          <w:szCs w:val="24"/>
        </w:rPr>
        <w:drawing>
          <wp:inline distT="0" distB="0" distL="0" distR="0">
            <wp:extent cx="2001773" cy="1819275"/>
            <wp:effectExtent l="0" t="0" r="0" b="0"/>
            <wp:docPr id="29" name="Picture 29" descr="E:\knn 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nn conf.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1773" cy="1819275"/>
                    </a:xfrm>
                    <a:prstGeom prst="rect">
                      <a:avLst/>
                    </a:prstGeom>
                    <a:noFill/>
                    <a:ln>
                      <a:noFill/>
                    </a:ln>
                  </pic:spPr>
                </pic:pic>
              </a:graphicData>
            </a:graphic>
          </wp:inline>
        </w:drawing>
      </w:r>
    </w:p>
    <w:p w:rsidR="00520482" w:rsidRPr="00D806DD" w:rsidRDefault="002B2AA2" w:rsidP="00C03401">
      <w:pPr>
        <w:shd w:val="clear" w:color="auto" w:fill="FFFFFF"/>
        <w:spacing w:after="100" w:afterAutospacing="1" w:line="240" w:lineRule="auto"/>
        <w:ind w:right="480" w:firstLine="720"/>
        <w:jc w:val="both"/>
        <w:rPr>
          <w:rFonts w:eastAsia="Times New Roman" w:cs="Times New Roman"/>
          <w:color w:val="000000"/>
          <w:szCs w:val="24"/>
        </w:rPr>
      </w:pPr>
      <w:r>
        <w:rPr>
          <w:rFonts w:eastAsia="Times New Roman" w:cs="Times New Roman"/>
          <w:color w:val="000000"/>
          <w:szCs w:val="24"/>
        </w:rPr>
        <w:t>This confusion matrix reveals quite a lot about the performance of this K</w:t>
      </w:r>
      <w:r w:rsidR="00AE2E01">
        <w:rPr>
          <w:rFonts w:eastAsia="Times New Roman" w:cs="Times New Roman"/>
          <w:color w:val="000000"/>
          <w:szCs w:val="24"/>
        </w:rPr>
        <w:t>-</w:t>
      </w:r>
      <w:r>
        <w:rPr>
          <w:rFonts w:eastAsia="Times New Roman" w:cs="Times New Roman"/>
          <w:color w:val="000000"/>
          <w:szCs w:val="24"/>
        </w:rPr>
        <w:t xml:space="preserve">NN model.  With a testing accuracy of about 67%, one may guess that this model is doing a fairly good job.  The confusion matrix tells a different story: on the testing set, this model has </w:t>
      </w:r>
      <w:r>
        <w:rPr>
          <w:rFonts w:eastAsia="Times New Roman" w:cs="Times New Roman"/>
          <w:i/>
          <w:color w:val="000000"/>
          <w:szCs w:val="24"/>
        </w:rPr>
        <w:t>more</w:t>
      </w:r>
      <w:r>
        <w:rPr>
          <w:rFonts w:eastAsia="Times New Roman" w:cs="Times New Roman"/>
          <w:color w:val="000000"/>
          <w:szCs w:val="24"/>
        </w:rPr>
        <w:t xml:space="preserve"> false positives than it does true negatives:  That is, of all of the reviews which </w:t>
      </w:r>
      <w:r w:rsidR="00D806DD">
        <w:rPr>
          <w:rFonts w:eastAsia="Times New Roman" w:cs="Times New Roman"/>
          <w:color w:val="000000"/>
          <w:szCs w:val="24"/>
        </w:rPr>
        <w:t xml:space="preserve">are </w:t>
      </w:r>
      <w:r w:rsidR="00D806DD">
        <w:rPr>
          <w:rFonts w:eastAsia="Times New Roman" w:cs="Times New Roman"/>
          <w:i/>
          <w:color w:val="000000"/>
          <w:szCs w:val="24"/>
        </w:rPr>
        <w:t>actually</w:t>
      </w:r>
      <w:r w:rsidR="00D806DD">
        <w:rPr>
          <w:rFonts w:eastAsia="Times New Roman" w:cs="Times New Roman"/>
          <w:color w:val="000000"/>
          <w:szCs w:val="24"/>
        </w:rPr>
        <w:t xml:space="preserve"> negative, the model predicted that </w:t>
      </w:r>
      <w:r w:rsidR="00D806DD">
        <w:rPr>
          <w:rFonts w:eastAsia="Times New Roman" w:cs="Times New Roman"/>
          <w:i/>
          <w:color w:val="000000"/>
          <w:szCs w:val="24"/>
        </w:rPr>
        <w:t>more than half of those</w:t>
      </w:r>
      <w:r w:rsidR="00D806DD">
        <w:rPr>
          <w:rFonts w:eastAsia="Times New Roman" w:cs="Times New Roman"/>
          <w:color w:val="000000"/>
          <w:szCs w:val="24"/>
        </w:rPr>
        <w:t xml:space="preserve"> reviews were positive.  Thus this model </w:t>
      </w:r>
      <w:r w:rsidR="00DA54E6">
        <w:rPr>
          <w:rFonts w:eastAsia="Times New Roman" w:cs="Times New Roman"/>
          <w:color w:val="000000"/>
          <w:szCs w:val="24"/>
        </w:rPr>
        <w:t xml:space="preserve">performed </w:t>
      </w:r>
      <w:r w:rsidR="00D806DD">
        <w:rPr>
          <w:rFonts w:eastAsia="Times New Roman" w:cs="Times New Roman"/>
          <w:color w:val="000000"/>
          <w:szCs w:val="24"/>
        </w:rPr>
        <w:t xml:space="preserve">poorly on negative reviews (in fact, a random model which guessed “positive” or “negative” with equal probability would actually perform </w:t>
      </w:r>
      <w:r w:rsidR="00D806DD">
        <w:rPr>
          <w:rFonts w:eastAsia="Times New Roman" w:cs="Times New Roman"/>
          <w:i/>
          <w:color w:val="000000"/>
          <w:szCs w:val="24"/>
        </w:rPr>
        <w:t>better</w:t>
      </w:r>
      <w:r w:rsidR="00D806DD">
        <w:rPr>
          <w:rFonts w:eastAsia="Times New Roman" w:cs="Times New Roman"/>
          <w:color w:val="000000"/>
          <w:szCs w:val="24"/>
        </w:rPr>
        <w:t xml:space="preserve"> on the negative test data).  On the other hand, this model performed quite w</w:t>
      </w:r>
      <w:r w:rsidR="00DA54E6">
        <w:rPr>
          <w:rFonts w:eastAsia="Times New Roman" w:cs="Times New Roman"/>
          <w:color w:val="000000"/>
          <w:szCs w:val="24"/>
        </w:rPr>
        <w:t>e</w:t>
      </w:r>
      <w:r w:rsidR="00D806DD">
        <w:rPr>
          <w:rFonts w:eastAsia="Times New Roman" w:cs="Times New Roman"/>
          <w:color w:val="000000"/>
          <w:szCs w:val="24"/>
        </w:rPr>
        <w:t>ll on the positive reviews, producing only 33 false negatives compared with 208 true positives.  Thus despite having a testing accuracy of 67%, this model performed well on half of the data, but poorly on the other half.</w:t>
      </w:r>
    </w:p>
    <w:p w:rsidR="00D806DD" w:rsidRDefault="00341B22" w:rsidP="00AE2E01">
      <w:pPr>
        <w:shd w:val="clear" w:color="auto" w:fill="FFFFFF"/>
        <w:spacing w:before="100" w:beforeAutospacing="1" w:line="240" w:lineRule="auto"/>
        <w:ind w:right="480"/>
        <w:rPr>
          <w:rFonts w:eastAsia="Times New Roman" w:cs="Times New Roman"/>
          <w:i/>
          <w:color w:val="000000"/>
          <w:szCs w:val="24"/>
        </w:rPr>
      </w:pPr>
      <w:r w:rsidRPr="00D806DD">
        <w:rPr>
          <w:rFonts w:eastAsia="Times New Roman" w:cs="Times New Roman"/>
          <w:i/>
          <w:color w:val="000000"/>
          <w:szCs w:val="24"/>
        </w:rPr>
        <w:t xml:space="preserve">Does one </w:t>
      </w:r>
      <w:proofErr w:type="gramStart"/>
      <w:r w:rsidRPr="00D806DD">
        <w:rPr>
          <w:rFonts w:eastAsia="Times New Roman" w:cs="Times New Roman"/>
          <w:i/>
          <w:color w:val="000000"/>
          <w:szCs w:val="24"/>
        </w:rPr>
        <w:t>classifier,</w:t>
      </w:r>
      <w:proofErr w:type="gramEnd"/>
      <w:r w:rsidRPr="00D806DD">
        <w:rPr>
          <w:rFonts w:eastAsia="Times New Roman" w:cs="Times New Roman"/>
          <w:i/>
          <w:color w:val="000000"/>
          <w:szCs w:val="24"/>
        </w:rPr>
        <w:t xml:space="preserve"> or one</w:t>
      </w:r>
      <w:r w:rsidR="00D806DD">
        <w:rPr>
          <w:rFonts w:eastAsia="Times New Roman" w:cs="Times New Roman"/>
          <w:i/>
          <w:color w:val="000000"/>
          <w:szCs w:val="24"/>
        </w:rPr>
        <w:t xml:space="preserve"> set of parameters work better?</w:t>
      </w:r>
    </w:p>
    <w:p w:rsidR="0058720A" w:rsidRDefault="0058720A" w:rsidP="00C03401">
      <w:pPr>
        <w:shd w:val="clear" w:color="auto" w:fill="FFFFFF"/>
        <w:spacing w:after="100" w:afterAutospacing="1" w:line="240" w:lineRule="auto"/>
        <w:ind w:right="480"/>
        <w:jc w:val="both"/>
        <w:rPr>
          <w:rFonts w:eastAsia="Times New Roman" w:cs="Times New Roman"/>
          <w:color w:val="000000"/>
          <w:szCs w:val="24"/>
        </w:rPr>
      </w:pPr>
      <w:r>
        <w:rPr>
          <w:rFonts w:eastAsia="Times New Roman" w:cs="Times New Roman"/>
          <w:color w:val="000000"/>
          <w:szCs w:val="24"/>
        </w:rPr>
        <w:tab/>
      </w:r>
      <w:r w:rsidR="001A1CA6">
        <w:rPr>
          <w:rFonts w:eastAsia="Times New Roman" w:cs="Times New Roman"/>
          <w:color w:val="000000"/>
          <w:szCs w:val="24"/>
        </w:rPr>
        <w:t>For all of the models considered here</w:t>
      </w:r>
      <w:r w:rsidR="00AB049B">
        <w:rPr>
          <w:rFonts w:eastAsia="Times New Roman" w:cs="Times New Roman"/>
          <w:color w:val="000000"/>
          <w:szCs w:val="24"/>
        </w:rPr>
        <w:t xml:space="preserve">, the parameters of the </w:t>
      </w:r>
      <w:proofErr w:type="spellStart"/>
      <w:r w:rsidR="00AB049B">
        <w:rPr>
          <w:rFonts w:eastAsia="Times New Roman" w:cs="Times New Roman"/>
          <w:color w:val="000000"/>
          <w:szCs w:val="24"/>
        </w:rPr>
        <w:t>Tfid</w:t>
      </w:r>
      <w:r w:rsidR="00AE2E01">
        <w:rPr>
          <w:rFonts w:eastAsia="Times New Roman" w:cs="Times New Roman"/>
          <w:color w:val="000000"/>
          <w:szCs w:val="24"/>
        </w:rPr>
        <w:t>V</w:t>
      </w:r>
      <w:r w:rsidR="001A1CA6">
        <w:rPr>
          <w:rFonts w:eastAsia="Times New Roman" w:cs="Times New Roman"/>
          <w:color w:val="000000"/>
          <w:szCs w:val="24"/>
        </w:rPr>
        <w:t>ectorizer</w:t>
      </w:r>
      <w:proofErr w:type="spellEnd"/>
      <w:r w:rsidR="001A1CA6">
        <w:rPr>
          <w:rFonts w:eastAsia="Times New Roman" w:cs="Times New Roman"/>
          <w:color w:val="000000"/>
          <w:szCs w:val="24"/>
        </w:rPr>
        <w:t xml:space="preserve"> were fixed (chosen based on the “bridge to objective </w:t>
      </w:r>
      <w:r w:rsidR="00DA54E6">
        <w:rPr>
          <w:rFonts w:eastAsia="Times New Roman" w:cs="Times New Roman"/>
          <w:color w:val="000000"/>
          <w:szCs w:val="24"/>
        </w:rPr>
        <w:t>3</w:t>
      </w:r>
      <w:r w:rsidR="001A1CA6">
        <w:rPr>
          <w:rFonts w:eastAsia="Times New Roman" w:cs="Times New Roman"/>
          <w:color w:val="000000"/>
          <w:szCs w:val="24"/>
        </w:rPr>
        <w:t xml:space="preserve">”).  Therefore the only parameters which vary among these models are those inherent to the method: the penalty C in linear SVC, and the number of </w:t>
      </w:r>
      <w:proofErr w:type="gramStart"/>
      <w:r w:rsidR="001A1CA6">
        <w:rPr>
          <w:rFonts w:eastAsia="Times New Roman" w:cs="Times New Roman"/>
          <w:color w:val="000000"/>
          <w:szCs w:val="24"/>
        </w:rPr>
        <w:t>neighbors</w:t>
      </w:r>
      <w:proofErr w:type="gramEnd"/>
      <w:r w:rsidR="001A1CA6">
        <w:rPr>
          <w:rFonts w:eastAsia="Times New Roman" w:cs="Times New Roman"/>
          <w:color w:val="000000"/>
          <w:szCs w:val="24"/>
        </w:rPr>
        <w:t xml:space="preserve"> k in K</w:t>
      </w:r>
      <w:r w:rsidR="00AB049B">
        <w:rPr>
          <w:rFonts w:eastAsia="Times New Roman" w:cs="Times New Roman"/>
          <w:color w:val="000000"/>
          <w:szCs w:val="24"/>
        </w:rPr>
        <w:t>-</w:t>
      </w:r>
      <w:r w:rsidR="001A1CA6">
        <w:rPr>
          <w:rFonts w:eastAsia="Times New Roman" w:cs="Times New Roman"/>
          <w:color w:val="000000"/>
          <w:szCs w:val="24"/>
        </w:rPr>
        <w:t xml:space="preserve">NN.  Based on figure 3.1, it is clear that for small penalty values, a higher penalty produces a model with a higher testing accuracy: that is, a model that “works better.”  This matches intuition: a model with little or no penalty is more lenient to choosing linear separators which </w:t>
      </w:r>
      <w:proofErr w:type="spellStart"/>
      <w:r w:rsidR="001A1CA6">
        <w:rPr>
          <w:rFonts w:eastAsia="Times New Roman" w:cs="Times New Roman"/>
          <w:color w:val="000000"/>
          <w:szCs w:val="24"/>
        </w:rPr>
        <w:t>mis</w:t>
      </w:r>
      <w:proofErr w:type="spellEnd"/>
      <w:r w:rsidR="001A1CA6">
        <w:rPr>
          <w:rFonts w:eastAsia="Times New Roman" w:cs="Times New Roman"/>
          <w:color w:val="000000"/>
          <w:szCs w:val="24"/>
        </w:rPr>
        <w:t>-classify training points.  On the other hand, by Figure 3.3 we see that as k, the number of neighbors considered in K</w:t>
      </w:r>
      <w:r w:rsidR="00AB049B">
        <w:rPr>
          <w:rFonts w:eastAsia="Times New Roman" w:cs="Times New Roman"/>
          <w:color w:val="000000"/>
          <w:szCs w:val="24"/>
        </w:rPr>
        <w:t>-</w:t>
      </w:r>
      <w:r w:rsidR="001A1CA6">
        <w:rPr>
          <w:rFonts w:eastAsia="Times New Roman" w:cs="Times New Roman"/>
          <w:color w:val="000000"/>
          <w:szCs w:val="24"/>
        </w:rPr>
        <w:t>NN increases, the testing accuracy decreases.  That is, K</w:t>
      </w:r>
      <w:r w:rsidR="00AB049B">
        <w:rPr>
          <w:rFonts w:eastAsia="Times New Roman" w:cs="Times New Roman"/>
          <w:color w:val="000000"/>
          <w:szCs w:val="24"/>
        </w:rPr>
        <w:t>-</w:t>
      </w:r>
      <w:r w:rsidR="001A1CA6">
        <w:rPr>
          <w:rFonts w:eastAsia="Times New Roman" w:cs="Times New Roman"/>
          <w:color w:val="000000"/>
          <w:szCs w:val="24"/>
        </w:rPr>
        <w:t xml:space="preserve">NN models which “work better” have lower values for parameter k.  </w:t>
      </w:r>
      <w:r w:rsidR="00860CF4">
        <w:rPr>
          <w:rFonts w:eastAsia="Times New Roman" w:cs="Times New Roman"/>
          <w:color w:val="000000"/>
          <w:szCs w:val="24"/>
        </w:rPr>
        <w:t xml:space="preserve">This says that letting each test point “see” more of its </w:t>
      </w:r>
      <w:r w:rsidR="00860CF4">
        <w:rPr>
          <w:rFonts w:eastAsia="Times New Roman" w:cs="Times New Roman"/>
          <w:color w:val="000000"/>
          <w:szCs w:val="24"/>
        </w:rPr>
        <w:lastRenderedPageBreak/>
        <w:t xml:space="preserve">nearby neighbors does not improve our prediction accuracy.  This is </w:t>
      </w:r>
      <w:r w:rsidR="00DA54E6">
        <w:rPr>
          <w:rFonts w:eastAsia="Times New Roman" w:cs="Times New Roman"/>
          <w:color w:val="000000"/>
          <w:szCs w:val="24"/>
        </w:rPr>
        <w:t xml:space="preserve">the </w:t>
      </w:r>
      <w:r w:rsidR="00860CF4">
        <w:rPr>
          <w:rFonts w:eastAsia="Times New Roman" w:cs="Times New Roman"/>
          <w:color w:val="000000"/>
          <w:szCs w:val="24"/>
        </w:rPr>
        <w:t>case if each point is “near” to a number of other points from both classes: this foreshadows the difficulties which we will encounter in Objective 4.</w:t>
      </w:r>
    </w:p>
    <w:p w:rsidR="00F85F33" w:rsidRDefault="00860CF4" w:rsidP="00C03401">
      <w:pPr>
        <w:shd w:val="clear" w:color="auto" w:fill="FFFFFF"/>
        <w:spacing w:after="100" w:afterAutospacing="1" w:line="240" w:lineRule="auto"/>
        <w:ind w:right="480"/>
        <w:jc w:val="both"/>
      </w:pPr>
      <w:r>
        <w:rPr>
          <w:rFonts w:eastAsia="Times New Roman" w:cs="Times New Roman"/>
          <w:color w:val="000000"/>
          <w:szCs w:val="24"/>
        </w:rPr>
        <w:tab/>
        <w:t>On the other hand, comparing Figures 3.1 and 3.3 it is clear that the linear SV</w:t>
      </w:r>
      <w:r w:rsidR="00AB049B">
        <w:rPr>
          <w:rFonts w:eastAsia="Times New Roman" w:cs="Times New Roman"/>
          <w:color w:val="000000"/>
          <w:szCs w:val="24"/>
        </w:rPr>
        <w:t>C</w:t>
      </w:r>
      <w:r>
        <w:rPr>
          <w:rFonts w:eastAsia="Times New Roman" w:cs="Times New Roman"/>
          <w:color w:val="000000"/>
          <w:szCs w:val="24"/>
        </w:rPr>
        <w:t xml:space="preserve"> classifier is performing much better than K</w:t>
      </w:r>
      <w:r w:rsidR="00AB049B">
        <w:rPr>
          <w:rFonts w:eastAsia="Times New Roman" w:cs="Times New Roman"/>
          <w:color w:val="000000"/>
          <w:szCs w:val="24"/>
        </w:rPr>
        <w:t>-</w:t>
      </w:r>
      <w:r>
        <w:rPr>
          <w:rFonts w:eastAsia="Times New Roman" w:cs="Times New Roman"/>
          <w:color w:val="000000"/>
          <w:szCs w:val="24"/>
        </w:rPr>
        <w:t>NN:</w:t>
      </w:r>
      <w:r w:rsidR="00AD2D7A">
        <w:rPr>
          <w:rFonts w:eastAsia="Times New Roman" w:cs="Times New Roman"/>
          <w:color w:val="000000"/>
          <w:szCs w:val="24"/>
        </w:rPr>
        <w:t xml:space="preserve"> the </w:t>
      </w:r>
      <w:r w:rsidR="00AD2D7A">
        <w:rPr>
          <w:rFonts w:eastAsia="Times New Roman" w:cs="Times New Roman"/>
          <w:i/>
          <w:color w:val="000000"/>
          <w:szCs w:val="24"/>
        </w:rPr>
        <w:t>worst</w:t>
      </w:r>
      <w:r w:rsidR="00AD2D7A">
        <w:rPr>
          <w:rFonts w:eastAsia="Times New Roman" w:cs="Times New Roman"/>
          <w:color w:val="000000"/>
          <w:szCs w:val="24"/>
        </w:rPr>
        <w:t xml:space="preserve"> SVC had a testing accuracy of 70%, whereas the </w:t>
      </w:r>
      <w:r w:rsidR="00AD2D7A">
        <w:rPr>
          <w:rFonts w:eastAsia="Times New Roman" w:cs="Times New Roman"/>
          <w:i/>
          <w:color w:val="000000"/>
          <w:szCs w:val="24"/>
        </w:rPr>
        <w:t xml:space="preserve">best </w:t>
      </w:r>
      <w:r w:rsidR="00AD2D7A">
        <w:rPr>
          <w:rFonts w:eastAsia="Times New Roman" w:cs="Times New Roman"/>
          <w:color w:val="000000"/>
          <w:szCs w:val="24"/>
        </w:rPr>
        <w:t>K</w:t>
      </w:r>
      <w:r w:rsidR="00AB049B">
        <w:rPr>
          <w:rFonts w:eastAsia="Times New Roman" w:cs="Times New Roman"/>
          <w:color w:val="000000"/>
          <w:szCs w:val="24"/>
        </w:rPr>
        <w:t>-</w:t>
      </w:r>
      <w:r w:rsidR="00AD2D7A">
        <w:rPr>
          <w:rFonts w:eastAsia="Times New Roman" w:cs="Times New Roman"/>
          <w:color w:val="000000"/>
          <w:szCs w:val="24"/>
        </w:rPr>
        <w:t>NN model had testing accuracy of about 67%.  Moreover, the best K</w:t>
      </w:r>
      <w:r w:rsidR="00AB049B">
        <w:rPr>
          <w:rFonts w:eastAsia="Times New Roman" w:cs="Times New Roman"/>
          <w:color w:val="000000"/>
          <w:szCs w:val="24"/>
        </w:rPr>
        <w:t>-</w:t>
      </w:r>
      <w:r w:rsidR="00AD2D7A">
        <w:rPr>
          <w:rFonts w:eastAsia="Times New Roman" w:cs="Times New Roman"/>
          <w:color w:val="000000"/>
          <w:szCs w:val="24"/>
        </w:rPr>
        <w:t xml:space="preserve">NN model performed </w:t>
      </w:r>
      <w:r w:rsidR="00AD2D7A">
        <w:rPr>
          <w:rFonts w:eastAsia="Times New Roman" w:cs="Times New Roman"/>
          <w:i/>
          <w:color w:val="000000"/>
          <w:szCs w:val="24"/>
        </w:rPr>
        <w:t>worse than a random classifier</w:t>
      </w:r>
      <w:r w:rsidR="00AD2D7A">
        <w:rPr>
          <w:rFonts w:eastAsia="Times New Roman" w:cs="Times New Roman"/>
          <w:color w:val="000000"/>
          <w:szCs w:val="24"/>
        </w:rPr>
        <w:t xml:space="preserve"> on half of its data.  This could occur for any number of reasons.  While K</w:t>
      </w:r>
      <w:r w:rsidR="00AB049B">
        <w:rPr>
          <w:rFonts w:eastAsia="Times New Roman" w:cs="Times New Roman"/>
          <w:color w:val="000000"/>
          <w:szCs w:val="24"/>
        </w:rPr>
        <w:t>-</w:t>
      </w:r>
      <w:r w:rsidR="00AD2D7A">
        <w:rPr>
          <w:rFonts w:eastAsia="Times New Roman" w:cs="Times New Roman"/>
          <w:color w:val="000000"/>
          <w:szCs w:val="24"/>
        </w:rPr>
        <w:t xml:space="preserve">NN is a flexible, non-linear classification method it is susceptive to </w:t>
      </w:r>
      <w:proofErr w:type="spellStart"/>
      <w:r w:rsidR="00AD2D7A">
        <w:rPr>
          <w:rFonts w:eastAsia="Times New Roman" w:cs="Times New Roman"/>
          <w:color w:val="000000"/>
          <w:szCs w:val="24"/>
        </w:rPr>
        <w:t>overfitting</w:t>
      </w:r>
      <w:proofErr w:type="spellEnd"/>
      <w:r w:rsidR="00AD2D7A">
        <w:rPr>
          <w:rFonts w:eastAsia="Times New Roman" w:cs="Times New Roman"/>
          <w:color w:val="000000"/>
          <w:szCs w:val="24"/>
        </w:rPr>
        <w:t>.  In particular 1-NN, though it had the highest testing accuracy, is especially apt to over-fit the training data.  This over-fitting may be revealing itself in the form of inferior testing performance.  Alternatively, there is likely not enough data for K</w:t>
      </w:r>
      <w:r w:rsidR="00AB049B">
        <w:rPr>
          <w:rFonts w:eastAsia="Times New Roman" w:cs="Times New Roman"/>
          <w:color w:val="000000"/>
          <w:szCs w:val="24"/>
        </w:rPr>
        <w:t>-</w:t>
      </w:r>
      <w:r w:rsidR="00AD2D7A">
        <w:rPr>
          <w:rFonts w:eastAsia="Times New Roman" w:cs="Times New Roman"/>
          <w:color w:val="000000"/>
          <w:szCs w:val="24"/>
        </w:rPr>
        <w:t xml:space="preserve">NN to perform well.  In the presence of unlimited data, </w:t>
      </w:r>
      <w:r w:rsidR="00D325B4">
        <w:rPr>
          <w:rFonts w:eastAsia="Times New Roman" w:cs="Times New Roman"/>
          <w:color w:val="000000"/>
          <w:szCs w:val="24"/>
        </w:rPr>
        <w:t>K</w:t>
      </w:r>
      <w:r w:rsidR="00AB049B">
        <w:rPr>
          <w:rFonts w:eastAsia="Times New Roman" w:cs="Times New Roman"/>
          <w:color w:val="000000"/>
          <w:szCs w:val="24"/>
        </w:rPr>
        <w:t>-</w:t>
      </w:r>
      <w:r w:rsidR="00D325B4">
        <w:rPr>
          <w:rFonts w:eastAsia="Times New Roman" w:cs="Times New Roman"/>
          <w:color w:val="000000"/>
          <w:szCs w:val="24"/>
        </w:rPr>
        <w:t>NN offers</w:t>
      </w:r>
      <w:r w:rsidR="00AD2D7A">
        <w:rPr>
          <w:rFonts w:eastAsia="Times New Roman" w:cs="Times New Roman"/>
          <w:color w:val="000000"/>
          <w:szCs w:val="24"/>
        </w:rPr>
        <w:t xml:space="preserve"> the best possible classification.  However, very large amounts of data are needed to even approach this optimality</w:t>
      </w:r>
      <w:r w:rsidR="00D325B4">
        <w:t>: the given set of 1,500 training data is likely insufficient for K</w:t>
      </w:r>
      <w:r w:rsidR="00AB049B">
        <w:t>-</w:t>
      </w:r>
      <w:r w:rsidR="00D325B4">
        <w:t xml:space="preserve">NN to have high accuracy.  For these reasons, a less flexible classification scheme such as linear SVC </w:t>
      </w:r>
      <w:r w:rsidR="00DA54E6">
        <w:t>can out-perform</w:t>
      </w:r>
      <w:r w:rsidR="00D325B4">
        <w:t xml:space="preserve"> K</w:t>
      </w:r>
      <w:r w:rsidR="00AB049B">
        <w:t>-</w:t>
      </w:r>
      <w:r w:rsidR="00815BF1">
        <w:t>NN.</w:t>
      </w:r>
    </w:p>
    <w:p w:rsidR="0026723A" w:rsidRPr="001D7965" w:rsidRDefault="0026723A" w:rsidP="00C03401">
      <w:pPr>
        <w:shd w:val="clear" w:color="auto" w:fill="FFFFFF"/>
        <w:spacing w:after="100" w:afterAutospacing="1" w:line="240" w:lineRule="auto"/>
        <w:ind w:right="480"/>
        <w:jc w:val="both"/>
      </w:pPr>
      <w:r>
        <w:tab/>
        <w:t xml:space="preserve">In performing further experiments, the success rate of KNN did not see much improvement.  Using 10-fold cross validation to evaluate our models, we used grid search to determine good parameter values for k, and the </w:t>
      </w:r>
      <w:proofErr w:type="spellStart"/>
      <w:r>
        <w:t>Tfid</w:t>
      </w:r>
      <w:proofErr w:type="spellEnd"/>
      <w:r>
        <w:t xml:space="preserve"> parameters (</w:t>
      </w:r>
      <w:proofErr w:type="spellStart"/>
      <w:r>
        <w:t>min_df</w:t>
      </w:r>
      <w:proofErr w:type="spellEnd"/>
      <w:r>
        <w:t xml:space="preserve">, </w:t>
      </w:r>
      <w:proofErr w:type="spellStart"/>
      <w:r>
        <w:t>max_df</w:t>
      </w:r>
      <w:proofErr w:type="spellEnd"/>
      <w:r>
        <w:t xml:space="preserve">, </w:t>
      </w:r>
      <w:proofErr w:type="spellStart"/>
      <w:r>
        <w:t>ngram_range</w:t>
      </w:r>
      <w:proofErr w:type="spellEnd"/>
      <w:r>
        <w:t xml:space="preserve">). The </w:t>
      </w:r>
      <w:r>
        <w:rPr>
          <w:i/>
        </w:rPr>
        <w:t>most</w:t>
      </w:r>
      <w:r>
        <w:t xml:space="preserve"> successful of these models had a prediction accuracy of only 70%.  One reason why this accuracy does not be </w:t>
      </w:r>
      <w:proofErr w:type="gramStart"/>
      <w:r>
        <w:t>improve</w:t>
      </w:r>
      <w:proofErr w:type="gramEnd"/>
      <w:r>
        <w:t xml:space="preserve"> may be our feature selection methods.  While we </w:t>
      </w:r>
      <w:proofErr w:type="gramStart"/>
      <w:r>
        <w:t xml:space="preserve">used </w:t>
      </w:r>
      <w:r w:rsidR="00CA4585">
        <w:t xml:space="preserve"> the</w:t>
      </w:r>
      <w:proofErr w:type="gramEnd"/>
      <w:r w:rsidR="00CA4585">
        <w:t xml:space="preserve"> </w:t>
      </w:r>
      <w:r w:rsidR="001D7965">
        <w:t>“</w:t>
      </w:r>
      <w:r>
        <w:t>Term-Frequency</w:t>
      </w:r>
      <w:r w:rsidR="001D7965">
        <w:t>”</w:t>
      </w:r>
      <w:r>
        <w:t xml:space="preserve"> </w:t>
      </w:r>
      <w:r w:rsidR="001D7965">
        <w:t>“</w:t>
      </w:r>
      <w:r w:rsidR="00CA4585">
        <w:t>Inverse-</w:t>
      </w:r>
      <w:proofErr w:type="spellStart"/>
      <w:r w:rsidR="00CA4585">
        <w:t>Document_Frequency</w:t>
      </w:r>
      <w:proofErr w:type="spellEnd"/>
      <w:r w:rsidR="00CA4585">
        <w:t xml:space="preserve">” statistics, </w:t>
      </w:r>
      <w:r>
        <w:t>other</w:t>
      </w:r>
      <w:r w:rsidR="001D7965">
        <w:t xml:space="preserve"> feature models in textual analysis include “Information Gain,” “Mutual Information” and “Chi-Squared” feature selection.  KNN performance may be improved by using these methods or, alternatively, using a different distance metric in the algorithm.</w:t>
      </w:r>
    </w:p>
    <w:p w:rsidR="00341B22" w:rsidRPr="00341B22" w:rsidRDefault="00341B22" w:rsidP="00D806DD">
      <w:pPr>
        <w:shd w:val="clear" w:color="auto" w:fill="FFFFFF"/>
        <w:spacing w:before="100" w:beforeAutospacing="1" w:after="100" w:afterAutospacing="1" w:line="240" w:lineRule="auto"/>
        <w:ind w:right="480"/>
        <w:rPr>
          <w:rFonts w:ascii="Helvetica" w:eastAsia="Times New Roman" w:hAnsi="Helvetica" w:cs="Helvetica"/>
          <w:color w:val="000000"/>
          <w:sz w:val="21"/>
          <w:szCs w:val="21"/>
        </w:rPr>
      </w:pPr>
      <w:proofErr w:type="gramStart"/>
      <w:r w:rsidRPr="00D806DD">
        <w:rPr>
          <w:rFonts w:eastAsia="Times New Roman" w:cs="Times New Roman"/>
          <w:i/>
          <w:color w:val="000000"/>
          <w:szCs w:val="24"/>
        </w:rPr>
        <w:t>For a particular choice of parameters and classifier, look at 2 examples where the prediction was incorrect.</w:t>
      </w:r>
      <w:proofErr w:type="gramEnd"/>
    </w:p>
    <w:p w:rsidR="00333426" w:rsidRDefault="00815BF1" w:rsidP="00C03401">
      <w:pPr>
        <w:spacing w:line="240" w:lineRule="auto"/>
        <w:jc w:val="both"/>
      </w:pPr>
      <w:r>
        <w:tab/>
        <w:t xml:space="preserve">We extracted two movie reviews which were incorrectly </w:t>
      </w:r>
      <w:r w:rsidR="005E04C5">
        <w:t>classified by our most successful model, the linear SVC with penalty C = 10.</w:t>
      </w:r>
      <w:r w:rsidR="00333426">
        <w:t xml:space="preserve">  We chose one negative and one </w:t>
      </w:r>
      <w:r w:rsidR="005E04C5">
        <w:t>positive review (which were predicted as positive and negative, respectfully).  The text of these reviews can be found in Appendix I.</w:t>
      </w:r>
    </w:p>
    <w:p w:rsidR="00E4362E" w:rsidRPr="00844FE5" w:rsidRDefault="00E4362E" w:rsidP="00C03401">
      <w:pPr>
        <w:spacing w:line="240" w:lineRule="auto"/>
        <w:jc w:val="both"/>
      </w:pPr>
      <w:proofErr w:type="gramStart"/>
      <w:r>
        <w:rPr>
          <w:b/>
          <w:szCs w:val="24"/>
        </w:rPr>
        <w:t>Review 1.</w:t>
      </w:r>
      <w:proofErr w:type="gramEnd"/>
      <w:r>
        <w:rPr>
          <w:b/>
          <w:szCs w:val="24"/>
        </w:rPr>
        <w:t xml:space="preserve"> </w:t>
      </w:r>
      <w:r>
        <w:rPr>
          <w:szCs w:val="24"/>
        </w:rPr>
        <w:t xml:space="preserve">(True Polarity: Negative.  Predicted Polarity: Positive) </w:t>
      </w:r>
      <w:proofErr w:type="gramStart"/>
      <w:r>
        <w:rPr>
          <w:szCs w:val="24"/>
        </w:rPr>
        <w:t>We</w:t>
      </w:r>
      <w:proofErr w:type="gramEnd"/>
      <w:r>
        <w:rPr>
          <w:szCs w:val="24"/>
        </w:rPr>
        <w:t xml:space="preserve"> conjecture that this review was </w:t>
      </w:r>
      <w:proofErr w:type="spellStart"/>
      <w:r>
        <w:rPr>
          <w:szCs w:val="24"/>
        </w:rPr>
        <w:t>mis</w:t>
      </w:r>
      <w:proofErr w:type="spellEnd"/>
      <w:r>
        <w:rPr>
          <w:szCs w:val="24"/>
        </w:rPr>
        <w:t>-classified for a rather simple reason.  Many of the reviews in this collection feature ratings: numerical scores on a 1-10 scale.  Positive reviews will feature high ratings</w:t>
      </w:r>
      <w:r w:rsidR="00CA4585">
        <w:rPr>
          <w:szCs w:val="24"/>
        </w:rPr>
        <w:t>,</w:t>
      </w:r>
      <w:r>
        <w:rPr>
          <w:szCs w:val="24"/>
        </w:rPr>
        <w:t xml:space="preserve"> thus machine learning algorithms can likely recognize a correlation between a “positive” classification and the presence of high numeric values (such as 8, 9, and 10) corresponding to these ratings.  This review, though negative, is for a movie titled “Session 9.”  Therefore the number 9 </w:t>
      </w:r>
      <w:proofErr w:type="gramStart"/>
      <w:r>
        <w:rPr>
          <w:szCs w:val="24"/>
        </w:rPr>
        <w:t>occurs</w:t>
      </w:r>
      <w:proofErr w:type="gramEnd"/>
      <w:r>
        <w:rPr>
          <w:szCs w:val="24"/>
        </w:rPr>
        <w:t xml:space="preserve"> a number of times within the text.  While algorithms can determine a correlation between positive ratings and high numeric values, they fall short in determining the </w:t>
      </w:r>
      <w:r>
        <w:rPr>
          <w:i/>
          <w:szCs w:val="24"/>
        </w:rPr>
        <w:t>meaning</w:t>
      </w:r>
      <w:r>
        <w:t xml:space="preserve"> of such values.  Thus while </w:t>
      </w:r>
      <w:r>
        <w:rPr>
          <w:i/>
        </w:rPr>
        <w:t>most</w:t>
      </w:r>
      <w:r>
        <w:t xml:space="preserve"> large numbers correspond to ratings, in this review the number 9 is part of the title: a distinction misse</w:t>
      </w:r>
      <w:r w:rsidR="00CA4585">
        <w:t>d by the algorithm, leading to</w:t>
      </w:r>
      <w:r>
        <w:t xml:space="preserve"> </w:t>
      </w:r>
      <w:proofErr w:type="spellStart"/>
      <w:r>
        <w:t>mis</w:t>
      </w:r>
      <w:proofErr w:type="spellEnd"/>
      <w:r>
        <w:t>-classification.</w:t>
      </w:r>
    </w:p>
    <w:p w:rsidR="00E4362E" w:rsidRDefault="00E4362E" w:rsidP="00C03401">
      <w:pPr>
        <w:spacing w:line="240" w:lineRule="auto"/>
        <w:jc w:val="both"/>
      </w:pPr>
      <w:proofErr w:type="gramStart"/>
      <w:r>
        <w:rPr>
          <w:b/>
          <w:szCs w:val="24"/>
        </w:rPr>
        <w:t>Review 2.</w:t>
      </w:r>
      <w:proofErr w:type="gramEnd"/>
      <w:r>
        <w:rPr>
          <w:b/>
          <w:szCs w:val="24"/>
        </w:rPr>
        <w:t xml:space="preserve"> </w:t>
      </w:r>
      <w:r>
        <w:rPr>
          <w:szCs w:val="24"/>
        </w:rPr>
        <w:t xml:space="preserve">(True Polarity: Positive.  Predicted Polarity: Negative) </w:t>
      </w:r>
      <w:proofErr w:type="gramStart"/>
      <w:r>
        <w:rPr>
          <w:szCs w:val="24"/>
        </w:rPr>
        <w:t>This</w:t>
      </w:r>
      <w:proofErr w:type="gramEnd"/>
      <w:r>
        <w:rPr>
          <w:szCs w:val="24"/>
        </w:rPr>
        <w:t xml:space="preserve"> review is for a movie entitled “Ghosts of the Mississippi.”   We conjecture that it was </w:t>
      </w:r>
      <w:proofErr w:type="spellStart"/>
      <w:r>
        <w:rPr>
          <w:szCs w:val="24"/>
        </w:rPr>
        <w:t>mis</w:t>
      </w:r>
      <w:proofErr w:type="spellEnd"/>
      <w:r>
        <w:rPr>
          <w:szCs w:val="24"/>
        </w:rPr>
        <w:t xml:space="preserve">-classified because of its organization.  About half of the review is dedicated to plot and character description (as opposed to the reviewer’s opinions).  Moreover, the movie itself involves a rather dark premise.  The movie summary includes phrases like </w:t>
      </w:r>
      <w:r w:rsidRPr="00E4362E">
        <w:rPr>
          <w:szCs w:val="24"/>
        </w:rPr>
        <w:t>“</w:t>
      </w:r>
      <w:r w:rsidRPr="00E4362E">
        <w:rPr>
          <w:color w:val="000000"/>
          <w:szCs w:val="24"/>
        </w:rPr>
        <w:t>legal battle</w:t>
      </w:r>
      <w:r>
        <w:rPr>
          <w:color w:val="000000"/>
          <w:szCs w:val="24"/>
        </w:rPr>
        <w:t>,”</w:t>
      </w:r>
      <w:r w:rsidRPr="00E4362E">
        <w:rPr>
          <w:szCs w:val="24"/>
        </w:rPr>
        <w:t xml:space="preserve"> </w:t>
      </w:r>
      <w:r w:rsidRPr="00E4362E">
        <w:rPr>
          <w:color w:val="000000"/>
          <w:szCs w:val="24"/>
        </w:rPr>
        <w:t>“racist,”</w:t>
      </w:r>
      <w:r w:rsidRPr="00E4362E">
        <w:rPr>
          <w:szCs w:val="24"/>
        </w:rPr>
        <w:t xml:space="preserve"> </w:t>
      </w:r>
      <w:r w:rsidRPr="00E4362E">
        <w:rPr>
          <w:color w:val="000000"/>
          <w:szCs w:val="24"/>
        </w:rPr>
        <w:t>“Imprison,”</w:t>
      </w:r>
      <w:r w:rsidRPr="00E4362E">
        <w:rPr>
          <w:szCs w:val="24"/>
        </w:rPr>
        <w:t xml:space="preserve"> </w:t>
      </w:r>
      <w:r w:rsidRPr="00E4362E">
        <w:rPr>
          <w:color w:val="000000"/>
          <w:szCs w:val="24"/>
        </w:rPr>
        <w:t>“</w:t>
      </w:r>
      <w:r>
        <w:rPr>
          <w:color w:val="000000"/>
          <w:szCs w:val="24"/>
        </w:rPr>
        <w:t>slave-ship,”</w:t>
      </w:r>
      <w:r w:rsidRPr="00E4362E">
        <w:rPr>
          <w:szCs w:val="24"/>
        </w:rPr>
        <w:t xml:space="preserve"> </w:t>
      </w:r>
      <w:r w:rsidRPr="00E4362E">
        <w:rPr>
          <w:color w:val="000000"/>
          <w:szCs w:val="24"/>
        </w:rPr>
        <w:t>“Miseries,”</w:t>
      </w:r>
      <w:r w:rsidRPr="00E4362E">
        <w:rPr>
          <w:szCs w:val="24"/>
        </w:rPr>
        <w:t xml:space="preserve"> </w:t>
      </w:r>
      <w:r>
        <w:rPr>
          <w:szCs w:val="24"/>
        </w:rPr>
        <w:t xml:space="preserve">and </w:t>
      </w:r>
      <w:r w:rsidRPr="00E4362E">
        <w:rPr>
          <w:color w:val="000000"/>
          <w:szCs w:val="24"/>
        </w:rPr>
        <w:t>“serious and weepy</w:t>
      </w:r>
      <w:r>
        <w:rPr>
          <w:color w:val="000000"/>
          <w:szCs w:val="24"/>
        </w:rPr>
        <w:t xml:space="preserve">”.  These words all carry a negative connotation (and may well be used as such in other reviews), but they have </w:t>
      </w:r>
      <w:r>
        <w:rPr>
          <w:i/>
          <w:color w:val="000000"/>
          <w:szCs w:val="24"/>
        </w:rPr>
        <w:t>no</w:t>
      </w:r>
      <w:r>
        <w:rPr>
          <w:color w:val="000000"/>
          <w:szCs w:val="24"/>
        </w:rPr>
        <w:t xml:space="preserve"> </w:t>
      </w:r>
      <w:r>
        <w:rPr>
          <w:i/>
          <w:color w:val="000000"/>
          <w:szCs w:val="24"/>
        </w:rPr>
        <w:t>relation</w:t>
      </w:r>
      <w:r>
        <w:rPr>
          <w:color w:val="000000"/>
          <w:szCs w:val="24"/>
        </w:rPr>
        <w:t xml:space="preserve"> to the reviewers opinions.  Once again, while a machine learning algorithm may recognize </w:t>
      </w:r>
      <w:r w:rsidR="00EC294E">
        <w:rPr>
          <w:color w:val="000000"/>
          <w:szCs w:val="24"/>
        </w:rPr>
        <w:t xml:space="preserve">word patterns, it is much more difficult to discern the </w:t>
      </w:r>
      <w:r w:rsidR="00EC294E">
        <w:rPr>
          <w:i/>
          <w:color w:val="000000"/>
          <w:szCs w:val="24"/>
        </w:rPr>
        <w:t>purpose</w:t>
      </w:r>
      <w:r w:rsidR="00EC294E">
        <w:rPr>
          <w:color w:val="000000"/>
          <w:szCs w:val="24"/>
        </w:rPr>
        <w:t xml:space="preserve"> of those words, likely falling short in distinguishing the usage of negative terms in a summary setting as opposed to opinionated review.</w:t>
      </w:r>
    </w:p>
    <w:p w:rsidR="00333426" w:rsidRPr="005B747D" w:rsidRDefault="005B747D" w:rsidP="00C03401">
      <w:pPr>
        <w:spacing w:line="240" w:lineRule="auto"/>
        <w:ind w:firstLine="720"/>
        <w:jc w:val="both"/>
      </w:pPr>
      <w:r>
        <w:lastRenderedPageBreak/>
        <w:t>Irrespective of the cause, there will likely always be some level of error in our machine learning algorithm</w:t>
      </w:r>
      <w:r w:rsidR="00287C46">
        <w:t>.</w:t>
      </w:r>
      <w:r w:rsidR="00E4362E">
        <w:t xml:space="preserve">  </w:t>
      </w:r>
      <w:r>
        <w:rPr>
          <w:rFonts w:cs="Times New Roman"/>
        </w:rPr>
        <w:t>In addition to tweaking features to improve the model,</w:t>
      </w:r>
      <w:r w:rsidR="00333426">
        <w:rPr>
          <w:rFonts w:cs="Times New Roman"/>
        </w:rPr>
        <w:t xml:space="preserve"> we pose the following </w:t>
      </w:r>
      <w:r w:rsidR="00E4362E">
        <w:rPr>
          <w:rFonts w:cs="Times New Roman"/>
        </w:rPr>
        <w:t>question</w:t>
      </w:r>
      <w:r>
        <w:rPr>
          <w:rFonts w:cs="Times New Roman"/>
        </w:rPr>
        <w:t xml:space="preserve"> for machine learning in general</w:t>
      </w:r>
      <w:r w:rsidR="00333426">
        <w:rPr>
          <w:rFonts w:cs="Times New Roman"/>
        </w:rPr>
        <w:t xml:space="preserve">: </w:t>
      </w:r>
      <w:r w:rsidR="00333426">
        <w:rPr>
          <w:rFonts w:cs="Times New Roman"/>
          <w:b/>
        </w:rPr>
        <w:t>Are false positives more expensive</w:t>
      </w:r>
      <w:r w:rsidR="00CA4585">
        <w:rPr>
          <w:rFonts w:cs="Times New Roman"/>
          <w:b/>
        </w:rPr>
        <w:t>,</w:t>
      </w:r>
      <w:r w:rsidR="00333426">
        <w:rPr>
          <w:rFonts w:cs="Times New Roman"/>
          <w:b/>
        </w:rPr>
        <w:t xml:space="preserve"> or are false negatives?</w:t>
      </w:r>
      <w:r>
        <w:rPr>
          <w:rFonts w:cs="Times New Roman"/>
        </w:rPr>
        <w:t xml:space="preserve"> For example, if a negative movie review is incorrectly classified as positive is this more acceptable than if a positive movie review is cla</w:t>
      </w:r>
      <w:r w:rsidR="00287C46">
        <w:rPr>
          <w:rFonts w:cs="Times New Roman"/>
        </w:rPr>
        <w:t xml:space="preserve">ssified as negative? It is difficult to tell – it really depends on the case. For example, a false negative in a life or death situation is extremely expensive (not running away from a hungry bear) while a false positive is cheap (running away from a rock you </w:t>
      </w:r>
      <w:r w:rsidR="00287C46" w:rsidRPr="00287C46">
        <w:rPr>
          <w:rFonts w:cs="Times New Roman"/>
          <w:i/>
        </w:rPr>
        <w:t>thought</w:t>
      </w:r>
      <w:r w:rsidR="00287C46">
        <w:rPr>
          <w:rFonts w:cs="Times New Roman"/>
        </w:rPr>
        <w:t xml:space="preserve"> was a hungry bear). Overall, defining criteria for success is extremely important.</w:t>
      </w:r>
      <w:bookmarkStart w:id="0" w:name="_GoBack"/>
      <w:bookmarkEnd w:id="0"/>
    </w:p>
    <w:p w:rsidR="00642C03" w:rsidRPr="00D42FD2" w:rsidRDefault="00642C03" w:rsidP="00AF307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4</w:t>
      </w:r>
      <w:r>
        <w:rPr>
          <w:rFonts w:ascii="Times New Roman" w:hAnsi="Times New Roman" w:cs="Times New Roman"/>
          <w:color w:val="000000" w:themeColor="text1"/>
          <w:sz w:val="24"/>
          <w:szCs w:val="24"/>
        </w:rPr>
        <w:t xml:space="preserve">: </w:t>
      </w:r>
      <w:r w:rsidR="0081241F" w:rsidRPr="00D806DD">
        <w:rPr>
          <w:rFonts w:ascii="Times New Roman" w:hAnsi="Times New Roman" w:cs="Times New Roman"/>
          <w:b/>
          <w:color w:val="auto"/>
          <w:sz w:val="24"/>
          <w:szCs w:val="24"/>
        </w:rPr>
        <w:t>Finding the right plot</w:t>
      </w:r>
    </w:p>
    <w:p w:rsidR="00642C03" w:rsidRPr="000A4683" w:rsidRDefault="00642C03" w:rsidP="00AF3078">
      <w:pPr>
        <w:spacing w:after="0" w:line="240" w:lineRule="auto"/>
        <w:rPr>
          <w:b/>
          <w:sz w:val="16"/>
          <w:szCs w:val="16"/>
        </w:rPr>
      </w:pPr>
    </w:p>
    <w:p w:rsidR="009320D8" w:rsidRDefault="00D21459" w:rsidP="00C03401">
      <w:pPr>
        <w:spacing w:line="240" w:lineRule="auto"/>
        <w:ind w:firstLine="720"/>
        <w:jc w:val="both"/>
        <w:rPr>
          <w:rFonts w:cs="Times New Roman"/>
        </w:rPr>
      </w:pPr>
      <w:r>
        <w:rPr>
          <w:rFonts w:cs="Times New Roman"/>
        </w:rPr>
        <w:t>If one could determine a two-dimensional plot in which positive and negative reviews are separated, this would make classification and prediction rather intuitive.  In this objective, we attempt to find such a plot.</w:t>
      </w:r>
    </w:p>
    <w:p w:rsidR="00866296" w:rsidRDefault="00D21459" w:rsidP="00C03401">
      <w:pPr>
        <w:spacing w:line="240" w:lineRule="auto"/>
        <w:ind w:firstLine="720"/>
        <w:jc w:val="both"/>
        <w:rPr>
          <w:rFonts w:cs="Times New Roman"/>
        </w:rPr>
      </w:pPr>
      <w:r>
        <w:rPr>
          <w:rFonts w:cs="Times New Roman"/>
        </w:rPr>
        <w:t>This problem seems inherently difficult: considering only 1-grams in the previous objectives gives a large number of features.  Transforming these thousands of features into just two n</w:t>
      </w:r>
      <w:r w:rsidR="00502DCB">
        <w:rPr>
          <w:rFonts w:cs="Times New Roman"/>
        </w:rPr>
        <w:t xml:space="preserve">umbers seems daunting at best.  Instead we pose the following </w:t>
      </w:r>
      <w:r w:rsidR="00791A21">
        <w:rPr>
          <w:rFonts w:cs="Times New Roman"/>
        </w:rPr>
        <w:t>conjecture</w:t>
      </w:r>
      <w:r w:rsidR="00502DCB">
        <w:rPr>
          <w:rFonts w:cs="Times New Roman"/>
        </w:rPr>
        <w:t xml:space="preserve">: </w:t>
      </w:r>
      <w:r w:rsidR="00815BF1">
        <w:rPr>
          <w:rFonts w:cs="Times New Roman"/>
          <w:b/>
        </w:rPr>
        <w:t>Can the</w:t>
      </w:r>
      <w:r w:rsidR="00502DCB" w:rsidRPr="00502DCB">
        <w:rPr>
          <w:rFonts w:cs="Times New Roman"/>
          <w:b/>
        </w:rPr>
        <w:t xml:space="preserve"> polarity (positive/negative</w:t>
      </w:r>
      <w:r w:rsidR="00D31A14">
        <w:rPr>
          <w:rFonts w:cs="Times New Roman"/>
          <w:b/>
        </w:rPr>
        <w:t xml:space="preserve"> tendencies</w:t>
      </w:r>
      <w:r w:rsidR="00502DCB" w:rsidRPr="00502DCB">
        <w:rPr>
          <w:rFonts w:cs="Times New Roman"/>
          <w:b/>
        </w:rPr>
        <w:t xml:space="preserve">) of a given text be determined based on the </w:t>
      </w:r>
      <w:r w:rsidR="00502DCB" w:rsidRPr="00502DCB">
        <w:rPr>
          <w:rFonts w:cs="Times New Roman"/>
          <w:b/>
          <w:i/>
        </w:rPr>
        <w:t>structure</w:t>
      </w:r>
      <w:r w:rsidR="00502DCB" w:rsidRPr="00502DCB">
        <w:rPr>
          <w:rFonts w:cs="Times New Roman"/>
          <w:b/>
        </w:rPr>
        <w:t xml:space="preserve"> of the text itself</w:t>
      </w:r>
      <w:r w:rsidR="00502DCB">
        <w:rPr>
          <w:rFonts w:cs="Times New Roman"/>
          <w:b/>
        </w:rPr>
        <w:t>?</w:t>
      </w:r>
      <w:r w:rsidR="00502DCB">
        <w:rPr>
          <w:rFonts w:cs="Times New Roman"/>
        </w:rPr>
        <w:t xml:space="preserve"> For example, perhaps (out of disgust) negative reviews always end with a short final sentence.  On the flip side, perhaps positive reviews always begin with a rather long </w:t>
      </w:r>
      <w:r w:rsidR="00064C19">
        <w:rPr>
          <w:rFonts w:cs="Times New Roman"/>
        </w:rPr>
        <w:t xml:space="preserve">(and glowing) </w:t>
      </w:r>
      <w:r w:rsidR="00502DCB">
        <w:rPr>
          <w:rFonts w:cs="Times New Roman"/>
        </w:rPr>
        <w:t>sentence.  Do confused viewers (thus writing negat</w:t>
      </w:r>
      <w:r w:rsidR="00064C19">
        <w:rPr>
          <w:rFonts w:cs="Times New Roman"/>
        </w:rPr>
        <w:t xml:space="preserve">ive reviews) ask more questions?  Do positive reviews use more words in general?  </w:t>
      </w:r>
      <w:r w:rsidR="00D31A14">
        <w:rPr>
          <w:rFonts w:cs="Times New Roman"/>
        </w:rPr>
        <w:t>T</w:t>
      </w:r>
      <w:r w:rsidR="00064C19">
        <w:rPr>
          <w:rFonts w:cs="Times New Roman"/>
        </w:rPr>
        <w:t xml:space="preserve">he </w:t>
      </w:r>
      <w:r w:rsidR="00064C19">
        <w:rPr>
          <w:rFonts w:cs="Times New Roman"/>
          <w:i/>
        </w:rPr>
        <w:t>structure</w:t>
      </w:r>
      <w:r w:rsidR="00064C19">
        <w:rPr>
          <w:rFonts w:cs="Times New Roman"/>
        </w:rPr>
        <w:t xml:space="preserve"> of the text itself may reveal the sentiment behind the text, without considering all of the tokens (be it words or n-grams) within the text.  What is more, these structure-based predictors can be computed for </w:t>
      </w:r>
      <w:r w:rsidR="00064C19">
        <w:rPr>
          <w:rFonts w:cs="Times New Roman"/>
          <w:i/>
        </w:rPr>
        <w:t>all</w:t>
      </w:r>
      <w:r w:rsidR="00064C19">
        <w:rPr>
          <w:rFonts w:cs="Times New Roman"/>
        </w:rPr>
        <w:t xml:space="preserve"> reviews (regardless of their word content), can be restricted to a much smaller, relevant number, and are also easy to interpret.  Therefore we defined the </w:t>
      </w:r>
      <w:r w:rsidR="00866296">
        <w:rPr>
          <w:rFonts w:cs="Times New Roman"/>
        </w:rPr>
        <w:t>following new set of predictors, which are computed for each review in the data set.</w:t>
      </w:r>
    </w:p>
    <w:p w:rsidR="007C6D02" w:rsidRPr="007C6D02" w:rsidRDefault="00D31A14" w:rsidP="00AF3078">
      <w:pPr>
        <w:spacing w:after="0" w:line="240" w:lineRule="auto"/>
        <w:ind w:firstLine="720"/>
        <w:jc w:val="center"/>
        <w:rPr>
          <w:rFonts w:cs="Times New Roman"/>
          <w:b/>
          <w:sz w:val="20"/>
          <w:szCs w:val="20"/>
        </w:rPr>
      </w:pPr>
      <w:r>
        <w:rPr>
          <w:rFonts w:cs="Times New Roman"/>
          <w:b/>
          <w:sz w:val="20"/>
          <w:szCs w:val="20"/>
        </w:rPr>
        <w:t>Table 4.1: Set of n</w:t>
      </w:r>
      <w:r w:rsidR="007C6D02">
        <w:rPr>
          <w:rFonts w:cs="Times New Roman"/>
          <w:b/>
          <w:sz w:val="20"/>
          <w:szCs w:val="20"/>
        </w:rPr>
        <w:t>ew, structure-based predictors</w:t>
      </w:r>
    </w:p>
    <w:tbl>
      <w:tblPr>
        <w:tblStyle w:val="TableGrid"/>
        <w:tblW w:w="0" w:type="auto"/>
        <w:tblLook w:val="04A0"/>
      </w:tblPr>
      <w:tblGrid>
        <w:gridCol w:w="3168"/>
        <w:gridCol w:w="7128"/>
      </w:tblGrid>
      <w:tr w:rsidR="00866296" w:rsidTr="007C6D02">
        <w:tc>
          <w:tcPr>
            <w:tcW w:w="3168" w:type="dxa"/>
          </w:tcPr>
          <w:p w:rsidR="00866296" w:rsidRPr="00866296" w:rsidRDefault="00866296" w:rsidP="00AF3078">
            <w:pPr>
              <w:jc w:val="center"/>
              <w:rPr>
                <w:rFonts w:cs="Times New Roman"/>
                <w:b/>
                <w:sz w:val="24"/>
                <w:szCs w:val="24"/>
              </w:rPr>
            </w:pPr>
            <w:r w:rsidRPr="00866296">
              <w:rPr>
                <w:rFonts w:cs="Times New Roman"/>
                <w:b/>
                <w:sz w:val="24"/>
                <w:szCs w:val="24"/>
              </w:rPr>
              <w:t>Predictor</w:t>
            </w:r>
          </w:p>
        </w:tc>
        <w:tc>
          <w:tcPr>
            <w:tcW w:w="7128" w:type="dxa"/>
          </w:tcPr>
          <w:p w:rsidR="00866296" w:rsidRPr="00866296" w:rsidRDefault="00866296" w:rsidP="00AF3078">
            <w:pPr>
              <w:jc w:val="center"/>
              <w:rPr>
                <w:rFonts w:cs="Times New Roman"/>
                <w:b/>
                <w:sz w:val="24"/>
                <w:szCs w:val="24"/>
              </w:rPr>
            </w:pPr>
            <w:r w:rsidRPr="00866296">
              <w:rPr>
                <w:rFonts w:cs="Times New Roman"/>
                <w:b/>
                <w:sz w:val="24"/>
                <w:szCs w:val="24"/>
              </w:rPr>
              <w:t>Description</w:t>
            </w:r>
          </w:p>
        </w:tc>
      </w:tr>
      <w:tr w:rsidR="00866296" w:rsidTr="007C6D02">
        <w:tc>
          <w:tcPr>
            <w:tcW w:w="3168" w:type="dxa"/>
          </w:tcPr>
          <w:p w:rsidR="00866296" w:rsidRPr="007C6D02" w:rsidRDefault="00866296" w:rsidP="00AF3078">
            <w:pPr>
              <w:rPr>
                <w:rFonts w:cs="Times New Roman"/>
                <w:b/>
              </w:rPr>
            </w:pPr>
            <w:r w:rsidRPr="007C6D02">
              <w:rPr>
                <w:rFonts w:cs="Times New Roman"/>
                <w:b/>
              </w:rPr>
              <w:t>Total Words</w:t>
            </w:r>
          </w:p>
        </w:tc>
        <w:tc>
          <w:tcPr>
            <w:tcW w:w="7128" w:type="dxa"/>
          </w:tcPr>
          <w:p w:rsidR="00866296" w:rsidRPr="00866296" w:rsidRDefault="00866296" w:rsidP="00AF3078">
            <w:pPr>
              <w:rPr>
                <w:rFonts w:cs="Times New Roman"/>
              </w:rPr>
            </w:pPr>
            <w:r>
              <w:rPr>
                <w:rFonts w:cs="Times New Roman"/>
              </w:rPr>
              <w:t xml:space="preserve">Total Number of Words </w:t>
            </w:r>
          </w:p>
        </w:tc>
      </w:tr>
      <w:tr w:rsidR="00866296" w:rsidTr="007C6D02">
        <w:tc>
          <w:tcPr>
            <w:tcW w:w="3168" w:type="dxa"/>
          </w:tcPr>
          <w:p w:rsidR="00866296" w:rsidRPr="007C6D02" w:rsidRDefault="00866296" w:rsidP="00AF3078">
            <w:pPr>
              <w:rPr>
                <w:rFonts w:cs="Times New Roman"/>
                <w:b/>
              </w:rPr>
            </w:pPr>
            <w:r w:rsidRPr="007C6D02">
              <w:rPr>
                <w:rFonts w:cs="Times New Roman"/>
                <w:b/>
              </w:rPr>
              <w:t>Total Sentences</w:t>
            </w:r>
          </w:p>
        </w:tc>
        <w:tc>
          <w:tcPr>
            <w:tcW w:w="7128" w:type="dxa"/>
          </w:tcPr>
          <w:p w:rsidR="00866296" w:rsidRPr="00866296" w:rsidRDefault="00866296" w:rsidP="00AF3078">
            <w:pPr>
              <w:rPr>
                <w:rFonts w:cs="Times New Roman"/>
              </w:rPr>
            </w:pPr>
            <w:r>
              <w:rPr>
                <w:rFonts w:cs="Times New Roman"/>
              </w:rPr>
              <w:t>Total Number of Sentences</w:t>
            </w:r>
          </w:p>
        </w:tc>
      </w:tr>
      <w:tr w:rsidR="00866296" w:rsidTr="007C6D02">
        <w:tc>
          <w:tcPr>
            <w:tcW w:w="3168" w:type="dxa"/>
          </w:tcPr>
          <w:p w:rsidR="00866296" w:rsidRPr="007C6D02" w:rsidRDefault="00866296" w:rsidP="00AF3078">
            <w:pPr>
              <w:rPr>
                <w:rFonts w:cs="Times New Roman"/>
                <w:b/>
              </w:rPr>
            </w:pPr>
            <w:r w:rsidRPr="007C6D02">
              <w:rPr>
                <w:rFonts w:cs="Times New Roman"/>
                <w:b/>
              </w:rPr>
              <w:t>Number of “not” Contractions</w:t>
            </w:r>
          </w:p>
        </w:tc>
        <w:tc>
          <w:tcPr>
            <w:tcW w:w="7128" w:type="dxa"/>
          </w:tcPr>
          <w:p w:rsidR="00866296" w:rsidRPr="00866296" w:rsidRDefault="00866296" w:rsidP="00AF3078">
            <w:pPr>
              <w:rPr>
                <w:rFonts w:cs="Times New Roman"/>
              </w:rPr>
            </w:pPr>
            <w:r>
              <w:rPr>
                <w:rFonts w:cs="Times New Roman"/>
              </w:rPr>
              <w:t>Total Number of words containing “</w:t>
            </w:r>
            <w:proofErr w:type="spellStart"/>
            <w:r>
              <w:rPr>
                <w:rFonts w:cs="Times New Roman"/>
              </w:rPr>
              <w:t>n’t</w:t>
            </w:r>
            <w:proofErr w:type="spellEnd"/>
            <w:r>
              <w:rPr>
                <w:rFonts w:cs="Times New Roman"/>
              </w:rPr>
              <w:t>”</w:t>
            </w:r>
          </w:p>
        </w:tc>
      </w:tr>
      <w:tr w:rsidR="00866296" w:rsidTr="007C6D02">
        <w:tc>
          <w:tcPr>
            <w:tcW w:w="3168" w:type="dxa"/>
          </w:tcPr>
          <w:p w:rsidR="00866296" w:rsidRPr="007C6D02" w:rsidRDefault="00866296" w:rsidP="00AF3078">
            <w:pPr>
              <w:rPr>
                <w:rFonts w:cs="Times New Roman"/>
                <w:b/>
              </w:rPr>
            </w:pPr>
            <w:r w:rsidRPr="007C6D02">
              <w:rPr>
                <w:rFonts w:cs="Times New Roman"/>
                <w:b/>
              </w:rPr>
              <w:t>Total Number of “Not”</w:t>
            </w:r>
          </w:p>
        </w:tc>
        <w:tc>
          <w:tcPr>
            <w:tcW w:w="7128" w:type="dxa"/>
          </w:tcPr>
          <w:p w:rsidR="00866296" w:rsidRPr="00866296" w:rsidRDefault="00866296" w:rsidP="00AF3078">
            <w:pPr>
              <w:rPr>
                <w:rFonts w:cs="Times New Roman"/>
              </w:rPr>
            </w:pPr>
            <w:r>
              <w:rPr>
                <w:rFonts w:cs="Times New Roman"/>
              </w:rPr>
              <w:t>Total Number of Contractions + Total occurrences of “Not”</w:t>
            </w:r>
          </w:p>
        </w:tc>
      </w:tr>
      <w:tr w:rsidR="00866296" w:rsidTr="007C6D02">
        <w:tc>
          <w:tcPr>
            <w:tcW w:w="3168" w:type="dxa"/>
          </w:tcPr>
          <w:p w:rsidR="00866296" w:rsidRPr="007C6D02" w:rsidRDefault="00866296" w:rsidP="00AF3078">
            <w:pPr>
              <w:rPr>
                <w:rFonts w:cs="Times New Roman"/>
                <w:b/>
              </w:rPr>
            </w:pPr>
            <w:r w:rsidRPr="007C6D02">
              <w:rPr>
                <w:rFonts w:cs="Times New Roman"/>
                <w:b/>
              </w:rPr>
              <w:t>Last Sentence Length</w:t>
            </w:r>
          </w:p>
        </w:tc>
        <w:tc>
          <w:tcPr>
            <w:tcW w:w="7128" w:type="dxa"/>
          </w:tcPr>
          <w:p w:rsidR="00866296" w:rsidRPr="00866296" w:rsidRDefault="00866296" w:rsidP="00CA4585">
            <w:pPr>
              <w:rPr>
                <w:rFonts w:cs="Times New Roman"/>
              </w:rPr>
            </w:pPr>
            <w:r>
              <w:rPr>
                <w:rFonts w:cs="Times New Roman"/>
              </w:rPr>
              <w:t xml:space="preserve">Number of Words in the </w:t>
            </w:r>
            <w:r w:rsidR="00CA4585">
              <w:rPr>
                <w:rFonts w:cs="Times New Roman"/>
              </w:rPr>
              <w:t>last</w:t>
            </w:r>
            <w:r>
              <w:rPr>
                <w:rFonts w:cs="Times New Roman"/>
              </w:rPr>
              <w:t xml:space="preserve"> sentence</w:t>
            </w:r>
          </w:p>
        </w:tc>
      </w:tr>
      <w:tr w:rsidR="00866296" w:rsidTr="007C6D02">
        <w:tc>
          <w:tcPr>
            <w:tcW w:w="3168" w:type="dxa"/>
          </w:tcPr>
          <w:p w:rsidR="00866296" w:rsidRPr="007C6D02" w:rsidRDefault="00866296" w:rsidP="00AF3078">
            <w:pPr>
              <w:rPr>
                <w:rFonts w:cs="Times New Roman"/>
                <w:b/>
              </w:rPr>
            </w:pPr>
            <w:r w:rsidRPr="007C6D02">
              <w:rPr>
                <w:rFonts w:cs="Times New Roman"/>
                <w:b/>
              </w:rPr>
              <w:t>First Sentence Length</w:t>
            </w:r>
          </w:p>
        </w:tc>
        <w:tc>
          <w:tcPr>
            <w:tcW w:w="7128" w:type="dxa"/>
          </w:tcPr>
          <w:p w:rsidR="00866296" w:rsidRPr="00866296" w:rsidRDefault="00866296" w:rsidP="00CA4585">
            <w:pPr>
              <w:rPr>
                <w:rFonts w:cs="Times New Roman"/>
              </w:rPr>
            </w:pPr>
            <w:r>
              <w:rPr>
                <w:rFonts w:cs="Times New Roman"/>
              </w:rPr>
              <w:t xml:space="preserve">Number of Words in the </w:t>
            </w:r>
            <w:r w:rsidR="00CA4585">
              <w:rPr>
                <w:rFonts w:cs="Times New Roman"/>
              </w:rPr>
              <w:t>first</w:t>
            </w:r>
            <w:r>
              <w:rPr>
                <w:rFonts w:cs="Times New Roman"/>
              </w:rPr>
              <w:t xml:space="preserve"> sentence</w:t>
            </w:r>
          </w:p>
        </w:tc>
      </w:tr>
      <w:tr w:rsidR="00866296" w:rsidTr="007C6D02">
        <w:tc>
          <w:tcPr>
            <w:tcW w:w="3168" w:type="dxa"/>
          </w:tcPr>
          <w:p w:rsidR="00866296" w:rsidRPr="007C6D02" w:rsidRDefault="00866296" w:rsidP="00AF3078">
            <w:pPr>
              <w:rPr>
                <w:rFonts w:cs="Times New Roman"/>
                <w:b/>
              </w:rPr>
            </w:pPr>
            <w:r w:rsidRPr="007C6D02">
              <w:rPr>
                <w:rFonts w:cs="Times New Roman"/>
                <w:b/>
              </w:rPr>
              <w:t>Longest Sentence</w:t>
            </w:r>
          </w:p>
        </w:tc>
        <w:tc>
          <w:tcPr>
            <w:tcW w:w="7128" w:type="dxa"/>
          </w:tcPr>
          <w:p w:rsidR="00866296" w:rsidRPr="00866296" w:rsidRDefault="00866296" w:rsidP="00AF3078">
            <w:pPr>
              <w:rPr>
                <w:rFonts w:cs="Times New Roman"/>
              </w:rPr>
            </w:pPr>
            <w:r>
              <w:rPr>
                <w:rFonts w:cs="Times New Roman"/>
              </w:rPr>
              <w:t>Maximum number of words in a sentence</w:t>
            </w:r>
          </w:p>
        </w:tc>
      </w:tr>
      <w:tr w:rsidR="00866296" w:rsidTr="007C6D02">
        <w:tc>
          <w:tcPr>
            <w:tcW w:w="3168" w:type="dxa"/>
          </w:tcPr>
          <w:p w:rsidR="00866296" w:rsidRPr="007C6D02" w:rsidRDefault="00866296" w:rsidP="00AF3078">
            <w:pPr>
              <w:rPr>
                <w:rFonts w:cs="Times New Roman"/>
                <w:b/>
              </w:rPr>
            </w:pPr>
            <w:r w:rsidRPr="007C6D02">
              <w:rPr>
                <w:rFonts w:cs="Times New Roman"/>
                <w:b/>
              </w:rPr>
              <w:t>Shortest Sentence</w:t>
            </w:r>
          </w:p>
        </w:tc>
        <w:tc>
          <w:tcPr>
            <w:tcW w:w="7128" w:type="dxa"/>
          </w:tcPr>
          <w:p w:rsidR="00866296" w:rsidRPr="00866296" w:rsidRDefault="00866296" w:rsidP="00CA4585">
            <w:pPr>
              <w:rPr>
                <w:rFonts w:cs="Times New Roman"/>
              </w:rPr>
            </w:pPr>
            <w:r>
              <w:rPr>
                <w:rFonts w:cs="Times New Roman"/>
              </w:rPr>
              <w:t xml:space="preserve">Minimum </w:t>
            </w:r>
            <w:r w:rsidR="00CA4585">
              <w:rPr>
                <w:rFonts w:cs="Times New Roman"/>
              </w:rPr>
              <w:t>n</w:t>
            </w:r>
            <w:r>
              <w:rPr>
                <w:rFonts w:cs="Times New Roman"/>
              </w:rPr>
              <w:t xml:space="preserve">umber of </w:t>
            </w:r>
            <w:r w:rsidR="00CA4585">
              <w:rPr>
                <w:rFonts w:cs="Times New Roman"/>
              </w:rPr>
              <w:t>w</w:t>
            </w:r>
            <w:r>
              <w:rPr>
                <w:rFonts w:cs="Times New Roman"/>
              </w:rPr>
              <w:t>ords in a sentence</w:t>
            </w:r>
          </w:p>
        </w:tc>
      </w:tr>
      <w:tr w:rsidR="00866296" w:rsidTr="007C6D02">
        <w:tc>
          <w:tcPr>
            <w:tcW w:w="3168" w:type="dxa"/>
          </w:tcPr>
          <w:p w:rsidR="00866296" w:rsidRPr="007C6D02" w:rsidRDefault="00866296" w:rsidP="00AF3078">
            <w:pPr>
              <w:rPr>
                <w:rFonts w:cs="Times New Roman"/>
                <w:b/>
              </w:rPr>
            </w:pPr>
            <w:r w:rsidRPr="007C6D02">
              <w:rPr>
                <w:rFonts w:cs="Times New Roman"/>
                <w:b/>
              </w:rPr>
              <w:t>Sentence Deviation</w:t>
            </w:r>
          </w:p>
        </w:tc>
        <w:tc>
          <w:tcPr>
            <w:tcW w:w="7128" w:type="dxa"/>
          </w:tcPr>
          <w:p w:rsidR="00866296" w:rsidRPr="00866296" w:rsidRDefault="00111E5A" w:rsidP="00AF3078">
            <w:pPr>
              <w:rPr>
                <w:rFonts w:cs="Times New Roman"/>
              </w:rPr>
            </w:pPr>
            <w:r>
              <w:rPr>
                <w:rFonts w:cs="Times New Roman"/>
              </w:rPr>
              <w:t>Standard Deviation in length (in words) of all sentences</w:t>
            </w:r>
          </w:p>
        </w:tc>
      </w:tr>
      <w:tr w:rsidR="00866296" w:rsidTr="007C6D02">
        <w:tc>
          <w:tcPr>
            <w:tcW w:w="3168" w:type="dxa"/>
          </w:tcPr>
          <w:p w:rsidR="00866296" w:rsidRPr="007C6D02" w:rsidRDefault="00111E5A" w:rsidP="00AF3078">
            <w:pPr>
              <w:rPr>
                <w:rFonts w:cs="Times New Roman"/>
                <w:b/>
              </w:rPr>
            </w:pPr>
            <w:r w:rsidRPr="007C6D02">
              <w:rPr>
                <w:rFonts w:cs="Times New Roman"/>
                <w:b/>
              </w:rPr>
              <w:t>Number of Punctuation</w:t>
            </w:r>
          </w:p>
        </w:tc>
        <w:tc>
          <w:tcPr>
            <w:tcW w:w="7128" w:type="dxa"/>
          </w:tcPr>
          <w:p w:rsidR="00866296" w:rsidRPr="00866296" w:rsidRDefault="00111E5A" w:rsidP="00CA4585">
            <w:pPr>
              <w:rPr>
                <w:rFonts w:cs="Times New Roman"/>
              </w:rPr>
            </w:pPr>
            <w:r>
              <w:rPr>
                <w:rFonts w:cs="Times New Roman"/>
              </w:rPr>
              <w:t xml:space="preserve">Total count of parentheses, ellipsis, </w:t>
            </w:r>
            <w:r w:rsidR="00CA4585">
              <w:rPr>
                <w:rFonts w:cs="Times New Roman"/>
              </w:rPr>
              <w:t>and</w:t>
            </w:r>
            <w:r>
              <w:rPr>
                <w:rFonts w:cs="Times New Roman"/>
              </w:rPr>
              <w:t xml:space="preserve"> question marks</w:t>
            </w:r>
          </w:p>
        </w:tc>
      </w:tr>
      <w:tr w:rsidR="00866296" w:rsidTr="007C6D02">
        <w:tc>
          <w:tcPr>
            <w:tcW w:w="3168" w:type="dxa"/>
          </w:tcPr>
          <w:p w:rsidR="00866296" w:rsidRPr="007C6D02" w:rsidRDefault="00111E5A" w:rsidP="00AF3078">
            <w:pPr>
              <w:rPr>
                <w:rFonts w:cs="Times New Roman"/>
                <w:b/>
              </w:rPr>
            </w:pPr>
            <w:r w:rsidRPr="007C6D02">
              <w:rPr>
                <w:rFonts w:cs="Times New Roman"/>
                <w:b/>
              </w:rPr>
              <w:t>Number of Contractions</w:t>
            </w:r>
          </w:p>
        </w:tc>
        <w:tc>
          <w:tcPr>
            <w:tcW w:w="7128" w:type="dxa"/>
          </w:tcPr>
          <w:p w:rsidR="00866296" w:rsidRPr="00866296" w:rsidRDefault="00111E5A" w:rsidP="00AF3078">
            <w:pPr>
              <w:rPr>
                <w:rFonts w:cs="Times New Roman"/>
              </w:rPr>
            </w:pPr>
            <w:r>
              <w:rPr>
                <w:rFonts w:cs="Times New Roman"/>
              </w:rPr>
              <w:t>Total number of words which contain an apostrophe</w:t>
            </w:r>
          </w:p>
        </w:tc>
      </w:tr>
      <w:tr w:rsidR="00866296" w:rsidTr="007C6D02">
        <w:tc>
          <w:tcPr>
            <w:tcW w:w="3168" w:type="dxa"/>
          </w:tcPr>
          <w:p w:rsidR="00866296" w:rsidRPr="007C6D02" w:rsidRDefault="00866296" w:rsidP="00AF3078">
            <w:pPr>
              <w:rPr>
                <w:rFonts w:cs="Times New Roman"/>
                <w:b/>
              </w:rPr>
            </w:pPr>
            <w:r w:rsidRPr="007C6D02">
              <w:rPr>
                <w:rFonts w:cs="Times New Roman"/>
                <w:b/>
              </w:rPr>
              <w:t>Number of Negative Prefixes</w:t>
            </w:r>
          </w:p>
        </w:tc>
        <w:tc>
          <w:tcPr>
            <w:tcW w:w="7128" w:type="dxa"/>
          </w:tcPr>
          <w:p w:rsidR="00866296" w:rsidRPr="00866296" w:rsidRDefault="00111E5A" w:rsidP="00AF3078">
            <w:pPr>
              <w:rPr>
                <w:rFonts w:cs="Times New Roman"/>
              </w:rPr>
            </w:pPr>
            <w:r>
              <w:rPr>
                <w:rFonts w:cs="Times New Roman"/>
              </w:rPr>
              <w:t xml:space="preserve">Number of words beginning with </w:t>
            </w:r>
            <w:proofErr w:type="spellStart"/>
            <w:r>
              <w:rPr>
                <w:rFonts w:cs="Times New Roman"/>
              </w:rPr>
              <w:t>dis</w:t>
            </w:r>
            <w:proofErr w:type="spellEnd"/>
            <w:r>
              <w:rPr>
                <w:rFonts w:cs="Times New Roman"/>
              </w:rPr>
              <w:t xml:space="preserve">- , un- , in- , </w:t>
            </w:r>
            <w:proofErr w:type="spellStart"/>
            <w:r>
              <w:rPr>
                <w:rFonts w:cs="Times New Roman"/>
              </w:rPr>
              <w:t>il</w:t>
            </w:r>
            <w:proofErr w:type="spellEnd"/>
            <w:r>
              <w:rPr>
                <w:rFonts w:cs="Times New Roman"/>
              </w:rPr>
              <w:t xml:space="preserve">- , </w:t>
            </w:r>
            <w:proofErr w:type="spellStart"/>
            <w:r>
              <w:rPr>
                <w:rFonts w:cs="Times New Roman"/>
              </w:rPr>
              <w:t>im</w:t>
            </w:r>
            <w:proofErr w:type="spellEnd"/>
            <w:r>
              <w:rPr>
                <w:rFonts w:cs="Times New Roman"/>
              </w:rPr>
              <w:t>- , sub- , under- , non-</w:t>
            </w:r>
          </w:p>
        </w:tc>
      </w:tr>
      <w:tr w:rsidR="00866296" w:rsidTr="007C6D02">
        <w:tc>
          <w:tcPr>
            <w:tcW w:w="3168" w:type="dxa"/>
          </w:tcPr>
          <w:p w:rsidR="00866296" w:rsidRPr="007C6D02" w:rsidRDefault="00866296" w:rsidP="00AF3078">
            <w:pPr>
              <w:rPr>
                <w:rFonts w:cs="Times New Roman"/>
                <w:b/>
              </w:rPr>
            </w:pPr>
            <w:r w:rsidRPr="007C6D02">
              <w:rPr>
                <w:rFonts w:cs="Times New Roman"/>
                <w:b/>
              </w:rPr>
              <w:t>Total “You”</w:t>
            </w:r>
          </w:p>
        </w:tc>
        <w:tc>
          <w:tcPr>
            <w:tcW w:w="7128" w:type="dxa"/>
          </w:tcPr>
          <w:p w:rsidR="00866296" w:rsidRPr="00866296" w:rsidRDefault="00111E5A" w:rsidP="00AF3078">
            <w:pPr>
              <w:rPr>
                <w:rFonts w:cs="Times New Roman"/>
              </w:rPr>
            </w:pPr>
            <w:r>
              <w:rPr>
                <w:rFonts w:cs="Times New Roman"/>
              </w:rPr>
              <w:t>Total Number of occurrences of the word “you”</w:t>
            </w:r>
          </w:p>
        </w:tc>
      </w:tr>
      <w:tr w:rsidR="00866296" w:rsidTr="007C6D02">
        <w:tc>
          <w:tcPr>
            <w:tcW w:w="3168" w:type="dxa"/>
          </w:tcPr>
          <w:p w:rsidR="00866296" w:rsidRPr="007C6D02" w:rsidRDefault="00866296" w:rsidP="00AF3078">
            <w:pPr>
              <w:rPr>
                <w:rFonts w:cs="Times New Roman"/>
                <w:b/>
              </w:rPr>
            </w:pPr>
            <w:r w:rsidRPr="007C6D02">
              <w:rPr>
                <w:rFonts w:cs="Times New Roman"/>
                <w:b/>
              </w:rPr>
              <w:t>Closest “Not”</w:t>
            </w:r>
          </w:p>
        </w:tc>
        <w:tc>
          <w:tcPr>
            <w:tcW w:w="7128" w:type="dxa"/>
          </w:tcPr>
          <w:p w:rsidR="00866296" w:rsidRPr="00866296" w:rsidRDefault="00111E5A" w:rsidP="00AF3078">
            <w:pPr>
              <w:rPr>
                <w:rFonts w:cs="Times New Roman"/>
              </w:rPr>
            </w:pPr>
            <w:r>
              <w:rPr>
                <w:rFonts w:cs="Times New Roman"/>
              </w:rPr>
              <w:t>Location (in characters) of the usage of the word “not” (or a “not” contraction) which is closest to either the beginning or the end of the review</w:t>
            </w:r>
          </w:p>
        </w:tc>
      </w:tr>
    </w:tbl>
    <w:p w:rsidR="00111E5A" w:rsidRDefault="00111E5A" w:rsidP="00AF3078">
      <w:pPr>
        <w:spacing w:after="0" w:line="240" w:lineRule="auto"/>
        <w:rPr>
          <w:rFonts w:cs="Times New Roman"/>
        </w:rPr>
      </w:pPr>
    </w:p>
    <w:p w:rsidR="003846A8" w:rsidRDefault="00111E5A" w:rsidP="00C03401">
      <w:pPr>
        <w:spacing w:after="0" w:line="240" w:lineRule="auto"/>
        <w:ind w:firstLine="720"/>
        <w:jc w:val="both"/>
        <w:rPr>
          <w:rFonts w:cs="Times New Roman"/>
        </w:rPr>
      </w:pPr>
      <w:r>
        <w:rPr>
          <w:rFonts w:cs="Times New Roman"/>
        </w:rPr>
        <w:t xml:space="preserve">We included a few predictors which considered specific word structures in the review.  </w:t>
      </w:r>
      <w:r w:rsidR="00AF3078">
        <w:rPr>
          <w:rFonts w:cs="Times New Roman"/>
        </w:rPr>
        <w:t>Key components of</w:t>
      </w:r>
      <w:r>
        <w:rPr>
          <w:rFonts w:cs="Times New Roman"/>
        </w:rPr>
        <w:t xml:space="preserve"> </w:t>
      </w:r>
      <w:r w:rsidR="00AF3078">
        <w:rPr>
          <w:rFonts w:cs="Times New Roman"/>
        </w:rPr>
        <w:t>language and syntax are</w:t>
      </w:r>
      <w:r>
        <w:rPr>
          <w:rFonts w:cs="Times New Roman"/>
        </w:rPr>
        <w:t xml:space="preserve"> modifying words and prefixes.  For example, we may expect that negative reviews use the word “not” (or words ending in the contraction “</w:t>
      </w:r>
      <w:proofErr w:type="spellStart"/>
      <w:r>
        <w:rPr>
          <w:rFonts w:cs="Times New Roman"/>
        </w:rPr>
        <w:t>n’t</w:t>
      </w:r>
      <w:proofErr w:type="spellEnd"/>
      <w:r>
        <w:rPr>
          <w:rFonts w:cs="Times New Roman"/>
        </w:rPr>
        <w:t>”) more frequently.  Similarly, we also count the number of words which begin with a prefix carrying a negative connotation.  One may also observe that we counted the total number of uses of “you” in each review: this arises from a conjecture that dissa</w:t>
      </w:r>
      <w:r w:rsidR="007C6D02">
        <w:rPr>
          <w:rFonts w:cs="Times New Roman"/>
        </w:rPr>
        <w:t>tisfied movie viewers, in trying to impress their disappointment on the reader, tend to address the reader more directly- thus using the word “you” more frequently.</w:t>
      </w:r>
    </w:p>
    <w:p w:rsidR="00815BF1" w:rsidRDefault="00815BF1" w:rsidP="00815BF1">
      <w:pPr>
        <w:spacing w:after="0" w:line="240" w:lineRule="auto"/>
        <w:ind w:firstLine="720"/>
        <w:rPr>
          <w:rFonts w:cs="Times New Roman"/>
        </w:rPr>
      </w:pPr>
    </w:p>
    <w:p w:rsidR="003846A8" w:rsidRDefault="003846A8" w:rsidP="00C03401">
      <w:pPr>
        <w:spacing w:after="0" w:line="240" w:lineRule="auto"/>
        <w:ind w:firstLine="720"/>
        <w:jc w:val="both"/>
        <w:rPr>
          <w:rFonts w:cs="Times New Roman"/>
        </w:rPr>
      </w:pPr>
      <w:r>
        <w:rPr>
          <w:rFonts w:cs="Times New Roman"/>
          <w:b/>
        </w:rPr>
        <w:lastRenderedPageBreak/>
        <w:t xml:space="preserve">Note: </w:t>
      </w:r>
      <w:r>
        <w:rPr>
          <w:rFonts w:cs="Times New Roman"/>
        </w:rPr>
        <w:t>After computing these new predictors for all documents, each predictor was normalized to have values between 0 and 1 for all documents [For each predictor, we normalized using (value – min)</w:t>
      </w:r>
      <w:proofErr w:type="gramStart"/>
      <w:r>
        <w:rPr>
          <w:rFonts w:cs="Times New Roman"/>
        </w:rPr>
        <w:t>/(</w:t>
      </w:r>
      <w:proofErr w:type="gramEnd"/>
      <w:r>
        <w:rPr>
          <w:rFonts w:cs="Times New Roman"/>
        </w:rPr>
        <w:t>max – min)]</w:t>
      </w:r>
    </w:p>
    <w:p w:rsidR="00815BF1" w:rsidRPr="003846A8" w:rsidRDefault="00815BF1" w:rsidP="00AF3078">
      <w:pPr>
        <w:spacing w:after="0" w:line="240" w:lineRule="auto"/>
        <w:ind w:firstLine="720"/>
        <w:rPr>
          <w:rFonts w:cs="Times New Roman"/>
        </w:rPr>
      </w:pPr>
    </w:p>
    <w:p w:rsidR="007C6D02" w:rsidRDefault="007C6D02" w:rsidP="00C03401">
      <w:pPr>
        <w:spacing w:after="0" w:line="240" w:lineRule="auto"/>
        <w:jc w:val="both"/>
        <w:rPr>
          <w:rFonts w:cs="Times New Roman"/>
        </w:rPr>
      </w:pPr>
      <w:r>
        <w:rPr>
          <w:rFonts w:cs="Times New Roman"/>
        </w:rPr>
        <w:tab/>
        <w:t>Using these new predictors, we began to examine a number of 2-dimensional plots.  Taking the full set of (now 15) predictors, we performed Kernel PCA, using the k</w:t>
      </w:r>
      <w:r w:rsidR="00815BF1">
        <w:rPr>
          <w:rFonts w:cs="Times New Roman"/>
        </w:rPr>
        <w:t xml:space="preserve">ernel functions provided by </w:t>
      </w:r>
      <w:proofErr w:type="spellStart"/>
      <w:r w:rsidR="00815BF1">
        <w:rPr>
          <w:rFonts w:cs="Times New Roman"/>
        </w:rPr>
        <w:t>scikit</w:t>
      </w:r>
      <w:proofErr w:type="spellEnd"/>
      <w:r w:rsidR="00815BF1">
        <w:rPr>
          <w:rFonts w:cs="Times New Roman"/>
        </w:rPr>
        <w:t>-</w:t>
      </w:r>
      <w:r>
        <w:rPr>
          <w:rFonts w:cs="Times New Roman"/>
        </w:rPr>
        <w:t xml:space="preserve">learn (linear, radial basis, and cosine, for example).  Plotting the first two principal components of this data did not separate the positive and negative reviews.  We also generated a number of combinations of these predictors−using both sums </w:t>
      </w:r>
      <w:r w:rsidR="00815BF1">
        <w:rPr>
          <w:rFonts w:cs="Times New Roman"/>
        </w:rPr>
        <w:t>and products−and generated pair</w:t>
      </w:r>
      <w:r>
        <w:rPr>
          <w:rFonts w:cs="Times New Roman"/>
        </w:rPr>
        <w:t xml:space="preserve"> plots and again used Kernel PCA.   Once again, these methods were unsuccessful.  In light of these (many, many) unsuccessful attempts, we</w:t>
      </w:r>
      <w:r w:rsidR="00134C0B">
        <w:rPr>
          <w:rFonts w:cs="Times New Roman"/>
        </w:rPr>
        <w:t xml:space="preserve"> thought of the following: can we take a data structure which is inherently higher than two-dimensional, and represent it in two dimensions?  This led us to the following novel (and somewhat successful approach) to this problem.</w:t>
      </w:r>
    </w:p>
    <w:p w:rsidR="00134C0B" w:rsidRDefault="00134C0B" w:rsidP="00AF3078">
      <w:pPr>
        <w:spacing w:after="0" w:line="240" w:lineRule="auto"/>
        <w:rPr>
          <w:rFonts w:cs="Times New Roman"/>
        </w:rPr>
      </w:pPr>
    </w:p>
    <w:p w:rsidR="00AF3078" w:rsidRDefault="00134C0B" w:rsidP="00C03401">
      <w:pPr>
        <w:spacing w:after="0" w:line="240" w:lineRule="auto"/>
        <w:jc w:val="both"/>
        <w:rPr>
          <w:rFonts w:cs="Times New Roman"/>
        </w:rPr>
      </w:pPr>
      <w:r>
        <w:rPr>
          <w:rFonts w:cs="Times New Roman"/>
        </w:rPr>
        <w:tab/>
        <w:t xml:space="preserve">Decision trees are an excellent (and widely-used) tool in classification problems.  They are very flexible, and easy to interpret.  Perhaps a decision tree can point to subsets of </w:t>
      </w:r>
      <w:r w:rsidR="00815BF1">
        <w:rPr>
          <w:rFonts w:cs="Times New Roman"/>
        </w:rPr>
        <w:t>the predictor space in which a two</w:t>
      </w:r>
      <w:r>
        <w:rPr>
          <w:rFonts w:cs="Times New Roman"/>
        </w:rPr>
        <w:t xml:space="preserve">-dimensional scatter plot separates the positive from negative reviews.  </w:t>
      </w:r>
      <w:r w:rsidR="00BB6363">
        <w:rPr>
          <w:rFonts w:cs="Times New Roman"/>
        </w:rPr>
        <w:t>That is, can we use a classificat</w:t>
      </w:r>
      <w:r w:rsidR="00815BF1">
        <w:rPr>
          <w:rFonts w:cs="Times New Roman"/>
        </w:rPr>
        <w:t xml:space="preserve">ion tree to construct a </w:t>
      </w:r>
      <w:r w:rsidR="00815BF1" w:rsidRPr="00CA4585">
        <w:rPr>
          <w:rFonts w:cs="Times New Roman"/>
          <w:u w:val="single"/>
        </w:rPr>
        <w:t>set</w:t>
      </w:r>
      <w:r w:rsidR="00815BF1">
        <w:rPr>
          <w:rFonts w:cs="Times New Roman"/>
        </w:rPr>
        <w:t xml:space="preserve"> of two</w:t>
      </w:r>
      <w:r w:rsidR="00BB6363">
        <w:rPr>
          <w:rFonts w:cs="Times New Roman"/>
        </w:rPr>
        <w:t xml:space="preserve">-dimensional scatter plots which separate </w:t>
      </w:r>
      <w:proofErr w:type="gramStart"/>
      <w:r w:rsidR="00BB6363">
        <w:rPr>
          <w:rFonts w:cs="Times New Roman"/>
        </w:rPr>
        <w:t xml:space="preserve">the </w:t>
      </w:r>
      <w:r>
        <w:rPr>
          <w:rFonts w:cs="Times New Roman"/>
        </w:rPr>
        <w:t xml:space="preserve"> </w:t>
      </w:r>
      <w:r w:rsidR="00BB6363">
        <w:rPr>
          <w:rFonts w:cs="Times New Roman"/>
        </w:rPr>
        <w:t>positive</w:t>
      </w:r>
      <w:proofErr w:type="gramEnd"/>
      <w:r w:rsidR="00BB6363">
        <w:rPr>
          <w:rFonts w:cs="Times New Roman"/>
        </w:rPr>
        <w:t xml:space="preserve"> and negative reviews?  What follows is our attempt at this idea.</w:t>
      </w:r>
      <w:r w:rsidR="003009C0">
        <w:rPr>
          <w:rFonts w:cs="Times New Roman"/>
        </w:rPr>
        <w:t xml:space="preserve">  Using the whole data set (with these new predictors) we trained a decision tree of depth </w:t>
      </w:r>
      <w:r w:rsidR="003009C0">
        <w:rPr>
          <w:rFonts w:cs="Times New Roman"/>
          <w:u w:val="single"/>
        </w:rPr>
        <w:t>six</w:t>
      </w:r>
      <w:r w:rsidR="003009C0">
        <w:rPr>
          <w:rFonts w:cs="Times New Roman"/>
        </w:rPr>
        <w:t xml:space="preserve"> on this data.  Using this tre</w:t>
      </w:r>
      <w:r w:rsidR="00815BF1">
        <w:rPr>
          <w:rFonts w:cs="Times New Roman"/>
        </w:rPr>
        <w:t>e, we then developed series of two</w:t>
      </w:r>
      <w:r w:rsidR="003009C0">
        <w:rPr>
          <w:rFonts w:cs="Times New Roman"/>
        </w:rPr>
        <w:t xml:space="preserve">-dimensional scatter plots.  The full plot can be found on </w:t>
      </w:r>
      <w:r w:rsidR="00CA4585">
        <w:rPr>
          <w:rFonts w:cs="Times New Roman"/>
        </w:rPr>
        <w:t>page 15</w:t>
      </w:r>
      <w:r w:rsidR="003009C0">
        <w:rPr>
          <w:rFonts w:cs="Times New Roman"/>
        </w:rPr>
        <w:t>: here we will present one sub-plot of this whole do demonstrate what this plot means.  Our plot contains 1</w:t>
      </w:r>
      <w:r w:rsidR="00C3547E">
        <w:rPr>
          <w:rFonts w:cs="Times New Roman"/>
        </w:rPr>
        <w:t>4</w:t>
      </w:r>
      <w:r w:rsidR="003009C0">
        <w:rPr>
          <w:rFonts w:cs="Times New Roman"/>
        </w:rPr>
        <w:t xml:space="preserve"> subplots: each such subplot corresponds to 4 splits beginning at from the top of the decision tree.  These four splits are denoted by the side-bars corresponding to each section of the plot.  For example, consider the following sub-plot:</w:t>
      </w:r>
    </w:p>
    <w:p w:rsidR="00AF3078" w:rsidRDefault="00AF3078" w:rsidP="00AF3078">
      <w:pPr>
        <w:spacing w:after="0" w:line="240" w:lineRule="auto"/>
        <w:rPr>
          <w:rFonts w:cs="Times New Roman"/>
        </w:rPr>
      </w:pPr>
    </w:p>
    <w:tbl>
      <w:tblPr>
        <w:tblStyle w:val="TableGrid"/>
        <w:tblW w:w="0" w:type="auto"/>
        <w:tblInd w:w="2718" w:type="dxa"/>
        <w:tblLook w:val="04A0"/>
      </w:tblPr>
      <w:tblGrid>
        <w:gridCol w:w="3600"/>
        <w:gridCol w:w="540"/>
        <w:gridCol w:w="540"/>
      </w:tblGrid>
      <w:tr w:rsidR="003846A8" w:rsidTr="003846A8">
        <w:tc>
          <w:tcPr>
            <w:tcW w:w="3600" w:type="dxa"/>
          </w:tcPr>
          <w:p w:rsidR="003009C0" w:rsidRDefault="003846A8" w:rsidP="00AF3078">
            <w:pPr>
              <w:jc w:val="center"/>
              <w:rPr>
                <w:rFonts w:cs="Times New Roman"/>
              </w:rPr>
            </w:pPr>
            <w:r>
              <w:rPr>
                <w:sz w:val="20"/>
                <w:szCs w:val="20"/>
              </w:rPr>
              <w:t>Average Sentence &lt; 0.397718</w:t>
            </w:r>
          </w:p>
        </w:tc>
        <w:tc>
          <w:tcPr>
            <w:tcW w:w="540" w:type="dxa"/>
            <w:tcBorders>
              <w:top w:val="nil"/>
              <w:bottom w:val="nil"/>
              <w:right w:val="nil"/>
            </w:tcBorders>
          </w:tcPr>
          <w:p w:rsidR="003009C0" w:rsidRDefault="003009C0" w:rsidP="00AF3078">
            <w:pPr>
              <w:rPr>
                <w:rFonts w:cs="Times New Roman"/>
              </w:rPr>
            </w:pPr>
          </w:p>
        </w:tc>
        <w:tc>
          <w:tcPr>
            <w:tcW w:w="540" w:type="dxa"/>
            <w:tcBorders>
              <w:top w:val="nil"/>
              <w:left w:val="nil"/>
              <w:bottom w:val="nil"/>
              <w:right w:val="nil"/>
            </w:tcBorders>
          </w:tcPr>
          <w:p w:rsidR="003009C0" w:rsidRDefault="003009C0" w:rsidP="00AF3078">
            <w:pPr>
              <w:rPr>
                <w:rFonts w:cs="Times New Roman"/>
              </w:rPr>
            </w:pPr>
          </w:p>
        </w:tc>
      </w:tr>
      <w:tr w:rsidR="003846A8" w:rsidTr="003846A8">
        <w:tc>
          <w:tcPr>
            <w:tcW w:w="3600" w:type="dxa"/>
          </w:tcPr>
          <w:p w:rsidR="003009C0" w:rsidRDefault="003846A8" w:rsidP="00AF3078">
            <w:pPr>
              <w:jc w:val="center"/>
              <w:rPr>
                <w:rFonts w:cs="Times New Roman"/>
              </w:rPr>
            </w:pPr>
            <w:r>
              <w:rPr>
                <w:sz w:val="20"/>
                <w:szCs w:val="20"/>
              </w:rPr>
              <w:t>Longest Sent &lt; 0.2165</w:t>
            </w:r>
          </w:p>
        </w:tc>
        <w:tc>
          <w:tcPr>
            <w:tcW w:w="540" w:type="dxa"/>
            <w:tcBorders>
              <w:top w:val="nil"/>
              <w:right w:val="nil"/>
            </w:tcBorders>
          </w:tcPr>
          <w:p w:rsidR="003009C0" w:rsidRDefault="003009C0" w:rsidP="00AF3078">
            <w:pPr>
              <w:rPr>
                <w:rFonts w:cs="Times New Roman"/>
              </w:rPr>
            </w:pPr>
          </w:p>
        </w:tc>
        <w:tc>
          <w:tcPr>
            <w:tcW w:w="540" w:type="dxa"/>
            <w:tcBorders>
              <w:top w:val="nil"/>
              <w:left w:val="nil"/>
              <w:right w:val="nil"/>
            </w:tcBorders>
          </w:tcPr>
          <w:p w:rsidR="003009C0" w:rsidRDefault="003009C0" w:rsidP="00AF3078">
            <w:pPr>
              <w:rPr>
                <w:rFonts w:cs="Times New Roman"/>
              </w:rPr>
            </w:pPr>
          </w:p>
        </w:tc>
      </w:tr>
      <w:tr w:rsidR="003846A8" w:rsidTr="003846A8">
        <w:trPr>
          <w:cantSplit/>
          <w:trHeight w:val="1134"/>
        </w:trPr>
        <w:tc>
          <w:tcPr>
            <w:tcW w:w="3600" w:type="dxa"/>
            <w:shd w:val="clear" w:color="auto" w:fill="D9D9D9" w:themeFill="background1" w:themeFillShade="D9"/>
          </w:tcPr>
          <w:p w:rsidR="003009C0" w:rsidRDefault="003009C0" w:rsidP="00AF3078">
            <w:pPr>
              <w:rPr>
                <w:rFonts w:cs="Times New Roman"/>
              </w:rPr>
            </w:pPr>
          </w:p>
          <w:p w:rsidR="003009C0" w:rsidRDefault="00221A1E" w:rsidP="00AF3078">
            <w:pPr>
              <w:rPr>
                <w:rFonts w:cs="Times New Roman"/>
              </w:rPr>
            </w:pPr>
            <w:r w:rsidRPr="00221A1E">
              <w:rPr>
                <w:noProof/>
              </w:rPr>
              <w:pict>
                <v:shape id="_x0000_s1094" type="#_x0000_t202" style="position:absolute;margin-left:19.95pt;margin-top:11.6pt;width:89.2pt;height:31.25pt;z-index:251718656;mso-width-relative:margin;mso-height-relative:margin" filled="f" stroked="f">
                  <v:textbox>
                    <w:txbxContent>
                      <w:p w:rsidR="00DA54E6" w:rsidRPr="003846A8" w:rsidRDefault="00DA54E6" w:rsidP="003846A8">
                        <w:pPr>
                          <w:rPr>
                            <w:sz w:val="20"/>
                            <w:szCs w:val="20"/>
                          </w:rPr>
                        </w:pPr>
                        <w:proofErr w:type="gramStart"/>
                        <w:r w:rsidRPr="003846A8">
                          <w:rPr>
                            <w:sz w:val="20"/>
                            <w:szCs w:val="20"/>
                          </w:rPr>
                          <w:t>-(</w:t>
                        </w:r>
                        <w:proofErr w:type="gramEnd"/>
                        <w:r w:rsidRPr="003846A8">
                          <w:rPr>
                            <w:sz w:val="20"/>
                            <w:szCs w:val="20"/>
                          </w:rPr>
                          <w:t>First Sentence)</w:t>
                        </w:r>
                      </w:p>
                    </w:txbxContent>
                  </v:textbox>
                </v:shape>
              </w:pict>
            </w:r>
          </w:p>
          <w:p w:rsidR="003009C0" w:rsidRDefault="00221A1E" w:rsidP="00AF3078">
            <w:pPr>
              <w:rPr>
                <w:rFonts w:cs="Times New Roman"/>
              </w:rPr>
            </w:pPr>
            <w:r w:rsidRPr="00221A1E">
              <w:rPr>
                <w:noProof/>
              </w:rPr>
              <w:pict>
                <v:shape id="_x0000_s1093" type="#_x0000_t202" style="position:absolute;margin-left:105.4pt;margin-top:10.7pt;width:97.6pt;height:39.75pt;z-index:251717632;mso-width-relative:margin;mso-height-relative:margin" filled="f" stroked="f">
                  <v:textbox>
                    <w:txbxContent>
                      <w:p w:rsidR="00DA54E6" w:rsidRPr="003846A8" w:rsidRDefault="00DA54E6" w:rsidP="003846A8">
                        <w:pPr>
                          <w:rPr>
                            <w:sz w:val="20"/>
                            <w:szCs w:val="20"/>
                          </w:rPr>
                        </w:pPr>
                        <w:r w:rsidRPr="003846A8">
                          <w:rPr>
                            <w:sz w:val="20"/>
                            <w:szCs w:val="20"/>
                          </w:rPr>
                          <w:t xml:space="preserve">Longest </w:t>
                        </w:r>
                      </w:p>
                      <w:p w:rsidR="00DA54E6" w:rsidRPr="003846A8" w:rsidRDefault="00DA54E6" w:rsidP="003846A8">
                        <w:pPr>
                          <w:rPr>
                            <w:sz w:val="20"/>
                            <w:szCs w:val="20"/>
                          </w:rPr>
                        </w:pPr>
                        <w:r w:rsidRPr="003846A8">
                          <w:rPr>
                            <w:sz w:val="20"/>
                            <w:szCs w:val="20"/>
                          </w:rPr>
                          <w:t>Sentence</w:t>
                        </w:r>
                      </w:p>
                    </w:txbxContent>
                  </v:textbox>
                </v:shape>
              </w:pict>
            </w:r>
          </w:p>
          <w:p w:rsidR="003009C0" w:rsidRDefault="003846A8" w:rsidP="00AF3078">
            <w:pPr>
              <w:rPr>
                <w:rFonts w:cs="Times New Roman"/>
              </w:rPr>
            </w:pPr>
            <w:r>
              <w:rPr>
                <w:noProof/>
                <w:sz w:val="20"/>
                <w:szCs w:val="20"/>
              </w:rPr>
              <w:drawing>
                <wp:anchor distT="0" distB="0" distL="114300" distR="114300" simplePos="0" relativeHeight="251715584" behindDoc="0" locked="0" layoutInCell="1" allowOverlap="1">
                  <wp:simplePos x="0" y="0"/>
                  <wp:positionH relativeFrom="column">
                    <wp:posOffset>-297815</wp:posOffset>
                  </wp:positionH>
                  <wp:positionV relativeFrom="paragraph">
                    <wp:posOffset>55880</wp:posOffset>
                  </wp:positionV>
                  <wp:extent cx="2797175" cy="1847850"/>
                  <wp:effectExtent l="0" t="457200" r="0" b="457200"/>
                  <wp:wrapNone/>
                  <wp:docPr id="11" name="Picture 11" descr="C:\Users\Tyler\Documents\Grad School\WPI\DS501\Case study 3\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ocuments\Grad School\WPI\DS501\Case study 3\three.png"/>
                          <pic:cNvPicPr>
                            <a:picLocks noChangeAspect="1" noChangeArrowheads="1"/>
                          </pic:cNvPicPr>
                        </pic:nvPicPr>
                        <pic:blipFill>
                          <a:blip r:embed="rId20" cstate="print"/>
                          <a:srcRect/>
                          <a:stretch>
                            <a:fillRect/>
                          </a:stretch>
                        </pic:blipFill>
                        <pic:spPr bwMode="auto">
                          <a:xfrm rot="5400000">
                            <a:off x="0" y="0"/>
                            <a:ext cx="2797175" cy="1847850"/>
                          </a:xfrm>
                          <a:prstGeom prst="rect">
                            <a:avLst/>
                          </a:prstGeom>
                          <a:noFill/>
                          <a:ln w="9525">
                            <a:noFill/>
                            <a:miter lim="800000"/>
                            <a:headEnd/>
                            <a:tailEnd/>
                          </a:ln>
                        </pic:spPr>
                      </pic:pic>
                    </a:graphicData>
                  </a:graphic>
                </wp:anchor>
              </w:drawing>
            </w:r>
          </w:p>
          <w:p w:rsidR="003009C0" w:rsidRDefault="003009C0" w:rsidP="00AF3078">
            <w:pPr>
              <w:rPr>
                <w:rFonts w:cs="Times New Roman"/>
              </w:rPr>
            </w:pPr>
          </w:p>
          <w:p w:rsidR="003009C0" w:rsidRDefault="003009C0" w:rsidP="00AF3078">
            <w:pPr>
              <w:rPr>
                <w:rFonts w:cs="Times New Roman"/>
              </w:rPr>
            </w:pPr>
          </w:p>
          <w:p w:rsidR="003846A8" w:rsidRDefault="003846A8" w:rsidP="00AF3078">
            <w:pPr>
              <w:rPr>
                <w:rFonts w:cs="Times New Roman"/>
              </w:rPr>
            </w:pPr>
          </w:p>
          <w:p w:rsidR="003846A8" w:rsidRDefault="00221A1E" w:rsidP="00AF3078">
            <w:pPr>
              <w:rPr>
                <w:rFonts w:cs="Times New Roman"/>
              </w:rPr>
            </w:pPr>
            <w:r w:rsidRPr="00221A1E">
              <w:rPr>
                <w:noProof/>
              </w:rPr>
              <w:pict>
                <v:shape id="_x0000_s1092" type="#_x0000_t202" style="position:absolute;margin-left:91.2pt;margin-top:3.7pt;width:30.75pt;height:96pt;z-index:251716608;mso-width-relative:margin;mso-height-relative:margin" filled="f" stroked="f">
                  <v:textbox style="layout-flow:vertical;mso-next-textbox:#_x0000_s1092">
                    <w:txbxContent>
                      <w:p w:rsidR="00DA54E6" w:rsidRPr="003846A8" w:rsidRDefault="00DA54E6" w:rsidP="003846A8">
                        <w:pPr>
                          <w:rPr>
                            <w:sz w:val="20"/>
                            <w:szCs w:val="20"/>
                          </w:rPr>
                        </w:pPr>
                        <w:proofErr w:type="gramStart"/>
                        <w:r w:rsidRPr="003846A8">
                          <w:rPr>
                            <w:sz w:val="20"/>
                            <w:szCs w:val="20"/>
                          </w:rPr>
                          <w:t>Last  Sentence</w:t>
                        </w:r>
                        <w:proofErr w:type="gramEnd"/>
                      </w:p>
                    </w:txbxContent>
                  </v:textbox>
                </v:shape>
              </w:pict>
            </w:r>
          </w:p>
          <w:p w:rsidR="003846A8" w:rsidRDefault="003846A8" w:rsidP="00AF3078">
            <w:pPr>
              <w:rPr>
                <w:rFonts w:cs="Times New Roman"/>
              </w:rPr>
            </w:pPr>
          </w:p>
          <w:p w:rsidR="003846A8" w:rsidRDefault="003846A8" w:rsidP="00AF3078">
            <w:pPr>
              <w:rPr>
                <w:rFonts w:cs="Times New Roman"/>
              </w:rPr>
            </w:pPr>
          </w:p>
          <w:p w:rsidR="003846A8" w:rsidRDefault="003846A8" w:rsidP="00AF3078">
            <w:pPr>
              <w:rPr>
                <w:rFonts w:cs="Times New Roman"/>
              </w:rPr>
            </w:pPr>
          </w:p>
          <w:p w:rsidR="003846A8" w:rsidRDefault="003846A8" w:rsidP="00AF3078">
            <w:pPr>
              <w:rPr>
                <w:rFonts w:cs="Times New Roman"/>
              </w:rPr>
            </w:pPr>
          </w:p>
          <w:p w:rsidR="003846A8" w:rsidRDefault="003846A8" w:rsidP="00AF3078">
            <w:pPr>
              <w:rPr>
                <w:rFonts w:cs="Times New Roman"/>
              </w:rPr>
            </w:pPr>
          </w:p>
          <w:p w:rsidR="003009C0" w:rsidRDefault="003009C0" w:rsidP="00AF3078">
            <w:pPr>
              <w:rPr>
                <w:rFonts w:cs="Times New Roman"/>
              </w:rPr>
            </w:pPr>
          </w:p>
          <w:p w:rsidR="003009C0" w:rsidRDefault="003009C0" w:rsidP="00AF3078">
            <w:pPr>
              <w:rPr>
                <w:rFonts w:cs="Times New Roman"/>
              </w:rPr>
            </w:pPr>
          </w:p>
          <w:p w:rsidR="003009C0" w:rsidRDefault="003009C0" w:rsidP="00AF3078">
            <w:pPr>
              <w:rPr>
                <w:rFonts w:cs="Times New Roman"/>
              </w:rPr>
            </w:pPr>
          </w:p>
          <w:p w:rsidR="003009C0" w:rsidRDefault="003009C0" w:rsidP="00AF3078">
            <w:pPr>
              <w:rPr>
                <w:rFonts w:cs="Times New Roman"/>
              </w:rPr>
            </w:pPr>
          </w:p>
          <w:p w:rsidR="003009C0" w:rsidRDefault="003009C0" w:rsidP="00AF3078">
            <w:pPr>
              <w:rPr>
                <w:rFonts w:cs="Times New Roman"/>
              </w:rPr>
            </w:pPr>
          </w:p>
        </w:tc>
        <w:tc>
          <w:tcPr>
            <w:tcW w:w="540" w:type="dxa"/>
            <w:textDirection w:val="tbRl"/>
          </w:tcPr>
          <w:p w:rsidR="003009C0" w:rsidRDefault="003846A8" w:rsidP="00AF3078">
            <w:pPr>
              <w:ind w:left="113" w:right="113"/>
              <w:jc w:val="center"/>
              <w:rPr>
                <w:rFonts w:cs="Times New Roman"/>
              </w:rPr>
            </w:pPr>
            <w:r>
              <w:rPr>
                <w:rFonts w:cs="Times New Roman"/>
              </w:rPr>
              <w:t>Sent. Deviation &gt; 0.34943</w:t>
            </w:r>
          </w:p>
        </w:tc>
        <w:tc>
          <w:tcPr>
            <w:tcW w:w="540" w:type="dxa"/>
            <w:textDirection w:val="tbRl"/>
          </w:tcPr>
          <w:p w:rsidR="003009C0" w:rsidRDefault="003846A8" w:rsidP="00AF3078">
            <w:pPr>
              <w:ind w:left="113" w:right="113"/>
              <w:jc w:val="center"/>
              <w:rPr>
                <w:rFonts w:cs="Times New Roman"/>
              </w:rPr>
            </w:pPr>
            <w:r>
              <w:rPr>
                <w:rFonts w:cs="Times New Roman"/>
              </w:rPr>
              <w:t>Shortest Sentence &lt; 0.08333</w:t>
            </w:r>
          </w:p>
        </w:tc>
      </w:tr>
    </w:tbl>
    <w:p w:rsidR="00815BF1" w:rsidRDefault="00815BF1" w:rsidP="00AF3078">
      <w:pPr>
        <w:spacing w:line="240" w:lineRule="auto"/>
        <w:ind w:firstLine="720"/>
        <w:rPr>
          <w:rFonts w:cs="Times New Roman"/>
        </w:rPr>
      </w:pPr>
    </w:p>
    <w:p w:rsidR="00866296" w:rsidRDefault="003846A8" w:rsidP="00C03401">
      <w:pPr>
        <w:spacing w:line="240" w:lineRule="auto"/>
        <w:ind w:firstLine="720"/>
        <w:jc w:val="both"/>
      </w:pPr>
      <w:r>
        <w:rPr>
          <w:rFonts w:cs="Times New Roman"/>
        </w:rPr>
        <w:t>Therefore this particular subplot contains exactly those points such that (</w:t>
      </w:r>
      <w:r w:rsidRPr="00C3547E">
        <w:rPr>
          <w:rFonts w:asciiTheme="minorHAnsi" w:hAnsiTheme="minorHAnsi" w:cs="Times New Roman"/>
          <w:b/>
          <w:sz w:val="22"/>
        </w:rPr>
        <w:t>Average Sentence</w:t>
      </w:r>
      <w:r>
        <w:rPr>
          <w:rFonts w:cs="Times New Roman"/>
        </w:rPr>
        <w:t xml:space="preserve"> &lt; 0.3977) and (</w:t>
      </w:r>
      <w:r w:rsidRPr="00C3547E">
        <w:rPr>
          <w:rFonts w:asciiTheme="minorHAnsi" w:hAnsiTheme="minorHAnsi" w:cs="Times New Roman"/>
          <w:b/>
          <w:sz w:val="22"/>
        </w:rPr>
        <w:t>Shortest Sentence</w:t>
      </w:r>
      <w:r>
        <w:rPr>
          <w:rFonts w:cs="Times New Roman"/>
        </w:rPr>
        <w:t xml:space="preserve"> &lt; 0.08333) and (</w:t>
      </w:r>
      <w:r w:rsidRPr="00C3547E">
        <w:rPr>
          <w:rFonts w:asciiTheme="minorHAnsi" w:hAnsiTheme="minorHAnsi" w:cs="Times New Roman"/>
          <w:b/>
          <w:sz w:val="22"/>
        </w:rPr>
        <w:t>Longest Sentence</w:t>
      </w:r>
      <w:r>
        <w:rPr>
          <w:rFonts w:cs="Times New Roman"/>
        </w:rPr>
        <w:t xml:space="preserve"> &lt; 0.2165</w:t>
      </w:r>
      <w:r w:rsidR="00D93C07">
        <w:rPr>
          <w:rFonts w:cs="Times New Roman"/>
        </w:rPr>
        <w:t>) and (</w:t>
      </w:r>
      <w:r w:rsidR="00D93C07" w:rsidRPr="00C3547E">
        <w:rPr>
          <w:rFonts w:asciiTheme="minorHAnsi" w:hAnsiTheme="minorHAnsi" w:cs="Times New Roman"/>
          <w:b/>
          <w:sz w:val="22"/>
        </w:rPr>
        <w:t>Sentence Deviation</w:t>
      </w:r>
      <w:r w:rsidR="00D93C07">
        <w:rPr>
          <w:rFonts w:cs="Times New Roman"/>
        </w:rPr>
        <w:t xml:space="preserve"> &lt; 0.34943).  We use the scatter plot to denote </w:t>
      </w:r>
      <w:r w:rsidR="00D93C07">
        <w:rPr>
          <w:rFonts w:cs="Times New Roman"/>
          <w:i/>
        </w:rPr>
        <w:t xml:space="preserve">two </w:t>
      </w:r>
      <w:r w:rsidR="00D93C07" w:rsidRPr="00CA4585">
        <w:rPr>
          <w:rFonts w:cs="Times New Roman"/>
        </w:rPr>
        <w:t>additional</w:t>
      </w:r>
      <w:r w:rsidR="00D93C07">
        <w:t xml:space="preserve"> levels in our decision tree.  The vertica</w:t>
      </w:r>
      <w:r w:rsidR="00CA4585">
        <w:t>l axis represents the predictor</w:t>
      </w:r>
      <w:r w:rsidR="00D93C07">
        <w:t xml:space="preserve"> split at the fifth-level of this particular branch</w:t>
      </w:r>
      <w:r w:rsidR="0093149B">
        <w:t>.  The</w:t>
      </w:r>
      <w:r w:rsidR="00D93C07">
        <w:t xml:space="preserve"> horizontal axis </w:t>
      </w:r>
      <w:r w:rsidR="0093149B">
        <w:t xml:space="preserve">then </w:t>
      </w:r>
      <w:r w:rsidR="00D93C07">
        <w:t xml:space="preserve">represents (simultaneously) </w:t>
      </w:r>
      <w:r w:rsidR="00D93C07">
        <w:rPr>
          <w:i/>
        </w:rPr>
        <w:t>both</w:t>
      </w:r>
      <w:r w:rsidR="00D93C07">
        <w:t xml:space="preserve"> predictors split on at the sixth level of this tree.</w:t>
      </w:r>
      <w:r w:rsidR="0093149B">
        <w:t xml:space="preserve">  This deserves special attention, as it is not intuitive.  In the example above, at the </w:t>
      </w:r>
      <w:r w:rsidR="0093149B">
        <w:rPr>
          <w:i/>
        </w:rPr>
        <w:t>fifth</w:t>
      </w:r>
      <w:r w:rsidR="0093149B">
        <w:t xml:space="preserve"> level of this branch, our classification tree splits our predictor space into (</w:t>
      </w:r>
      <w:r w:rsidR="0093149B" w:rsidRPr="00C3547E">
        <w:rPr>
          <w:rFonts w:asciiTheme="minorHAnsi" w:hAnsiTheme="minorHAnsi" w:cs="Times New Roman"/>
          <w:b/>
          <w:sz w:val="22"/>
        </w:rPr>
        <w:t>Last Sentence</w:t>
      </w:r>
      <w:r w:rsidR="0093149B">
        <w:t xml:space="preserve"> </w:t>
      </w:r>
      <w:proofErr w:type="gramStart"/>
      <w:r w:rsidR="0093149B">
        <w:rPr>
          <w:rFonts w:cs="Times New Roman"/>
        </w:rPr>
        <w:t>≤</w:t>
      </w:r>
      <w:r w:rsidR="0093149B">
        <w:t xml:space="preserve"> .</w:t>
      </w:r>
      <w:proofErr w:type="gramEnd"/>
      <w:r w:rsidR="0093149B">
        <w:t xml:space="preserve"> 035) and (</w:t>
      </w:r>
      <w:r w:rsidR="0093149B" w:rsidRPr="00C3547E">
        <w:rPr>
          <w:rFonts w:asciiTheme="minorHAnsi" w:hAnsiTheme="minorHAnsi" w:cs="Times New Roman"/>
          <w:b/>
          <w:sz w:val="22"/>
        </w:rPr>
        <w:t>Last Sentence</w:t>
      </w:r>
      <w:r w:rsidR="0093149B">
        <w:t xml:space="preserve"> &gt; 0.035).  Now in the </w:t>
      </w:r>
      <w:r w:rsidR="0093149B">
        <w:rPr>
          <w:i/>
        </w:rPr>
        <w:t>sixth</w:t>
      </w:r>
      <w:r w:rsidR="0093149B">
        <w:t xml:space="preserve"> level </w:t>
      </w:r>
      <w:r w:rsidR="0093149B">
        <w:lastRenderedPageBreak/>
        <w:t>of the tree, when (</w:t>
      </w:r>
      <w:r w:rsidR="0093149B" w:rsidRPr="00C3547E">
        <w:rPr>
          <w:rFonts w:asciiTheme="minorHAnsi" w:hAnsiTheme="minorHAnsi" w:cs="Times New Roman"/>
          <w:b/>
          <w:sz w:val="22"/>
        </w:rPr>
        <w:t>Last Sentence</w:t>
      </w:r>
      <w:r w:rsidR="0093149B">
        <w:t xml:space="preserve"> </w:t>
      </w:r>
      <w:r w:rsidR="0093149B">
        <w:rPr>
          <w:rFonts w:cs="Times New Roman"/>
        </w:rPr>
        <w:t>≤</w:t>
      </w:r>
      <w:r w:rsidR="0093149B">
        <w:t xml:space="preserve"> 0.035), our tree splits on the predictor </w:t>
      </w:r>
      <w:r w:rsidR="0093149B" w:rsidRPr="00C3547E">
        <w:rPr>
          <w:rFonts w:asciiTheme="minorHAnsi" w:hAnsiTheme="minorHAnsi" w:cs="Times New Roman"/>
          <w:b/>
          <w:sz w:val="22"/>
        </w:rPr>
        <w:t>Longest Sentence</w:t>
      </w:r>
      <w:r w:rsidR="0093149B">
        <w:t xml:space="preserve">.  Therefore scatter </w:t>
      </w:r>
      <w:r w:rsidR="0093149B" w:rsidRPr="00C3547E">
        <w:rPr>
          <w:rFonts w:asciiTheme="minorHAnsi" w:hAnsiTheme="minorHAnsi" w:cs="Times New Roman"/>
          <w:b/>
          <w:sz w:val="22"/>
        </w:rPr>
        <w:t>Last Sentence</w:t>
      </w:r>
      <w:r w:rsidR="0093149B">
        <w:t xml:space="preserve"> vs. </w:t>
      </w:r>
      <w:r w:rsidR="0093149B" w:rsidRPr="00C3547E">
        <w:rPr>
          <w:rFonts w:asciiTheme="minorHAnsi" w:hAnsiTheme="minorHAnsi" w:cs="Times New Roman"/>
          <w:b/>
          <w:sz w:val="22"/>
        </w:rPr>
        <w:t>Longest sentence</w:t>
      </w:r>
      <w:r w:rsidR="0093149B">
        <w:t xml:space="preserve"> for this subset of the data.  On the other side of the 5</w:t>
      </w:r>
      <w:r w:rsidR="0093149B" w:rsidRPr="0093149B">
        <w:rPr>
          <w:vertAlign w:val="superscript"/>
        </w:rPr>
        <w:t>th</w:t>
      </w:r>
      <w:r w:rsidR="0093149B">
        <w:t xml:space="preserve"> level split, when (</w:t>
      </w:r>
      <w:r w:rsidR="0093149B" w:rsidRPr="00C3547E">
        <w:rPr>
          <w:rFonts w:asciiTheme="minorHAnsi" w:hAnsiTheme="minorHAnsi" w:cs="Times New Roman"/>
          <w:b/>
          <w:sz w:val="22"/>
        </w:rPr>
        <w:t>Last Sentence</w:t>
      </w:r>
      <w:r w:rsidR="0093149B">
        <w:t xml:space="preserve"> &gt; 0.035), our tree splits on the predictor </w:t>
      </w:r>
      <w:r w:rsidR="0093149B" w:rsidRPr="00C3547E">
        <w:rPr>
          <w:rFonts w:asciiTheme="minorHAnsi" w:hAnsiTheme="minorHAnsi" w:cs="Times New Roman"/>
          <w:b/>
          <w:sz w:val="22"/>
        </w:rPr>
        <w:t>First Sentence</w:t>
      </w:r>
      <w:r w:rsidR="0093149B">
        <w:t xml:space="preserve">.  As before, we wish to scatter-plot </w:t>
      </w:r>
      <w:r w:rsidR="0093149B" w:rsidRPr="00C3547E">
        <w:rPr>
          <w:rFonts w:asciiTheme="minorHAnsi" w:hAnsiTheme="minorHAnsi" w:cs="Times New Roman"/>
          <w:b/>
          <w:sz w:val="22"/>
        </w:rPr>
        <w:t>Last Sente</w:t>
      </w:r>
      <w:r w:rsidR="00CA4585">
        <w:rPr>
          <w:rFonts w:asciiTheme="minorHAnsi" w:hAnsiTheme="minorHAnsi" w:cs="Times New Roman"/>
          <w:b/>
          <w:sz w:val="22"/>
        </w:rPr>
        <w:t>n</w:t>
      </w:r>
      <w:r w:rsidR="0093149B" w:rsidRPr="00C3547E">
        <w:rPr>
          <w:rFonts w:asciiTheme="minorHAnsi" w:hAnsiTheme="minorHAnsi" w:cs="Times New Roman"/>
          <w:b/>
          <w:sz w:val="22"/>
        </w:rPr>
        <w:t>ce</w:t>
      </w:r>
      <w:r w:rsidR="0093149B">
        <w:t xml:space="preserve"> vs. </w:t>
      </w:r>
      <w:r w:rsidR="0093149B" w:rsidRPr="00C3547E">
        <w:rPr>
          <w:rFonts w:asciiTheme="minorHAnsi" w:hAnsiTheme="minorHAnsi" w:cs="Times New Roman"/>
          <w:b/>
          <w:sz w:val="22"/>
        </w:rPr>
        <w:t>First Sentence</w:t>
      </w:r>
      <w:r w:rsidR="0093149B">
        <w:t>.</w:t>
      </w:r>
      <w:r w:rsidR="00C3547E">
        <w:t xml:space="preserve">  In order to avoid graphical ambiguity, we construct this scatter plot on the </w:t>
      </w:r>
      <w:r w:rsidR="00C3547E">
        <w:rPr>
          <w:i/>
        </w:rPr>
        <w:t>other</w:t>
      </w:r>
      <w:r w:rsidR="00C3547E">
        <w:t xml:space="preserve"> side of the (</w:t>
      </w:r>
      <w:r w:rsidR="00C3547E" w:rsidRPr="00C3547E">
        <w:rPr>
          <w:rFonts w:asciiTheme="minorHAnsi" w:hAnsiTheme="minorHAnsi" w:cs="Times New Roman"/>
          <w:b/>
          <w:sz w:val="22"/>
        </w:rPr>
        <w:t>Last Sentence</w:t>
      </w:r>
      <w:r w:rsidR="00C3547E">
        <w:t xml:space="preserve">) axis:  that is, we plot </w:t>
      </w:r>
      <w:r w:rsidR="00C3547E" w:rsidRPr="00C3547E">
        <w:rPr>
          <w:rFonts w:asciiTheme="minorHAnsi" w:hAnsiTheme="minorHAnsi" w:cs="Times New Roman"/>
          <w:b/>
          <w:sz w:val="22"/>
        </w:rPr>
        <w:t>Last Sentence</w:t>
      </w:r>
      <w:r w:rsidR="00C3547E">
        <w:t xml:space="preserve"> vs. </w:t>
      </w:r>
      <w:proofErr w:type="gramStart"/>
      <w:r w:rsidR="00C3547E">
        <w:t>–(</w:t>
      </w:r>
      <w:proofErr w:type="gramEnd"/>
      <w:r w:rsidR="00C3547E" w:rsidRPr="00C3547E">
        <w:rPr>
          <w:rFonts w:asciiTheme="minorHAnsi" w:hAnsiTheme="minorHAnsi" w:cs="Times New Roman"/>
          <w:b/>
          <w:sz w:val="22"/>
        </w:rPr>
        <w:t>First Senten</w:t>
      </w:r>
      <w:r w:rsidR="00CA4585">
        <w:rPr>
          <w:rFonts w:asciiTheme="minorHAnsi" w:hAnsiTheme="minorHAnsi" w:cs="Times New Roman"/>
          <w:b/>
          <w:sz w:val="22"/>
        </w:rPr>
        <w:t>c</w:t>
      </w:r>
      <w:r w:rsidR="00C3547E" w:rsidRPr="00C3547E">
        <w:rPr>
          <w:rFonts w:asciiTheme="minorHAnsi" w:hAnsiTheme="minorHAnsi" w:cs="Times New Roman"/>
          <w:b/>
          <w:sz w:val="22"/>
        </w:rPr>
        <w:t>e</w:t>
      </w:r>
      <w:r w:rsidR="00C3547E">
        <w:t xml:space="preserve">).  Therefore the subplot that appears above actually contains </w:t>
      </w:r>
      <w:r w:rsidR="00C3547E">
        <w:rPr>
          <w:i/>
        </w:rPr>
        <w:t>two</w:t>
      </w:r>
      <w:r w:rsidR="00C3547E">
        <w:t xml:space="preserve"> scatter</w:t>
      </w:r>
      <w:r w:rsidR="00CA4585">
        <w:t>-</w:t>
      </w:r>
      <w:r w:rsidR="00C3547E">
        <w:t>plots.  Separating the horizontal axis (at 0) to represent two different predictors allows us to accomplish this.  While this may seem over-complicated (and indeed it is to a point) this separation: using one pair of axes to represent two scatter plots, allowed us to add an additional level to our tree.  This additional level lends greater flexibility to our decision tree, which will (hopefully) lead to better separation in the plots.</w:t>
      </w:r>
    </w:p>
    <w:p w:rsidR="00866296" w:rsidRPr="00064C19" w:rsidRDefault="00C3547E" w:rsidP="00C03401">
      <w:pPr>
        <w:spacing w:line="240" w:lineRule="auto"/>
        <w:ind w:firstLine="720"/>
        <w:jc w:val="both"/>
      </w:pPr>
      <w:r>
        <w:t xml:space="preserve">The full rendering of a 6-level tree as such a system of 2-dimensional scatter plots appears </w:t>
      </w:r>
      <w:r w:rsidR="00CA4585">
        <w:t>on Page 15</w:t>
      </w:r>
      <w:r>
        <w:t xml:space="preserve">.  Green points represent positive reviews and red points represent negative reviews.  It should be noted that each review in our data set appears </w:t>
      </w:r>
      <w:r>
        <w:rPr>
          <w:i/>
        </w:rPr>
        <w:t>exactly on</w:t>
      </w:r>
      <w:r w:rsidR="00CA4585">
        <w:rPr>
          <w:i/>
        </w:rPr>
        <w:t>c</w:t>
      </w:r>
      <w:r>
        <w:rPr>
          <w:i/>
        </w:rPr>
        <w:t>e</w:t>
      </w:r>
      <w:r w:rsidR="00CA4585">
        <w:t xml:space="preserve"> in the system of plots</w:t>
      </w:r>
      <w:r>
        <w:t xml:space="preserve">.  Given the rendering description above, the 14 subplots actually represent 28 scatter plots: each such scatter plot represents a distinct region of our predictor space.  </w:t>
      </w:r>
      <w:r w:rsidR="00557127">
        <w:t>Looking at the full set of plots, some have them have mostly red points, or mostly green points, and thus do a good job of “separating” the reviews.  Many of the plots do not separate the data at all, however.  Thus despite a rather convoluted method of producing a “2-dimensional” plot, we would evaluate this method as somewhat successful.  In some regions of our predictor space, our 2-dimensional scatter plots</w:t>
      </w:r>
      <w:r w:rsidR="004D6483">
        <w:t xml:space="preserve"> do an excellent job of separating the data.  This is an improvement over all other methods we tried: when producing scatter plots of the whole data set the positive and negative reviews were always sufficiently “mixed up.”  Thus although this method is not an overall success, it is the most successful plot that we were able to produce.</w:t>
      </w:r>
    </w:p>
    <w:p w:rsidR="009320D8" w:rsidRPr="00D42FD2" w:rsidRDefault="00D21459" w:rsidP="00AF3078">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t>B</w:t>
      </w:r>
      <w:r>
        <w:rPr>
          <w:rFonts w:ascii="Times New Roman" w:hAnsi="Times New Roman" w:cs="Times New Roman"/>
          <w:b/>
          <w:color w:val="000000" w:themeColor="text1"/>
          <w:sz w:val="24"/>
          <w:szCs w:val="24"/>
        </w:rPr>
        <w:t>USINESS</w:t>
      </w:r>
      <w:r w:rsidR="009320D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32"/>
          <w:szCs w:val="24"/>
        </w:rPr>
        <w:t>I</w:t>
      </w:r>
      <w:r>
        <w:rPr>
          <w:rFonts w:ascii="Times New Roman" w:hAnsi="Times New Roman" w:cs="Times New Roman"/>
          <w:b/>
          <w:color w:val="000000" w:themeColor="text1"/>
          <w:sz w:val="24"/>
          <w:szCs w:val="24"/>
        </w:rPr>
        <w:t xml:space="preserve">NTELLIGENCE AND </w:t>
      </w:r>
      <w:r w:rsidRPr="00D21459">
        <w:rPr>
          <w:rFonts w:ascii="Times New Roman" w:hAnsi="Times New Roman" w:cs="Times New Roman"/>
          <w:b/>
          <w:color w:val="000000" w:themeColor="text1"/>
          <w:sz w:val="32"/>
          <w:szCs w:val="24"/>
        </w:rPr>
        <w:t>D</w:t>
      </w:r>
      <w:r>
        <w:rPr>
          <w:rFonts w:ascii="Times New Roman" w:hAnsi="Times New Roman" w:cs="Times New Roman"/>
          <w:b/>
          <w:color w:val="000000" w:themeColor="text1"/>
          <w:sz w:val="24"/>
          <w:szCs w:val="24"/>
        </w:rPr>
        <w:t xml:space="preserve">ECISION </w:t>
      </w:r>
      <w:r w:rsidRPr="00D21459">
        <w:rPr>
          <w:rFonts w:ascii="Times New Roman" w:hAnsi="Times New Roman" w:cs="Times New Roman"/>
          <w:b/>
          <w:color w:val="000000" w:themeColor="text1"/>
          <w:sz w:val="36"/>
          <w:szCs w:val="24"/>
        </w:rPr>
        <w:t>M</w:t>
      </w:r>
      <w:r>
        <w:rPr>
          <w:rFonts w:ascii="Times New Roman" w:hAnsi="Times New Roman" w:cs="Times New Roman"/>
          <w:b/>
          <w:color w:val="000000" w:themeColor="text1"/>
          <w:sz w:val="24"/>
          <w:szCs w:val="24"/>
        </w:rPr>
        <w:t>AKING</w:t>
      </w:r>
    </w:p>
    <w:p w:rsidR="009320D8" w:rsidRPr="000A4683" w:rsidRDefault="009320D8" w:rsidP="00AF3078">
      <w:pPr>
        <w:spacing w:after="0" w:line="240" w:lineRule="auto"/>
        <w:rPr>
          <w:b/>
          <w:sz w:val="16"/>
          <w:szCs w:val="16"/>
        </w:rPr>
      </w:pPr>
    </w:p>
    <w:p w:rsidR="00815BF1" w:rsidRDefault="009320D8" w:rsidP="00AF3078">
      <w:pPr>
        <w:spacing w:line="240" w:lineRule="auto"/>
        <w:jc w:val="both"/>
        <w:rPr>
          <w:rFonts w:cs="Times New Roman"/>
        </w:rPr>
      </w:pPr>
      <w:r>
        <w:rPr>
          <w:b/>
        </w:rPr>
        <w:t xml:space="preserve"> </w:t>
      </w:r>
      <w:r>
        <w:tab/>
      </w:r>
      <w:r w:rsidR="00D325B4">
        <w:t>As mentioned in the introduction, countless informal movie reviews are authored on social media every day.  Though presented as unstructured text, understanding the sentiment expressed can be extremely value to movie production studios.  While a small number of official reviews by “critics” are released for each film, the volume of movie opinions offered freely via s</w:t>
      </w:r>
      <w:r w:rsidR="00CA4585">
        <w:t xml:space="preserve">ocial platforms is massive.  </w:t>
      </w:r>
      <w:r w:rsidR="00D325B4">
        <w:t xml:space="preserve">A </w:t>
      </w:r>
      <w:r w:rsidR="00D325B4">
        <w:rPr>
          <w:rFonts w:cs="Times New Roman"/>
        </w:rPr>
        <w:t xml:space="preserve">machine learning method which can process and reliably extract the polarity of unstructured movie-related text could be beneficial.  </w:t>
      </w:r>
      <w:r w:rsidR="007A7AF4">
        <w:rPr>
          <w:rFonts w:cs="Times New Roman"/>
        </w:rPr>
        <w:t xml:space="preserve">Specifically, it can indicate to production </w:t>
      </w:r>
      <w:proofErr w:type="gramStart"/>
      <w:r w:rsidR="007A7AF4">
        <w:rPr>
          <w:rFonts w:cs="Times New Roman"/>
        </w:rPr>
        <w:t>companies</w:t>
      </w:r>
      <w:proofErr w:type="gramEnd"/>
      <w:r w:rsidR="00815BF1">
        <w:rPr>
          <w:rFonts w:cs="Times New Roman"/>
        </w:rPr>
        <w:t xml:space="preserve"> specific</w:t>
      </w:r>
      <w:r w:rsidR="007A7AF4">
        <w:rPr>
          <w:rFonts w:cs="Times New Roman"/>
        </w:rPr>
        <w:t xml:space="preserve"> areas, ages, genders, and demographics in which their film is performing</w:t>
      </w:r>
      <w:r w:rsidR="00815BF1">
        <w:rPr>
          <w:rFonts w:cs="Times New Roman"/>
        </w:rPr>
        <w:t xml:space="preserve"> well (and performing poorly).</w:t>
      </w:r>
    </w:p>
    <w:p w:rsidR="004131C5" w:rsidRPr="0077773C" w:rsidRDefault="007A7AF4" w:rsidP="00815BF1">
      <w:pPr>
        <w:spacing w:line="240" w:lineRule="auto"/>
        <w:ind w:firstLine="720"/>
        <w:jc w:val="both"/>
      </w:pPr>
      <w:r>
        <w:rPr>
          <w:rFonts w:cs="Times New Roman"/>
        </w:rPr>
        <w:t xml:space="preserve">As a result, such data analysis can help to shape business decisions.   Understanding demographic popularity can assist in advertising decisions: to which gender should more marketing be targeted?  Understanding the age groups for which a movie performs well can help determine future re-release of a film: if a film performs well in younger age groups, perhaps it is beneficial to release it on streaming platforms soon after its theater run.  On the other hand, production studios can collect (and analyze) similar data for the movies of </w:t>
      </w:r>
      <w:r>
        <w:rPr>
          <w:rFonts w:cs="Times New Roman"/>
          <w:i/>
        </w:rPr>
        <w:t>other</w:t>
      </w:r>
      <w:r>
        <w:rPr>
          <w:rFonts w:cs="Times New Roman"/>
        </w:rPr>
        <w:t xml:space="preserve"> studios.  </w:t>
      </w:r>
      <w:r w:rsidR="00FB67A2">
        <w:rPr>
          <w:rFonts w:cs="Times New Roman"/>
        </w:rPr>
        <w:t xml:space="preserve">Analyzing demographic performance of similar movies is also beneficial.  For example, suppose studio B releases a superhero </w:t>
      </w:r>
      <w:proofErr w:type="gramStart"/>
      <w:r w:rsidR="00FB67A2">
        <w:rPr>
          <w:rFonts w:cs="Times New Roman"/>
        </w:rPr>
        <w:t>movie,</w:t>
      </w:r>
      <w:proofErr w:type="gramEnd"/>
      <w:r w:rsidR="00FB67A2">
        <w:rPr>
          <w:rFonts w:cs="Times New Roman"/>
        </w:rPr>
        <w:t xml:space="preserve"> and superhero A is planning to release a superhero movie in the near future.  Understanding demographic performance of Studio B’s films can shape Studio A’s decisions: are there changes (to the script, casting etc.) that can be made during production to boost the films popularity amongst demographics which did not enjoy Studio B’s movie?  An understanding of demographic performance can be gained, at least in part, via comprehension of the unstructured movie reviews posted on social media platforms.</w:t>
      </w:r>
      <w:r w:rsidR="004131C5">
        <w:rPr>
          <w:b/>
        </w:rPr>
        <w:t xml:space="preserve"> </w:t>
      </w:r>
      <w:r w:rsidR="004131C5">
        <w:tab/>
      </w:r>
    </w:p>
    <w:p w:rsidR="00A443DF" w:rsidRDefault="00A443DF">
      <w:pPr>
        <w:rPr>
          <w:rFonts w:eastAsiaTheme="majorEastAsia" w:cs="Times New Roman"/>
          <w:b/>
          <w:color w:val="000000" w:themeColor="text1"/>
          <w:spacing w:val="5"/>
          <w:kern w:val="28"/>
          <w:sz w:val="32"/>
          <w:szCs w:val="24"/>
        </w:rPr>
      </w:pPr>
      <w:r>
        <w:rPr>
          <w:rFonts w:cs="Times New Roman"/>
          <w:b/>
          <w:color w:val="000000" w:themeColor="text1"/>
          <w:sz w:val="32"/>
          <w:szCs w:val="24"/>
        </w:rPr>
        <w:br w:type="page"/>
      </w:r>
    </w:p>
    <w:p w:rsidR="004131C5" w:rsidRPr="00D42FD2" w:rsidRDefault="004131C5" w:rsidP="00AF3078">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lastRenderedPageBreak/>
        <w:t>C</w:t>
      </w:r>
      <w:r>
        <w:rPr>
          <w:rFonts w:ascii="Times New Roman" w:hAnsi="Times New Roman" w:cs="Times New Roman"/>
          <w:b/>
          <w:color w:val="000000" w:themeColor="text1"/>
          <w:sz w:val="24"/>
          <w:szCs w:val="24"/>
        </w:rPr>
        <w:t>ONCLUSIONS</w:t>
      </w:r>
    </w:p>
    <w:p w:rsidR="005C3CBC" w:rsidRPr="00F9567C" w:rsidRDefault="004131C5" w:rsidP="00AF3078">
      <w:pPr>
        <w:spacing w:after="0" w:line="240" w:lineRule="auto"/>
        <w:jc w:val="both"/>
        <w:rPr>
          <w:rFonts w:cs="Times New Roman"/>
          <w:szCs w:val="24"/>
        </w:rPr>
      </w:pPr>
      <w:r>
        <w:tab/>
      </w:r>
    </w:p>
    <w:p w:rsidR="00CF04CB" w:rsidRDefault="00791A21" w:rsidP="00C03401">
      <w:pPr>
        <w:spacing w:line="240" w:lineRule="auto"/>
        <w:ind w:firstLine="720"/>
        <w:jc w:val="both"/>
        <w:rPr>
          <w:szCs w:val="24"/>
        </w:rPr>
      </w:pPr>
      <w:r>
        <w:rPr>
          <w:szCs w:val="24"/>
        </w:rPr>
        <w:t xml:space="preserve">In this report, we studied the polarity (positive/negative) of unstructured movie reviews, with a particular interest in prediction via machine learning algorithms.  Using a dataset of 2,000 movie reviews, we first performed preliminary sentiment analysis via a text classification pipeline.  Parameters were chosen via grid search, and performance was evaluated using a validation set.  Next </w:t>
      </w:r>
      <w:r w:rsidR="00815BF1">
        <w:rPr>
          <w:szCs w:val="24"/>
        </w:rPr>
        <w:t xml:space="preserve">we explored the </w:t>
      </w:r>
      <w:proofErr w:type="spellStart"/>
      <w:r w:rsidR="00815BF1">
        <w:rPr>
          <w:szCs w:val="24"/>
        </w:rPr>
        <w:t>scikit</w:t>
      </w:r>
      <w:proofErr w:type="spellEnd"/>
      <w:r w:rsidR="00815BF1">
        <w:rPr>
          <w:szCs w:val="24"/>
        </w:rPr>
        <w:t xml:space="preserve">-learn </w:t>
      </w:r>
      <w:proofErr w:type="spellStart"/>
      <w:r w:rsidR="00815BF1">
        <w:rPr>
          <w:rFonts w:eastAsia="Times New Roman" w:cs="Times New Roman"/>
          <w:color w:val="000000"/>
          <w:szCs w:val="24"/>
        </w:rPr>
        <w:t>TfidVectorizer</w:t>
      </w:r>
      <w:proofErr w:type="spellEnd"/>
      <w:r w:rsidR="00815BF1">
        <w:rPr>
          <w:rFonts w:eastAsia="Times New Roman" w:cs="Times New Roman"/>
          <w:color w:val="000000"/>
          <w:szCs w:val="24"/>
        </w:rPr>
        <w:t xml:space="preserve"> </w:t>
      </w:r>
      <w:r>
        <w:rPr>
          <w:szCs w:val="24"/>
        </w:rPr>
        <w:t>class.  Understanding of the relevant statistics and parameters then allowed us to train two classification models: K</w:t>
      </w:r>
      <w:r w:rsidR="00815BF1">
        <w:rPr>
          <w:szCs w:val="24"/>
        </w:rPr>
        <w:t>-</w:t>
      </w:r>
      <w:r>
        <w:rPr>
          <w:szCs w:val="24"/>
        </w:rPr>
        <w:t>NN and linear SVC.  Parameters were chosen via cross-validation, and the models were evaluated with a validation set.  The linear SVC performed quite will on the testing set, while K</w:t>
      </w:r>
      <w:r w:rsidR="00815BF1">
        <w:rPr>
          <w:szCs w:val="24"/>
        </w:rPr>
        <w:t>-</w:t>
      </w:r>
      <w:r>
        <w:rPr>
          <w:szCs w:val="24"/>
        </w:rPr>
        <w:t>NN performed poorly, particularly on the test set of n</w:t>
      </w:r>
      <w:r w:rsidR="001D7965">
        <w:rPr>
          <w:szCs w:val="24"/>
        </w:rPr>
        <w:t xml:space="preserve">egative reviews.  </w:t>
      </w:r>
    </w:p>
    <w:p w:rsidR="00815BF1" w:rsidRDefault="001D7965" w:rsidP="00C03401">
      <w:pPr>
        <w:spacing w:line="240" w:lineRule="auto"/>
        <w:ind w:firstLine="720"/>
        <w:jc w:val="both"/>
        <w:rPr>
          <w:szCs w:val="24"/>
        </w:rPr>
      </w:pPr>
      <w:r>
        <w:rPr>
          <w:szCs w:val="24"/>
        </w:rPr>
        <w:t xml:space="preserve">Additional experiments were performed beyond those presented here.  We tried a number different split rates (testing-training data) and cross-validation techniques (such as 5- and 10- fold cross validation) to evaluate our algorithms.  Those results offered little improvement over those presented.  Moreover, we took care in observing the run-times of machine learning algorithms: an important </w:t>
      </w:r>
      <w:r w:rsidR="00CF04CB">
        <w:rPr>
          <w:szCs w:val="24"/>
        </w:rPr>
        <w:t>factor</w:t>
      </w:r>
      <w:r>
        <w:rPr>
          <w:szCs w:val="24"/>
        </w:rPr>
        <w:t xml:space="preserve"> in practical </w:t>
      </w:r>
      <w:r w:rsidR="00CF04CB">
        <w:rPr>
          <w:szCs w:val="24"/>
        </w:rPr>
        <w:t>implementation</w:t>
      </w:r>
      <w:r>
        <w:rPr>
          <w:szCs w:val="24"/>
        </w:rPr>
        <w:t>. In all cases, KNN required significantly longer computation time than did linear SVC (10 minutes compared to about 1 minute).  Using 5-fold cross validation in place of validation-set for evaluation also increased run-times by a factor of about 3.5.</w:t>
      </w:r>
    </w:p>
    <w:p w:rsidR="00BB6363" w:rsidRDefault="00791A21" w:rsidP="00C03401">
      <w:pPr>
        <w:spacing w:line="240" w:lineRule="auto"/>
        <w:ind w:firstLine="720"/>
        <w:jc w:val="both"/>
        <w:rPr>
          <w:szCs w:val="24"/>
        </w:rPr>
      </w:pPr>
      <w:r>
        <w:rPr>
          <w:szCs w:val="24"/>
        </w:rPr>
        <w:t>Finally, we tried to determine a 2-dimensional plot which separated the negative and positive reviews.  We conjectured that the polarity of a review could be determined based on the structure of the test, and thus computed a new set of structure-based predictors on our movie reviews.  Using these predictors</w:t>
      </w:r>
      <w:r w:rsidR="0020694C">
        <w:rPr>
          <w:szCs w:val="24"/>
        </w:rPr>
        <w:t xml:space="preserve">, after a number of unsuccessful visualization attempts, we tried to represent a 6-level classification tree via a (disjoint) set of 2-dimensional scatter plots.  While this allowed us to successfully separate the reviews in some subsets of the predictor space, it did not in all.  This does not disprove our conjecture, but (extensive) further analysis is required to prove the conjecture in the affirmative.  In the end, we did not find anything </w:t>
      </w:r>
      <w:r w:rsidR="0020694C">
        <w:rPr>
          <w:i/>
          <w:szCs w:val="24"/>
        </w:rPr>
        <w:t>surprising</w:t>
      </w:r>
      <w:r w:rsidR="0020694C">
        <w:t xml:space="preserve"> in the data (other than just how difficult textual analysis can be!)</w:t>
      </w:r>
      <w:r w:rsidR="00CF04CB">
        <w:t xml:space="preserve">  In particular, principled classification methods can perform overwhelmingly poorly.  Our “best” KNN model performed </w:t>
      </w:r>
      <w:r w:rsidR="00CF04CB">
        <w:rPr>
          <w:u w:val="single"/>
        </w:rPr>
        <w:t xml:space="preserve">worse than a random coin-flip </w:t>
      </w:r>
      <w:r w:rsidR="00CF04CB" w:rsidRPr="00CF04CB">
        <w:t>classifier</w:t>
      </w:r>
      <w:r w:rsidR="00CF04CB">
        <w:t xml:space="preserve"> on a set of negative test reviews.  </w:t>
      </w:r>
      <w:r w:rsidR="0020694C" w:rsidRPr="00CF04CB">
        <w:t>Much</w:t>
      </w:r>
      <w:r w:rsidR="0020694C">
        <w:t xml:space="preserve"> further</w:t>
      </w:r>
      <w:r w:rsidR="00CF04CB">
        <w:t xml:space="preserve"> (</w:t>
      </w:r>
      <w:r w:rsidR="0020694C">
        <w:t>and computationally-expensive</w:t>
      </w:r>
      <w:r w:rsidR="00CF04CB">
        <w:t>)</w:t>
      </w:r>
      <w:r w:rsidR="0020694C">
        <w:t xml:space="preserve"> analysis could certainly reveal surprising trends in this data set.</w:t>
      </w:r>
      <w:r w:rsidR="00BB6363">
        <w:rPr>
          <w:szCs w:val="24"/>
        </w:rPr>
        <w:br w:type="page"/>
      </w:r>
    </w:p>
    <w:tbl>
      <w:tblPr>
        <w:tblStyle w:val="TableGrid"/>
        <w:tblpPr w:leftFromText="180" w:rightFromText="180" w:vertAnchor="page" w:horzAnchor="margin" w:tblpXSpec="center" w:tblpY="271"/>
        <w:tblW w:w="11448" w:type="dxa"/>
        <w:tblLook w:val="04A0"/>
      </w:tblPr>
      <w:tblGrid>
        <w:gridCol w:w="459"/>
        <w:gridCol w:w="459"/>
        <w:gridCol w:w="2336"/>
        <w:gridCol w:w="2378"/>
        <w:gridCol w:w="269"/>
        <w:gridCol w:w="2314"/>
        <w:gridCol w:w="2315"/>
        <w:gridCol w:w="459"/>
        <w:gridCol w:w="459"/>
      </w:tblGrid>
      <w:tr w:rsidR="003009C0" w:rsidRPr="00B71026" w:rsidTr="00CC466E">
        <w:tc>
          <w:tcPr>
            <w:tcW w:w="918" w:type="dxa"/>
            <w:gridSpan w:val="2"/>
            <w:tcBorders>
              <w:top w:val="nil"/>
              <w:left w:val="nil"/>
            </w:tcBorders>
          </w:tcPr>
          <w:p w:rsidR="003009C0" w:rsidRPr="00B71026" w:rsidRDefault="003009C0" w:rsidP="00AF3078">
            <w:pPr>
              <w:jc w:val="center"/>
              <w:rPr>
                <w:sz w:val="20"/>
                <w:szCs w:val="20"/>
              </w:rPr>
            </w:pPr>
          </w:p>
        </w:tc>
        <w:tc>
          <w:tcPr>
            <w:tcW w:w="4714" w:type="dxa"/>
            <w:gridSpan w:val="2"/>
            <w:vAlign w:val="center"/>
          </w:tcPr>
          <w:p w:rsidR="003009C0" w:rsidRPr="00CC466E" w:rsidRDefault="003009C0" w:rsidP="00CC466E">
            <w:pPr>
              <w:jc w:val="center"/>
              <w:rPr>
                <w:sz w:val="16"/>
                <w:szCs w:val="16"/>
              </w:rPr>
            </w:pPr>
            <w:r w:rsidRPr="00CC466E">
              <w:rPr>
                <w:sz w:val="16"/>
                <w:szCs w:val="16"/>
              </w:rPr>
              <w:t>Average Sentence &gt; 0.397718</w:t>
            </w:r>
          </w:p>
        </w:tc>
        <w:tc>
          <w:tcPr>
            <w:tcW w:w="269" w:type="dxa"/>
            <w:vMerge w:val="restart"/>
            <w:tcBorders>
              <w:top w:val="nil"/>
              <w:bottom w:val="nil"/>
            </w:tcBorders>
            <w:vAlign w:val="center"/>
          </w:tcPr>
          <w:p w:rsidR="003009C0" w:rsidRPr="00CC466E" w:rsidRDefault="003009C0" w:rsidP="00CC466E">
            <w:pPr>
              <w:jc w:val="center"/>
              <w:rPr>
                <w:sz w:val="16"/>
                <w:szCs w:val="16"/>
              </w:rPr>
            </w:pPr>
          </w:p>
        </w:tc>
        <w:tc>
          <w:tcPr>
            <w:tcW w:w="4629" w:type="dxa"/>
            <w:gridSpan w:val="2"/>
            <w:vAlign w:val="center"/>
          </w:tcPr>
          <w:p w:rsidR="003009C0" w:rsidRPr="00CC466E" w:rsidRDefault="003009C0" w:rsidP="00CC466E">
            <w:pPr>
              <w:jc w:val="center"/>
              <w:rPr>
                <w:sz w:val="16"/>
                <w:szCs w:val="16"/>
              </w:rPr>
            </w:pPr>
            <w:r w:rsidRPr="00CC466E">
              <w:rPr>
                <w:sz w:val="16"/>
                <w:szCs w:val="16"/>
              </w:rPr>
              <w:t>Average Sentence &lt; 0.397718</w:t>
            </w:r>
          </w:p>
        </w:tc>
        <w:tc>
          <w:tcPr>
            <w:tcW w:w="918" w:type="dxa"/>
            <w:gridSpan w:val="2"/>
            <w:tcBorders>
              <w:top w:val="nil"/>
              <w:right w:val="nil"/>
            </w:tcBorders>
          </w:tcPr>
          <w:p w:rsidR="003009C0" w:rsidRPr="00B71026" w:rsidRDefault="003009C0" w:rsidP="00AF3078">
            <w:pPr>
              <w:jc w:val="center"/>
              <w:rPr>
                <w:sz w:val="20"/>
                <w:szCs w:val="20"/>
              </w:rPr>
            </w:pPr>
          </w:p>
        </w:tc>
      </w:tr>
      <w:tr w:rsidR="003009C0" w:rsidRPr="00B71026" w:rsidTr="00CC466E">
        <w:tc>
          <w:tcPr>
            <w:tcW w:w="459" w:type="dxa"/>
            <w:vMerge w:val="restart"/>
            <w:textDirection w:val="tbRl"/>
          </w:tcPr>
          <w:p w:rsidR="003009C0" w:rsidRPr="00B71026" w:rsidRDefault="003009C0" w:rsidP="00AF3078">
            <w:pPr>
              <w:ind w:left="113" w:right="113"/>
              <w:jc w:val="center"/>
              <w:rPr>
                <w:sz w:val="20"/>
                <w:szCs w:val="20"/>
              </w:rPr>
            </w:pPr>
            <w:r>
              <w:rPr>
                <w:sz w:val="20"/>
                <w:szCs w:val="20"/>
              </w:rPr>
              <w:t>Shortest Sentence &lt; 0.08333</w: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Sent. Dev. &lt; 0.3786</w:t>
            </w:r>
          </w:p>
        </w:tc>
        <w:tc>
          <w:tcPr>
            <w:tcW w:w="2336" w:type="dxa"/>
            <w:vAlign w:val="center"/>
          </w:tcPr>
          <w:p w:rsidR="003009C0" w:rsidRPr="00CC466E" w:rsidRDefault="003009C0" w:rsidP="00CC466E">
            <w:pPr>
              <w:jc w:val="center"/>
              <w:rPr>
                <w:sz w:val="16"/>
                <w:szCs w:val="16"/>
              </w:rPr>
            </w:pPr>
            <w:r w:rsidRPr="00CC466E">
              <w:rPr>
                <w:sz w:val="16"/>
                <w:szCs w:val="16"/>
              </w:rPr>
              <w:t>Total “not” &gt; 0.1487</w:t>
            </w:r>
          </w:p>
        </w:tc>
        <w:tc>
          <w:tcPr>
            <w:tcW w:w="2378" w:type="dxa"/>
            <w:vAlign w:val="center"/>
          </w:tcPr>
          <w:p w:rsidR="003009C0" w:rsidRPr="00CC466E" w:rsidRDefault="003009C0" w:rsidP="00CC466E">
            <w:pPr>
              <w:jc w:val="center"/>
              <w:rPr>
                <w:sz w:val="16"/>
                <w:szCs w:val="16"/>
              </w:rPr>
            </w:pPr>
            <w:r w:rsidRPr="00CC466E">
              <w:rPr>
                <w:sz w:val="16"/>
                <w:szCs w:val="16"/>
              </w:rPr>
              <w:t>Total “not” &lt; 0.1487</w:t>
            </w:r>
          </w:p>
        </w:tc>
        <w:tc>
          <w:tcPr>
            <w:tcW w:w="269" w:type="dxa"/>
            <w:vMerge/>
            <w:tcBorders>
              <w:bottom w:val="nil"/>
            </w:tcBorders>
            <w:vAlign w:val="center"/>
          </w:tcPr>
          <w:p w:rsidR="003009C0" w:rsidRPr="00CC466E" w:rsidRDefault="003009C0" w:rsidP="00CC466E">
            <w:pPr>
              <w:jc w:val="center"/>
              <w:rPr>
                <w:sz w:val="16"/>
                <w:szCs w:val="16"/>
              </w:rPr>
            </w:pPr>
          </w:p>
        </w:tc>
        <w:tc>
          <w:tcPr>
            <w:tcW w:w="2314" w:type="dxa"/>
            <w:vAlign w:val="center"/>
          </w:tcPr>
          <w:p w:rsidR="003009C0" w:rsidRPr="00CC466E" w:rsidRDefault="003009C0" w:rsidP="00CC466E">
            <w:pPr>
              <w:jc w:val="center"/>
              <w:rPr>
                <w:sz w:val="16"/>
                <w:szCs w:val="16"/>
              </w:rPr>
            </w:pPr>
            <w:proofErr w:type="spellStart"/>
            <w:r w:rsidRPr="00CC466E">
              <w:rPr>
                <w:sz w:val="16"/>
                <w:szCs w:val="16"/>
              </w:rPr>
              <w:t>Avg</w:t>
            </w:r>
            <w:proofErr w:type="spellEnd"/>
            <w:r w:rsidRPr="00CC466E">
              <w:rPr>
                <w:sz w:val="16"/>
                <w:szCs w:val="16"/>
              </w:rPr>
              <w:t xml:space="preserve"> Sent &gt; 0.2013</w:t>
            </w:r>
          </w:p>
        </w:tc>
        <w:tc>
          <w:tcPr>
            <w:tcW w:w="2315" w:type="dxa"/>
            <w:vAlign w:val="center"/>
          </w:tcPr>
          <w:p w:rsidR="003009C0" w:rsidRPr="00CC466E" w:rsidRDefault="003009C0" w:rsidP="00CC466E">
            <w:pPr>
              <w:jc w:val="center"/>
              <w:rPr>
                <w:sz w:val="16"/>
                <w:szCs w:val="16"/>
              </w:rPr>
            </w:pPr>
            <w:r w:rsidRPr="00CC466E">
              <w:rPr>
                <w:sz w:val="16"/>
                <w:szCs w:val="16"/>
              </w:rPr>
              <w:t>Avg. Sent &lt; 0.2013</w: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Sent. Dev. &lt; 0.34943</w: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Shortest Sentence &lt; 0.08333</w:t>
            </w:r>
          </w:p>
        </w:tc>
      </w:tr>
      <w:tr w:rsidR="003009C0" w:rsidRPr="00B71026" w:rsidTr="00EB62A5">
        <w:tc>
          <w:tcPr>
            <w:tcW w:w="459" w:type="dxa"/>
            <w:vMerge/>
            <w:textDirection w:val="tbRl"/>
          </w:tcPr>
          <w:p w:rsidR="003009C0" w:rsidRPr="00B71026" w:rsidRDefault="003009C0" w:rsidP="00AF3078">
            <w:pPr>
              <w:ind w:left="113" w:right="113"/>
              <w:jc w:val="center"/>
              <w:rPr>
                <w:sz w:val="20"/>
                <w:szCs w:val="20"/>
              </w:rPr>
            </w:pPr>
          </w:p>
        </w:tc>
        <w:tc>
          <w:tcPr>
            <w:tcW w:w="459" w:type="dxa"/>
            <w:vMerge/>
            <w:textDirection w:val="tbRl"/>
          </w:tcPr>
          <w:p w:rsidR="003009C0" w:rsidRPr="00B71026" w:rsidRDefault="003009C0" w:rsidP="00AF3078">
            <w:pPr>
              <w:ind w:left="113" w:right="113"/>
              <w:jc w:val="center"/>
              <w:rPr>
                <w:sz w:val="20"/>
                <w:szCs w:val="20"/>
              </w:rPr>
            </w:pPr>
          </w:p>
        </w:tc>
        <w:tc>
          <w:tcPr>
            <w:tcW w:w="2336" w:type="dxa"/>
            <w:shd w:val="clear" w:color="auto" w:fill="D9D9D9" w:themeFill="background1" w:themeFillShade="D9"/>
            <w:vAlign w:val="center"/>
          </w:tcPr>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-318770</wp:posOffset>
                  </wp:positionH>
                  <wp:positionV relativeFrom="paragraph">
                    <wp:posOffset>46355</wp:posOffset>
                  </wp:positionV>
                  <wp:extent cx="2076450" cy="1371600"/>
                  <wp:effectExtent l="0" t="323850" r="0" b="323850"/>
                  <wp:wrapNone/>
                  <wp:docPr id="9" name="Picture 9" descr="C:\Users\Tyler\Documents\Grad School\WPI\DS501\Case study 3\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yler\Documents\Grad School\WPI\DS501\Case study 3\six.png"/>
                          <pic:cNvPicPr>
                            <a:picLocks noChangeAspect="1" noChangeArrowheads="1"/>
                          </pic:cNvPicPr>
                        </pic:nvPicPr>
                        <pic:blipFill>
                          <a:blip r:embed="rId21" cstate="print"/>
                          <a:srcRect/>
                          <a:stretch>
                            <a:fillRect/>
                          </a:stretch>
                        </pic:blipFill>
                        <pic:spPr bwMode="auto">
                          <a:xfrm rot="5400000">
                            <a:off x="0" y="0"/>
                            <a:ext cx="2076450" cy="1371600"/>
                          </a:xfrm>
                          <a:prstGeom prst="rect">
                            <a:avLst/>
                          </a:prstGeom>
                          <a:noFill/>
                          <a:ln w="9525">
                            <a:noFill/>
                            <a:miter lim="800000"/>
                            <a:headEnd/>
                            <a:tailEnd/>
                          </a:ln>
                        </pic:spPr>
                      </pic:pic>
                    </a:graphicData>
                  </a:graphic>
                </wp:anchor>
              </w:drawing>
            </w:r>
            <w:r>
              <w:rPr>
                <w:noProof/>
                <w:sz w:val="20"/>
                <w:szCs w:val="20"/>
              </w:rPr>
              <w:drawing>
                <wp:anchor distT="0" distB="0" distL="114300" distR="114300" simplePos="0" relativeHeight="251664384" behindDoc="0" locked="0" layoutInCell="1" allowOverlap="1">
                  <wp:simplePos x="0" y="0"/>
                  <wp:positionH relativeFrom="column">
                    <wp:posOffset>1102360</wp:posOffset>
                  </wp:positionH>
                  <wp:positionV relativeFrom="paragraph">
                    <wp:posOffset>55880</wp:posOffset>
                  </wp:positionV>
                  <wp:extent cx="2076450" cy="1371600"/>
                  <wp:effectExtent l="0" t="323850" r="0" b="323850"/>
                  <wp:wrapNone/>
                  <wp:docPr id="7" name="Picture 7" descr="C:\Users\Tyler\Documents\Grad School\WPI\DS501\Case study 3\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Documents\Grad School\WPI\DS501\Case study 3\five.png"/>
                          <pic:cNvPicPr>
                            <a:picLocks noChangeAspect="1" noChangeArrowheads="1"/>
                          </pic:cNvPicPr>
                        </pic:nvPicPr>
                        <pic:blipFill>
                          <a:blip r:embed="rId22" cstate="print"/>
                          <a:srcRect/>
                          <a:stretch>
                            <a:fillRect/>
                          </a:stretch>
                        </pic:blipFill>
                        <pic:spPr bwMode="auto">
                          <a:xfrm rot="5400000">
                            <a:off x="0" y="0"/>
                            <a:ext cx="2076450" cy="1371600"/>
                          </a:xfrm>
                          <a:prstGeom prst="rect">
                            <a:avLst/>
                          </a:prstGeom>
                          <a:noFill/>
                          <a:ln w="9525">
                            <a:noFill/>
                            <a:miter lim="800000"/>
                            <a:headEnd/>
                            <a:tailEnd/>
                          </a:ln>
                        </pic:spPr>
                      </pic:pic>
                    </a:graphicData>
                  </a:graphic>
                </wp:anchor>
              </w:drawing>
            </w:r>
          </w:p>
          <w:p w:rsidR="003009C0" w:rsidRDefault="003009C0" w:rsidP="00AF3078">
            <w:pPr>
              <w:jc w:val="center"/>
              <w:rPr>
                <w:sz w:val="20"/>
                <w:szCs w:val="20"/>
              </w:rPr>
            </w:pP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48" type="#_x0000_t202" style="position:absolute;left:0;text-align:left;margin-left:2.2pt;margin-top:-.45pt;width:59.35pt;height:28.25pt;z-index:251691008;mso-width-relative:margin;mso-height-relative:margin" filled="f" stroked="f">
                  <v:textbox style="mso-next-textbox:#_x0000_s1048">
                    <w:txbxContent>
                      <w:p w:rsidR="00DA54E6" w:rsidRDefault="00DA54E6" w:rsidP="003009C0">
                        <w:pPr>
                          <w:jc w:val="center"/>
                          <w:rPr>
                            <w:sz w:val="10"/>
                            <w:szCs w:val="10"/>
                          </w:rPr>
                        </w:pPr>
                        <w:r>
                          <w:rPr>
                            <w:sz w:val="10"/>
                            <w:szCs w:val="10"/>
                          </w:rPr>
                          <w:t>- (Average</w:t>
                        </w:r>
                      </w:p>
                      <w:p w:rsidR="00DA54E6" w:rsidRPr="00375FA2" w:rsidRDefault="00DA54E6" w:rsidP="003009C0">
                        <w:pPr>
                          <w:jc w:val="center"/>
                          <w:rPr>
                            <w:sz w:val="10"/>
                            <w:szCs w:val="10"/>
                          </w:rPr>
                        </w:pPr>
                        <w:r>
                          <w:rPr>
                            <w:sz w:val="10"/>
                            <w:szCs w:val="10"/>
                          </w:rPr>
                          <w:t>Sentence)</w:t>
                        </w:r>
                      </w:p>
                    </w:txbxContent>
                  </v:textbox>
                </v:shape>
              </w:pict>
            </w:r>
          </w:p>
          <w:p w:rsidR="003009C0" w:rsidRDefault="00221A1E" w:rsidP="00AF3078">
            <w:pPr>
              <w:jc w:val="center"/>
              <w:rPr>
                <w:sz w:val="20"/>
                <w:szCs w:val="20"/>
              </w:rPr>
            </w:pPr>
            <w:r>
              <w:rPr>
                <w:noProof/>
                <w:sz w:val="20"/>
                <w:szCs w:val="20"/>
              </w:rPr>
              <w:pict>
                <v:shape id="_x0000_s1047" type="#_x0000_t202" style="position:absolute;left:0;text-align:left;margin-left:58pt;margin-top:2.35pt;width:42.75pt;height:14pt;z-index:251689984;mso-width-relative:margin;mso-height-relative:margin" filled="f" stroked="f">
                  <v:textbox style="mso-next-textbox:#_x0000_s1047">
                    <w:txbxContent>
                      <w:p w:rsidR="00DA54E6" w:rsidRPr="00375FA2" w:rsidRDefault="00DA54E6" w:rsidP="003009C0">
                        <w:pPr>
                          <w:rPr>
                            <w:sz w:val="10"/>
                            <w:szCs w:val="10"/>
                          </w:rPr>
                        </w:pPr>
                        <w:r>
                          <w:rPr>
                            <w:sz w:val="10"/>
                            <w:szCs w:val="10"/>
                          </w:rPr>
                          <w:t>Neg. Prefixes</w:t>
                        </w:r>
                      </w:p>
                    </w:txbxContent>
                  </v:textbox>
                </v:shape>
              </w:pict>
            </w: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46" type="#_x0000_t202" style="position:absolute;left:0;text-align:left;margin-left:42pt;margin-top:6.45pt;width:23.25pt;height:48.45pt;z-index:251688960;mso-width-relative:margin;mso-height-relative:margin" filled="f" stroked="f">
                  <v:textbox style="layout-flow:vertical;mso-next-textbox:#_x0000_s1046">
                    <w:txbxContent>
                      <w:p w:rsidR="00DA54E6" w:rsidRPr="00375FA2" w:rsidRDefault="00DA54E6" w:rsidP="003009C0">
                        <w:pPr>
                          <w:rPr>
                            <w:sz w:val="10"/>
                            <w:szCs w:val="10"/>
                          </w:rPr>
                        </w:pPr>
                        <w:proofErr w:type="gramStart"/>
                        <w:r>
                          <w:rPr>
                            <w:sz w:val="10"/>
                            <w:szCs w:val="10"/>
                          </w:rPr>
                          <w:t>Longest  Sentence</w:t>
                        </w:r>
                        <w:proofErr w:type="gramEnd"/>
                      </w:p>
                    </w:txbxContent>
                  </v:textbox>
                </v:shape>
              </w:pict>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Pr="00B71026" w:rsidRDefault="003009C0" w:rsidP="00AF3078">
            <w:pPr>
              <w:jc w:val="center"/>
              <w:rPr>
                <w:sz w:val="20"/>
                <w:szCs w:val="20"/>
              </w:rPr>
            </w:pPr>
          </w:p>
        </w:tc>
        <w:tc>
          <w:tcPr>
            <w:tcW w:w="2378" w:type="dxa"/>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45" type="#_x0000_t202" style="position:absolute;left:0;text-align:left;margin-left:35.7pt;margin-top:8.85pt;width:57.15pt;height:14pt;z-index:251687936;mso-position-horizontal-relative:text;mso-position-vertical-relative:text;mso-width-relative:margin;mso-height-relative:margin" filled="f" stroked="f">
                  <v:textbox style="mso-next-textbox:#_x0000_s1045">
                    <w:txbxContent>
                      <w:p w:rsidR="00DA54E6" w:rsidRPr="00375FA2" w:rsidRDefault="00DA54E6" w:rsidP="003009C0">
                        <w:pPr>
                          <w:rPr>
                            <w:sz w:val="10"/>
                            <w:szCs w:val="10"/>
                          </w:rPr>
                        </w:pPr>
                        <w:r>
                          <w:rPr>
                            <w:sz w:val="10"/>
                            <w:szCs w:val="10"/>
                          </w:rPr>
                          <w:t>Total “Not”</w:t>
                        </w:r>
                      </w:p>
                    </w:txbxContent>
                  </v:textbox>
                </v:shape>
              </w:pict>
            </w:r>
            <w:r>
              <w:rPr>
                <w:noProof/>
                <w:sz w:val="20"/>
                <w:szCs w:val="20"/>
              </w:rPr>
              <w:pict>
                <v:shape id="_x0000_s1044" type="#_x0000_t202" style="position:absolute;left:0;text-align:left;margin-left:-.3pt;margin-top:91.1pt;width:23.25pt;height:48.45pt;z-index:251686912;mso-position-horizontal-relative:text;mso-position-vertical-relative:text;mso-width-relative:margin;mso-height-relative:margin" filled="f" stroked="f">
                  <v:textbox style="layout-flow:vertical;mso-next-textbox:#_x0000_s1044">
                    <w:txbxContent>
                      <w:p w:rsidR="00DA54E6" w:rsidRPr="00375FA2" w:rsidRDefault="00DA54E6" w:rsidP="003009C0">
                        <w:pPr>
                          <w:rPr>
                            <w:sz w:val="10"/>
                            <w:szCs w:val="10"/>
                          </w:rPr>
                        </w:pPr>
                        <w:r>
                          <w:rPr>
                            <w:sz w:val="10"/>
                            <w:szCs w:val="10"/>
                          </w:rPr>
                          <w:t>Sentence Deviation</w:t>
                        </w:r>
                      </w:p>
                    </w:txbxContent>
                  </v:textbox>
                </v:shape>
              </w:pict>
            </w:r>
            <w:r w:rsidR="003009C0">
              <w:rPr>
                <w:noProof/>
                <w:sz w:val="20"/>
                <w:szCs w:val="20"/>
              </w:rPr>
              <w:drawing>
                <wp:anchor distT="0" distB="0" distL="114300" distR="114300" simplePos="0" relativeHeight="251661312" behindDoc="0" locked="0" layoutInCell="1" allowOverlap="1">
                  <wp:simplePos x="0" y="0"/>
                  <wp:positionH relativeFrom="column">
                    <wp:posOffset>1348105</wp:posOffset>
                  </wp:positionH>
                  <wp:positionV relativeFrom="paragraph">
                    <wp:posOffset>257175</wp:posOffset>
                  </wp:positionV>
                  <wp:extent cx="2066925" cy="1371600"/>
                  <wp:effectExtent l="0" t="304800" r="0" b="304800"/>
                  <wp:wrapNone/>
                  <wp:docPr id="1" name="Picture 1" descr="C:\Users\Tyler\Documents\Grad School\WPI\DS501\Case study 3\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Case study 3\two.png"/>
                          <pic:cNvPicPr>
                            <a:picLocks noChangeAspect="1" noChangeArrowheads="1"/>
                          </pic:cNvPicPr>
                        </pic:nvPicPr>
                        <pic:blipFill>
                          <a:blip r:embed="rId23"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p>
        </w:tc>
        <w:tc>
          <w:tcPr>
            <w:tcW w:w="269" w:type="dxa"/>
            <w:vMerge/>
            <w:tcBorders>
              <w:bottom w:val="nil"/>
            </w:tcBorders>
          </w:tcPr>
          <w:p w:rsidR="003009C0" w:rsidRPr="00B71026" w:rsidRDefault="003009C0" w:rsidP="00AF3078">
            <w:pPr>
              <w:jc w:val="center"/>
              <w:rPr>
                <w:sz w:val="20"/>
                <w:szCs w:val="20"/>
              </w:rPr>
            </w:pPr>
          </w:p>
        </w:tc>
        <w:tc>
          <w:tcPr>
            <w:tcW w:w="2314" w:type="dxa"/>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38" type="#_x0000_t202" style="position:absolute;left:0;text-align:left;margin-left:73.55pt;margin-top:95.1pt;width:23.25pt;height:48.45pt;z-index:251680768;mso-position-horizontal-relative:text;mso-position-vertical-relative:text;mso-width-relative:margin;mso-height-relative:margin" filled="f" stroked="f">
                  <v:textbox style="layout-flow:vertical;mso-next-textbox:#_x0000_s1038">
                    <w:txbxContent>
                      <w:p w:rsidR="00DA54E6" w:rsidRPr="00375FA2" w:rsidRDefault="00DA54E6" w:rsidP="003009C0">
                        <w:pPr>
                          <w:rPr>
                            <w:sz w:val="10"/>
                            <w:szCs w:val="10"/>
                          </w:rPr>
                        </w:pPr>
                        <w:r>
                          <w:rPr>
                            <w:sz w:val="10"/>
                            <w:szCs w:val="10"/>
                          </w:rPr>
                          <w:t>Total Sentences</w:t>
                        </w:r>
                      </w:p>
                    </w:txbxContent>
                  </v:textbox>
                </v:shape>
              </w:pict>
            </w:r>
            <w:r>
              <w:rPr>
                <w:noProof/>
                <w:sz w:val="20"/>
                <w:szCs w:val="20"/>
              </w:rPr>
              <w:pict>
                <v:shape id="_x0000_s1037" type="#_x0000_t202" style="position:absolute;left:0;text-align:left;margin-left:78.55pt;margin-top:26.45pt;width:29.6pt;height:22.2pt;z-index:251679744;mso-position-horizontal-relative:text;mso-position-vertical-relative:text;mso-width-relative:margin;mso-height-relative:margin" filled="f" stroked="f">
                  <v:textbox style="mso-next-textbox:#_x0000_s1037">
                    <w:txbxContent>
                      <w:p w:rsidR="00DA54E6" w:rsidRDefault="00DA54E6" w:rsidP="003009C0">
                        <w:pPr>
                          <w:jc w:val="center"/>
                          <w:rPr>
                            <w:sz w:val="10"/>
                            <w:szCs w:val="10"/>
                          </w:rPr>
                        </w:pPr>
                        <w:r>
                          <w:rPr>
                            <w:sz w:val="10"/>
                            <w:szCs w:val="10"/>
                          </w:rPr>
                          <w:t>No. of</w:t>
                        </w:r>
                      </w:p>
                      <w:p w:rsidR="00DA54E6" w:rsidRPr="00375FA2" w:rsidRDefault="00DA54E6" w:rsidP="003009C0">
                        <w:pPr>
                          <w:jc w:val="center"/>
                          <w:rPr>
                            <w:sz w:val="10"/>
                            <w:szCs w:val="10"/>
                          </w:rPr>
                        </w:pPr>
                        <w:r>
                          <w:rPr>
                            <w:sz w:val="10"/>
                            <w:szCs w:val="10"/>
                          </w:rPr>
                          <w:t>“</w:t>
                        </w:r>
                        <w:proofErr w:type="gramStart"/>
                        <w:r>
                          <w:rPr>
                            <w:sz w:val="10"/>
                            <w:szCs w:val="10"/>
                          </w:rPr>
                          <w:t>not</w:t>
                        </w:r>
                        <w:proofErr w:type="gramEnd"/>
                        <w:r>
                          <w:rPr>
                            <w:sz w:val="10"/>
                            <w:szCs w:val="10"/>
                          </w:rPr>
                          <w:t>”</w:t>
                        </w:r>
                      </w:p>
                    </w:txbxContent>
                  </v:textbox>
                </v:shape>
              </w:pict>
            </w:r>
            <w:r>
              <w:rPr>
                <w:noProof/>
                <w:sz w:val="20"/>
                <w:szCs w:val="20"/>
              </w:rPr>
              <w:pict>
                <v:shape id="_x0000_s1036" type="#_x0000_t202" style="position:absolute;left:0;text-align:left;margin-left:9.15pt;margin-top:18.85pt;width:57.15pt;height:14pt;z-index:251678720;mso-position-horizontal-relative:text;mso-position-vertical-relative:text;mso-width-relative:margin;mso-height-relative:margin" filled="f" stroked="f">
                  <v:textbox style="mso-next-textbox:#_x0000_s1036">
                    <w:txbxContent>
                      <w:p w:rsidR="00DA54E6" w:rsidRPr="00375FA2" w:rsidRDefault="00DA54E6" w:rsidP="003009C0">
                        <w:pPr>
                          <w:rPr>
                            <w:sz w:val="10"/>
                            <w:szCs w:val="10"/>
                          </w:rPr>
                        </w:pPr>
                        <w:r w:rsidRPr="00375FA2">
                          <w:rPr>
                            <w:sz w:val="10"/>
                            <w:szCs w:val="10"/>
                          </w:rPr>
                          <w:t>-</w:t>
                        </w:r>
                        <w:r>
                          <w:rPr>
                            <w:sz w:val="10"/>
                            <w:szCs w:val="10"/>
                          </w:rPr>
                          <w:t xml:space="preserve"> (Number of “</w:t>
                        </w:r>
                        <w:proofErr w:type="spellStart"/>
                        <w:r>
                          <w:rPr>
                            <w:sz w:val="10"/>
                            <w:szCs w:val="10"/>
                          </w:rPr>
                          <w:t>n’t</w:t>
                        </w:r>
                        <w:proofErr w:type="spellEnd"/>
                        <w:proofErr w:type="gramStart"/>
                        <w:r>
                          <w:rPr>
                            <w:sz w:val="10"/>
                            <w:szCs w:val="10"/>
                          </w:rPr>
                          <w:t>” )</w:t>
                        </w:r>
                        <w:proofErr w:type="gramEnd"/>
                      </w:p>
                    </w:txbxContent>
                  </v:textbox>
                </v:shape>
              </w:pict>
            </w:r>
            <w:r w:rsidR="003009C0">
              <w:rPr>
                <w:noProof/>
                <w:sz w:val="20"/>
                <w:szCs w:val="20"/>
              </w:rPr>
              <w:drawing>
                <wp:anchor distT="0" distB="0" distL="114300" distR="114300" simplePos="0" relativeHeight="251660288" behindDoc="0" locked="0" layoutInCell="1" allowOverlap="1">
                  <wp:simplePos x="0" y="0"/>
                  <wp:positionH relativeFrom="column">
                    <wp:posOffset>1157605</wp:posOffset>
                  </wp:positionH>
                  <wp:positionV relativeFrom="paragraph">
                    <wp:posOffset>282575</wp:posOffset>
                  </wp:positionV>
                  <wp:extent cx="2057400" cy="1371600"/>
                  <wp:effectExtent l="0" t="304800" r="0" b="304800"/>
                  <wp:wrapNone/>
                  <wp:docPr id="3" name="Picture 3" descr="C:\Users\Tyler\Documents\Grad School\WPI\DS501\Case study 3\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Case study 3\one.png"/>
                          <pic:cNvPicPr>
                            <a:picLocks noChangeAspect="1" noChangeArrowheads="1"/>
                          </pic:cNvPicPr>
                        </pic:nvPicPr>
                        <pic:blipFill>
                          <a:blip r:embed="rId24" cstate="print"/>
                          <a:srcRect/>
                          <a:stretch>
                            <a:fillRect/>
                          </a:stretch>
                        </pic:blipFill>
                        <pic:spPr bwMode="auto">
                          <a:xfrm rot="5400000">
                            <a:off x="0" y="0"/>
                            <a:ext cx="2057400" cy="1371600"/>
                          </a:xfrm>
                          <a:prstGeom prst="rect">
                            <a:avLst/>
                          </a:prstGeom>
                          <a:noFill/>
                          <a:ln w="9525">
                            <a:noFill/>
                            <a:miter lim="800000"/>
                            <a:headEnd/>
                            <a:tailEnd/>
                          </a:ln>
                        </pic:spPr>
                      </pic:pic>
                    </a:graphicData>
                  </a:graphic>
                </wp:anchor>
              </w:drawing>
            </w:r>
          </w:p>
        </w:tc>
        <w:tc>
          <w:tcPr>
            <w:tcW w:w="2315" w:type="dxa"/>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33" type="#_x0000_t202" style="position:absolute;left:0;text-align:left;margin-left:14.45pt;margin-top:30.85pt;width:47.2pt;height:14pt;z-index:251675648;mso-position-horizontal-relative:text;mso-position-vertical-relative:text;mso-width-relative:margin;mso-height-relative:margin" filled="f" stroked="f">
                  <v:textbox style="mso-next-textbox:#_x0000_s1033">
                    <w:txbxContent>
                      <w:p w:rsidR="00DA54E6" w:rsidRPr="00375FA2" w:rsidRDefault="00DA54E6" w:rsidP="003009C0">
                        <w:pPr>
                          <w:rPr>
                            <w:sz w:val="10"/>
                            <w:szCs w:val="10"/>
                          </w:rPr>
                        </w:pPr>
                        <w:r w:rsidRPr="00375FA2">
                          <w:rPr>
                            <w:sz w:val="10"/>
                            <w:szCs w:val="10"/>
                          </w:rPr>
                          <w:t>-</w:t>
                        </w:r>
                        <w:r>
                          <w:rPr>
                            <w:sz w:val="10"/>
                            <w:szCs w:val="10"/>
                          </w:rPr>
                          <w:t xml:space="preserve"> (Total Wo</w:t>
                        </w:r>
                        <w:r w:rsidRPr="00375FA2">
                          <w:rPr>
                            <w:sz w:val="10"/>
                            <w:szCs w:val="10"/>
                          </w:rPr>
                          <w:t>rds</w:t>
                        </w:r>
                        <w:r>
                          <w:rPr>
                            <w:sz w:val="10"/>
                            <w:szCs w:val="10"/>
                          </w:rPr>
                          <w:t>)</w:t>
                        </w:r>
                      </w:p>
                    </w:txbxContent>
                  </v:textbox>
                </v:shape>
              </w:pict>
            </w:r>
            <w:r>
              <w:rPr>
                <w:noProof/>
                <w:sz w:val="20"/>
                <w:szCs w:val="20"/>
              </w:rPr>
              <w:pict>
                <v:shape id="_x0000_s1034" type="#_x0000_t202" style="position:absolute;left:0;text-align:left;margin-left:64.1pt;margin-top:38.05pt;width:47.2pt;height:14pt;z-index:251676672;mso-position-horizontal-relative:text;mso-position-vertical-relative:text;mso-width-relative:margin;mso-height-relative:margin" filled="f" stroked="f">
                  <v:textbox style="mso-next-textbox:#_x0000_s1034">
                    <w:txbxContent>
                      <w:p w:rsidR="00DA54E6" w:rsidRPr="00375FA2" w:rsidRDefault="00DA54E6" w:rsidP="003009C0">
                        <w:pPr>
                          <w:rPr>
                            <w:sz w:val="10"/>
                            <w:szCs w:val="10"/>
                          </w:rPr>
                        </w:pPr>
                        <w:r>
                          <w:rPr>
                            <w:sz w:val="10"/>
                            <w:szCs w:val="10"/>
                          </w:rPr>
                          <w:t>First Sentence</w:t>
                        </w:r>
                      </w:p>
                    </w:txbxContent>
                  </v:textbox>
                </v:shape>
              </w:pict>
            </w:r>
            <w:r>
              <w:rPr>
                <w:noProof/>
                <w:sz w:val="20"/>
                <w:szCs w:val="20"/>
                <w:lang w:eastAsia="zh-TW"/>
              </w:rPr>
              <w:pict>
                <v:shape id="_x0000_s1032" type="#_x0000_t202" style="position:absolute;left:0;text-align:left;margin-left:56.55pt;margin-top:98.95pt;width:23.25pt;height:33.95pt;z-index:251674624;mso-position-horizontal-relative:text;mso-position-vertical-relative:text;mso-width-relative:margin;mso-height-relative:margin" filled="f" stroked="f">
                  <v:textbox style="layout-flow:vertical;mso-next-textbox:#_x0000_s1032">
                    <w:txbxContent>
                      <w:p w:rsidR="00DA54E6" w:rsidRPr="00375FA2" w:rsidRDefault="00DA54E6" w:rsidP="003009C0">
                        <w:pPr>
                          <w:rPr>
                            <w:sz w:val="10"/>
                            <w:szCs w:val="10"/>
                          </w:rPr>
                        </w:pPr>
                        <w:r>
                          <w:rPr>
                            <w:sz w:val="10"/>
                            <w:szCs w:val="10"/>
                          </w:rPr>
                          <w:t xml:space="preserve">Number </w:t>
                        </w:r>
                        <w:proofErr w:type="gramStart"/>
                        <w:r>
                          <w:rPr>
                            <w:sz w:val="10"/>
                            <w:szCs w:val="10"/>
                          </w:rPr>
                          <w:t>of  ‘</w:t>
                        </w:r>
                        <w:proofErr w:type="gramEnd"/>
                      </w:p>
                    </w:txbxContent>
                  </v:textbox>
                </v:shape>
              </w:pict>
            </w:r>
          </w:p>
        </w:tc>
        <w:tc>
          <w:tcPr>
            <w:tcW w:w="459" w:type="dxa"/>
            <w:vMerge/>
            <w:textDirection w:val="tbRl"/>
          </w:tcPr>
          <w:p w:rsidR="003009C0" w:rsidRPr="00B71026" w:rsidRDefault="003009C0" w:rsidP="00AF3078">
            <w:pPr>
              <w:ind w:left="113" w:right="113"/>
              <w:jc w:val="center"/>
              <w:rPr>
                <w:sz w:val="20"/>
                <w:szCs w:val="20"/>
              </w:rPr>
            </w:pPr>
          </w:p>
        </w:tc>
        <w:tc>
          <w:tcPr>
            <w:tcW w:w="459" w:type="dxa"/>
            <w:vMerge/>
            <w:textDirection w:val="tbRl"/>
          </w:tcPr>
          <w:p w:rsidR="003009C0" w:rsidRPr="00B71026" w:rsidRDefault="003009C0" w:rsidP="00AF3078">
            <w:pPr>
              <w:ind w:left="113" w:right="113"/>
              <w:jc w:val="center"/>
              <w:rPr>
                <w:sz w:val="20"/>
                <w:szCs w:val="20"/>
              </w:rPr>
            </w:pPr>
          </w:p>
        </w:tc>
      </w:tr>
      <w:tr w:rsidR="003009C0" w:rsidRPr="00B71026" w:rsidTr="00EB62A5">
        <w:tc>
          <w:tcPr>
            <w:tcW w:w="459" w:type="dxa"/>
            <w:vMerge/>
            <w:textDirection w:val="tbRl"/>
          </w:tcPr>
          <w:p w:rsidR="003009C0" w:rsidRPr="00B71026" w:rsidRDefault="003009C0" w:rsidP="00AF3078">
            <w:pPr>
              <w:ind w:left="113" w:right="113"/>
              <w:jc w:val="center"/>
              <w:rPr>
                <w:sz w:val="20"/>
                <w:szCs w:val="20"/>
              </w:rPr>
            </w:pP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Sent. Dev &gt; 0.3786</w:t>
            </w:r>
          </w:p>
        </w:tc>
        <w:tc>
          <w:tcPr>
            <w:tcW w:w="2336" w:type="dxa"/>
          </w:tcPr>
          <w:p w:rsidR="003009C0" w:rsidRPr="00B71026" w:rsidRDefault="003009C0" w:rsidP="00AF3078">
            <w:pPr>
              <w:jc w:val="center"/>
              <w:rPr>
                <w:sz w:val="20"/>
                <w:szCs w:val="20"/>
              </w:rPr>
            </w:pPr>
            <w:r>
              <w:rPr>
                <w:sz w:val="20"/>
                <w:szCs w:val="20"/>
              </w:rPr>
              <w:t>First Sent &gt; 0.1824</w:t>
            </w:r>
          </w:p>
        </w:tc>
        <w:tc>
          <w:tcPr>
            <w:tcW w:w="2378" w:type="dxa"/>
          </w:tcPr>
          <w:p w:rsidR="003009C0" w:rsidRPr="00B71026" w:rsidRDefault="003009C0" w:rsidP="00AF3078">
            <w:pPr>
              <w:jc w:val="center"/>
              <w:rPr>
                <w:sz w:val="20"/>
                <w:szCs w:val="20"/>
              </w:rPr>
            </w:pPr>
            <w:r>
              <w:rPr>
                <w:sz w:val="20"/>
                <w:szCs w:val="20"/>
              </w:rPr>
              <w:t>First Sent &lt; 0.1824</w:t>
            </w:r>
          </w:p>
        </w:tc>
        <w:tc>
          <w:tcPr>
            <w:tcW w:w="269" w:type="dxa"/>
            <w:vMerge/>
            <w:tcBorders>
              <w:bottom w:val="nil"/>
            </w:tcBorders>
          </w:tcPr>
          <w:p w:rsidR="003009C0" w:rsidRPr="00B71026" w:rsidRDefault="003009C0" w:rsidP="00AF3078">
            <w:pPr>
              <w:jc w:val="center"/>
              <w:rPr>
                <w:sz w:val="20"/>
                <w:szCs w:val="20"/>
              </w:rPr>
            </w:pPr>
          </w:p>
        </w:tc>
        <w:tc>
          <w:tcPr>
            <w:tcW w:w="2314" w:type="dxa"/>
          </w:tcPr>
          <w:p w:rsidR="003009C0" w:rsidRPr="00B71026" w:rsidRDefault="003009C0" w:rsidP="00AF3078">
            <w:pPr>
              <w:jc w:val="center"/>
              <w:rPr>
                <w:sz w:val="20"/>
                <w:szCs w:val="20"/>
              </w:rPr>
            </w:pPr>
            <w:r>
              <w:rPr>
                <w:sz w:val="20"/>
                <w:szCs w:val="20"/>
              </w:rPr>
              <w:t>Longest Sent. &gt; 0.2165</w:t>
            </w:r>
          </w:p>
        </w:tc>
        <w:tc>
          <w:tcPr>
            <w:tcW w:w="2315" w:type="dxa"/>
          </w:tcPr>
          <w:p w:rsidR="003009C0" w:rsidRPr="00B71026" w:rsidRDefault="003009C0" w:rsidP="00AF3078">
            <w:pPr>
              <w:jc w:val="center"/>
              <w:rPr>
                <w:sz w:val="20"/>
                <w:szCs w:val="20"/>
              </w:rPr>
            </w:pPr>
            <w:r>
              <w:rPr>
                <w:sz w:val="20"/>
                <w:szCs w:val="20"/>
              </w:rPr>
              <w:t>Longest Sent &lt; 0.2165</w: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Sent. Dev. &gt; 0.34943</w:t>
            </w:r>
          </w:p>
        </w:tc>
        <w:tc>
          <w:tcPr>
            <w:tcW w:w="459" w:type="dxa"/>
            <w:vMerge/>
            <w:textDirection w:val="tbRl"/>
          </w:tcPr>
          <w:p w:rsidR="003009C0" w:rsidRPr="00B71026" w:rsidRDefault="003009C0" w:rsidP="00AF3078">
            <w:pPr>
              <w:ind w:left="113" w:right="113"/>
              <w:jc w:val="center"/>
              <w:rPr>
                <w:sz w:val="20"/>
                <w:szCs w:val="20"/>
              </w:rPr>
            </w:pPr>
          </w:p>
        </w:tc>
      </w:tr>
      <w:tr w:rsidR="003009C0" w:rsidRPr="00B71026" w:rsidTr="00EB62A5">
        <w:tc>
          <w:tcPr>
            <w:tcW w:w="459" w:type="dxa"/>
            <w:vMerge/>
            <w:tcBorders>
              <w:bottom w:val="single" w:sz="4" w:space="0" w:color="auto"/>
            </w:tcBorders>
          </w:tcPr>
          <w:p w:rsidR="003009C0" w:rsidRPr="00B71026" w:rsidRDefault="003009C0" w:rsidP="00AF3078">
            <w:pPr>
              <w:jc w:val="center"/>
              <w:rPr>
                <w:sz w:val="20"/>
                <w:szCs w:val="20"/>
              </w:rPr>
            </w:pPr>
          </w:p>
        </w:tc>
        <w:tc>
          <w:tcPr>
            <w:tcW w:w="459" w:type="dxa"/>
            <w:vMerge/>
            <w:tcBorders>
              <w:bottom w:val="single" w:sz="4" w:space="0" w:color="auto"/>
            </w:tcBorders>
          </w:tcPr>
          <w:p w:rsidR="003009C0" w:rsidRPr="00B71026" w:rsidRDefault="003009C0" w:rsidP="00AF3078">
            <w:pPr>
              <w:jc w:val="center"/>
              <w:rPr>
                <w:sz w:val="20"/>
                <w:szCs w:val="20"/>
              </w:rPr>
            </w:pPr>
          </w:p>
        </w:tc>
        <w:tc>
          <w:tcPr>
            <w:tcW w:w="2336" w:type="dxa"/>
            <w:tcBorders>
              <w:bottom w:val="single" w:sz="4" w:space="0" w:color="auto"/>
            </w:tcBorders>
            <w:shd w:val="clear" w:color="auto" w:fill="D9D9D9" w:themeFill="background1" w:themeFillShade="D9"/>
          </w:tcPr>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r>
              <w:rPr>
                <w:noProof/>
                <w:sz w:val="20"/>
                <w:szCs w:val="20"/>
              </w:rPr>
              <w:drawing>
                <wp:anchor distT="0" distB="0" distL="114300" distR="114300" simplePos="0" relativeHeight="251667456" behindDoc="0" locked="0" layoutInCell="1" allowOverlap="1">
                  <wp:simplePos x="0" y="0"/>
                  <wp:positionH relativeFrom="column">
                    <wp:posOffset>-369570</wp:posOffset>
                  </wp:positionH>
                  <wp:positionV relativeFrom="paragraph">
                    <wp:posOffset>41276</wp:posOffset>
                  </wp:positionV>
                  <wp:extent cx="2066925" cy="1371600"/>
                  <wp:effectExtent l="0" t="304800" r="0" b="304800"/>
                  <wp:wrapNone/>
                  <wp:docPr id="12" name="Picture 12" descr="C:\Users\Tyler\Documents\Grad School\WPI\DS501\Case study 3\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yler\Documents\Grad School\WPI\DS501\Case study 3\eight.png"/>
                          <pic:cNvPicPr>
                            <a:picLocks noChangeAspect="1" noChangeArrowheads="1"/>
                          </pic:cNvPicPr>
                        </pic:nvPicPr>
                        <pic:blipFill>
                          <a:blip r:embed="rId25"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r>
              <w:rPr>
                <w:noProof/>
                <w:sz w:val="20"/>
                <w:szCs w:val="20"/>
              </w:rPr>
              <w:drawing>
                <wp:anchor distT="0" distB="0" distL="114300" distR="114300" simplePos="0" relativeHeight="251666432" behindDoc="0" locked="0" layoutInCell="1" allowOverlap="1">
                  <wp:simplePos x="0" y="0"/>
                  <wp:positionH relativeFrom="column">
                    <wp:posOffset>1192530</wp:posOffset>
                  </wp:positionH>
                  <wp:positionV relativeFrom="paragraph">
                    <wp:posOffset>60325</wp:posOffset>
                  </wp:positionV>
                  <wp:extent cx="2066925" cy="1371600"/>
                  <wp:effectExtent l="0" t="304800" r="0" b="304800"/>
                  <wp:wrapNone/>
                  <wp:docPr id="4" name="Picture 4" descr="C:\Users\Tyler\Documents\Grad School\WPI\DS501\Case study 3\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yler\Documents\Grad School\WPI\DS501\Case study 3\seven.png"/>
                          <pic:cNvPicPr>
                            <a:picLocks noChangeAspect="1" noChangeArrowheads="1"/>
                          </pic:cNvPicPr>
                        </pic:nvPicPr>
                        <pic:blipFill>
                          <a:blip r:embed="rId26"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54" type="#_x0000_t202" style="position:absolute;left:0;text-align:left;margin-left:7.25pt;margin-top:5.75pt;width:54.3pt;height:14pt;z-index:251697152;mso-width-relative:margin;mso-height-relative:margin" filled="f" stroked="f">
                  <v:textbox style="mso-next-textbox:#_x0000_s1054">
                    <w:txbxContent>
                      <w:p w:rsidR="00DA54E6" w:rsidRPr="00F111AA" w:rsidRDefault="00DA54E6" w:rsidP="003009C0">
                        <w:pPr>
                          <w:rPr>
                            <w:sz w:val="10"/>
                            <w:szCs w:val="10"/>
                          </w:rPr>
                        </w:pPr>
                        <w:r>
                          <w:rPr>
                            <w:sz w:val="10"/>
                            <w:szCs w:val="10"/>
                          </w:rPr>
                          <w:t>- (First Sentence)</w:t>
                        </w:r>
                      </w:p>
                    </w:txbxContent>
                  </v:textbox>
                </v:shape>
              </w:pict>
            </w:r>
          </w:p>
          <w:p w:rsidR="003009C0" w:rsidRDefault="00221A1E" w:rsidP="00AF3078">
            <w:pPr>
              <w:jc w:val="center"/>
              <w:rPr>
                <w:sz w:val="20"/>
                <w:szCs w:val="20"/>
              </w:rPr>
            </w:pPr>
            <w:r>
              <w:rPr>
                <w:noProof/>
                <w:sz w:val="20"/>
                <w:szCs w:val="20"/>
              </w:rPr>
              <w:pict>
                <v:shape id="_x0000_s1053" type="#_x0000_t202" style="position:absolute;left:0;text-align:left;margin-left:51.6pt;margin-top:3.1pt;width:54.3pt;height:14pt;z-index:251696128;mso-width-relative:margin;mso-height-relative:margin" filled="f" stroked="f">
                  <v:textbox style="mso-next-textbox:#_x0000_s1053">
                    <w:txbxContent>
                      <w:p w:rsidR="00DA54E6" w:rsidRPr="00F111AA" w:rsidRDefault="00DA54E6" w:rsidP="003009C0">
                        <w:pPr>
                          <w:rPr>
                            <w:sz w:val="10"/>
                            <w:szCs w:val="10"/>
                          </w:rPr>
                        </w:pPr>
                        <w:r>
                          <w:rPr>
                            <w:sz w:val="10"/>
                            <w:szCs w:val="10"/>
                          </w:rPr>
                          <w:t>Longest Sentence</w:t>
                        </w:r>
                      </w:p>
                    </w:txbxContent>
                  </v:textbox>
                </v:shape>
              </w:pict>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52" type="#_x0000_t202" style="position:absolute;left:0;text-align:left;margin-left:45.5pt;margin-top:.8pt;width:23.25pt;height:48.45pt;z-index:251695104;mso-width-relative:margin;mso-height-relative:margin" filled="f" stroked="f">
                  <v:textbox style="layout-flow:vertical;mso-next-textbox:#_x0000_s1052">
                    <w:txbxContent>
                      <w:p w:rsidR="00DA54E6" w:rsidRPr="00375FA2" w:rsidRDefault="00DA54E6" w:rsidP="003009C0">
                        <w:pPr>
                          <w:rPr>
                            <w:sz w:val="10"/>
                            <w:szCs w:val="10"/>
                          </w:rPr>
                        </w:pPr>
                        <w:r>
                          <w:rPr>
                            <w:sz w:val="10"/>
                            <w:szCs w:val="10"/>
                          </w:rPr>
                          <w:t>Number of ‘</w:t>
                        </w:r>
                      </w:p>
                    </w:txbxContent>
                  </v:textbox>
                </v:shape>
              </w:pict>
            </w:r>
          </w:p>
          <w:p w:rsidR="003009C0" w:rsidRDefault="003009C0" w:rsidP="00AF3078">
            <w:pPr>
              <w:jc w:val="center"/>
              <w:rPr>
                <w:sz w:val="20"/>
                <w:szCs w:val="20"/>
              </w:rPr>
            </w:pPr>
          </w:p>
          <w:p w:rsidR="003009C0" w:rsidRDefault="003009C0" w:rsidP="00AF3078">
            <w:pPr>
              <w:jc w:val="center"/>
              <w:rPr>
                <w:sz w:val="20"/>
                <w:szCs w:val="20"/>
              </w:rPr>
            </w:pPr>
          </w:p>
          <w:p w:rsidR="003009C0" w:rsidRPr="00B71026" w:rsidRDefault="003009C0" w:rsidP="00AF3078">
            <w:pPr>
              <w:jc w:val="center"/>
              <w:rPr>
                <w:sz w:val="20"/>
                <w:szCs w:val="20"/>
              </w:rPr>
            </w:pPr>
          </w:p>
        </w:tc>
        <w:tc>
          <w:tcPr>
            <w:tcW w:w="2378" w:type="dxa"/>
            <w:tcBorders>
              <w:bottom w:val="single" w:sz="4" w:space="0" w:color="auto"/>
            </w:tcBorders>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51" type="#_x0000_t202" style="position:absolute;left:0;text-align:left;margin-left:13.55pt;margin-top:53.75pt;width:54.3pt;height:14pt;z-index:251694080;mso-position-horizontal-relative:text;mso-position-vertical-relative:text;mso-width-relative:margin;mso-height-relative:margin" filled="f" stroked="f">
                  <v:textbox style="mso-next-textbox:#_x0000_s1051">
                    <w:txbxContent>
                      <w:p w:rsidR="00DA54E6" w:rsidRPr="00F111AA" w:rsidRDefault="00DA54E6" w:rsidP="003009C0">
                        <w:pPr>
                          <w:rPr>
                            <w:sz w:val="10"/>
                            <w:szCs w:val="10"/>
                          </w:rPr>
                        </w:pPr>
                        <w:r>
                          <w:rPr>
                            <w:sz w:val="10"/>
                            <w:szCs w:val="10"/>
                          </w:rPr>
                          <w:t>- (Closest “not”)</w:t>
                        </w:r>
                      </w:p>
                    </w:txbxContent>
                  </v:textbox>
                </v:shape>
              </w:pict>
            </w:r>
            <w:r>
              <w:rPr>
                <w:noProof/>
                <w:sz w:val="20"/>
                <w:szCs w:val="20"/>
              </w:rPr>
              <w:pict>
                <v:shape id="_x0000_s1050" type="#_x0000_t202" style="position:absolute;left:0;text-align:left;margin-left:70.05pt;margin-top:60.6pt;width:54.3pt;height:14pt;z-index:251693056;mso-position-horizontal-relative:text;mso-position-vertical-relative:text;mso-width-relative:margin;mso-height-relative:margin" filled="f" stroked="f">
                  <v:textbox style="mso-next-textbox:#_x0000_s1050">
                    <w:txbxContent>
                      <w:p w:rsidR="00DA54E6" w:rsidRPr="00F111AA" w:rsidRDefault="00DA54E6" w:rsidP="003009C0">
                        <w:pPr>
                          <w:rPr>
                            <w:sz w:val="10"/>
                            <w:szCs w:val="10"/>
                          </w:rPr>
                        </w:pPr>
                        <w:r>
                          <w:rPr>
                            <w:sz w:val="10"/>
                            <w:szCs w:val="10"/>
                          </w:rPr>
                          <w:t>Closest “not”</w:t>
                        </w:r>
                      </w:p>
                    </w:txbxContent>
                  </v:textbox>
                </v:shape>
              </w:pict>
            </w:r>
            <w:r>
              <w:rPr>
                <w:noProof/>
                <w:sz w:val="20"/>
                <w:szCs w:val="20"/>
              </w:rPr>
              <w:pict>
                <v:shape id="_x0000_s1049" type="#_x0000_t202" style="position:absolute;left:0;text-align:left;margin-left:60.1pt;margin-top:120.45pt;width:23.25pt;height:48.45pt;z-index:251692032;mso-position-horizontal-relative:text;mso-position-vertical-relative:text;mso-width-relative:margin;mso-height-relative:margin" filled="f" stroked="f">
                  <v:textbox style="layout-flow:vertical;mso-next-textbox:#_x0000_s1049">
                    <w:txbxContent>
                      <w:p w:rsidR="00DA54E6" w:rsidRPr="00375FA2" w:rsidRDefault="00DA54E6" w:rsidP="003009C0">
                        <w:pPr>
                          <w:rPr>
                            <w:sz w:val="10"/>
                            <w:szCs w:val="10"/>
                          </w:rPr>
                        </w:pPr>
                        <w:proofErr w:type="gramStart"/>
                        <w:r>
                          <w:rPr>
                            <w:sz w:val="10"/>
                            <w:szCs w:val="10"/>
                          </w:rPr>
                          <w:t>Last  Sentence</w:t>
                        </w:r>
                        <w:proofErr w:type="gramEnd"/>
                      </w:p>
                    </w:txbxContent>
                  </v:textbox>
                </v:shape>
              </w:pict>
            </w:r>
            <w:r w:rsidR="003009C0">
              <w:rPr>
                <w:noProof/>
                <w:sz w:val="20"/>
                <w:szCs w:val="20"/>
              </w:rPr>
              <w:drawing>
                <wp:anchor distT="0" distB="0" distL="114300" distR="114300" simplePos="0" relativeHeight="251663360" behindDoc="0" locked="0" layoutInCell="1" allowOverlap="1">
                  <wp:simplePos x="0" y="0"/>
                  <wp:positionH relativeFrom="column">
                    <wp:posOffset>1338580</wp:posOffset>
                  </wp:positionH>
                  <wp:positionV relativeFrom="paragraph">
                    <wp:posOffset>323215</wp:posOffset>
                  </wp:positionV>
                  <wp:extent cx="2076450" cy="1371600"/>
                  <wp:effectExtent l="0" t="323850" r="0" b="323850"/>
                  <wp:wrapNone/>
                  <wp:docPr id="5" name="Picture 5" descr="C:\Users\Tyler\Documents\Grad School\WPI\DS501\Case study 3\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cuments\Grad School\WPI\DS501\Case study 3\four.png"/>
                          <pic:cNvPicPr>
                            <a:picLocks noChangeAspect="1" noChangeArrowheads="1"/>
                          </pic:cNvPicPr>
                        </pic:nvPicPr>
                        <pic:blipFill>
                          <a:blip r:embed="rId27" cstate="print"/>
                          <a:srcRect/>
                          <a:stretch>
                            <a:fillRect/>
                          </a:stretch>
                        </pic:blipFill>
                        <pic:spPr bwMode="auto">
                          <a:xfrm rot="5400000">
                            <a:off x="0" y="0"/>
                            <a:ext cx="2076450" cy="1371600"/>
                          </a:xfrm>
                          <a:prstGeom prst="rect">
                            <a:avLst/>
                          </a:prstGeom>
                          <a:noFill/>
                          <a:ln w="9525">
                            <a:noFill/>
                            <a:miter lim="800000"/>
                            <a:headEnd/>
                            <a:tailEnd/>
                          </a:ln>
                        </pic:spPr>
                      </pic:pic>
                    </a:graphicData>
                  </a:graphic>
                </wp:anchor>
              </w:drawing>
            </w:r>
          </w:p>
        </w:tc>
        <w:tc>
          <w:tcPr>
            <w:tcW w:w="269" w:type="dxa"/>
            <w:vMerge/>
            <w:tcBorders>
              <w:bottom w:val="nil"/>
            </w:tcBorders>
          </w:tcPr>
          <w:p w:rsidR="003009C0" w:rsidRPr="00B71026" w:rsidRDefault="003009C0" w:rsidP="00AF3078">
            <w:pPr>
              <w:jc w:val="center"/>
              <w:rPr>
                <w:sz w:val="20"/>
                <w:szCs w:val="20"/>
              </w:rPr>
            </w:pPr>
          </w:p>
        </w:tc>
        <w:tc>
          <w:tcPr>
            <w:tcW w:w="2314" w:type="dxa"/>
            <w:tcBorders>
              <w:bottom w:val="single" w:sz="4" w:space="0" w:color="auto"/>
            </w:tcBorders>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43" type="#_x0000_t202" style="position:absolute;left:0;text-align:left;margin-left:2.45pt;margin-top:96.45pt;width:54.3pt;height:21.3pt;z-index:251685888;mso-position-horizontal-relative:text;mso-position-vertical-relative:text;mso-width-relative:margin;mso-height-relative:margin" filled="f" stroked="f">
                  <v:textbox style="mso-next-textbox:#_x0000_s1043">
                    <w:txbxContent>
                      <w:p w:rsidR="00DA54E6" w:rsidRDefault="00DA54E6" w:rsidP="003009C0">
                        <w:pPr>
                          <w:rPr>
                            <w:sz w:val="10"/>
                            <w:szCs w:val="10"/>
                          </w:rPr>
                        </w:pPr>
                        <w:r>
                          <w:rPr>
                            <w:sz w:val="10"/>
                            <w:szCs w:val="10"/>
                          </w:rPr>
                          <w:t xml:space="preserve">- (Number of  </w:t>
                        </w:r>
                      </w:p>
                      <w:p w:rsidR="00DA54E6" w:rsidRPr="00F111AA" w:rsidRDefault="00DA54E6" w:rsidP="003009C0">
                        <w:pPr>
                          <w:jc w:val="center"/>
                          <w:rPr>
                            <w:sz w:val="10"/>
                            <w:szCs w:val="10"/>
                          </w:rPr>
                        </w:pPr>
                        <w:proofErr w:type="spellStart"/>
                        <w:proofErr w:type="gramStart"/>
                        <w:r>
                          <w:rPr>
                            <w:sz w:val="10"/>
                            <w:szCs w:val="10"/>
                          </w:rPr>
                          <w:t>Punc</w:t>
                        </w:r>
                        <w:proofErr w:type="spellEnd"/>
                        <w:r>
                          <w:rPr>
                            <w:sz w:val="10"/>
                            <w:szCs w:val="10"/>
                          </w:rPr>
                          <w:t>.)</w:t>
                        </w:r>
                        <w:proofErr w:type="gramEnd"/>
                      </w:p>
                    </w:txbxContent>
                  </v:textbox>
                </v:shape>
              </w:pict>
            </w:r>
            <w:r>
              <w:rPr>
                <w:noProof/>
                <w:sz w:val="20"/>
                <w:szCs w:val="20"/>
              </w:rPr>
              <w:pict>
                <v:shape id="_x0000_s1042" type="#_x0000_t202" style="position:absolute;left:0;text-align:left;margin-left:45.15pt;margin-top:110.75pt;width:54.3pt;height:14pt;z-index:251684864;mso-position-horizontal-relative:text;mso-position-vertical-relative:text;mso-width-relative:margin;mso-height-relative:margin" filled="f" stroked="f">
                  <v:textbox style="mso-next-textbox:#_x0000_s1042">
                    <w:txbxContent>
                      <w:p w:rsidR="00DA54E6" w:rsidRPr="00F111AA" w:rsidRDefault="00DA54E6" w:rsidP="003009C0">
                        <w:pPr>
                          <w:rPr>
                            <w:sz w:val="10"/>
                            <w:szCs w:val="10"/>
                          </w:rPr>
                        </w:pPr>
                        <w:r>
                          <w:rPr>
                            <w:sz w:val="10"/>
                            <w:szCs w:val="10"/>
                          </w:rPr>
                          <w:t xml:space="preserve">Number </w:t>
                        </w:r>
                        <w:proofErr w:type="gramStart"/>
                        <w:r>
                          <w:rPr>
                            <w:sz w:val="10"/>
                            <w:szCs w:val="10"/>
                          </w:rPr>
                          <w:t>of  “</w:t>
                        </w:r>
                        <w:proofErr w:type="gramEnd"/>
                        <w:r>
                          <w:rPr>
                            <w:sz w:val="10"/>
                            <w:szCs w:val="10"/>
                          </w:rPr>
                          <w:t>You”</w:t>
                        </w:r>
                      </w:p>
                    </w:txbxContent>
                  </v:textbox>
                </v:shape>
              </w:pict>
            </w:r>
            <w:r>
              <w:rPr>
                <w:noProof/>
                <w:sz w:val="20"/>
                <w:szCs w:val="20"/>
              </w:rPr>
              <w:pict>
                <v:shape id="_x0000_s1041" type="#_x0000_t202" style="position:absolute;left:0;text-align:left;margin-left:33.1pt;margin-top:22.6pt;width:23.25pt;height:48.45pt;z-index:251683840;mso-position-horizontal-relative:text;mso-position-vertical-relative:text;mso-width-relative:margin;mso-height-relative:margin" filled="f" stroked="f">
                  <v:textbox style="layout-flow:vertical;mso-next-textbox:#_x0000_s1041">
                    <w:txbxContent>
                      <w:p w:rsidR="00DA54E6" w:rsidRPr="00375FA2" w:rsidRDefault="00DA54E6" w:rsidP="003009C0">
                        <w:pPr>
                          <w:rPr>
                            <w:sz w:val="10"/>
                            <w:szCs w:val="10"/>
                          </w:rPr>
                        </w:pPr>
                        <w:proofErr w:type="gramStart"/>
                        <w:r>
                          <w:rPr>
                            <w:sz w:val="10"/>
                            <w:szCs w:val="10"/>
                          </w:rPr>
                          <w:t>Shortest  Sentence</w:t>
                        </w:r>
                        <w:proofErr w:type="gramEnd"/>
                      </w:p>
                    </w:txbxContent>
                  </v:textbox>
                </v:shape>
              </w:pict>
            </w:r>
            <w:r w:rsidR="003009C0">
              <w:rPr>
                <w:noProof/>
                <w:sz w:val="20"/>
                <w:szCs w:val="20"/>
              </w:rPr>
              <w:drawing>
                <wp:anchor distT="0" distB="0" distL="114300" distR="114300" simplePos="0" relativeHeight="251662336" behindDoc="0" locked="0" layoutInCell="1" allowOverlap="1">
                  <wp:simplePos x="0" y="0"/>
                  <wp:positionH relativeFrom="column">
                    <wp:posOffset>1138555</wp:posOffset>
                  </wp:positionH>
                  <wp:positionV relativeFrom="paragraph">
                    <wp:posOffset>304800</wp:posOffset>
                  </wp:positionV>
                  <wp:extent cx="2076450" cy="1371600"/>
                  <wp:effectExtent l="0" t="323850" r="0" b="323850"/>
                  <wp:wrapNone/>
                  <wp:docPr id="6" name="Picture 6" descr="C:\Users\Tyler\Documents\Grad School\WPI\DS501\Case study 3\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ocuments\Grad School\WPI\DS501\Case study 3\three.png"/>
                          <pic:cNvPicPr>
                            <a:picLocks noChangeAspect="1" noChangeArrowheads="1"/>
                          </pic:cNvPicPr>
                        </pic:nvPicPr>
                        <pic:blipFill>
                          <a:blip r:embed="rId20" cstate="print"/>
                          <a:srcRect/>
                          <a:stretch>
                            <a:fillRect/>
                          </a:stretch>
                        </pic:blipFill>
                        <pic:spPr bwMode="auto">
                          <a:xfrm rot="5400000">
                            <a:off x="0" y="0"/>
                            <a:ext cx="2076450" cy="1371600"/>
                          </a:xfrm>
                          <a:prstGeom prst="rect">
                            <a:avLst/>
                          </a:prstGeom>
                          <a:noFill/>
                          <a:ln w="9525">
                            <a:noFill/>
                            <a:miter lim="800000"/>
                            <a:headEnd/>
                            <a:tailEnd/>
                          </a:ln>
                        </pic:spPr>
                      </pic:pic>
                    </a:graphicData>
                  </a:graphic>
                </wp:anchor>
              </w:drawing>
            </w:r>
          </w:p>
        </w:tc>
        <w:tc>
          <w:tcPr>
            <w:tcW w:w="2315" w:type="dxa"/>
            <w:tcBorders>
              <w:bottom w:val="single" w:sz="4" w:space="0" w:color="auto"/>
            </w:tcBorders>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40" type="#_x0000_t202" style="position:absolute;left:0;text-align:left;margin-left:10pt;margin-top:-4.9pt;width:54.3pt;height:14pt;z-index:251682816;mso-position-horizontal-relative:text;mso-position-vertical-relative:text;mso-width-relative:margin;mso-height-relative:margin" filled="f" stroked="f">
                  <v:textbox style="mso-next-textbox:#_x0000_s1040">
                    <w:txbxContent>
                      <w:p w:rsidR="00DA54E6" w:rsidRPr="00F111AA" w:rsidRDefault="00DA54E6" w:rsidP="003009C0">
                        <w:pPr>
                          <w:rPr>
                            <w:sz w:val="10"/>
                            <w:szCs w:val="10"/>
                          </w:rPr>
                        </w:pPr>
                        <w:r w:rsidRPr="00F111AA">
                          <w:rPr>
                            <w:sz w:val="10"/>
                            <w:szCs w:val="10"/>
                          </w:rPr>
                          <w:t>-</w:t>
                        </w:r>
                        <w:r>
                          <w:rPr>
                            <w:sz w:val="10"/>
                            <w:szCs w:val="10"/>
                          </w:rPr>
                          <w:t xml:space="preserve"> </w:t>
                        </w:r>
                        <w:r w:rsidRPr="00F111AA">
                          <w:rPr>
                            <w:sz w:val="10"/>
                            <w:szCs w:val="10"/>
                          </w:rPr>
                          <w:t>(First</w:t>
                        </w:r>
                        <w:r>
                          <w:rPr>
                            <w:sz w:val="10"/>
                            <w:szCs w:val="10"/>
                          </w:rPr>
                          <w:t xml:space="preserve"> </w:t>
                        </w:r>
                        <w:r w:rsidRPr="00F111AA">
                          <w:rPr>
                            <w:sz w:val="10"/>
                            <w:szCs w:val="10"/>
                          </w:rPr>
                          <w:t>Sentence</w:t>
                        </w:r>
                        <w:r>
                          <w:rPr>
                            <w:sz w:val="10"/>
                            <w:szCs w:val="10"/>
                          </w:rPr>
                          <w:t>)</w:t>
                        </w:r>
                      </w:p>
                    </w:txbxContent>
                  </v:textbox>
                </v:shape>
              </w:pict>
            </w:r>
            <w:r>
              <w:rPr>
                <w:noProof/>
                <w:sz w:val="20"/>
                <w:szCs w:val="20"/>
              </w:rPr>
              <w:pict>
                <v:shape id="_x0000_s1039" type="#_x0000_t202" style="position:absolute;left:0;text-align:left;margin-left:59.7pt;margin-top:1.45pt;width:59.65pt;height:14pt;z-index:251681792;mso-position-horizontal-relative:text;mso-position-vertical-relative:text;mso-width-relative:margin;mso-height-relative:margin" filled="f" stroked="f">
                  <v:textbox style="mso-next-textbox:#_x0000_s1039">
                    <w:txbxContent>
                      <w:p w:rsidR="00DA54E6" w:rsidRPr="00375FA2" w:rsidRDefault="00DA54E6" w:rsidP="003009C0">
                        <w:pPr>
                          <w:rPr>
                            <w:sz w:val="10"/>
                            <w:szCs w:val="10"/>
                          </w:rPr>
                        </w:pPr>
                        <w:r>
                          <w:rPr>
                            <w:sz w:val="10"/>
                            <w:szCs w:val="10"/>
                          </w:rPr>
                          <w:t>Longest Sentence</w:t>
                        </w:r>
                      </w:p>
                    </w:txbxContent>
                  </v:textbox>
                </v:shape>
              </w:pict>
            </w:r>
            <w:r>
              <w:rPr>
                <w:noProof/>
                <w:sz w:val="20"/>
                <w:szCs w:val="20"/>
              </w:rPr>
              <w:pict>
                <v:shape id="_x0000_s1035" type="#_x0000_t202" style="position:absolute;left:0;text-align:left;margin-left:56.75pt;margin-top:73.05pt;width:23.25pt;height:48.45pt;z-index:251677696;mso-position-horizontal-relative:text;mso-position-vertical-relative:text;mso-width-relative:margin;mso-height-relative:margin" filled="f" stroked="f">
                  <v:textbox style="layout-flow:vertical;mso-next-textbox:#_x0000_s1035">
                    <w:txbxContent>
                      <w:p w:rsidR="00DA54E6" w:rsidRPr="00375FA2" w:rsidRDefault="00DA54E6" w:rsidP="003009C0">
                        <w:pPr>
                          <w:rPr>
                            <w:sz w:val="10"/>
                            <w:szCs w:val="10"/>
                          </w:rPr>
                        </w:pPr>
                        <w:proofErr w:type="gramStart"/>
                        <w:r>
                          <w:rPr>
                            <w:sz w:val="10"/>
                            <w:szCs w:val="10"/>
                          </w:rPr>
                          <w:t>Last  Sentence</w:t>
                        </w:r>
                        <w:proofErr w:type="gramEnd"/>
                      </w:p>
                    </w:txbxContent>
                  </v:textbox>
                </v:shape>
              </w:pict>
            </w:r>
            <w:r w:rsidR="003009C0">
              <w:rPr>
                <w:sz w:val="20"/>
                <w:szCs w:val="20"/>
              </w:rPr>
              <w:t>3</w:t>
            </w:r>
          </w:p>
        </w:tc>
        <w:tc>
          <w:tcPr>
            <w:tcW w:w="459" w:type="dxa"/>
            <w:vMerge/>
            <w:tcBorders>
              <w:bottom w:val="single" w:sz="4" w:space="0" w:color="auto"/>
            </w:tcBorders>
          </w:tcPr>
          <w:p w:rsidR="003009C0" w:rsidRPr="00B71026" w:rsidRDefault="003009C0" w:rsidP="00AF3078">
            <w:pPr>
              <w:jc w:val="center"/>
              <w:rPr>
                <w:sz w:val="20"/>
                <w:szCs w:val="20"/>
              </w:rPr>
            </w:pPr>
          </w:p>
        </w:tc>
        <w:tc>
          <w:tcPr>
            <w:tcW w:w="459" w:type="dxa"/>
            <w:vMerge/>
            <w:tcBorders>
              <w:bottom w:val="single" w:sz="4" w:space="0" w:color="auto"/>
            </w:tcBorders>
          </w:tcPr>
          <w:p w:rsidR="003009C0" w:rsidRPr="00B71026" w:rsidRDefault="003009C0" w:rsidP="00AF3078">
            <w:pPr>
              <w:jc w:val="center"/>
              <w:rPr>
                <w:sz w:val="20"/>
                <w:szCs w:val="20"/>
              </w:rPr>
            </w:pPr>
          </w:p>
        </w:tc>
      </w:tr>
      <w:tr w:rsidR="003009C0" w:rsidRPr="00B71026" w:rsidTr="00EB62A5">
        <w:tc>
          <w:tcPr>
            <w:tcW w:w="5632" w:type="dxa"/>
            <w:gridSpan w:val="4"/>
            <w:tcBorders>
              <w:left w:val="nil"/>
              <w:right w:val="nil"/>
            </w:tcBorders>
          </w:tcPr>
          <w:p w:rsidR="003009C0" w:rsidRPr="00CC466E" w:rsidRDefault="003009C0" w:rsidP="00AF3078">
            <w:pPr>
              <w:jc w:val="center"/>
              <w:rPr>
                <w:sz w:val="16"/>
                <w:szCs w:val="16"/>
              </w:rPr>
            </w:pPr>
          </w:p>
        </w:tc>
        <w:tc>
          <w:tcPr>
            <w:tcW w:w="269" w:type="dxa"/>
            <w:vMerge/>
            <w:tcBorders>
              <w:left w:val="nil"/>
              <w:bottom w:val="nil"/>
              <w:right w:val="nil"/>
            </w:tcBorders>
          </w:tcPr>
          <w:p w:rsidR="003009C0" w:rsidRPr="00B71026" w:rsidRDefault="003009C0" w:rsidP="00AF3078">
            <w:pPr>
              <w:jc w:val="center"/>
              <w:rPr>
                <w:sz w:val="20"/>
                <w:szCs w:val="20"/>
              </w:rPr>
            </w:pPr>
          </w:p>
        </w:tc>
        <w:tc>
          <w:tcPr>
            <w:tcW w:w="5547" w:type="dxa"/>
            <w:gridSpan w:val="4"/>
            <w:tcBorders>
              <w:left w:val="nil"/>
              <w:right w:val="nil"/>
            </w:tcBorders>
          </w:tcPr>
          <w:p w:rsidR="003009C0" w:rsidRPr="00B71026" w:rsidRDefault="003009C0" w:rsidP="00AF3078">
            <w:pPr>
              <w:jc w:val="center"/>
              <w:rPr>
                <w:sz w:val="20"/>
                <w:szCs w:val="20"/>
              </w:rPr>
            </w:pPr>
          </w:p>
        </w:tc>
      </w:tr>
      <w:tr w:rsidR="003009C0" w:rsidRPr="00B71026" w:rsidTr="00EB62A5">
        <w:trPr>
          <w:trHeight w:val="2915"/>
        </w:trPr>
        <w:tc>
          <w:tcPr>
            <w:tcW w:w="459" w:type="dxa"/>
            <w:vMerge w:val="restart"/>
            <w:textDirection w:val="tbRl"/>
          </w:tcPr>
          <w:p w:rsidR="003009C0" w:rsidRPr="00B71026" w:rsidRDefault="003009C0" w:rsidP="00AF3078">
            <w:pPr>
              <w:ind w:left="113" w:right="113"/>
              <w:jc w:val="center"/>
              <w:rPr>
                <w:sz w:val="20"/>
                <w:szCs w:val="20"/>
              </w:rPr>
            </w:pPr>
            <w:r>
              <w:rPr>
                <w:sz w:val="20"/>
                <w:szCs w:val="20"/>
              </w:rPr>
              <w:t>Shortest Sentence &gt; 0.08333</w: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Average Sentence &lt; 0.2522</w:t>
            </w:r>
          </w:p>
        </w:tc>
        <w:tc>
          <w:tcPr>
            <w:tcW w:w="4714" w:type="dxa"/>
            <w:gridSpan w:val="2"/>
            <w:vMerge w:val="restart"/>
            <w:shd w:val="clear" w:color="auto" w:fill="D9D9D9" w:themeFill="background1" w:themeFillShade="D9"/>
          </w:tcPr>
          <w:p w:rsidR="003009C0" w:rsidRDefault="003009C0" w:rsidP="00AF3078">
            <w:pPr>
              <w:jc w:val="center"/>
              <w:rPr>
                <w:sz w:val="20"/>
                <w:szCs w:val="20"/>
              </w:rPr>
            </w:pP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67" type="#_x0000_t202" style="position:absolute;left:0;text-align:left;margin-left:74.85pt;margin-top:5.95pt;width:65.15pt;height:14pt;z-index:251710464;mso-width-relative:margin;mso-height-relative:margin" filled="f" stroked="f">
                  <v:textbox style="mso-next-textbox:#_x0000_s1067">
                    <w:txbxContent>
                      <w:p w:rsidR="00DA54E6" w:rsidRPr="00F111AA" w:rsidRDefault="00DA54E6" w:rsidP="003009C0">
                        <w:pPr>
                          <w:rPr>
                            <w:sz w:val="10"/>
                            <w:szCs w:val="10"/>
                          </w:rPr>
                        </w:pPr>
                        <w:r>
                          <w:rPr>
                            <w:sz w:val="10"/>
                            <w:szCs w:val="10"/>
                          </w:rPr>
                          <w:t>Average Sentence</w:t>
                        </w:r>
                      </w:p>
                    </w:txbxContent>
                  </v:textbox>
                </v:shape>
              </w:pict>
            </w:r>
            <w:r w:rsidR="003009C0">
              <w:rPr>
                <w:noProof/>
                <w:sz w:val="20"/>
                <w:szCs w:val="20"/>
              </w:rPr>
              <w:drawing>
                <wp:anchor distT="0" distB="0" distL="114300" distR="114300" simplePos="0" relativeHeight="251670528" behindDoc="0" locked="0" layoutInCell="1" allowOverlap="1">
                  <wp:simplePos x="0" y="0"/>
                  <wp:positionH relativeFrom="column">
                    <wp:posOffset>297180</wp:posOffset>
                  </wp:positionH>
                  <wp:positionV relativeFrom="paragraph">
                    <wp:posOffset>133985</wp:posOffset>
                  </wp:positionV>
                  <wp:extent cx="2076450" cy="1371600"/>
                  <wp:effectExtent l="0" t="323850" r="0" b="323850"/>
                  <wp:wrapNone/>
                  <wp:docPr id="8" name="Picture 8" descr="C:\Users\Tyler\Documents\Grad School\WPI\DS501\Case study 3\thirt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yler\Documents\Grad School\WPI\DS501\Case study 3\thirteen.png"/>
                          <pic:cNvPicPr>
                            <a:picLocks noChangeAspect="1" noChangeArrowheads="1"/>
                          </pic:cNvPicPr>
                        </pic:nvPicPr>
                        <pic:blipFill>
                          <a:blip r:embed="rId28" cstate="print"/>
                          <a:srcRect/>
                          <a:stretch>
                            <a:fillRect/>
                          </a:stretch>
                        </pic:blipFill>
                        <pic:spPr bwMode="auto">
                          <a:xfrm rot="5400000">
                            <a:off x="0" y="0"/>
                            <a:ext cx="2076450" cy="1371600"/>
                          </a:xfrm>
                          <a:prstGeom prst="rect">
                            <a:avLst/>
                          </a:prstGeom>
                          <a:noFill/>
                          <a:ln w="9525">
                            <a:noFill/>
                            <a:miter lim="800000"/>
                            <a:headEnd/>
                            <a:tailEnd/>
                          </a:ln>
                        </pic:spPr>
                      </pic:pic>
                    </a:graphicData>
                  </a:graphic>
                </wp:anchor>
              </w:drawing>
            </w:r>
            <w:r w:rsidR="003009C0">
              <w:rPr>
                <w:noProof/>
                <w:sz w:val="20"/>
                <w:szCs w:val="20"/>
              </w:rPr>
              <w:drawing>
                <wp:anchor distT="0" distB="0" distL="114300" distR="114300" simplePos="0" relativeHeight="251669504" behindDoc="0" locked="0" layoutInCell="1" allowOverlap="1">
                  <wp:simplePos x="0" y="0"/>
                  <wp:positionH relativeFrom="column">
                    <wp:posOffset>2835275</wp:posOffset>
                  </wp:positionH>
                  <wp:positionV relativeFrom="paragraph">
                    <wp:posOffset>19685</wp:posOffset>
                  </wp:positionV>
                  <wp:extent cx="2066925" cy="1371600"/>
                  <wp:effectExtent l="0" t="304800" r="0" b="304800"/>
                  <wp:wrapNone/>
                  <wp:docPr id="15" name="Picture 15" descr="C:\Users\Tyler\Documents\Grad School\WPI\DS501\Case study 3\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yler\Documents\Grad School\WPI\DS501\Case study 3\ten.png"/>
                          <pic:cNvPicPr>
                            <a:picLocks noChangeAspect="1" noChangeArrowheads="1"/>
                          </pic:cNvPicPr>
                        </pic:nvPicPr>
                        <pic:blipFill>
                          <a:blip r:embed="rId29"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66" type="#_x0000_t202" style="position:absolute;left:0;text-align:left;margin-left:51.6pt;margin-top:9.5pt;width:23.25pt;height:48.45pt;z-index:251709440;mso-width-relative:margin;mso-height-relative:margin" filled="f" stroked="f">
                  <v:textbox style="layout-flow:vertical;mso-next-textbox:#_x0000_s1066">
                    <w:txbxContent>
                      <w:p w:rsidR="00DA54E6" w:rsidRPr="00375FA2" w:rsidRDefault="00DA54E6" w:rsidP="003009C0">
                        <w:pPr>
                          <w:rPr>
                            <w:sz w:val="10"/>
                            <w:szCs w:val="10"/>
                          </w:rPr>
                        </w:pPr>
                        <w:r>
                          <w:rPr>
                            <w:sz w:val="10"/>
                            <w:szCs w:val="10"/>
                          </w:rPr>
                          <w:t>Total Words</w:t>
                        </w:r>
                      </w:p>
                    </w:txbxContent>
                  </v:textbox>
                </v:shape>
              </w:pict>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Pr="00B71026" w:rsidRDefault="003009C0" w:rsidP="00AF3078">
            <w:pPr>
              <w:jc w:val="center"/>
              <w:rPr>
                <w:sz w:val="20"/>
                <w:szCs w:val="20"/>
              </w:rPr>
            </w:pPr>
          </w:p>
        </w:tc>
        <w:tc>
          <w:tcPr>
            <w:tcW w:w="269" w:type="dxa"/>
            <w:vMerge/>
            <w:tcBorders>
              <w:bottom w:val="nil"/>
            </w:tcBorders>
          </w:tcPr>
          <w:p w:rsidR="003009C0" w:rsidRPr="00B71026" w:rsidRDefault="003009C0" w:rsidP="00AF3078">
            <w:pPr>
              <w:jc w:val="center"/>
              <w:rPr>
                <w:sz w:val="20"/>
                <w:szCs w:val="20"/>
              </w:rPr>
            </w:pPr>
          </w:p>
        </w:tc>
        <w:tc>
          <w:tcPr>
            <w:tcW w:w="2314" w:type="dxa"/>
            <w:shd w:val="clear" w:color="auto" w:fill="D9D9D9" w:themeFill="background1" w:themeFillShade="D9"/>
            <w:vAlign w:val="center"/>
          </w:tcPr>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r>
              <w:rPr>
                <w:noProof/>
                <w:sz w:val="20"/>
                <w:szCs w:val="20"/>
              </w:rPr>
              <w:drawing>
                <wp:anchor distT="0" distB="0" distL="114300" distR="114300" simplePos="0" relativeHeight="251668480" behindDoc="0" locked="0" layoutInCell="1" allowOverlap="1">
                  <wp:simplePos x="0" y="0"/>
                  <wp:positionH relativeFrom="column">
                    <wp:posOffset>1123950</wp:posOffset>
                  </wp:positionH>
                  <wp:positionV relativeFrom="paragraph">
                    <wp:posOffset>17780</wp:posOffset>
                  </wp:positionV>
                  <wp:extent cx="2066925" cy="1371600"/>
                  <wp:effectExtent l="0" t="304800" r="0" b="304800"/>
                  <wp:wrapNone/>
                  <wp:docPr id="14" name="Picture 14" descr="C:\Users\Tyler\Documents\Grad School\WPI\DS501\Case study 3\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yler\Documents\Grad School\WPI\DS501\Case study 3\nine.png"/>
                          <pic:cNvPicPr>
                            <a:picLocks noChangeAspect="1" noChangeArrowheads="1"/>
                          </pic:cNvPicPr>
                        </pic:nvPicPr>
                        <pic:blipFill>
                          <a:blip r:embed="rId30"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60" type="#_x0000_t202" style="position:absolute;left:0;text-align:left;margin-left:67.1pt;margin-top:7.95pt;width:44.35pt;height:14pt;z-index:251703296;mso-width-relative:margin;mso-height-relative:margin" filled="f" stroked="f">
                  <v:textbox style="mso-next-textbox:#_x0000_s1060">
                    <w:txbxContent>
                      <w:p w:rsidR="00DA54E6" w:rsidRPr="00F111AA" w:rsidRDefault="00DA54E6" w:rsidP="003009C0">
                        <w:pPr>
                          <w:rPr>
                            <w:sz w:val="10"/>
                            <w:szCs w:val="10"/>
                          </w:rPr>
                        </w:pPr>
                        <w:r>
                          <w:rPr>
                            <w:sz w:val="10"/>
                            <w:szCs w:val="10"/>
                          </w:rPr>
                          <w:t>Total “You”</w:t>
                        </w:r>
                      </w:p>
                    </w:txbxContent>
                  </v:textbox>
                </v:shape>
              </w:pict>
            </w:r>
            <w:r>
              <w:rPr>
                <w:noProof/>
                <w:sz w:val="20"/>
                <w:szCs w:val="20"/>
              </w:rPr>
              <w:pict>
                <v:shape id="_x0000_s1059" type="#_x0000_t202" style="position:absolute;left:0;text-align:left;margin-left:9.55pt;margin-top:-.25pt;width:65.15pt;height:14pt;z-index:251702272;mso-width-relative:margin;mso-height-relative:margin" filled="f" stroked="f">
                  <v:textbox style="mso-next-textbox:#_x0000_s1059">
                    <w:txbxContent>
                      <w:p w:rsidR="00DA54E6" w:rsidRPr="00F111AA" w:rsidRDefault="00DA54E6" w:rsidP="003009C0">
                        <w:pPr>
                          <w:rPr>
                            <w:sz w:val="10"/>
                            <w:szCs w:val="10"/>
                          </w:rPr>
                        </w:pPr>
                        <w:r>
                          <w:rPr>
                            <w:sz w:val="10"/>
                            <w:szCs w:val="10"/>
                          </w:rPr>
                          <w:t>- (Last Sentence)</w:t>
                        </w:r>
                      </w:p>
                    </w:txbxContent>
                  </v:textbox>
                </v:shape>
              </w:pict>
            </w:r>
          </w:p>
          <w:p w:rsidR="003009C0" w:rsidRDefault="00221A1E" w:rsidP="00AF3078">
            <w:pPr>
              <w:jc w:val="center"/>
              <w:rPr>
                <w:sz w:val="20"/>
                <w:szCs w:val="20"/>
              </w:rPr>
            </w:pPr>
            <w:r>
              <w:rPr>
                <w:noProof/>
                <w:sz w:val="20"/>
                <w:szCs w:val="20"/>
              </w:rPr>
              <w:pict>
                <v:shape id="_x0000_s1058" type="#_x0000_t202" style="position:absolute;left:0;text-align:left;margin-left:60.4pt;margin-top:6.25pt;width:23.25pt;height:48.45pt;z-index:251701248;mso-width-relative:margin;mso-height-relative:margin" filled="f" stroked="f">
                  <v:textbox style="layout-flow:vertical;mso-next-textbox:#_x0000_s1058">
                    <w:txbxContent>
                      <w:p w:rsidR="00DA54E6" w:rsidRPr="00375FA2" w:rsidRDefault="00DA54E6" w:rsidP="003009C0">
                        <w:pPr>
                          <w:rPr>
                            <w:sz w:val="10"/>
                            <w:szCs w:val="10"/>
                          </w:rPr>
                        </w:pPr>
                        <w:r>
                          <w:rPr>
                            <w:sz w:val="10"/>
                            <w:szCs w:val="10"/>
                          </w:rPr>
                          <w:t>Average Sentence</w:t>
                        </w:r>
                      </w:p>
                    </w:txbxContent>
                  </v:textbox>
                </v:shape>
              </w:pict>
            </w:r>
          </w:p>
          <w:p w:rsidR="003009C0" w:rsidRDefault="003009C0" w:rsidP="00AF3078">
            <w:pPr>
              <w:jc w:val="center"/>
              <w:rPr>
                <w:sz w:val="20"/>
                <w:szCs w:val="20"/>
              </w:rPr>
            </w:pPr>
          </w:p>
          <w:p w:rsidR="003009C0" w:rsidRDefault="003009C0" w:rsidP="00AF3078">
            <w:pPr>
              <w:rPr>
                <w:sz w:val="20"/>
                <w:szCs w:val="20"/>
              </w:rPr>
            </w:pPr>
          </w:p>
          <w:p w:rsidR="003009C0" w:rsidRDefault="003009C0" w:rsidP="00AF3078">
            <w:pPr>
              <w:jc w:val="center"/>
              <w:rPr>
                <w:sz w:val="20"/>
                <w:szCs w:val="20"/>
              </w:rPr>
            </w:pPr>
          </w:p>
          <w:p w:rsidR="003009C0" w:rsidRPr="00B71026" w:rsidRDefault="003009C0" w:rsidP="00AF3078">
            <w:pPr>
              <w:jc w:val="center"/>
              <w:rPr>
                <w:sz w:val="20"/>
                <w:szCs w:val="20"/>
              </w:rPr>
            </w:pPr>
          </w:p>
        </w:tc>
        <w:tc>
          <w:tcPr>
            <w:tcW w:w="2315" w:type="dxa"/>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56" type="#_x0000_t202" style="position:absolute;left:0;text-align:left;margin-left:15.05pt;margin-top:7.05pt;width:65.15pt;height:14pt;z-index:251699200;mso-position-horizontal-relative:text;mso-position-vertical-relative:text;mso-width-relative:margin;mso-height-relative:margin" filled="f" stroked="f">
                  <v:textbox style="mso-next-textbox:#_x0000_s1056">
                    <w:txbxContent>
                      <w:p w:rsidR="00DA54E6" w:rsidRPr="00F111AA" w:rsidRDefault="00DA54E6" w:rsidP="003009C0">
                        <w:pPr>
                          <w:rPr>
                            <w:sz w:val="10"/>
                            <w:szCs w:val="10"/>
                          </w:rPr>
                        </w:pPr>
                        <w:r>
                          <w:rPr>
                            <w:sz w:val="10"/>
                            <w:szCs w:val="10"/>
                          </w:rPr>
                          <w:t>- (Shortest Sentence)</w:t>
                        </w:r>
                      </w:p>
                    </w:txbxContent>
                  </v:textbox>
                </v:shape>
              </w:pict>
            </w:r>
            <w:r>
              <w:rPr>
                <w:noProof/>
                <w:sz w:val="20"/>
                <w:szCs w:val="20"/>
              </w:rPr>
              <w:pict>
                <v:shape id="_x0000_s1057" type="#_x0000_t202" style="position:absolute;left:0;text-align:left;margin-left:81.55pt;margin-top:16.95pt;width:54.3pt;height:47.9pt;z-index:251700224;mso-position-horizontal-relative:text;mso-position-vertical-relative:text;mso-width-relative:margin;mso-height-relative:margin" filled="f" stroked="f">
                  <v:textbox style="mso-next-textbox:#_x0000_s1057">
                    <w:txbxContent>
                      <w:p w:rsidR="00DA54E6" w:rsidRDefault="00DA54E6" w:rsidP="003009C0">
                        <w:pPr>
                          <w:rPr>
                            <w:sz w:val="10"/>
                            <w:szCs w:val="10"/>
                          </w:rPr>
                        </w:pPr>
                        <w:proofErr w:type="gramStart"/>
                        <w:r>
                          <w:rPr>
                            <w:sz w:val="10"/>
                            <w:szCs w:val="10"/>
                          </w:rPr>
                          <w:t>Avg.</w:t>
                        </w:r>
                        <w:proofErr w:type="gramEnd"/>
                      </w:p>
                      <w:p w:rsidR="00DA54E6" w:rsidRPr="00F111AA" w:rsidRDefault="00DA54E6" w:rsidP="003009C0">
                        <w:pPr>
                          <w:rPr>
                            <w:sz w:val="10"/>
                            <w:szCs w:val="10"/>
                          </w:rPr>
                        </w:pPr>
                        <w:proofErr w:type="gramStart"/>
                        <w:r>
                          <w:rPr>
                            <w:sz w:val="10"/>
                            <w:szCs w:val="10"/>
                          </w:rPr>
                          <w:t>Sent.</w:t>
                        </w:r>
                        <w:proofErr w:type="gramEnd"/>
                      </w:p>
                    </w:txbxContent>
                  </v:textbox>
                </v:shape>
              </w:pict>
            </w:r>
            <w:r>
              <w:rPr>
                <w:noProof/>
                <w:sz w:val="20"/>
                <w:szCs w:val="20"/>
              </w:rPr>
              <w:pict>
                <v:shape id="_x0000_s1055" type="#_x0000_t202" style="position:absolute;left:0;text-align:left;margin-left:77.95pt;margin-top:64.8pt;width:23.25pt;height:48.45pt;z-index:251698176;mso-position-horizontal-relative:text;mso-position-vertical-relative:text;mso-width-relative:margin;mso-height-relative:margin" filled="f" stroked="f">
                  <v:textbox style="layout-flow:vertical;mso-next-textbox:#_x0000_s1055">
                    <w:txbxContent>
                      <w:p w:rsidR="00DA54E6" w:rsidRPr="00375FA2" w:rsidRDefault="00DA54E6" w:rsidP="003009C0">
                        <w:pPr>
                          <w:rPr>
                            <w:sz w:val="10"/>
                            <w:szCs w:val="10"/>
                          </w:rPr>
                        </w:pPr>
                        <w:r>
                          <w:rPr>
                            <w:sz w:val="10"/>
                            <w:szCs w:val="10"/>
                          </w:rPr>
                          <w:t>Average Sentence</w:t>
                        </w:r>
                      </w:p>
                    </w:txbxContent>
                  </v:textbox>
                </v:shape>
              </w:pic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Number of  “</w:t>
            </w:r>
            <w:proofErr w:type="spellStart"/>
            <w:r>
              <w:rPr>
                <w:sz w:val="20"/>
                <w:szCs w:val="20"/>
              </w:rPr>
              <w:t>n’t</w:t>
            </w:r>
            <w:proofErr w:type="spellEnd"/>
            <w:r>
              <w:rPr>
                <w:sz w:val="20"/>
                <w:szCs w:val="20"/>
              </w:rPr>
              <w:t>”&lt;0.1136</w: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Shortest Sentence &gt; 0.08333</w:t>
            </w:r>
          </w:p>
        </w:tc>
      </w:tr>
      <w:tr w:rsidR="003009C0" w:rsidRPr="00B71026" w:rsidTr="00EB62A5">
        <w:tc>
          <w:tcPr>
            <w:tcW w:w="459" w:type="dxa"/>
            <w:vMerge/>
            <w:textDirection w:val="tbRl"/>
          </w:tcPr>
          <w:p w:rsidR="003009C0" w:rsidRPr="00B71026" w:rsidRDefault="003009C0" w:rsidP="00AF3078">
            <w:pPr>
              <w:ind w:left="113" w:right="113"/>
              <w:jc w:val="center"/>
              <w:rPr>
                <w:sz w:val="20"/>
                <w:szCs w:val="20"/>
              </w:rPr>
            </w:pPr>
          </w:p>
        </w:tc>
        <w:tc>
          <w:tcPr>
            <w:tcW w:w="459" w:type="dxa"/>
            <w:vMerge/>
            <w:textDirection w:val="tbRl"/>
          </w:tcPr>
          <w:p w:rsidR="003009C0" w:rsidRPr="00B71026" w:rsidRDefault="003009C0" w:rsidP="00AF3078">
            <w:pPr>
              <w:ind w:left="113" w:right="113"/>
              <w:jc w:val="center"/>
              <w:rPr>
                <w:sz w:val="20"/>
                <w:szCs w:val="20"/>
              </w:rPr>
            </w:pPr>
          </w:p>
        </w:tc>
        <w:tc>
          <w:tcPr>
            <w:tcW w:w="4714" w:type="dxa"/>
            <w:gridSpan w:val="2"/>
            <w:vMerge/>
          </w:tcPr>
          <w:p w:rsidR="003009C0" w:rsidRPr="00B71026" w:rsidRDefault="003009C0" w:rsidP="00AF3078">
            <w:pPr>
              <w:jc w:val="center"/>
              <w:rPr>
                <w:sz w:val="20"/>
                <w:szCs w:val="20"/>
              </w:rPr>
            </w:pPr>
          </w:p>
        </w:tc>
        <w:tc>
          <w:tcPr>
            <w:tcW w:w="269" w:type="dxa"/>
            <w:vMerge/>
            <w:tcBorders>
              <w:bottom w:val="nil"/>
            </w:tcBorders>
          </w:tcPr>
          <w:p w:rsidR="003009C0" w:rsidRPr="00B71026" w:rsidRDefault="003009C0" w:rsidP="00AF3078">
            <w:pPr>
              <w:jc w:val="center"/>
              <w:rPr>
                <w:sz w:val="20"/>
                <w:szCs w:val="20"/>
              </w:rPr>
            </w:pPr>
          </w:p>
        </w:tc>
        <w:tc>
          <w:tcPr>
            <w:tcW w:w="2314" w:type="dxa"/>
          </w:tcPr>
          <w:p w:rsidR="003009C0" w:rsidRPr="00B71026" w:rsidRDefault="003009C0" w:rsidP="00AF3078">
            <w:pPr>
              <w:jc w:val="center"/>
              <w:rPr>
                <w:sz w:val="20"/>
                <w:szCs w:val="20"/>
              </w:rPr>
            </w:pPr>
            <w:r>
              <w:rPr>
                <w:sz w:val="20"/>
                <w:szCs w:val="20"/>
              </w:rPr>
              <w:t xml:space="preserve">Number of </w:t>
            </w:r>
            <w:proofErr w:type="spellStart"/>
            <w:r>
              <w:rPr>
                <w:sz w:val="20"/>
                <w:szCs w:val="20"/>
              </w:rPr>
              <w:t>Punc</w:t>
            </w:r>
            <w:proofErr w:type="spellEnd"/>
            <w:r>
              <w:rPr>
                <w:sz w:val="20"/>
                <w:szCs w:val="20"/>
              </w:rPr>
              <w:t xml:space="preserve"> &gt;0.4766</w:t>
            </w:r>
          </w:p>
        </w:tc>
        <w:tc>
          <w:tcPr>
            <w:tcW w:w="2315" w:type="dxa"/>
          </w:tcPr>
          <w:p w:rsidR="003009C0" w:rsidRPr="00B71026" w:rsidRDefault="003009C0" w:rsidP="00AF3078">
            <w:pPr>
              <w:jc w:val="center"/>
              <w:rPr>
                <w:sz w:val="20"/>
                <w:szCs w:val="20"/>
              </w:rPr>
            </w:pPr>
            <w:r>
              <w:rPr>
                <w:sz w:val="20"/>
                <w:szCs w:val="20"/>
              </w:rPr>
              <w:t xml:space="preserve">Number of </w:t>
            </w:r>
            <w:proofErr w:type="spellStart"/>
            <w:r>
              <w:rPr>
                <w:sz w:val="20"/>
                <w:szCs w:val="20"/>
              </w:rPr>
              <w:t>Punc</w:t>
            </w:r>
            <w:proofErr w:type="spellEnd"/>
            <w:r>
              <w:rPr>
                <w:sz w:val="20"/>
                <w:szCs w:val="20"/>
              </w:rPr>
              <w:t xml:space="preserve"> &lt; 0.4766</w:t>
            </w:r>
          </w:p>
        </w:tc>
        <w:tc>
          <w:tcPr>
            <w:tcW w:w="459" w:type="dxa"/>
            <w:vMerge/>
            <w:textDirection w:val="tbRl"/>
          </w:tcPr>
          <w:p w:rsidR="003009C0" w:rsidRPr="00B71026" w:rsidRDefault="003009C0" w:rsidP="00AF3078">
            <w:pPr>
              <w:ind w:left="113" w:right="113"/>
              <w:jc w:val="center"/>
              <w:rPr>
                <w:sz w:val="20"/>
                <w:szCs w:val="20"/>
              </w:rPr>
            </w:pPr>
          </w:p>
        </w:tc>
        <w:tc>
          <w:tcPr>
            <w:tcW w:w="459" w:type="dxa"/>
            <w:vMerge/>
            <w:textDirection w:val="tbRl"/>
          </w:tcPr>
          <w:p w:rsidR="003009C0" w:rsidRPr="00B71026" w:rsidRDefault="003009C0" w:rsidP="00AF3078">
            <w:pPr>
              <w:ind w:left="113" w:right="113"/>
              <w:jc w:val="center"/>
              <w:rPr>
                <w:sz w:val="20"/>
                <w:szCs w:val="20"/>
              </w:rPr>
            </w:pPr>
          </w:p>
        </w:tc>
      </w:tr>
      <w:tr w:rsidR="003009C0" w:rsidRPr="00B71026" w:rsidTr="00EB62A5">
        <w:tc>
          <w:tcPr>
            <w:tcW w:w="459" w:type="dxa"/>
            <w:vMerge/>
            <w:textDirection w:val="tbRl"/>
          </w:tcPr>
          <w:p w:rsidR="003009C0" w:rsidRPr="00B71026" w:rsidRDefault="003009C0" w:rsidP="00AF3078">
            <w:pPr>
              <w:ind w:left="113" w:right="113"/>
              <w:jc w:val="center"/>
              <w:rPr>
                <w:sz w:val="20"/>
                <w:szCs w:val="20"/>
              </w:rPr>
            </w:pP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Average Sentence &gt; 0.2522</w:t>
            </w:r>
          </w:p>
        </w:tc>
        <w:tc>
          <w:tcPr>
            <w:tcW w:w="4714" w:type="dxa"/>
            <w:gridSpan w:val="2"/>
            <w:shd w:val="clear" w:color="auto" w:fill="D9D9D9" w:themeFill="background1" w:themeFillShade="D9"/>
          </w:tcPr>
          <w:p w:rsidR="003009C0" w:rsidRDefault="003009C0" w:rsidP="00AF3078">
            <w:pPr>
              <w:jc w:val="center"/>
              <w:rPr>
                <w:sz w:val="20"/>
                <w:szCs w:val="20"/>
              </w:rPr>
            </w:pPr>
          </w:p>
          <w:p w:rsidR="003009C0" w:rsidRDefault="003009C0" w:rsidP="00AF3078">
            <w:pPr>
              <w:jc w:val="center"/>
              <w:rPr>
                <w:sz w:val="20"/>
                <w:szCs w:val="20"/>
              </w:rPr>
            </w:pPr>
            <w:r>
              <w:rPr>
                <w:noProof/>
                <w:sz w:val="20"/>
                <w:szCs w:val="20"/>
              </w:rPr>
              <w:drawing>
                <wp:anchor distT="0" distB="0" distL="114300" distR="114300" simplePos="0" relativeHeight="251672576" behindDoc="0" locked="0" layoutInCell="1" allowOverlap="1">
                  <wp:simplePos x="0" y="0"/>
                  <wp:positionH relativeFrom="column">
                    <wp:posOffset>2830830</wp:posOffset>
                  </wp:positionH>
                  <wp:positionV relativeFrom="paragraph">
                    <wp:posOffset>114935</wp:posOffset>
                  </wp:positionV>
                  <wp:extent cx="2076450" cy="1371600"/>
                  <wp:effectExtent l="0" t="323850" r="0" b="323850"/>
                  <wp:wrapNone/>
                  <wp:docPr id="23" name="Picture 17" descr="C:\Users\Tyler\Documents\Grad School\WPI\DS501\Case study 3\twe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yler\Documents\Grad School\WPI\DS501\Case study 3\twelve.png"/>
                          <pic:cNvPicPr>
                            <a:picLocks noChangeAspect="1" noChangeArrowheads="1"/>
                          </pic:cNvPicPr>
                        </pic:nvPicPr>
                        <pic:blipFill>
                          <a:blip r:embed="rId31" cstate="print"/>
                          <a:srcRect/>
                          <a:stretch>
                            <a:fillRect/>
                          </a:stretch>
                        </pic:blipFill>
                        <pic:spPr bwMode="auto">
                          <a:xfrm rot="5400000">
                            <a:off x="0" y="0"/>
                            <a:ext cx="2076450" cy="1371600"/>
                          </a:xfrm>
                          <a:prstGeom prst="rect">
                            <a:avLst/>
                          </a:prstGeom>
                          <a:noFill/>
                          <a:ln w="9525">
                            <a:noFill/>
                            <a:miter lim="800000"/>
                            <a:headEnd/>
                            <a:tailEnd/>
                          </a:ln>
                        </pic:spPr>
                      </pic:pic>
                    </a:graphicData>
                  </a:graphic>
                </wp:anchor>
              </w:drawing>
            </w:r>
          </w:p>
          <w:p w:rsidR="003009C0" w:rsidRDefault="003009C0" w:rsidP="00AF3078">
            <w:pPr>
              <w:jc w:val="center"/>
              <w:rPr>
                <w:sz w:val="20"/>
                <w:szCs w:val="20"/>
              </w:rPr>
            </w:pPr>
            <w:r>
              <w:rPr>
                <w:noProof/>
                <w:sz w:val="20"/>
                <w:szCs w:val="20"/>
              </w:rPr>
              <w:drawing>
                <wp:anchor distT="0" distB="0" distL="114300" distR="114300" simplePos="0" relativeHeight="251673600" behindDoc="0" locked="0" layoutInCell="1" allowOverlap="1">
                  <wp:simplePos x="0" y="0"/>
                  <wp:positionH relativeFrom="column">
                    <wp:posOffset>220980</wp:posOffset>
                  </wp:positionH>
                  <wp:positionV relativeFrom="paragraph">
                    <wp:posOffset>16511</wp:posOffset>
                  </wp:positionV>
                  <wp:extent cx="2066925" cy="1371600"/>
                  <wp:effectExtent l="0" t="304800" r="0" b="304800"/>
                  <wp:wrapNone/>
                  <wp:docPr id="22" name="Picture 19" descr="C:\Users\Tyler\Documents\Grad School\WPI\DS501\Case study 3\fift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yler\Documents\Grad School\WPI\DS501\Case study 3\fifteen.png"/>
                          <pic:cNvPicPr>
                            <a:picLocks noChangeAspect="1" noChangeArrowheads="1"/>
                          </pic:cNvPicPr>
                        </pic:nvPicPr>
                        <pic:blipFill>
                          <a:blip r:embed="rId32"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p>
          <w:p w:rsidR="003009C0" w:rsidRDefault="00221A1E" w:rsidP="00AF3078">
            <w:pPr>
              <w:jc w:val="center"/>
              <w:rPr>
                <w:sz w:val="20"/>
                <w:szCs w:val="20"/>
              </w:rPr>
            </w:pPr>
            <w:r>
              <w:rPr>
                <w:noProof/>
                <w:sz w:val="20"/>
                <w:szCs w:val="20"/>
              </w:rPr>
              <w:pict>
                <v:shape id="_x0000_s1070" type="#_x0000_t202" style="position:absolute;left:0;text-align:left;margin-left:52.6pt;margin-top:3.6pt;width:63.9pt;height:14pt;z-index:251713536;mso-width-relative:margin;mso-height-relative:margin" filled="f" stroked="f">
                  <v:textbox style="mso-next-textbox:#_x0000_s1070">
                    <w:txbxContent>
                      <w:p w:rsidR="00DA54E6" w:rsidRPr="00F111AA" w:rsidRDefault="00DA54E6" w:rsidP="003009C0">
                        <w:pPr>
                          <w:rPr>
                            <w:sz w:val="10"/>
                            <w:szCs w:val="10"/>
                          </w:rPr>
                        </w:pPr>
                        <w:r>
                          <w:rPr>
                            <w:sz w:val="10"/>
                            <w:szCs w:val="10"/>
                          </w:rPr>
                          <w:t>- (Longest Sentence)</w:t>
                        </w:r>
                      </w:p>
                    </w:txbxContent>
                  </v:textbox>
                </v:shape>
              </w:pict>
            </w:r>
          </w:p>
          <w:p w:rsidR="003009C0" w:rsidRDefault="00221A1E" w:rsidP="00AF3078">
            <w:pPr>
              <w:jc w:val="center"/>
              <w:rPr>
                <w:sz w:val="20"/>
                <w:szCs w:val="20"/>
              </w:rPr>
            </w:pPr>
            <w:r>
              <w:rPr>
                <w:noProof/>
                <w:sz w:val="20"/>
                <w:szCs w:val="20"/>
              </w:rPr>
              <w:pict>
                <v:shape id="_x0000_s1069" type="#_x0000_t202" style="position:absolute;left:0;text-align:left;margin-left:105.9pt;margin-top:1.3pt;width:51.9pt;height:14pt;z-index:251712512;mso-width-relative:margin;mso-height-relative:margin" filled="f" stroked="f">
                  <v:textbox style="mso-next-textbox:#_x0000_s1069">
                    <w:txbxContent>
                      <w:p w:rsidR="00DA54E6" w:rsidRPr="00F111AA" w:rsidRDefault="00DA54E6" w:rsidP="003009C0">
                        <w:pPr>
                          <w:rPr>
                            <w:sz w:val="10"/>
                            <w:szCs w:val="10"/>
                          </w:rPr>
                        </w:pPr>
                        <w:r>
                          <w:rPr>
                            <w:sz w:val="10"/>
                            <w:szCs w:val="10"/>
                          </w:rPr>
                          <w:t>Total Words</w:t>
                        </w:r>
                      </w:p>
                    </w:txbxContent>
                  </v:textbox>
                </v:shape>
              </w:pict>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Default="00221A1E" w:rsidP="00AF3078">
            <w:pPr>
              <w:jc w:val="center"/>
              <w:rPr>
                <w:sz w:val="20"/>
                <w:szCs w:val="20"/>
              </w:rPr>
            </w:pPr>
            <w:r>
              <w:rPr>
                <w:noProof/>
                <w:sz w:val="20"/>
                <w:szCs w:val="20"/>
              </w:rPr>
              <w:pict>
                <v:shape id="_x0000_s1068" type="#_x0000_t202" style="position:absolute;left:0;text-align:left;margin-left:93.25pt;margin-top:10.05pt;width:23.25pt;height:48.45pt;z-index:251711488;mso-width-relative:margin;mso-height-relative:margin" filled="f" stroked="f">
                  <v:textbox style="layout-flow:vertical;mso-next-textbox:#_x0000_s1068">
                    <w:txbxContent>
                      <w:p w:rsidR="00DA54E6" w:rsidRPr="00375FA2" w:rsidRDefault="00DA54E6" w:rsidP="003009C0">
                        <w:pPr>
                          <w:rPr>
                            <w:sz w:val="10"/>
                            <w:szCs w:val="10"/>
                          </w:rPr>
                        </w:pPr>
                        <w:r>
                          <w:rPr>
                            <w:sz w:val="10"/>
                            <w:szCs w:val="10"/>
                          </w:rPr>
                          <w:t>First Sentence</w:t>
                        </w:r>
                      </w:p>
                    </w:txbxContent>
                  </v:textbox>
                </v:shape>
              </w:pict>
            </w:r>
          </w:p>
          <w:p w:rsidR="003009C0" w:rsidRDefault="003009C0" w:rsidP="00AF3078">
            <w:pPr>
              <w:jc w:val="center"/>
              <w:rPr>
                <w:sz w:val="20"/>
                <w:szCs w:val="20"/>
              </w:rPr>
            </w:pPr>
          </w:p>
          <w:p w:rsidR="003009C0" w:rsidRDefault="003009C0" w:rsidP="00AF3078">
            <w:pPr>
              <w:jc w:val="center"/>
              <w:rPr>
                <w:sz w:val="20"/>
                <w:szCs w:val="20"/>
              </w:rPr>
            </w:pPr>
          </w:p>
          <w:p w:rsidR="003009C0" w:rsidRDefault="003009C0" w:rsidP="00AF3078">
            <w:pPr>
              <w:jc w:val="center"/>
              <w:rPr>
                <w:sz w:val="20"/>
                <w:szCs w:val="20"/>
              </w:rPr>
            </w:pPr>
          </w:p>
          <w:p w:rsidR="003009C0" w:rsidRPr="00B71026" w:rsidRDefault="003009C0" w:rsidP="00AF3078">
            <w:pPr>
              <w:jc w:val="center"/>
              <w:rPr>
                <w:sz w:val="20"/>
                <w:szCs w:val="20"/>
              </w:rPr>
            </w:pPr>
          </w:p>
        </w:tc>
        <w:tc>
          <w:tcPr>
            <w:tcW w:w="269" w:type="dxa"/>
            <w:vMerge/>
            <w:tcBorders>
              <w:bottom w:val="nil"/>
            </w:tcBorders>
          </w:tcPr>
          <w:p w:rsidR="003009C0" w:rsidRPr="00B71026" w:rsidRDefault="003009C0" w:rsidP="00AF3078">
            <w:pPr>
              <w:jc w:val="center"/>
              <w:rPr>
                <w:sz w:val="20"/>
                <w:szCs w:val="20"/>
              </w:rPr>
            </w:pPr>
          </w:p>
        </w:tc>
        <w:tc>
          <w:tcPr>
            <w:tcW w:w="2314" w:type="dxa"/>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65" type="#_x0000_t202" style="position:absolute;left:0;text-align:left;margin-left:.5pt;margin-top:84.9pt;width:45.45pt;height:29.75pt;z-index:251708416;mso-position-horizontal-relative:text;mso-position-vertical-relative:text;mso-width-relative:margin;mso-height-relative:margin" filled="f" stroked="f">
                  <v:textbox style="mso-next-textbox:#_x0000_s1065">
                    <w:txbxContent>
                      <w:p w:rsidR="00DA54E6" w:rsidRDefault="00DA54E6" w:rsidP="003009C0">
                        <w:pPr>
                          <w:jc w:val="center"/>
                          <w:rPr>
                            <w:sz w:val="10"/>
                            <w:szCs w:val="10"/>
                          </w:rPr>
                        </w:pPr>
                        <w:r>
                          <w:rPr>
                            <w:sz w:val="10"/>
                            <w:szCs w:val="10"/>
                          </w:rPr>
                          <w:t>- (Closest</w:t>
                        </w:r>
                      </w:p>
                      <w:p w:rsidR="00DA54E6" w:rsidRPr="00F111AA" w:rsidRDefault="00DA54E6" w:rsidP="003009C0">
                        <w:pPr>
                          <w:jc w:val="center"/>
                          <w:rPr>
                            <w:sz w:val="10"/>
                            <w:szCs w:val="10"/>
                          </w:rPr>
                        </w:pPr>
                        <w:r>
                          <w:rPr>
                            <w:sz w:val="10"/>
                            <w:szCs w:val="10"/>
                          </w:rPr>
                          <w:t>Not)</w:t>
                        </w:r>
                      </w:p>
                    </w:txbxContent>
                  </v:textbox>
                </v:shape>
              </w:pict>
            </w:r>
            <w:r>
              <w:rPr>
                <w:noProof/>
                <w:sz w:val="20"/>
                <w:szCs w:val="20"/>
              </w:rPr>
              <w:pict>
                <v:shape id="_x0000_s1064" type="#_x0000_t202" style="position:absolute;left:0;text-align:left;margin-left:45.3pt;margin-top:98.8pt;width:51.9pt;height:14pt;z-index:251707392;mso-position-horizontal-relative:text;mso-position-vertical-relative:text;mso-width-relative:margin;mso-height-relative:margin" filled="f" stroked="f">
                  <v:textbox style="mso-next-textbox:#_x0000_s1064">
                    <w:txbxContent>
                      <w:p w:rsidR="00DA54E6" w:rsidRPr="00F111AA" w:rsidRDefault="00DA54E6" w:rsidP="003009C0">
                        <w:pPr>
                          <w:rPr>
                            <w:sz w:val="10"/>
                            <w:szCs w:val="10"/>
                          </w:rPr>
                        </w:pPr>
                        <w:r>
                          <w:rPr>
                            <w:sz w:val="10"/>
                            <w:szCs w:val="10"/>
                          </w:rPr>
                          <w:t>Average Sentence</w:t>
                        </w:r>
                      </w:p>
                    </w:txbxContent>
                  </v:textbox>
                </v:shape>
              </w:pict>
            </w:r>
            <w:r>
              <w:rPr>
                <w:noProof/>
                <w:sz w:val="20"/>
                <w:szCs w:val="20"/>
              </w:rPr>
              <w:pict>
                <v:shape id="_x0000_s1063" type="#_x0000_t202" style="position:absolute;left:0;text-align:left;margin-left:27.45pt;margin-top:7.55pt;width:23.25pt;height:48.45pt;z-index:251706368;mso-position-horizontal-relative:text;mso-position-vertical-relative:text;mso-width-relative:margin;mso-height-relative:margin" filled="f" stroked="f">
                  <v:textbox style="layout-flow:vertical;mso-next-textbox:#_x0000_s1063">
                    <w:txbxContent>
                      <w:p w:rsidR="00DA54E6" w:rsidRPr="00375FA2" w:rsidRDefault="00DA54E6" w:rsidP="003009C0">
                        <w:pPr>
                          <w:rPr>
                            <w:sz w:val="10"/>
                            <w:szCs w:val="10"/>
                          </w:rPr>
                        </w:pPr>
                        <w:r>
                          <w:rPr>
                            <w:sz w:val="10"/>
                            <w:szCs w:val="10"/>
                          </w:rPr>
                          <w:t>Average Sentence</w:t>
                        </w:r>
                      </w:p>
                    </w:txbxContent>
                  </v:textbox>
                </v:shape>
              </w:pict>
            </w:r>
            <w:r w:rsidR="003009C0">
              <w:rPr>
                <w:noProof/>
                <w:sz w:val="20"/>
                <w:szCs w:val="20"/>
              </w:rPr>
              <w:drawing>
                <wp:anchor distT="0" distB="0" distL="114300" distR="114300" simplePos="0" relativeHeight="251671552" behindDoc="0" locked="0" layoutInCell="1" allowOverlap="1">
                  <wp:simplePos x="0" y="0"/>
                  <wp:positionH relativeFrom="column">
                    <wp:posOffset>1129030</wp:posOffset>
                  </wp:positionH>
                  <wp:positionV relativeFrom="paragraph">
                    <wp:posOffset>233680</wp:posOffset>
                  </wp:positionV>
                  <wp:extent cx="2066925" cy="1371600"/>
                  <wp:effectExtent l="0" t="304800" r="0" b="304800"/>
                  <wp:wrapNone/>
                  <wp:docPr id="24" name="Picture 16" descr="C:\Users\Tyler\Documents\Grad School\WPI\DS501\Case study 3\el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yler\Documents\Grad School\WPI\DS501\Case study 3\eleven.png"/>
                          <pic:cNvPicPr>
                            <a:picLocks noChangeAspect="1" noChangeArrowheads="1"/>
                          </pic:cNvPicPr>
                        </pic:nvPicPr>
                        <pic:blipFill>
                          <a:blip r:embed="rId33" cstate="print"/>
                          <a:srcRect/>
                          <a:stretch>
                            <a:fillRect/>
                          </a:stretch>
                        </pic:blipFill>
                        <pic:spPr bwMode="auto">
                          <a:xfrm rot="5400000">
                            <a:off x="0" y="0"/>
                            <a:ext cx="2066925" cy="1371600"/>
                          </a:xfrm>
                          <a:prstGeom prst="rect">
                            <a:avLst/>
                          </a:prstGeom>
                          <a:noFill/>
                          <a:ln w="9525">
                            <a:noFill/>
                            <a:miter lim="800000"/>
                            <a:headEnd/>
                            <a:tailEnd/>
                          </a:ln>
                        </pic:spPr>
                      </pic:pic>
                    </a:graphicData>
                  </a:graphic>
                </wp:anchor>
              </w:drawing>
            </w:r>
          </w:p>
        </w:tc>
        <w:tc>
          <w:tcPr>
            <w:tcW w:w="2315" w:type="dxa"/>
            <w:shd w:val="clear" w:color="auto" w:fill="D9D9D9" w:themeFill="background1" w:themeFillShade="D9"/>
            <w:vAlign w:val="center"/>
          </w:tcPr>
          <w:p w:rsidR="003009C0" w:rsidRPr="00B71026" w:rsidRDefault="00221A1E" w:rsidP="00AF3078">
            <w:pPr>
              <w:jc w:val="center"/>
              <w:rPr>
                <w:sz w:val="20"/>
                <w:szCs w:val="20"/>
              </w:rPr>
            </w:pPr>
            <w:r>
              <w:rPr>
                <w:noProof/>
                <w:sz w:val="20"/>
                <w:szCs w:val="20"/>
              </w:rPr>
              <w:pict>
                <v:shape id="_x0000_s1062" type="#_x0000_t202" style="position:absolute;left:0;text-align:left;margin-left:12.6pt;margin-top:-9.15pt;width:51.9pt;height:14pt;z-index:251705344;mso-position-horizontal-relative:text;mso-position-vertical-relative:text;mso-width-relative:margin;mso-height-relative:margin" filled="f" stroked="f">
                  <v:textbox style="mso-next-textbox:#_x0000_s1062">
                    <w:txbxContent>
                      <w:p w:rsidR="00DA54E6" w:rsidRPr="00F111AA" w:rsidRDefault="00DA54E6" w:rsidP="003009C0">
                        <w:pPr>
                          <w:rPr>
                            <w:sz w:val="10"/>
                            <w:szCs w:val="10"/>
                          </w:rPr>
                        </w:pPr>
                        <w:r>
                          <w:rPr>
                            <w:sz w:val="10"/>
                            <w:szCs w:val="10"/>
                          </w:rPr>
                          <w:t>Longest Sentence</w:t>
                        </w:r>
                      </w:p>
                    </w:txbxContent>
                  </v:textbox>
                </v:shape>
              </w:pict>
            </w:r>
            <w:r>
              <w:rPr>
                <w:noProof/>
                <w:sz w:val="20"/>
                <w:szCs w:val="20"/>
              </w:rPr>
              <w:pict>
                <v:shape id="_x0000_s1061" type="#_x0000_t202" style="position:absolute;left:0;text-align:left;margin-left:68.1pt;margin-top:46pt;width:23.25pt;height:48.45pt;z-index:251704320;mso-position-horizontal-relative:text;mso-position-vertical-relative:text;mso-width-relative:margin;mso-height-relative:margin" filled="f" stroked="f">
                  <v:textbox style="layout-flow:vertical;mso-next-textbox:#_x0000_s1061">
                    <w:txbxContent>
                      <w:p w:rsidR="00DA54E6" w:rsidRPr="00375FA2" w:rsidRDefault="00DA54E6" w:rsidP="003009C0">
                        <w:pPr>
                          <w:rPr>
                            <w:sz w:val="10"/>
                            <w:szCs w:val="10"/>
                          </w:rPr>
                        </w:pPr>
                        <w:r>
                          <w:rPr>
                            <w:sz w:val="10"/>
                            <w:szCs w:val="10"/>
                          </w:rPr>
                          <w:t>Average Sentence</w:t>
                        </w:r>
                      </w:p>
                    </w:txbxContent>
                  </v:textbox>
                </v:shape>
              </w:pict>
            </w:r>
          </w:p>
        </w:tc>
        <w:tc>
          <w:tcPr>
            <w:tcW w:w="459" w:type="dxa"/>
            <w:vMerge w:val="restart"/>
            <w:textDirection w:val="tbRl"/>
          </w:tcPr>
          <w:p w:rsidR="003009C0" w:rsidRPr="00B71026" w:rsidRDefault="003009C0" w:rsidP="00AF3078">
            <w:pPr>
              <w:ind w:left="113" w:right="113"/>
              <w:jc w:val="center"/>
              <w:rPr>
                <w:sz w:val="20"/>
                <w:szCs w:val="20"/>
              </w:rPr>
            </w:pPr>
            <w:r>
              <w:rPr>
                <w:sz w:val="20"/>
                <w:szCs w:val="20"/>
              </w:rPr>
              <w:t>Number of “</w:t>
            </w:r>
            <w:proofErr w:type="spellStart"/>
            <w:r>
              <w:rPr>
                <w:sz w:val="20"/>
                <w:szCs w:val="20"/>
              </w:rPr>
              <w:t>n’t</w:t>
            </w:r>
            <w:proofErr w:type="spellEnd"/>
            <w:r>
              <w:rPr>
                <w:sz w:val="20"/>
                <w:szCs w:val="20"/>
              </w:rPr>
              <w:t>” &gt; 0.1136</w:t>
            </w:r>
          </w:p>
        </w:tc>
        <w:tc>
          <w:tcPr>
            <w:tcW w:w="459" w:type="dxa"/>
            <w:vMerge/>
            <w:textDirection w:val="tbRl"/>
          </w:tcPr>
          <w:p w:rsidR="003009C0" w:rsidRPr="00B71026" w:rsidRDefault="003009C0" w:rsidP="00AF3078">
            <w:pPr>
              <w:ind w:left="113" w:right="113"/>
              <w:jc w:val="center"/>
              <w:rPr>
                <w:sz w:val="20"/>
                <w:szCs w:val="20"/>
              </w:rPr>
            </w:pPr>
          </w:p>
        </w:tc>
      </w:tr>
      <w:tr w:rsidR="003009C0" w:rsidRPr="00B71026" w:rsidTr="00CC466E">
        <w:tc>
          <w:tcPr>
            <w:tcW w:w="459" w:type="dxa"/>
            <w:vMerge/>
            <w:tcBorders>
              <w:bottom w:val="single" w:sz="4" w:space="0" w:color="auto"/>
            </w:tcBorders>
          </w:tcPr>
          <w:p w:rsidR="003009C0" w:rsidRPr="00B71026" w:rsidRDefault="003009C0" w:rsidP="00AF3078">
            <w:pPr>
              <w:jc w:val="center"/>
              <w:rPr>
                <w:sz w:val="20"/>
                <w:szCs w:val="20"/>
              </w:rPr>
            </w:pPr>
          </w:p>
        </w:tc>
        <w:tc>
          <w:tcPr>
            <w:tcW w:w="459" w:type="dxa"/>
            <w:vMerge/>
            <w:tcBorders>
              <w:bottom w:val="single" w:sz="4" w:space="0" w:color="auto"/>
            </w:tcBorders>
          </w:tcPr>
          <w:p w:rsidR="003009C0" w:rsidRPr="00B71026" w:rsidRDefault="003009C0" w:rsidP="00AF3078">
            <w:pPr>
              <w:jc w:val="center"/>
              <w:rPr>
                <w:sz w:val="20"/>
                <w:szCs w:val="20"/>
              </w:rPr>
            </w:pPr>
          </w:p>
        </w:tc>
        <w:tc>
          <w:tcPr>
            <w:tcW w:w="4714" w:type="dxa"/>
            <w:gridSpan w:val="2"/>
            <w:vAlign w:val="center"/>
          </w:tcPr>
          <w:p w:rsidR="003009C0" w:rsidRPr="00B71026" w:rsidRDefault="003009C0" w:rsidP="00CC466E">
            <w:pPr>
              <w:jc w:val="center"/>
              <w:rPr>
                <w:sz w:val="20"/>
                <w:szCs w:val="20"/>
              </w:rPr>
            </w:pPr>
          </w:p>
        </w:tc>
        <w:tc>
          <w:tcPr>
            <w:tcW w:w="269" w:type="dxa"/>
            <w:vMerge/>
            <w:tcBorders>
              <w:bottom w:val="nil"/>
            </w:tcBorders>
          </w:tcPr>
          <w:p w:rsidR="003009C0" w:rsidRPr="00B71026" w:rsidRDefault="003009C0" w:rsidP="00AF3078">
            <w:pPr>
              <w:jc w:val="center"/>
              <w:rPr>
                <w:sz w:val="20"/>
                <w:szCs w:val="20"/>
              </w:rPr>
            </w:pPr>
          </w:p>
        </w:tc>
        <w:tc>
          <w:tcPr>
            <w:tcW w:w="2314" w:type="dxa"/>
            <w:vAlign w:val="center"/>
          </w:tcPr>
          <w:p w:rsidR="003009C0" w:rsidRPr="00CC466E" w:rsidRDefault="003009C0" w:rsidP="00CC466E">
            <w:pPr>
              <w:jc w:val="center"/>
              <w:rPr>
                <w:sz w:val="16"/>
                <w:szCs w:val="16"/>
              </w:rPr>
            </w:pPr>
            <w:r w:rsidRPr="00CC466E">
              <w:rPr>
                <w:sz w:val="16"/>
                <w:szCs w:val="16"/>
              </w:rPr>
              <w:t>Total Words &gt; 0.2192</w:t>
            </w:r>
          </w:p>
        </w:tc>
        <w:tc>
          <w:tcPr>
            <w:tcW w:w="2315" w:type="dxa"/>
            <w:vAlign w:val="center"/>
          </w:tcPr>
          <w:p w:rsidR="003009C0" w:rsidRPr="00CC466E" w:rsidRDefault="003009C0" w:rsidP="00CC466E">
            <w:pPr>
              <w:jc w:val="center"/>
              <w:rPr>
                <w:sz w:val="16"/>
                <w:szCs w:val="16"/>
              </w:rPr>
            </w:pPr>
            <w:r w:rsidRPr="00CC466E">
              <w:rPr>
                <w:sz w:val="16"/>
                <w:szCs w:val="16"/>
              </w:rPr>
              <w:t>Total Words &lt; 0.2192</w:t>
            </w:r>
          </w:p>
        </w:tc>
        <w:tc>
          <w:tcPr>
            <w:tcW w:w="459" w:type="dxa"/>
            <w:vMerge/>
            <w:tcBorders>
              <w:bottom w:val="single" w:sz="4" w:space="0" w:color="auto"/>
            </w:tcBorders>
          </w:tcPr>
          <w:p w:rsidR="003009C0" w:rsidRPr="00B71026" w:rsidRDefault="003009C0" w:rsidP="00AF3078">
            <w:pPr>
              <w:jc w:val="center"/>
              <w:rPr>
                <w:sz w:val="20"/>
                <w:szCs w:val="20"/>
              </w:rPr>
            </w:pPr>
          </w:p>
        </w:tc>
        <w:tc>
          <w:tcPr>
            <w:tcW w:w="459" w:type="dxa"/>
            <w:vMerge/>
            <w:tcBorders>
              <w:bottom w:val="single" w:sz="4" w:space="0" w:color="auto"/>
            </w:tcBorders>
          </w:tcPr>
          <w:p w:rsidR="003009C0" w:rsidRPr="00B71026" w:rsidRDefault="003009C0" w:rsidP="00AF3078">
            <w:pPr>
              <w:jc w:val="center"/>
              <w:rPr>
                <w:sz w:val="20"/>
                <w:szCs w:val="20"/>
              </w:rPr>
            </w:pPr>
          </w:p>
        </w:tc>
      </w:tr>
      <w:tr w:rsidR="003009C0" w:rsidRPr="00B71026" w:rsidTr="00CC466E">
        <w:trPr>
          <w:trHeight w:val="170"/>
        </w:trPr>
        <w:tc>
          <w:tcPr>
            <w:tcW w:w="918" w:type="dxa"/>
            <w:gridSpan w:val="2"/>
            <w:tcBorders>
              <w:left w:val="nil"/>
              <w:bottom w:val="nil"/>
            </w:tcBorders>
          </w:tcPr>
          <w:p w:rsidR="003009C0" w:rsidRPr="00B71026" w:rsidRDefault="003009C0" w:rsidP="00AF3078">
            <w:pPr>
              <w:jc w:val="center"/>
              <w:rPr>
                <w:sz w:val="20"/>
                <w:szCs w:val="20"/>
              </w:rPr>
            </w:pPr>
          </w:p>
        </w:tc>
        <w:tc>
          <w:tcPr>
            <w:tcW w:w="4714" w:type="dxa"/>
            <w:gridSpan w:val="2"/>
            <w:vAlign w:val="center"/>
          </w:tcPr>
          <w:p w:rsidR="003009C0" w:rsidRPr="00CC466E" w:rsidRDefault="003009C0" w:rsidP="00CC466E">
            <w:pPr>
              <w:jc w:val="center"/>
              <w:rPr>
                <w:sz w:val="16"/>
                <w:szCs w:val="16"/>
              </w:rPr>
            </w:pPr>
            <w:r w:rsidRPr="00CC466E">
              <w:rPr>
                <w:sz w:val="16"/>
                <w:szCs w:val="16"/>
              </w:rPr>
              <w:t>Total Words &lt; 0.3439</w:t>
            </w:r>
          </w:p>
        </w:tc>
        <w:tc>
          <w:tcPr>
            <w:tcW w:w="269" w:type="dxa"/>
            <w:vMerge/>
            <w:tcBorders>
              <w:bottom w:val="nil"/>
            </w:tcBorders>
          </w:tcPr>
          <w:p w:rsidR="003009C0" w:rsidRPr="00CC466E" w:rsidRDefault="003009C0" w:rsidP="00AF3078">
            <w:pPr>
              <w:jc w:val="center"/>
              <w:rPr>
                <w:sz w:val="16"/>
                <w:szCs w:val="16"/>
              </w:rPr>
            </w:pPr>
          </w:p>
        </w:tc>
        <w:tc>
          <w:tcPr>
            <w:tcW w:w="4629" w:type="dxa"/>
            <w:gridSpan w:val="2"/>
            <w:vAlign w:val="center"/>
          </w:tcPr>
          <w:p w:rsidR="003009C0" w:rsidRPr="00CC466E" w:rsidRDefault="003009C0" w:rsidP="00CC466E">
            <w:pPr>
              <w:jc w:val="center"/>
              <w:rPr>
                <w:sz w:val="16"/>
                <w:szCs w:val="16"/>
              </w:rPr>
            </w:pPr>
            <w:r w:rsidRPr="00CC466E">
              <w:rPr>
                <w:sz w:val="16"/>
                <w:szCs w:val="16"/>
              </w:rPr>
              <w:t>Total Words &lt; 0.3439</w:t>
            </w:r>
          </w:p>
        </w:tc>
        <w:tc>
          <w:tcPr>
            <w:tcW w:w="918" w:type="dxa"/>
            <w:gridSpan w:val="2"/>
            <w:tcBorders>
              <w:bottom w:val="nil"/>
              <w:right w:val="nil"/>
            </w:tcBorders>
          </w:tcPr>
          <w:p w:rsidR="003009C0" w:rsidRPr="00B71026" w:rsidRDefault="003009C0" w:rsidP="00AF3078">
            <w:pPr>
              <w:jc w:val="center"/>
              <w:rPr>
                <w:sz w:val="20"/>
                <w:szCs w:val="20"/>
              </w:rPr>
            </w:pPr>
          </w:p>
        </w:tc>
      </w:tr>
    </w:tbl>
    <w:p w:rsidR="005E04C5" w:rsidRPr="00D42FD2" w:rsidRDefault="005E04C5" w:rsidP="005E04C5">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lastRenderedPageBreak/>
        <w:t>A</w:t>
      </w:r>
      <w:r>
        <w:rPr>
          <w:rFonts w:ascii="Times New Roman" w:hAnsi="Times New Roman" w:cs="Times New Roman"/>
          <w:b/>
          <w:color w:val="000000" w:themeColor="text1"/>
          <w:sz w:val="24"/>
          <w:szCs w:val="24"/>
        </w:rPr>
        <w:t xml:space="preserve">PPENDIX </w:t>
      </w:r>
      <w:r w:rsidRPr="005E04C5">
        <w:rPr>
          <w:rFonts w:ascii="Times New Roman" w:hAnsi="Times New Roman" w:cs="Times New Roman"/>
          <w:b/>
          <w:color w:val="000000" w:themeColor="text1"/>
          <w:sz w:val="32"/>
          <w:szCs w:val="24"/>
        </w:rPr>
        <w:t>I</w:t>
      </w:r>
      <w:r>
        <w:rPr>
          <w:rFonts w:ascii="Times New Roman" w:hAnsi="Times New Roman" w:cs="Times New Roman"/>
          <w:b/>
          <w:color w:val="000000" w:themeColor="text1"/>
          <w:sz w:val="32"/>
          <w:szCs w:val="24"/>
        </w:rPr>
        <w:t xml:space="preserve">: </w:t>
      </w:r>
      <w:r w:rsidR="000A1527">
        <w:rPr>
          <w:rFonts w:ascii="Times New Roman" w:hAnsi="Times New Roman" w:cs="Times New Roman"/>
          <w:b/>
          <w:color w:val="000000" w:themeColor="text1"/>
          <w:sz w:val="32"/>
          <w:szCs w:val="24"/>
        </w:rPr>
        <w:t xml:space="preserve">Incorrectly </w:t>
      </w:r>
      <w:r>
        <w:rPr>
          <w:rFonts w:ascii="Times New Roman" w:hAnsi="Times New Roman" w:cs="Times New Roman"/>
          <w:b/>
          <w:color w:val="000000" w:themeColor="text1"/>
          <w:sz w:val="32"/>
          <w:szCs w:val="24"/>
        </w:rPr>
        <w:t>CLASSIFIED REVIEWS.</w:t>
      </w:r>
    </w:p>
    <w:p w:rsidR="005E04C5" w:rsidRPr="00F9567C" w:rsidRDefault="005E04C5" w:rsidP="005E04C5">
      <w:pPr>
        <w:spacing w:after="0" w:line="240" w:lineRule="auto"/>
        <w:jc w:val="both"/>
        <w:rPr>
          <w:rFonts w:cs="Times New Roman"/>
          <w:szCs w:val="24"/>
        </w:rPr>
      </w:pPr>
      <w:r>
        <w:tab/>
      </w:r>
    </w:p>
    <w:p w:rsidR="005E04C5" w:rsidRDefault="005E04C5" w:rsidP="005E04C5">
      <w:pPr>
        <w:spacing w:line="240" w:lineRule="auto"/>
        <w:rPr>
          <w:szCs w:val="24"/>
        </w:rPr>
      </w:pPr>
      <w:proofErr w:type="gramStart"/>
      <w:r>
        <w:rPr>
          <w:b/>
          <w:szCs w:val="24"/>
        </w:rPr>
        <w:t>Review 1.</w:t>
      </w:r>
      <w:proofErr w:type="gramEnd"/>
      <w:r>
        <w:rPr>
          <w:b/>
          <w:szCs w:val="24"/>
        </w:rPr>
        <w:t xml:space="preserve"> </w:t>
      </w:r>
      <w:r>
        <w:rPr>
          <w:szCs w:val="24"/>
        </w:rPr>
        <w:t>(True Polarity: Negative.  Predicted Polarity: Positive)</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spellStart"/>
      <w:proofErr w:type="gramStart"/>
      <w:r w:rsidRPr="00AC70CE">
        <w:rPr>
          <w:rFonts w:ascii="Courier New" w:eastAsia="Times New Roman" w:hAnsi="Courier New" w:cs="Courier New"/>
          <w:color w:val="000000"/>
          <w:sz w:val="16"/>
          <w:szCs w:val="16"/>
        </w:rPr>
        <w:t>susan</w:t>
      </w:r>
      <w:proofErr w:type="spellEnd"/>
      <w:proofErr w:type="gramEnd"/>
      <w:r w:rsidRPr="00AC70CE">
        <w:rPr>
          <w:rFonts w:ascii="Courier New" w:eastAsia="Times New Roman" w:hAnsi="Courier New" w:cs="Courier New"/>
          <w:color w:val="000000"/>
          <w:sz w:val="16"/>
          <w:szCs w:val="16"/>
        </w:rPr>
        <w:t xml:space="preserve"> granger's review of " session 9 " ( </w:t>
      </w:r>
      <w:proofErr w:type="spellStart"/>
      <w:r w:rsidRPr="00AC70CE">
        <w:rPr>
          <w:rFonts w:ascii="Courier New" w:eastAsia="Times New Roman" w:hAnsi="Courier New" w:cs="Courier New"/>
          <w:color w:val="000000"/>
          <w:sz w:val="16"/>
          <w:szCs w:val="16"/>
        </w:rPr>
        <w:t>usa</w:t>
      </w:r>
      <w:proofErr w:type="spellEnd"/>
      <w:r w:rsidRPr="00AC70CE">
        <w:rPr>
          <w:rFonts w:ascii="Courier New" w:eastAsia="Times New Roman" w:hAnsi="Courier New" w:cs="Courier New"/>
          <w:color w:val="000000"/>
          <w:sz w:val="16"/>
          <w:szCs w:val="16"/>
        </w:rPr>
        <w:t xml:space="preserve"> films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C70CE">
        <w:rPr>
          <w:rFonts w:ascii="Courier New" w:eastAsia="Times New Roman" w:hAnsi="Courier New" w:cs="Courier New"/>
          <w:color w:val="000000"/>
          <w:sz w:val="16"/>
          <w:szCs w:val="16"/>
        </w:rPr>
        <w:t xml:space="preserve">sometimes you just get more than your bargained for . . . like when </w:t>
      </w:r>
      <w:proofErr w:type="spellStart"/>
      <w:r w:rsidRPr="00AC70CE">
        <w:rPr>
          <w:rFonts w:ascii="Courier New" w:eastAsia="Times New Roman" w:hAnsi="Courier New" w:cs="Courier New"/>
          <w:color w:val="000000"/>
          <w:sz w:val="16"/>
          <w:szCs w:val="16"/>
        </w:rPr>
        <w:t>boston</w:t>
      </w:r>
      <w:proofErr w:type="spellEnd"/>
      <w:r w:rsidRPr="00AC70CE">
        <w:rPr>
          <w:rFonts w:ascii="Courier New" w:eastAsia="Times New Roman" w:hAnsi="Courier New" w:cs="Courier New"/>
          <w:color w:val="000000"/>
          <w:sz w:val="16"/>
          <w:szCs w:val="16"/>
        </w:rPr>
        <w:t xml:space="preserve">-based hazmat elimination , run by </w:t>
      </w:r>
      <w:proofErr w:type="spellStart"/>
      <w:r w:rsidRPr="00AC70CE">
        <w:rPr>
          <w:rFonts w:ascii="Courier New" w:eastAsia="Times New Roman" w:hAnsi="Courier New" w:cs="Courier New"/>
          <w:color w:val="000000"/>
          <w:sz w:val="16"/>
          <w:szCs w:val="16"/>
        </w:rPr>
        <w:t>scottish</w:t>
      </w:r>
      <w:proofErr w:type="spellEnd"/>
      <w:r w:rsidRPr="00AC70CE">
        <w:rPr>
          <w:rFonts w:ascii="Courier New" w:eastAsia="Times New Roman" w:hAnsi="Courier New" w:cs="Courier New"/>
          <w:color w:val="000000"/>
          <w:sz w:val="16"/>
          <w:szCs w:val="16"/>
        </w:rPr>
        <w:t xml:space="preserve"> actor peter </w:t>
      </w:r>
      <w:proofErr w:type="spellStart"/>
      <w:r w:rsidRPr="00AC70CE">
        <w:rPr>
          <w:rFonts w:ascii="Courier New" w:eastAsia="Times New Roman" w:hAnsi="Courier New" w:cs="Courier New"/>
          <w:color w:val="000000"/>
          <w:sz w:val="16"/>
          <w:szCs w:val="16"/>
        </w:rPr>
        <w:t>mullan</w:t>
      </w:r>
      <w:proofErr w:type="spellEnd"/>
      <w:r w:rsidRPr="00AC70CE">
        <w:rPr>
          <w:rFonts w:ascii="Courier New" w:eastAsia="Times New Roman" w:hAnsi="Courier New" w:cs="Courier New"/>
          <w:color w:val="000000"/>
          <w:sz w:val="16"/>
          <w:szCs w:val="16"/>
        </w:rPr>
        <w:t xml:space="preserve"> and his trusty assistant , </w:t>
      </w:r>
      <w:proofErr w:type="spellStart"/>
      <w:r w:rsidRPr="00AC70CE">
        <w:rPr>
          <w:rFonts w:ascii="Courier New" w:eastAsia="Times New Roman" w:hAnsi="Courier New" w:cs="Courier New"/>
          <w:color w:val="000000"/>
          <w:sz w:val="16"/>
          <w:szCs w:val="16"/>
        </w:rPr>
        <w:t>david</w:t>
      </w:r>
      <w:proofErr w:type="spellEnd"/>
      <w:r w:rsidRPr="00AC70CE">
        <w:rPr>
          <w:rFonts w:ascii="Courier New" w:eastAsia="Times New Roman" w:hAnsi="Courier New" w:cs="Courier New"/>
          <w:color w:val="000000"/>
          <w:sz w:val="16"/>
          <w:szCs w:val="16"/>
        </w:rPr>
        <w:t xml:space="preserve"> </w:t>
      </w:r>
      <w:proofErr w:type="spellStart"/>
      <w:r w:rsidRPr="00AC70CE">
        <w:rPr>
          <w:rFonts w:ascii="Courier New" w:eastAsia="Times New Roman" w:hAnsi="Courier New" w:cs="Courier New"/>
          <w:color w:val="000000"/>
          <w:sz w:val="16"/>
          <w:szCs w:val="16"/>
        </w:rPr>
        <w:t>caruso</w:t>
      </w:r>
      <w:proofErr w:type="spellEnd"/>
      <w:r w:rsidRPr="00AC70CE">
        <w:rPr>
          <w:rFonts w:ascii="Courier New" w:eastAsia="Times New Roman" w:hAnsi="Courier New" w:cs="Courier New"/>
          <w:color w:val="000000"/>
          <w:sz w:val="16"/>
          <w:szCs w:val="16"/>
        </w:rPr>
        <w:t xml:space="preserve"> , assures a town engineer ( </w:t>
      </w:r>
      <w:proofErr w:type="spellStart"/>
      <w:r w:rsidRPr="00AC70CE">
        <w:rPr>
          <w:rFonts w:ascii="Courier New" w:eastAsia="Times New Roman" w:hAnsi="Courier New" w:cs="Courier New"/>
          <w:color w:val="000000"/>
          <w:sz w:val="16"/>
          <w:szCs w:val="16"/>
        </w:rPr>
        <w:t>paul</w:t>
      </w:r>
      <w:proofErr w:type="spellEnd"/>
      <w:r w:rsidRPr="00AC70CE">
        <w:rPr>
          <w:rFonts w:ascii="Courier New" w:eastAsia="Times New Roman" w:hAnsi="Courier New" w:cs="Courier New"/>
          <w:color w:val="000000"/>
          <w:sz w:val="16"/>
          <w:szCs w:val="16"/>
        </w:rPr>
        <w:t xml:space="preserve"> </w:t>
      </w:r>
      <w:proofErr w:type="spellStart"/>
      <w:r w:rsidRPr="00AC70CE">
        <w:rPr>
          <w:rFonts w:ascii="Courier New" w:eastAsia="Times New Roman" w:hAnsi="Courier New" w:cs="Courier New"/>
          <w:color w:val="000000"/>
          <w:sz w:val="16"/>
          <w:szCs w:val="16"/>
        </w:rPr>
        <w:t>guilifoyle</w:t>
      </w:r>
      <w:proofErr w:type="spellEnd"/>
      <w:r w:rsidRPr="00AC70CE">
        <w:rPr>
          <w:rFonts w:ascii="Courier New" w:eastAsia="Times New Roman" w:hAnsi="Courier New" w:cs="Courier New"/>
          <w:color w:val="000000"/>
          <w:sz w:val="16"/>
          <w:szCs w:val="16"/>
        </w:rPr>
        <w:t xml:space="preserve"> ) that they can remove insidious asbestos fibers from a </w:t>
      </w:r>
      <w:proofErr w:type="spellStart"/>
      <w:r w:rsidRPr="00AC70CE">
        <w:rPr>
          <w:rFonts w:ascii="Courier New" w:eastAsia="Times New Roman" w:hAnsi="Courier New" w:cs="Courier New"/>
          <w:color w:val="000000"/>
          <w:sz w:val="16"/>
          <w:szCs w:val="16"/>
        </w:rPr>
        <w:t>victorian</w:t>
      </w:r>
      <w:proofErr w:type="spellEnd"/>
      <w:r w:rsidRPr="00AC70CE">
        <w:rPr>
          <w:rFonts w:ascii="Courier New" w:eastAsia="Times New Roman" w:hAnsi="Courier New" w:cs="Courier New"/>
          <w:color w:val="000000"/>
          <w:sz w:val="16"/>
          <w:szCs w:val="16"/>
        </w:rPr>
        <w:t xml:space="preserve"> hospital facility in a week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erected</w:t>
      </w:r>
      <w:proofErr w:type="gramEnd"/>
      <w:r w:rsidRPr="00AC70CE">
        <w:rPr>
          <w:rFonts w:ascii="Courier New" w:eastAsia="Times New Roman" w:hAnsi="Courier New" w:cs="Courier New"/>
          <w:color w:val="000000"/>
          <w:sz w:val="16"/>
          <w:szCs w:val="16"/>
        </w:rPr>
        <w:t xml:space="preserve"> in 1871 , deserted and decomposing since 1985 , the </w:t>
      </w:r>
      <w:proofErr w:type="spellStart"/>
      <w:r w:rsidRPr="00AC70CE">
        <w:rPr>
          <w:rFonts w:ascii="Courier New" w:eastAsia="Times New Roman" w:hAnsi="Courier New" w:cs="Courier New"/>
          <w:color w:val="000000"/>
          <w:sz w:val="16"/>
          <w:szCs w:val="16"/>
        </w:rPr>
        <w:t>danvers</w:t>
      </w:r>
      <w:proofErr w:type="spellEnd"/>
      <w:r w:rsidRPr="00AC70CE">
        <w:rPr>
          <w:rFonts w:ascii="Courier New" w:eastAsia="Times New Roman" w:hAnsi="Courier New" w:cs="Courier New"/>
          <w:color w:val="000000"/>
          <w:sz w:val="16"/>
          <w:szCs w:val="16"/>
        </w:rPr>
        <w:t xml:space="preserve"> mental hospital , is one of the most malevolent " locations " ever chosen for a film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the</w:t>
      </w:r>
      <w:proofErr w:type="gramEnd"/>
      <w:r w:rsidRPr="00AC70CE">
        <w:rPr>
          <w:rFonts w:ascii="Courier New" w:eastAsia="Times New Roman" w:hAnsi="Courier New" w:cs="Courier New"/>
          <w:color w:val="000000"/>
          <w:sz w:val="16"/>
          <w:szCs w:val="16"/>
        </w:rPr>
        <w:t xml:space="preserve"> structure is so massive - with its labyrinth of rubble-strewn corridors , collapsing floors , stagnant pools of water , isolation cells , and ominous surgical chambers where experimental pre-frontal lobotomies were performed - that their task seems impossible within that time frame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C70CE">
        <w:rPr>
          <w:rFonts w:ascii="Courier New" w:eastAsia="Times New Roman" w:hAnsi="Courier New" w:cs="Courier New"/>
          <w:color w:val="000000"/>
          <w:sz w:val="16"/>
          <w:szCs w:val="16"/>
        </w:rPr>
        <w:t xml:space="preserve">and each member of their inexperienced crew ( </w:t>
      </w:r>
      <w:proofErr w:type="spellStart"/>
      <w:r w:rsidRPr="00AC70CE">
        <w:rPr>
          <w:rFonts w:ascii="Courier New" w:eastAsia="Times New Roman" w:hAnsi="Courier New" w:cs="Courier New"/>
          <w:color w:val="000000"/>
          <w:sz w:val="16"/>
          <w:szCs w:val="16"/>
        </w:rPr>
        <w:t>stephan</w:t>
      </w:r>
      <w:proofErr w:type="spellEnd"/>
      <w:r w:rsidRPr="00AC70CE">
        <w:rPr>
          <w:rFonts w:ascii="Courier New" w:eastAsia="Times New Roman" w:hAnsi="Courier New" w:cs="Courier New"/>
          <w:color w:val="000000"/>
          <w:sz w:val="16"/>
          <w:szCs w:val="16"/>
        </w:rPr>
        <w:t xml:space="preserve"> </w:t>
      </w:r>
      <w:proofErr w:type="spellStart"/>
      <w:r w:rsidRPr="00AC70CE">
        <w:rPr>
          <w:rFonts w:ascii="Courier New" w:eastAsia="Times New Roman" w:hAnsi="Courier New" w:cs="Courier New"/>
          <w:color w:val="000000"/>
          <w:sz w:val="16"/>
          <w:szCs w:val="16"/>
        </w:rPr>
        <w:t>gevedon</w:t>
      </w:r>
      <w:proofErr w:type="spellEnd"/>
      <w:r w:rsidRPr="00AC70CE">
        <w:rPr>
          <w:rFonts w:ascii="Courier New" w:eastAsia="Times New Roman" w:hAnsi="Courier New" w:cs="Courier New"/>
          <w:color w:val="000000"/>
          <w:sz w:val="16"/>
          <w:szCs w:val="16"/>
        </w:rPr>
        <w:t xml:space="preserve"> , </w:t>
      </w:r>
      <w:proofErr w:type="spellStart"/>
      <w:r w:rsidRPr="00AC70CE">
        <w:rPr>
          <w:rFonts w:ascii="Courier New" w:eastAsia="Times New Roman" w:hAnsi="Courier New" w:cs="Courier New"/>
          <w:color w:val="000000"/>
          <w:sz w:val="16"/>
          <w:szCs w:val="16"/>
        </w:rPr>
        <w:t>brandon</w:t>
      </w:r>
      <w:proofErr w:type="spellEnd"/>
      <w:r w:rsidRPr="00AC70CE">
        <w:rPr>
          <w:rFonts w:ascii="Courier New" w:eastAsia="Times New Roman" w:hAnsi="Courier New" w:cs="Courier New"/>
          <w:color w:val="000000"/>
          <w:sz w:val="16"/>
          <w:szCs w:val="16"/>
        </w:rPr>
        <w:t xml:space="preserve"> sexton iii , and josh </w:t>
      </w:r>
      <w:proofErr w:type="spellStart"/>
      <w:r w:rsidRPr="00AC70CE">
        <w:rPr>
          <w:rFonts w:ascii="Courier New" w:eastAsia="Times New Roman" w:hAnsi="Courier New" w:cs="Courier New"/>
          <w:color w:val="000000"/>
          <w:sz w:val="16"/>
          <w:szCs w:val="16"/>
        </w:rPr>
        <w:t>lucas</w:t>
      </w:r>
      <w:proofErr w:type="spellEnd"/>
      <w:r w:rsidRPr="00AC70CE">
        <w:rPr>
          <w:rFonts w:ascii="Courier New" w:eastAsia="Times New Roman" w:hAnsi="Courier New" w:cs="Courier New"/>
          <w:color w:val="000000"/>
          <w:sz w:val="16"/>
          <w:szCs w:val="16"/>
        </w:rPr>
        <w:t xml:space="preserve"> ) is coping with his own personal demons as , one by one , their minds seem to be affected by the grim areas in which they're working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the</w:t>
      </w:r>
      <w:proofErr w:type="gramEnd"/>
      <w:r w:rsidRPr="00AC70CE">
        <w:rPr>
          <w:rFonts w:ascii="Courier New" w:eastAsia="Times New Roman" w:hAnsi="Courier New" w:cs="Courier New"/>
          <w:color w:val="000000"/>
          <w:sz w:val="16"/>
          <w:szCs w:val="16"/>
        </w:rPr>
        <w:t xml:space="preserve"> film's title is derived from salvaged reel-to-reel audio-recorded sessions involving the demonic possession of a young woman who is suffering from multiple personalities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by</w:t>
      </w:r>
      <w:proofErr w:type="gramEnd"/>
      <w:r w:rsidRPr="00AC70CE">
        <w:rPr>
          <w:rFonts w:ascii="Courier New" w:eastAsia="Times New Roman" w:hAnsi="Courier New" w:cs="Courier New"/>
          <w:color w:val="000000"/>
          <w:sz w:val="16"/>
          <w:szCs w:val="16"/>
        </w:rPr>
        <w:t xml:space="preserve"> the time session 9 occurs so do dreadful disasters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filmmaker</w:t>
      </w:r>
      <w:proofErr w:type="gramEnd"/>
      <w:r w:rsidRPr="00AC70CE">
        <w:rPr>
          <w:rFonts w:ascii="Courier New" w:eastAsia="Times New Roman" w:hAnsi="Courier New" w:cs="Courier New"/>
          <w:color w:val="000000"/>
          <w:sz w:val="16"/>
          <w:szCs w:val="16"/>
        </w:rPr>
        <w:t xml:space="preserve"> brad </w:t>
      </w:r>
      <w:proofErr w:type="spellStart"/>
      <w:r w:rsidRPr="00AC70CE">
        <w:rPr>
          <w:rFonts w:ascii="Courier New" w:eastAsia="Times New Roman" w:hAnsi="Courier New" w:cs="Courier New"/>
          <w:color w:val="000000"/>
          <w:sz w:val="16"/>
          <w:szCs w:val="16"/>
        </w:rPr>
        <w:t>anderson</w:t>
      </w:r>
      <w:proofErr w:type="spellEnd"/>
      <w:r w:rsidRPr="00AC70CE">
        <w:rPr>
          <w:rFonts w:ascii="Courier New" w:eastAsia="Times New Roman" w:hAnsi="Courier New" w:cs="Courier New"/>
          <w:color w:val="000000"/>
          <w:sz w:val="16"/>
          <w:szCs w:val="16"/>
        </w:rPr>
        <w:t xml:space="preserve"> obviously envisioned this as a gruesome chainsaw-massacre-type ghost story but the script lacks structure and isn't particularly scary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the</w:t>
      </w:r>
      <w:proofErr w:type="gramEnd"/>
      <w:r w:rsidRPr="00AC70CE">
        <w:rPr>
          <w:rFonts w:ascii="Courier New" w:eastAsia="Times New Roman" w:hAnsi="Courier New" w:cs="Courier New"/>
          <w:color w:val="000000"/>
          <w:sz w:val="16"/>
          <w:szCs w:val="16"/>
        </w:rPr>
        <w:t xml:space="preserve"> conclusion is more ludicrous than convincing .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on</w:t>
      </w:r>
      <w:proofErr w:type="gramEnd"/>
      <w:r w:rsidRPr="00AC70CE">
        <w:rPr>
          <w:rFonts w:ascii="Courier New" w:eastAsia="Times New Roman" w:hAnsi="Courier New" w:cs="Courier New"/>
          <w:color w:val="000000"/>
          <w:sz w:val="16"/>
          <w:szCs w:val="16"/>
        </w:rPr>
        <w:t xml:space="preserve"> the granger movie gauge of 1 to 10 , " session 9 " is a dark , gloomy 4 . </w:t>
      </w:r>
      <w:proofErr w:type="gramStart"/>
      <w:r w:rsidRPr="00AC70CE">
        <w:rPr>
          <w:rFonts w:ascii="Courier New" w:eastAsia="Times New Roman" w:hAnsi="Courier New" w:cs="Courier New"/>
          <w:color w:val="000000"/>
          <w:sz w:val="16"/>
          <w:szCs w:val="16"/>
        </w:rPr>
        <w:t>silly</w:t>
      </w:r>
      <w:proofErr w:type="gramEnd"/>
      <w:r w:rsidRPr="00AC70CE">
        <w:rPr>
          <w:rFonts w:ascii="Courier New" w:eastAsia="Times New Roman" w:hAnsi="Courier New" w:cs="Courier New"/>
          <w:color w:val="000000"/>
          <w:sz w:val="16"/>
          <w:szCs w:val="16"/>
        </w:rPr>
        <w:t xml:space="preserve"> me . . . at </w:t>
      </w:r>
    </w:p>
    <w:p w:rsidR="00AC70CE" w:rsidRPr="00AC70CE" w:rsidRDefault="00AC70CE" w:rsidP="00AC7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roofErr w:type="gramStart"/>
      <w:r w:rsidRPr="00AC70CE">
        <w:rPr>
          <w:rFonts w:ascii="Courier New" w:eastAsia="Times New Roman" w:hAnsi="Courier New" w:cs="Courier New"/>
          <w:color w:val="000000"/>
          <w:sz w:val="16"/>
          <w:szCs w:val="16"/>
        </w:rPr>
        <w:t>first ,</w:t>
      </w:r>
      <w:proofErr w:type="gramEnd"/>
      <w:r w:rsidRPr="00AC70CE">
        <w:rPr>
          <w:rFonts w:ascii="Courier New" w:eastAsia="Times New Roman" w:hAnsi="Courier New" w:cs="Courier New"/>
          <w:color w:val="000000"/>
          <w:sz w:val="16"/>
          <w:szCs w:val="16"/>
        </w:rPr>
        <w:t xml:space="preserve"> </w:t>
      </w:r>
      <w:proofErr w:type="spellStart"/>
      <w:r w:rsidRPr="00AC70CE">
        <w:rPr>
          <w:rFonts w:ascii="Courier New" w:eastAsia="Times New Roman" w:hAnsi="Courier New" w:cs="Courier New"/>
          <w:color w:val="000000"/>
          <w:sz w:val="16"/>
          <w:szCs w:val="16"/>
        </w:rPr>
        <w:t>i</w:t>
      </w:r>
      <w:proofErr w:type="spellEnd"/>
      <w:r w:rsidRPr="00AC70CE">
        <w:rPr>
          <w:rFonts w:ascii="Courier New" w:eastAsia="Times New Roman" w:hAnsi="Courier New" w:cs="Courier New"/>
          <w:color w:val="000000"/>
          <w:sz w:val="16"/>
          <w:szCs w:val="16"/>
        </w:rPr>
        <w:t xml:space="preserve"> thought that the original name of the </w:t>
      </w:r>
      <w:proofErr w:type="spellStart"/>
      <w:r w:rsidRPr="00AC70CE">
        <w:rPr>
          <w:rFonts w:ascii="Courier New" w:eastAsia="Times New Roman" w:hAnsi="Courier New" w:cs="Courier New"/>
          <w:color w:val="000000"/>
          <w:sz w:val="16"/>
          <w:szCs w:val="16"/>
        </w:rPr>
        <w:t>danvers</w:t>
      </w:r>
      <w:proofErr w:type="spellEnd"/>
      <w:r w:rsidRPr="00AC70CE">
        <w:rPr>
          <w:rFonts w:ascii="Courier New" w:eastAsia="Times New Roman" w:hAnsi="Courier New" w:cs="Courier New"/>
          <w:color w:val="000000"/>
          <w:sz w:val="16"/>
          <w:szCs w:val="16"/>
        </w:rPr>
        <w:t xml:space="preserve"> lunatic asylum bore some reference to </w:t>
      </w:r>
      <w:proofErr w:type="spellStart"/>
      <w:r w:rsidRPr="00AC70CE">
        <w:rPr>
          <w:rFonts w:ascii="Courier New" w:eastAsia="Times New Roman" w:hAnsi="Courier New" w:cs="Courier New"/>
          <w:color w:val="000000"/>
          <w:sz w:val="16"/>
          <w:szCs w:val="16"/>
        </w:rPr>
        <w:t>mrs</w:t>
      </w:r>
      <w:proofErr w:type="spellEnd"/>
      <w:r w:rsidRPr="00AC70CE">
        <w:rPr>
          <w:rFonts w:ascii="Courier New" w:eastAsia="Times New Roman" w:hAnsi="Courier New" w:cs="Courier New"/>
          <w:color w:val="000000"/>
          <w:sz w:val="16"/>
          <w:szCs w:val="16"/>
        </w:rPr>
        <w:t xml:space="preserve"> . </w:t>
      </w:r>
      <w:proofErr w:type="spellStart"/>
      <w:proofErr w:type="gramStart"/>
      <w:r w:rsidRPr="00AC70CE">
        <w:rPr>
          <w:rFonts w:ascii="Courier New" w:eastAsia="Times New Roman" w:hAnsi="Courier New" w:cs="Courier New"/>
          <w:color w:val="000000"/>
          <w:sz w:val="16"/>
          <w:szCs w:val="16"/>
        </w:rPr>
        <w:t>danvers</w:t>
      </w:r>
      <w:proofErr w:type="spellEnd"/>
      <w:r w:rsidRPr="00AC70CE">
        <w:rPr>
          <w:rFonts w:ascii="Courier New" w:eastAsia="Times New Roman" w:hAnsi="Courier New" w:cs="Courier New"/>
          <w:color w:val="000000"/>
          <w:sz w:val="16"/>
          <w:szCs w:val="16"/>
        </w:rPr>
        <w:t xml:space="preserve"> ,</w:t>
      </w:r>
      <w:proofErr w:type="gramEnd"/>
      <w:r w:rsidRPr="00AC70CE">
        <w:rPr>
          <w:rFonts w:ascii="Courier New" w:eastAsia="Times New Roman" w:hAnsi="Courier New" w:cs="Courier New"/>
          <w:color w:val="000000"/>
          <w:sz w:val="16"/>
          <w:szCs w:val="16"/>
        </w:rPr>
        <w:t xml:space="preserve"> the creepy housekeeper played by </w:t>
      </w:r>
      <w:proofErr w:type="spellStart"/>
      <w:r w:rsidRPr="00AC70CE">
        <w:rPr>
          <w:rFonts w:ascii="Courier New" w:eastAsia="Times New Roman" w:hAnsi="Courier New" w:cs="Courier New"/>
          <w:color w:val="000000"/>
          <w:sz w:val="16"/>
          <w:szCs w:val="16"/>
        </w:rPr>
        <w:t>judith</w:t>
      </w:r>
      <w:proofErr w:type="spellEnd"/>
      <w:r w:rsidRPr="00AC70CE">
        <w:rPr>
          <w:rFonts w:ascii="Courier New" w:eastAsia="Times New Roman" w:hAnsi="Courier New" w:cs="Courier New"/>
          <w:color w:val="000000"/>
          <w:sz w:val="16"/>
          <w:szCs w:val="16"/>
        </w:rPr>
        <w:t xml:space="preserve"> </w:t>
      </w:r>
      <w:proofErr w:type="spellStart"/>
      <w:r w:rsidRPr="00AC70CE">
        <w:rPr>
          <w:rFonts w:ascii="Courier New" w:eastAsia="Times New Roman" w:hAnsi="Courier New" w:cs="Courier New"/>
          <w:color w:val="000000"/>
          <w:sz w:val="16"/>
          <w:szCs w:val="16"/>
        </w:rPr>
        <w:t>anderson</w:t>
      </w:r>
      <w:proofErr w:type="spellEnd"/>
      <w:r w:rsidRPr="00AC70CE">
        <w:rPr>
          <w:rFonts w:ascii="Courier New" w:eastAsia="Times New Roman" w:hAnsi="Courier New" w:cs="Courier New"/>
          <w:color w:val="000000"/>
          <w:sz w:val="16"/>
          <w:szCs w:val="16"/>
        </w:rPr>
        <w:t xml:space="preserve"> in </w:t>
      </w:r>
      <w:proofErr w:type="spellStart"/>
      <w:r w:rsidRPr="00AC70CE">
        <w:rPr>
          <w:rFonts w:ascii="Courier New" w:eastAsia="Times New Roman" w:hAnsi="Courier New" w:cs="Courier New"/>
          <w:color w:val="000000"/>
          <w:sz w:val="16"/>
          <w:szCs w:val="16"/>
        </w:rPr>
        <w:t>alfred</w:t>
      </w:r>
      <w:proofErr w:type="spellEnd"/>
      <w:r w:rsidRPr="00AC70CE">
        <w:rPr>
          <w:rFonts w:ascii="Courier New" w:eastAsia="Times New Roman" w:hAnsi="Courier New" w:cs="Courier New"/>
          <w:color w:val="000000"/>
          <w:sz w:val="16"/>
          <w:szCs w:val="16"/>
        </w:rPr>
        <w:t xml:space="preserve"> </w:t>
      </w:r>
      <w:proofErr w:type="spellStart"/>
      <w:r w:rsidRPr="00AC70CE">
        <w:rPr>
          <w:rFonts w:ascii="Courier New" w:eastAsia="Times New Roman" w:hAnsi="Courier New" w:cs="Courier New"/>
          <w:color w:val="000000"/>
          <w:sz w:val="16"/>
          <w:szCs w:val="16"/>
        </w:rPr>
        <w:t>hitchcock's</w:t>
      </w:r>
      <w:proofErr w:type="spellEnd"/>
      <w:r w:rsidRPr="00AC70CE">
        <w:rPr>
          <w:rFonts w:ascii="Courier New" w:eastAsia="Times New Roman" w:hAnsi="Courier New" w:cs="Courier New"/>
          <w:color w:val="000000"/>
          <w:sz w:val="16"/>
          <w:szCs w:val="16"/>
        </w:rPr>
        <w:t xml:space="preserve"> truly terrifying " </w:t>
      </w:r>
      <w:proofErr w:type="spellStart"/>
      <w:r w:rsidRPr="00AC70CE">
        <w:rPr>
          <w:rFonts w:ascii="Courier New" w:eastAsia="Times New Roman" w:hAnsi="Courier New" w:cs="Courier New"/>
          <w:color w:val="000000"/>
          <w:sz w:val="16"/>
          <w:szCs w:val="16"/>
        </w:rPr>
        <w:t>rebecca</w:t>
      </w:r>
      <w:proofErr w:type="spellEnd"/>
      <w:r w:rsidRPr="00AC70CE">
        <w:rPr>
          <w:rFonts w:ascii="Courier New" w:eastAsia="Times New Roman" w:hAnsi="Courier New" w:cs="Courier New"/>
          <w:color w:val="000000"/>
          <w:sz w:val="16"/>
          <w:szCs w:val="16"/>
        </w:rPr>
        <w:t xml:space="preserve"> " that also involved a cavernous mansion called </w:t>
      </w:r>
      <w:proofErr w:type="spellStart"/>
      <w:r w:rsidRPr="00AC70CE">
        <w:rPr>
          <w:rFonts w:ascii="Courier New" w:eastAsia="Times New Roman" w:hAnsi="Courier New" w:cs="Courier New"/>
          <w:color w:val="000000"/>
          <w:sz w:val="16"/>
          <w:szCs w:val="16"/>
        </w:rPr>
        <w:t>manderley</w:t>
      </w:r>
      <w:proofErr w:type="spellEnd"/>
      <w:r w:rsidRPr="00AC70CE">
        <w:rPr>
          <w:rFonts w:ascii="Courier New" w:eastAsia="Times New Roman" w:hAnsi="Courier New" w:cs="Courier New"/>
          <w:color w:val="000000"/>
          <w:sz w:val="16"/>
          <w:szCs w:val="16"/>
        </w:rPr>
        <w:t xml:space="preserve"> .</w:t>
      </w:r>
    </w:p>
    <w:p w:rsidR="005E04C5" w:rsidRDefault="005E04C5" w:rsidP="005E04C5">
      <w:pPr>
        <w:spacing w:line="240" w:lineRule="auto"/>
        <w:rPr>
          <w:szCs w:val="24"/>
        </w:rPr>
      </w:pPr>
    </w:p>
    <w:p w:rsidR="005E04C5" w:rsidRDefault="005E04C5" w:rsidP="005E04C5">
      <w:pPr>
        <w:spacing w:line="240" w:lineRule="auto"/>
        <w:rPr>
          <w:szCs w:val="24"/>
        </w:rPr>
      </w:pPr>
      <w:proofErr w:type="gramStart"/>
      <w:r>
        <w:rPr>
          <w:b/>
          <w:szCs w:val="24"/>
        </w:rPr>
        <w:t>Review 2.</w:t>
      </w:r>
      <w:proofErr w:type="gramEnd"/>
      <w:r>
        <w:rPr>
          <w:b/>
          <w:szCs w:val="24"/>
        </w:rPr>
        <w:t xml:space="preserve"> </w:t>
      </w:r>
      <w:r>
        <w:rPr>
          <w:szCs w:val="24"/>
        </w:rPr>
        <w:t>(True Polarity: Positive.  Predicted Polarity: Negative)</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this</w:t>
      </w:r>
      <w:proofErr w:type="gramEnd"/>
      <w:r w:rsidRPr="00AC70CE">
        <w:rPr>
          <w:color w:val="000000"/>
          <w:sz w:val="16"/>
          <w:szCs w:val="16"/>
        </w:rPr>
        <w:t xml:space="preserve"> summer , one of the most racially charged novels in john </w:t>
      </w:r>
      <w:proofErr w:type="spellStart"/>
      <w:r w:rsidRPr="00AC70CE">
        <w:rPr>
          <w:color w:val="000000"/>
          <w:sz w:val="16"/>
          <w:szCs w:val="16"/>
        </w:rPr>
        <w:t>grisham's</w:t>
      </w:r>
      <w:proofErr w:type="spellEnd"/>
      <w:r w:rsidRPr="00AC70CE">
        <w:rPr>
          <w:color w:val="000000"/>
          <w:sz w:val="16"/>
          <w:szCs w:val="16"/>
        </w:rPr>
        <w:t xml:space="preserve"> series , a time to kill , was made into a major motion picture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on</w:t>
      </w:r>
      <w:proofErr w:type="gramEnd"/>
      <w:r w:rsidRPr="00AC70CE">
        <w:rPr>
          <w:color w:val="000000"/>
          <w:sz w:val="16"/>
          <w:szCs w:val="16"/>
        </w:rPr>
        <w:t xml:space="preserve"> </w:t>
      </w:r>
      <w:proofErr w:type="spellStart"/>
      <w:r w:rsidRPr="00AC70CE">
        <w:rPr>
          <w:color w:val="000000"/>
          <w:sz w:val="16"/>
          <w:szCs w:val="16"/>
        </w:rPr>
        <w:t>january</w:t>
      </w:r>
      <w:proofErr w:type="spellEnd"/>
      <w:r w:rsidRPr="00AC70CE">
        <w:rPr>
          <w:color w:val="000000"/>
          <w:sz w:val="16"/>
          <w:szCs w:val="16"/>
        </w:rPr>
        <w:t xml:space="preserve"> 3 of this year , director rob </w:t>
      </w:r>
      <w:proofErr w:type="spellStart"/>
      <w:r w:rsidRPr="00AC70CE">
        <w:rPr>
          <w:color w:val="000000"/>
          <w:sz w:val="16"/>
          <w:szCs w:val="16"/>
        </w:rPr>
        <w:t>reiner</w:t>
      </w:r>
      <w:proofErr w:type="spellEnd"/>
      <w:r w:rsidRPr="00AC70CE">
        <w:rPr>
          <w:color w:val="000000"/>
          <w:sz w:val="16"/>
          <w:szCs w:val="16"/>
        </w:rPr>
        <w:t xml:space="preserve"> basically re-released the film under the title of ghosts of </w:t>
      </w:r>
      <w:proofErr w:type="spellStart"/>
      <w:r w:rsidRPr="00AC70CE">
        <w:rPr>
          <w:color w:val="000000"/>
          <w:sz w:val="16"/>
          <w:szCs w:val="16"/>
        </w:rPr>
        <w:t>mississippi</w:t>
      </w:r>
      <w:proofErr w:type="spellEnd"/>
      <w:r w:rsidRPr="00AC70CE">
        <w:rPr>
          <w:color w:val="000000"/>
          <w:sz w:val="16"/>
          <w:szCs w:val="16"/>
        </w:rPr>
        <w:t xml:space="preserve"> . </w:t>
      </w:r>
    </w:p>
    <w:p w:rsidR="00AC70CE" w:rsidRPr="00AC70CE" w:rsidRDefault="00AC70CE" w:rsidP="00AC70CE">
      <w:pPr>
        <w:pStyle w:val="HTMLPreformatted"/>
        <w:shd w:val="clear" w:color="auto" w:fill="FFFFFF"/>
        <w:wordWrap w:val="0"/>
        <w:textAlignment w:val="baseline"/>
        <w:rPr>
          <w:color w:val="000000"/>
          <w:sz w:val="16"/>
          <w:szCs w:val="16"/>
        </w:rPr>
      </w:pPr>
      <w:r w:rsidRPr="00AC70CE">
        <w:rPr>
          <w:color w:val="000000"/>
          <w:sz w:val="16"/>
          <w:szCs w:val="16"/>
        </w:rPr>
        <w:t xml:space="preserve">based on the true story of 1963 civil rights leader </w:t>
      </w:r>
      <w:proofErr w:type="spellStart"/>
      <w:r w:rsidRPr="00AC70CE">
        <w:rPr>
          <w:color w:val="000000"/>
          <w:sz w:val="16"/>
          <w:szCs w:val="16"/>
        </w:rPr>
        <w:t>medgar</w:t>
      </w:r>
      <w:proofErr w:type="spellEnd"/>
      <w:r w:rsidRPr="00AC70CE">
        <w:rPr>
          <w:color w:val="000000"/>
          <w:sz w:val="16"/>
          <w:szCs w:val="16"/>
        </w:rPr>
        <w:t xml:space="preserve"> </w:t>
      </w:r>
      <w:proofErr w:type="spellStart"/>
      <w:r w:rsidRPr="00AC70CE">
        <w:rPr>
          <w:color w:val="000000"/>
          <w:sz w:val="16"/>
          <w:szCs w:val="16"/>
        </w:rPr>
        <w:t>evars</w:t>
      </w:r>
      <w:proofErr w:type="spellEnd"/>
      <w:r w:rsidRPr="00AC70CE">
        <w:rPr>
          <w:color w:val="000000"/>
          <w:sz w:val="16"/>
          <w:szCs w:val="16"/>
        </w:rPr>
        <w:t xml:space="preserve">' assassination , ghosts of </w:t>
      </w:r>
      <w:proofErr w:type="spellStart"/>
      <w:r w:rsidRPr="00AC70CE">
        <w:rPr>
          <w:color w:val="000000"/>
          <w:sz w:val="16"/>
          <w:szCs w:val="16"/>
        </w:rPr>
        <w:t>mississippi</w:t>
      </w:r>
      <w:proofErr w:type="spellEnd"/>
      <w:r w:rsidRPr="00AC70CE">
        <w:rPr>
          <w:color w:val="000000"/>
          <w:sz w:val="16"/>
          <w:szCs w:val="16"/>
        </w:rPr>
        <w:t xml:space="preserve"> revolves around the 25-year legal battle faced by </w:t>
      </w:r>
      <w:proofErr w:type="spellStart"/>
      <w:r w:rsidRPr="00AC70CE">
        <w:rPr>
          <w:color w:val="000000"/>
          <w:sz w:val="16"/>
          <w:szCs w:val="16"/>
        </w:rPr>
        <w:t>myrlie</w:t>
      </w:r>
      <w:proofErr w:type="spellEnd"/>
      <w:r w:rsidRPr="00AC70CE">
        <w:rPr>
          <w:color w:val="000000"/>
          <w:sz w:val="16"/>
          <w:szCs w:val="16"/>
        </w:rPr>
        <w:t xml:space="preserve"> </w:t>
      </w:r>
      <w:proofErr w:type="spellStart"/>
      <w:r w:rsidRPr="00AC70CE">
        <w:rPr>
          <w:color w:val="000000"/>
          <w:sz w:val="16"/>
          <w:szCs w:val="16"/>
        </w:rPr>
        <w:t>evars</w:t>
      </w:r>
      <w:proofErr w:type="spellEnd"/>
      <w:r w:rsidRPr="00AC70CE">
        <w:rPr>
          <w:color w:val="000000"/>
          <w:sz w:val="16"/>
          <w:szCs w:val="16"/>
        </w:rPr>
        <w:t xml:space="preserve"> ( </w:t>
      </w:r>
      <w:proofErr w:type="spellStart"/>
      <w:r w:rsidRPr="00AC70CE">
        <w:rPr>
          <w:color w:val="000000"/>
          <w:sz w:val="16"/>
          <w:szCs w:val="16"/>
        </w:rPr>
        <w:t>whoopi</w:t>
      </w:r>
      <w:proofErr w:type="spellEnd"/>
      <w:r w:rsidRPr="00AC70CE">
        <w:rPr>
          <w:color w:val="000000"/>
          <w:sz w:val="16"/>
          <w:szCs w:val="16"/>
        </w:rPr>
        <w:t xml:space="preserve"> </w:t>
      </w:r>
      <w:proofErr w:type="spellStart"/>
      <w:r w:rsidRPr="00AC70CE">
        <w:rPr>
          <w:color w:val="000000"/>
          <w:sz w:val="16"/>
          <w:szCs w:val="16"/>
        </w:rPr>
        <w:t>goldberg</w:t>
      </w:r>
      <w:proofErr w:type="spellEnd"/>
      <w:r w:rsidRPr="00AC70CE">
        <w:rPr>
          <w:color w:val="000000"/>
          <w:sz w:val="16"/>
          <w:szCs w:val="16"/>
        </w:rPr>
        <w:t xml:space="preserve"> , sister act ) and her quest to have her husband's obvious assassin and racist </w:t>
      </w:r>
      <w:proofErr w:type="spellStart"/>
      <w:r w:rsidRPr="00AC70CE">
        <w:rPr>
          <w:color w:val="000000"/>
          <w:sz w:val="16"/>
          <w:szCs w:val="16"/>
        </w:rPr>
        <w:t>byron</w:t>
      </w:r>
      <w:proofErr w:type="spellEnd"/>
      <w:r w:rsidRPr="00AC70CE">
        <w:rPr>
          <w:color w:val="000000"/>
          <w:sz w:val="16"/>
          <w:szCs w:val="16"/>
        </w:rPr>
        <w:t xml:space="preserve"> de la </w:t>
      </w:r>
      <w:proofErr w:type="spellStart"/>
      <w:r w:rsidRPr="00AC70CE">
        <w:rPr>
          <w:color w:val="000000"/>
          <w:sz w:val="16"/>
          <w:szCs w:val="16"/>
        </w:rPr>
        <w:t>beckwith</w:t>
      </w:r>
      <w:proofErr w:type="spellEnd"/>
      <w:r w:rsidRPr="00AC70CE">
        <w:rPr>
          <w:color w:val="000000"/>
          <w:sz w:val="16"/>
          <w:szCs w:val="16"/>
        </w:rPr>
        <w:t xml:space="preserve"> ( </w:t>
      </w:r>
      <w:proofErr w:type="spellStart"/>
      <w:r w:rsidRPr="00AC70CE">
        <w:rPr>
          <w:color w:val="000000"/>
          <w:sz w:val="16"/>
          <w:szCs w:val="16"/>
        </w:rPr>
        <w:t>james</w:t>
      </w:r>
      <w:proofErr w:type="spellEnd"/>
      <w:r w:rsidRPr="00AC70CE">
        <w:rPr>
          <w:color w:val="000000"/>
          <w:sz w:val="16"/>
          <w:szCs w:val="16"/>
        </w:rPr>
        <w:t xml:space="preserve"> woods , casino ) jailed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so</w:t>
      </w:r>
      <w:proofErr w:type="gramEnd"/>
      <w:r w:rsidRPr="00AC70CE">
        <w:rPr>
          <w:color w:val="000000"/>
          <w:sz w:val="16"/>
          <w:szCs w:val="16"/>
        </w:rPr>
        <w:t xml:space="preserve"> she turns to assistant district attorney and prosecutor bobby </w:t>
      </w:r>
      <w:proofErr w:type="spellStart"/>
      <w:r w:rsidRPr="00AC70CE">
        <w:rPr>
          <w:color w:val="000000"/>
          <w:sz w:val="16"/>
          <w:szCs w:val="16"/>
        </w:rPr>
        <w:t>delaughter</w:t>
      </w:r>
      <w:proofErr w:type="spellEnd"/>
      <w:r w:rsidRPr="00AC70CE">
        <w:rPr>
          <w:color w:val="000000"/>
          <w:sz w:val="16"/>
          <w:szCs w:val="16"/>
        </w:rPr>
        <w:t xml:space="preserve"> ( </w:t>
      </w:r>
      <w:proofErr w:type="spellStart"/>
      <w:r w:rsidRPr="00AC70CE">
        <w:rPr>
          <w:color w:val="000000"/>
          <w:sz w:val="16"/>
          <w:szCs w:val="16"/>
        </w:rPr>
        <w:t>alec</w:t>
      </w:r>
      <w:proofErr w:type="spellEnd"/>
      <w:r w:rsidRPr="00AC70CE">
        <w:rPr>
          <w:color w:val="000000"/>
          <w:sz w:val="16"/>
          <w:szCs w:val="16"/>
        </w:rPr>
        <w:t xml:space="preserve"> </w:t>
      </w:r>
      <w:proofErr w:type="spellStart"/>
      <w:r w:rsidRPr="00AC70CE">
        <w:rPr>
          <w:color w:val="000000"/>
          <w:sz w:val="16"/>
          <w:szCs w:val="16"/>
        </w:rPr>
        <w:t>baldwin</w:t>
      </w:r>
      <w:proofErr w:type="spellEnd"/>
      <w:r w:rsidRPr="00AC70CE">
        <w:rPr>
          <w:color w:val="000000"/>
          <w:sz w:val="16"/>
          <w:szCs w:val="16"/>
        </w:rPr>
        <w:t xml:space="preserve"> , heaven's prisoners ) to imprison the former </w:t>
      </w:r>
      <w:proofErr w:type="spellStart"/>
      <w:r w:rsidRPr="00AC70CE">
        <w:rPr>
          <w:color w:val="000000"/>
          <w:sz w:val="16"/>
          <w:szCs w:val="16"/>
        </w:rPr>
        <w:t>kkk</w:t>
      </w:r>
      <w:proofErr w:type="spellEnd"/>
      <w:r w:rsidRPr="00AC70CE">
        <w:rPr>
          <w:color w:val="000000"/>
          <w:sz w:val="16"/>
          <w:szCs w:val="16"/>
        </w:rPr>
        <w:t xml:space="preserve"> member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ghosts</w:t>
      </w:r>
      <w:proofErr w:type="gramEnd"/>
      <w:r w:rsidRPr="00AC70CE">
        <w:rPr>
          <w:color w:val="000000"/>
          <w:sz w:val="16"/>
          <w:szCs w:val="16"/>
        </w:rPr>
        <w:t xml:space="preserve"> sets its tone with an opening montage of images from </w:t>
      </w:r>
      <w:proofErr w:type="spellStart"/>
      <w:r w:rsidRPr="00AC70CE">
        <w:rPr>
          <w:color w:val="000000"/>
          <w:sz w:val="16"/>
          <w:szCs w:val="16"/>
        </w:rPr>
        <w:t>african-american</w:t>
      </w:r>
      <w:proofErr w:type="spellEnd"/>
      <w:r w:rsidRPr="00AC70CE">
        <w:rPr>
          <w:color w:val="000000"/>
          <w:sz w:val="16"/>
          <w:szCs w:val="16"/>
        </w:rPr>
        <w:t xml:space="preserve"> history , from slave-ship miseries to life in the racist south of the 1960's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but</w:t>
      </w:r>
      <w:proofErr w:type="gramEnd"/>
      <w:r w:rsidRPr="00AC70CE">
        <w:rPr>
          <w:color w:val="000000"/>
          <w:sz w:val="16"/>
          <w:szCs w:val="16"/>
        </w:rPr>
        <w:t xml:space="preserve"> all too soon , the white folks take over , intoning lines like " what's </w:t>
      </w:r>
      <w:proofErr w:type="spellStart"/>
      <w:r w:rsidRPr="00AC70CE">
        <w:rPr>
          <w:color w:val="000000"/>
          <w:sz w:val="16"/>
          <w:szCs w:val="16"/>
        </w:rPr>
        <w:t>america</w:t>
      </w:r>
      <w:proofErr w:type="spellEnd"/>
      <w:r w:rsidRPr="00AC70CE">
        <w:rPr>
          <w:color w:val="000000"/>
          <w:sz w:val="16"/>
          <w:szCs w:val="16"/>
        </w:rPr>
        <w:t xml:space="preserve"> got to do with anything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this</w:t>
      </w:r>
      <w:proofErr w:type="gramEnd"/>
      <w:r w:rsidRPr="00AC70CE">
        <w:rPr>
          <w:color w:val="000000"/>
          <w:sz w:val="16"/>
          <w:szCs w:val="16"/>
        </w:rPr>
        <w:t xml:space="preserve"> is </w:t>
      </w:r>
      <w:proofErr w:type="spellStart"/>
      <w:r w:rsidRPr="00AC70CE">
        <w:rPr>
          <w:color w:val="000000"/>
          <w:sz w:val="16"/>
          <w:szCs w:val="16"/>
        </w:rPr>
        <w:t>mississippi</w:t>
      </w:r>
      <w:proofErr w:type="spellEnd"/>
      <w:r w:rsidRPr="00AC70CE">
        <w:rPr>
          <w:color w:val="000000"/>
          <w:sz w:val="16"/>
          <w:szCs w:val="16"/>
        </w:rPr>
        <w:t xml:space="preserve"> !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as</w:t>
      </w:r>
      <w:proofErr w:type="gramEnd"/>
      <w:r w:rsidRPr="00AC70CE">
        <w:rPr>
          <w:color w:val="000000"/>
          <w:sz w:val="16"/>
          <w:szCs w:val="16"/>
        </w:rPr>
        <w:t xml:space="preserve"> </w:t>
      </w:r>
      <w:proofErr w:type="spellStart"/>
      <w:r w:rsidRPr="00AC70CE">
        <w:rPr>
          <w:color w:val="000000"/>
          <w:sz w:val="16"/>
          <w:szCs w:val="16"/>
        </w:rPr>
        <w:t>beckwith</w:t>
      </w:r>
      <w:proofErr w:type="spellEnd"/>
      <w:r w:rsidRPr="00AC70CE">
        <w:rPr>
          <w:color w:val="000000"/>
          <w:sz w:val="16"/>
          <w:szCs w:val="16"/>
        </w:rPr>
        <w:t xml:space="preserve"> , </w:t>
      </w:r>
      <w:proofErr w:type="spellStart"/>
      <w:r w:rsidRPr="00AC70CE">
        <w:rPr>
          <w:color w:val="000000"/>
          <w:sz w:val="16"/>
          <w:szCs w:val="16"/>
        </w:rPr>
        <w:t>james</w:t>
      </w:r>
      <w:proofErr w:type="spellEnd"/>
      <w:r w:rsidRPr="00AC70CE">
        <w:rPr>
          <w:color w:val="000000"/>
          <w:sz w:val="16"/>
          <w:szCs w:val="16"/>
        </w:rPr>
        <w:t xml:space="preserve"> woods , with his head larded with latex most of the time as an old man , teeters between portraying evil and its character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meanwhile ,</w:t>
      </w:r>
      <w:proofErr w:type="gramEnd"/>
      <w:r w:rsidRPr="00AC70CE">
        <w:rPr>
          <w:color w:val="000000"/>
          <w:sz w:val="16"/>
          <w:szCs w:val="16"/>
        </w:rPr>
        <w:t xml:space="preserve"> </w:t>
      </w:r>
      <w:proofErr w:type="spellStart"/>
      <w:r w:rsidRPr="00AC70CE">
        <w:rPr>
          <w:color w:val="000000"/>
          <w:sz w:val="16"/>
          <w:szCs w:val="16"/>
        </w:rPr>
        <w:t>goldberg</w:t>
      </w:r>
      <w:proofErr w:type="spellEnd"/>
      <w:r w:rsidRPr="00AC70CE">
        <w:rPr>
          <w:color w:val="000000"/>
          <w:sz w:val="16"/>
          <w:szCs w:val="16"/>
        </w:rPr>
        <w:t xml:space="preserve"> turns in a very serious and weepy performance as the wife who wouldn't let her husband's death rest until she got the conviction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both</w:t>
      </w:r>
      <w:proofErr w:type="gramEnd"/>
      <w:r w:rsidRPr="00AC70CE">
        <w:rPr>
          <w:color w:val="000000"/>
          <w:sz w:val="16"/>
          <w:szCs w:val="16"/>
        </w:rPr>
        <w:t xml:space="preserve"> deserve serious </w:t>
      </w:r>
      <w:proofErr w:type="spellStart"/>
      <w:r w:rsidRPr="00AC70CE">
        <w:rPr>
          <w:color w:val="000000"/>
          <w:sz w:val="16"/>
          <w:szCs w:val="16"/>
        </w:rPr>
        <w:t>oscar</w:t>
      </w:r>
      <w:proofErr w:type="spellEnd"/>
      <w:r w:rsidRPr="00AC70CE">
        <w:rPr>
          <w:color w:val="000000"/>
          <w:sz w:val="16"/>
          <w:szCs w:val="16"/>
        </w:rPr>
        <w:t xml:space="preserve">-consideration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this</w:t>
      </w:r>
      <w:proofErr w:type="gramEnd"/>
      <w:r w:rsidRPr="00AC70CE">
        <w:rPr>
          <w:color w:val="000000"/>
          <w:sz w:val="16"/>
          <w:szCs w:val="16"/>
        </w:rPr>
        <w:t xml:space="preserve"> brings us to the dull performance of </w:t>
      </w:r>
      <w:proofErr w:type="spellStart"/>
      <w:r w:rsidRPr="00AC70CE">
        <w:rPr>
          <w:color w:val="000000"/>
          <w:sz w:val="16"/>
          <w:szCs w:val="16"/>
        </w:rPr>
        <w:t>baldwin</w:t>
      </w:r>
      <w:proofErr w:type="spellEnd"/>
      <w:r w:rsidRPr="00AC70CE">
        <w:rPr>
          <w:color w:val="000000"/>
          <w:sz w:val="16"/>
          <w:szCs w:val="16"/>
        </w:rPr>
        <w:t xml:space="preserve">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let's</w:t>
      </w:r>
      <w:proofErr w:type="gramEnd"/>
      <w:r w:rsidRPr="00AC70CE">
        <w:rPr>
          <w:color w:val="000000"/>
          <w:sz w:val="16"/>
          <w:szCs w:val="16"/>
        </w:rPr>
        <w:t xml:space="preserve"> face it , trying to match </w:t>
      </w:r>
      <w:proofErr w:type="spellStart"/>
      <w:r w:rsidRPr="00AC70CE">
        <w:rPr>
          <w:color w:val="000000"/>
          <w:sz w:val="16"/>
          <w:szCs w:val="16"/>
        </w:rPr>
        <w:t>matthew</w:t>
      </w:r>
      <w:proofErr w:type="spellEnd"/>
      <w:r w:rsidRPr="00AC70CE">
        <w:rPr>
          <w:color w:val="000000"/>
          <w:sz w:val="16"/>
          <w:szCs w:val="16"/>
        </w:rPr>
        <w:t xml:space="preserve"> </w:t>
      </w:r>
      <w:proofErr w:type="spellStart"/>
      <w:r w:rsidRPr="00AC70CE">
        <w:rPr>
          <w:color w:val="000000"/>
          <w:sz w:val="16"/>
          <w:szCs w:val="16"/>
        </w:rPr>
        <w:t>mcconaughey's</w:t>
      </w:r>
      <w:proofErr w:type="spellEnd"/>
      <w:r w:rsidRPr="00AC70CE">
        <w:rPr>
          <w:color w:val="000000"/>
          <w:sz w:val="16"/>
          <w:szCs w:val="16"/>
        </w:rPr>
        <w:t xml:space="preserve"> wonderful acting in a time to kill is basically impossible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and</w:t>
      </w:r>
      <w:proofErr w:type="gramEnd"/>
      <w:r w:rsidRPr="00AC70CE">
        <w:rPr>
          <w:color w:val="000000"/>
          <w:sz w:val="16"/>
          <w:szCs w:val="16"/>
        </w:rPr>
        <w:t xml:space="preserve"> </w:t>
      </w:r>
      <w:proofErr w:type="spellStart"/>
      <w:r w:rsidRPr="00AC70CE">
        <w:rPr>
          <w:color w:val="000000"/>
          <w:sz w:val="16"/>
          <w:szCs w:val="16"/>
        </w:rPr>
        <w:t>baldwin</w:t>
      </w:r>
      <w:proofErr w:type="spellEnd"/>
      <w:r w:rsidRPr="00AC70CE">
        <w:rPr>
          <w:color w:val="000000"/>
          <w:sz w:val="16"/>
          <w:szCs w:val="16"/>
        </w:rPr>
        <w:t xml:space="preserve"> is living proof of this , as no emotions could be felt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it</w:t>
      </w:r>
      <w:proofErr w:type="gramEnd"/>
      <w:r w:rsidRPr="00AC70CE">
        <w:rPr>
          <w:color w:val="000000"/>
          <w:sz w:val="16"/>
          <w:szCs w:val="16"/>
        </w:rPr>
        <w:t xml:space="preserve"> seemed as if he actually had to struggle to shed a single tear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either</w:t>
      </w:r>
      <w:proofErr w:type="gramEnd"/>
      <w:r w:rsidRPr="00AC70CE">
        <w:rPr>
          <w:color w:val="000000"/>
          <w:sz w:val="16"/>
          <w:szCs w:val="16"/>
        </w:rPr>
        <w:t xml:space="preserve"> poor acting or poor directing , but something definitely went wrong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another</w:t>
      </w:r>
      <w:proofErr w:type="gramEnd"/>
      <w:r w:rsidRPr="00AC70CE">
        <w:rPr>
          <w:color w:val="000000"/>
          <w:sz w:val="16"/>
          <w:szCs w:val="16"/>
        </w:rPr>
        <w:t xml:space="preserve"> strange mishap was the fact that </w:t>
      </w:r>
      <w:proofErr w:type="spellStart"/>
      <w:r w:rsidRPr="00AC70CE">
        <w:rPr>
          <w:color w:val="000000"/>
          <w:sz w:val="16"/>
          <w:szCs w:val="16"/>
        </w:rPr>
        <w:t>goldberg's</w:t>
      </w:r>
      <w:proofErr w:type="spellEnd"/>
      <w:r w:rsidRPr="00AC70CE">
        <w:rPr>
          <w:color w:val="000000"/>
          <w:sz w:val="16"/>
          <w:szCs w:val="16"/>
        </w:rPr>
        <w:t xml:space="preserve"> facial features didn't change , as she looked the same in the courtroom as she did holding her husband's dead body 25-years earlier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yet</w:t>
      </w:r>
      <w:proofErr w:type="gramEnd"/>
      <w:r w:rsidRPr="00AC70CE">
        <w:rPr>
          <w:color w:val="000000"/>
          <w:sz w:val="16"/>
          <w:szCs w:val="16"/>
        </w:rPr>
        <w:t xml:space="preserve"> woods' was plastered with enough make up to make him look like </w:t>
      </w:r>
      <w:proofErr w:type="spellStart"/>
      <w:r w:rsidRPr="00AC70CE">
        <w:rPr>
          <w:color w:val="000000"/>
          <w:sz w:val="16"/>
          <w:szCs w:val="16"/>
        </w:rPr>
        <w:t>goldberg's</w:t>
      </w:r>
      <w:proofErr w:type="spellEnd"/>
      <w:r w:rsidRPr="00AC70CE">
        <w:rPr>
          <w:color w:val="000000"/>
          <w:sz w:val="16"/>
          <w:szCs w:val="16"/>
        </w:rPr>
        <w:t xml:space="preserve"> father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at</w:t>
      </w:r>
      <w:proofErr w:type="gramEnd"/>
      <w:r w:rsidRPr="00AC70CE">
        <w:rPr>
          <w:color w:val="000000"/>
          <w:sz w:val="16"/>
          <w:szCs w:val="16"/>
        </w:rPr>
        <w:t xml:space="preserve"> least the make-up was realistic . </w:t>
      </w:r>
    </w:p>
    <w:p w:rsidR="00AC70CE" w:rsidRPr="00AC70CE" w:rsidRDefault="00AC70CE" w:rsidP="00AC70CE">
      <w:pPr>
        <w:pStyle w:val="HTMLPreformatted"/>
        <w:shd w:val="clear" w:color="auto" w:fill="FFFFFF"/>
        <w:wordWrap w:val="0"/>
        <w:textAlignment w:val="baseline"/>
        <w:rPr>
          <w:color w:val="000000"/>
          <w:sz w:val="16"/>
          <w:szCs w:val="16"/>
        </w:rPr>
      </w:pPr>
      <w:proofErr w:type="gramStart"/>
      <w:r w:rsidRPr="00AC70CE">
        <w:rPr>
          <w:color w:val="000000"/>
          <w:sz w:val="16"/>
          <w:szCs w:val="16"/>
        </w:rPr>
        <w:t>with</w:t>
      </w:r>
      <w:proofErr w:type="gramEnd"/>
      <w:r w:rsidRPr="00AC70CE">
        <w:rPr>
          <w:color w:val="000000"/>
          <w:sz w:val="16"/>
          <w:szCs w:val="16"/>
        </w:rPr>
        <w:t xml:space="preserve"> some emotional moments in the poorly written script , ghosts of </w:t>
      </w:r>
      <w:proofErr w:type="spellStart"/>
      <w:r w:rsidRPr="00AC70CE">
        <w:rPr>
          <w:color w:val="000000"/>
          <w:sz w:val="16"/>
          <w:szCs w:val="16"/>
        </w:rPr>
        <w:t>mississippi</w:t>
      </w:r>
      <w:proofErr w:type="spellEnd"/>
      <w:r w:rsidRPr="00AC70CE">
        <w:rPr>
          <w:color w:val="000000"/>
          <w:sz w:val="16"/>
          <w:szCs w:val="16"/>
        </w:rPr>
        <w:t xml:space="preserve"> lacked in heart , when its predecessor , a time to kill , brought tears to everyone's eyes . </w:t>
      </w:r>
    </w:p>
    <w:p w:rsidR="00AC70CE" w:rsidRPr="00AC70CE" w:rsidRDefault="00AC70CE" w:rsidP="00AC70CE">
      <w:pPr>
        <w:pStyle w:val="HTMLPreformatted"/>
        <w:shd w:val="clear" w:color="auto" w:fill="FFFFFF"/>
        <w:wordWrap w:val="0"/>
        <w:textAlignment w:val="baseline"/>
        <w:rPr>
          <w:color w:val="000000"/>
          <w:sz w:val="16"/>
          <w:szCs w:val="16"/>
        </w:rPr>
      </w:pPr>
      <w:r w:rsidRPr="00AC70CE">
        <w:rPr>
          <w:color w:val="000000"/>
          <w:sz w:val="16"/>
          <w:szCs w:val="16"/>
        </w:rPr>
        <w:t xml:space="preserve">don't get me wrong , the movie wasn't all that bad , but if you've seen </w:t>
      </w:r>
      <w:proofErr w:type="spellStart"/>
      <w:r w:rsidRPr="00AC70CE">
        <w:rPr>
          <w:color w:val="000000"/>
          <w:sz w:val="16"/>
          <w:szCs w:val="16"/>
        </w:rPr>
        <w:t>grisham's</w:t>
      </w:r>
      <w:proofErr w:type="spellEnd"/>
      <w:r w:rsidRPr="00AC70CE">
        <w:rPr>
          <w:color w:val="000000"/>
          <w:sz w:val="16"/>
          <w:szCs w:val="16"/>
        </w:rPr>
        <w:t xml:space="preserve"> masterpiece , then don't expect this one to be an excellent film . </w:t>
      </w:r>
    </w:p>
    <w:p w:rsidR="00AC70CE" w:rsidRDefault="00AC70CE" w:rsidP="00AC70CE"/>
    <w:p w:rsidR="00AC70CE" w:rsidRPr="005E04C5" w:rsidRDefault="00AC70CE" w:rsidP="005E04C5">
      <w:pPr>
        <w:spacing w:line="240" w:lineRule="auto"/>
        <w:rPr>
          <w:szCs w:val="24"/>
        </w:rPr>
      </w:pPr>
    </w:p>
    <w:sectPr w:rsidR="00AC70CE" w:rsidRPr="005E04C5" w:rsidSect="00CC466E">
      <w:footerReference w:type="default" r:id="rId34"/>
      <w:pgSz w:w="12240" w:h="15840"/>
      <w:pgMar w:top="720" w:right="1008" w:bottom="432"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968" w:rsidRDefault="005E1968" w:rsidP="00287988">
      <w:pPr>
        <w:spacing w:after="0" w:line="240" w:lineRule="auto"/>
      </w:pPr>
      <w:r>
        <w:separator/>
      </w:r>
    </w:p>
  </w:endnote>
  <w:endnote w:type="continuationSeparator" w:id="0">
    <w:p w:rsidR="005E1968" w:rsidRDefault="005E1968" w:rsidP="002879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983054"/>
      <w:docPartObj>
        <w:docPartGallery w:val="Page Numbers (Bottom of Page)"/>
        <w:docPartUnique/>
      </w:docPartObj>
    </w:sdtPr>
    <w:sdtContent>
      <w:p w:rsidR="00DA54E6" w:rsidRDefault="00DA54E6">
        <w:pPr>
          <w:pStyle w:val="Footer"/>
          <w:jc w:val="right"/>
        </w:pPr>
        <w:r>
          <w:t xml:space="preserve">Page | </w:t>
        </w:r>
        <w:fldSimple w:instr=" PAGE   \* MERGEFORMAT ">
          <w:r w:rsidR="00C03401">
            <w:rPr>
              <w:noProof/>
            </w:rPr>
            <w:t>14</w:t>
          </w:r>
        </w:fldSimple>
        <w:r>
          <w:t xml:space="preserve"> </w:t>
        </w:r>
      </w:p>
    </w:sdtContent>
  </w:sdt>
  <w:p w:rsidR="00DA54E6" w:rsidRDefault="00DA54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968" w:rsidRDefault="005E1968" w:rsidP="00287988">
      <w:pPr>
        <w:spacing w:after="0" w:line="240" w:lineRule="auto"/>
      </w:pPr>
      <w:r>
        <w:separator/>
      </w:r>
    </w:p>
  </w:footnote>
  <w:footnote w:type="continuationSeparator" w:id="0">
    <w:p w:rsidR="005E1968" w:rsidRDefault="005E1968" w:rsidP="00287988">
      <w:pPr>
        <w:spacing w:after="0" w:line="240" w:lineRule="auto"/>
      </w:pPr>
      <w:r>
        <w:continuationSeparator/>
      </w:r>
    </w:p>
  </w:footnote>
  <w:footnote w:id="1">
    <w:p w:rsidR="00DA54E6" w:rsidRDefault="00DA54E6">
      <w:pPr>
        <w:pStyle w:val="FootnoteText"/>
      </w:pPr>
      <w:r>
        <w:rPr>
          <w:rStyle w:val="FootnoteReference"/>
        </w:rPr>
        <w:footnoteRef/>
      </w:r>
      <w:r>
        <w:t xml:space="preserve"> “TF-IDF”  </w:t>
      </w:r>
      <w:hyperlink r:id="rId1" w:tgtFrame="_blank" w:history="1">
        <w:r w:rsidRPr="009230A6">
          <w:rPr>
            <w:rStyle w:val="Hyperlink"/>
            <w:rFonts w:ascii="Helvetica" w:hAnsi="Helvetica" w:cs="Helvetica"/>
            <w:color w:val="337AB7"/>
            <w:sz w:val="16"/>
            <w:szCs w:val="16"/>
            <w:shd w:val="clear" w:color="auto" w:fill="FFFFFF"/>
          </w:rPr>
          <w:t>http://en.wikipedia.org/</w:t>
        </w:r>
        <w:r w:rsidRPr="009230A6">
          <w:rPr>
            <w:rStyle w:val="Hyperlink"/>
            <w:rFonts w:ascii="Helvetica" w:hAnsi="Helvetica" w:cs="Helvetica"/>
            <w:color w:val="337AB7"/>
            <w:sz w:val="16"/>
            <w:szCs w:val="16"/>
            <w:shd w:val="clear" w:color="auto" w:fill="FFFFFF"/>
          </w:rPr>
          <w:t>w</w:t>
        </w:r>
        <w:r w:rsidRPr="009230A6">
          <w:rPr>
            <w:rStyle w:val="Hyperlink"/>
            <w:rFonts w:ascii="Helvetica" w:hAnsi="Helvetica" w:cs="Helvetica"/>
            <w:color w:val="337AB7"/>
            <w:sz w:val="16"/>
            <w:szCs w:val="16"/>
            <w:shd w:val="clear" w:color="auto" w:fill="FFFFFF"/>
          </w:rPr>
          <w:t>iki/Tf%E2%80%93idf</w:t>
        </w:r>
      </w:hyperlink>
      <w:r>
        <w:rPr>
          <w:rStyle w:val="apple-converted-space"/>
          <w:rFonts w:ascii="Helvetica" w:hAnsi="Helvetica" w:cs="Helvetica"/>
          <w:color w:val="000000"/>
          <w:sz w:val="21"/>
          <w:szCs w:val="21"/>
          <w:shd w:val="clear" w:color="auto" w:fill="FFFFFF"/>
        </w:rPr>
        <w: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88E"/>
    <w:multiLevelType w:val="multilevel"/>
    <w:tmpl w:val="7AF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4852BB"/>
    <w:multiLevelType w:val="multilevel"/>
    <w:tmpl w:val="3F8AE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94172C"/>
    <w:multiLevelType w:val="multilevel"/>
    <w:tmpl w:val="3C1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F96A63"/>
    <w:multiLevelType w:val="hybridMultilevel"/>
    <w:tmpl w:val="3CB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1710B7"/>
    <w:multiLevelType w:val="multilevel"/>
    <w:tmpl w:val="F56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42C03"/>
    <w:rsid w:val="0001560C"/>
    <w:rsid w:val="00036D7A"/>
    <w:rsid w:val="00047150"/>
    <w:rsid w:val="00050449"/>
    <w:rsid w:val="00054E84"/>
    <w:rsid w:val="00064C19"/>
    <w:rsid w:val="000664F1"/>
    <w:rsid w:val="00074A6B"/>
    <w:rsid w:val="00096D1E"/>
    <w:rsid w:val="000A1527"/>
    <w:rsid w:val="000A5B4C"/>
    <w:rsid w:val="000C191F"/>
    <w:rsid w:val="000D522C"/>
    <w:rsid w:val="000D594D"/>
    <w:rsid w:val="000D7D52"/>
    <w:rsid w:val="000F3CBE"/>
    <w:rsid w:val="000F4328"/>
    <w:rsid w:val="00111E5A"/>
    <w:rsid w:val="00131EFC"/>
    <w:rsid w:val="0013486F"/>
    <w:rsid w:val="00134C0B"/>
    <w:rsid w:val="00142DB5"/>
    <w:rsid w:val="00163E18"/>
    <w:rsid w:val="00171E76"/>
    <w:rsid w:val="00172F82"/>
    <w:rsid w:val="0017335B"/>
    <w:rsid w:val="001A150C"/>
    <w:rsid w:val="001A1CA6"/>
    <w:rsid w:val="001A2D55"/>
    <w:rsid w:val="001D7965"/>
    <w:rsid w:val="0020694C"/>
    <w:rsid w:val="00221A1E"/>
    <w:rsid w:val="002547B8"/>
    <w:rsid w:val="002667E1"/>
    <w:rsid w:val="0026723A"/>
    <w:rsid w:val="00287988"/>
    <w:rsid w:val="00287C46"/>
    <w:rsid w:val="002B2AA2"/>
    <w:rsid w:val="003009C0"/>
    <w:rsid w:val="00333426"/>
    <w:rsid w:val="00341B22"/>
    <w:rsid w:val="0037093F"/>
    <w:rsid w:val="00373819"/>
    <w:rsid w:val="003846A8"/>
    <w:rsid w:val="00392229"/>
    <w:rsid w:val="003F574C"/>
    <w:rsid w:val="004131C5"/>
    <w:rsid w:val="00492A70"/>
    <w:rsid w:val="004D6483"/>
    <w:rsid w:val="004E5370"/>
    <w:rsid w:val="00502DCB"/>
    <w:rsid w:val="00520482"/>
    <w:rsid w:val="00536D10"/>
    <w:rsid w:val="00557127"/>
    <w:rsid w:val="0058720A"/>
    <w:rsid w:val="005B747D"/>
    <w:rsid w:val="005C3CBC"/>
    <w:rsid w:val="005E04C5"/>
    <w:rsid w:val="005E1968"/>
    <w:rsid w:val="005F71BB"/>
    <w:rsid w:val="00642C03"/>
    <w:rsid w:val="006554CC"/>
    <w:rsid w:val="006727A6"/>
    <w:rsid w:val="00692102"/>
    <w:rsid w:val="006B0845"/>
    <w:rsid w:val="006E5928"/>
    <w:rsid w:val="006E6F60"/>
    <w:rsid w:val="006F4B8C"/>
    <w:rsid w:val="0071744B"/>
    <w:rsid w:val="00742594"/>
    <w:rsid w:val="007753AE"/>
    <w:rsid w:val="00791A21"/>
    <w:rsid w:val="007A7AF4"/>
    <w:rsid w:val="007C089A"/>
    <w:rsid w:val="007C1E21"/>
    <w:rsid w:val="007C6D02"/>
    <w:rsid w:val="007D679C"/>
    <w:rsid w:val="007E10EF"/>
    <w:rsid w:val="007F3A46"/>
    <w:rsid w:val="007F5890"/>
    <w:rsid w:val="0081241F"/>
    <w:rsid w:val="00815BF1"/>
    <w:rsid w:val="008247B4"/>
    <w:rsid w:val="00860CF4"/>
    <w:rsid w:val="00866296"/>
    <w:rsid w:val="00880E5A"/>
    <w:rsid w:val="008A2C57"/>
    <w:rsid w:val="008D2E44"/>
    <w:rsid w:val="009230A6"/>
    <w:rsid w:val="0093149B"/>
    <w:rsid w:val="009320D8"/>
    <w:rsid w:val="009729F6"/>
    <w:rsid w:val="00993482"/>
    <w:rsid w:val="009B2E6C"/>
    <w:rsid w:val="009D3EB3"/>
    <w:rsid w:val="009F48C0"/>
    <w:rsid w:val="009F7EF6"/>
    <w:rsid w:val="00A443DF"/>
    <w:rsid w:val="00A806E2"/>
    <w:rsid w:val="00AB049B"/>
    <w:rsid w:val="00AB26C0"/>
    <w:rsid w:val="00AC70CE"/>
    <w:rsid w:val="00AD2D7A"/>
    <w:rsid w:val="00AD62F9"/>
    <w:rsid w:val="00AE2E01"/>
    <w:rsid w:val="00AF3078"/>
    <w:rsid w:val="00B01946"/>
    <w:rsid w:val="00B53610"/>
    <w:rsid w:val="00B55A5D"/>
    <w:rsid w:val="00B607D2"/>
    <w:rsid w:val="00BB6363"/>
    <w:rsid w:val="00BD1DCB"/>
    <w:rsid w:val="00BF38D7"/>
    <w:rsid w:val="00BF3D04"/>
    <w:rsid w:val="00C03401"/>
    <w:rsid w:val="00C26913"/>
    <w:rsid w:val="00C3547E"/>
    <w:rsid w:val="00C934C1"/>
    <w:rsid w:val="00CA4585"/>
    <w:rsid w:val="00CC466E"/>
    <w:rsid w:val="00CF04CB"/>
    <w:rsid w:val="00D1654F"/>
    <w:rsid w:val="00D16DAD"/>
    <w:rsid w:val="00D21459"/>
    <w:rsid w:val="00D31A14"/>
    <w:rsid w:val="00D325B4"/>
    <w:rsid w:val="00D6493F"/>
    <w:rsid w:val="00D67040"/>
    <w:rsid w:val="00D76C40"/>
    <w:rsid w:val="00D806DD"/>
    <w:rsid w:val="00D93C07"/>
    <w:rsid w:val="00DA54E6"/>
    <w:rsid w:val="00DB41EF"/>
    <w:rsid w:val="00DD2D29"/>
    <w:rsid w:val="00E07EA2"/>
    <w:rsid w:val="00E3736F"/>
    <w:rsid w:val="00E4362E"/>
    <w:rsid w:val="00E72D68"/>
    <w:rsid w:val="00EB5123"/>
    <w:rsid w:val="00EB62A5"/>
    <w:rsid w:val="00EC294E"/>
    <w:rsid w:val="00F10147"/>
    <w:rsid w:val="00F10B46"/>
    <w:rsid w:val="00F615F7"/>
    <w:rsid w:val="00F71B04"/>
    <w:rsid w:val="00F85F33"/>
    <w:rsid w:val="00F9567C"/>
    <w:rsid w:val="00FA322C"/>
    <w:rsid w:val="00FB67A2"/>
    <w:rsid w:val="00FF1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03"/>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C0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42C03"/>
    <w:rPr>
      <w:b/>
      <w:bCs/>
      <w:smallCaps/>
      <w:spacing w:val="5"/>
    </w:rPr>
  </w:style>
  <w:style w:type="table" w:styleId="TableGrid">
    <w:name w:val="Table Grid"/>
    <w:basedOn w:val="TableNormal"/>
    <w:uiPriority w:val="59"/>
    <w:rsid w:val="00642C0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2C03"/>
    <w:rPr>
      <w:color w:val="0000FF"/>
      <w:u w:val="single"/>
    </w:rPr>
  </w:style>
  <w:style w:type="paragraph" w:styleId="BalloonText">
    <w:name w:val="Balloon Text"/>
    <w:basedOn w:val="Normal"/>
    <w:link w:val="BalloonTextChar"/>
    <w:uiPriority w:val="99"/>
    <w:semiHidden/>
    <w:unhideWhenUsed/>
    <w:rsid w:val="00642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03"/>
    <w:rPr>
      <w:rFonts w:ascii="Tahoma" w:eastAsiaTheme="minorEastAsia" w:hAnsi="Tahoma" w:cs="Tahoma"/>
      <w:sz w:val="16"/>
      <w:szCs w:val="16"/>
    </w:rPr>
  </w:style>
  <w:style w:type="paragraph" w:styleId="FootnoteText">
    <w:name w:val="footnote text"/>
    <w:basedOn w:val="Normal"/>
    <w:link w:val="FootnoteTextChar"/>
    <w:uiPriority w:val="99"/>
    <w:semiHidden/>
    <w:unhideWhenUsed/>
    <w:rsid w:val="00287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98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287988"/>
    <w:rPr>
      <w:vertAlign w:val="superscript"/>
    </w:rPr>
  </w:style>
  <w:style w:type="character" w:styleId="PlaceholderText">
    <w:name w:val="Placeholder Text"/>
    <w:basedOn w:val="DefaultParagraphFont"/>
    <w:uiPriority w:val="99"/>
    <w:semiHidden/>
    <w:rsid w:val="00054E84"/>
    <w:rPr>
      <w:color w:val="808080"/>
    </w:rPr>
  </w:style>
  <w:style w:type="character" w:styleId="Strong">
    <w:name w:val="Strong"/>
    <w:basedOn w:val="DefaultParagraphFont"/>
    <w:uiPriority w:val="22"/>
    <w:qFormat/>
    <w:rsid w:val="00341B22"/>
    <w:rPr>
      <w:b/>
      <w:bCs/>
    </w:rPr>
  </w:style>
  <w:style w:type="character" w:customStyle="1" w:styleId="apple-converted-space">
    <w:name w:val="apple-converted-space"/>
    <w:basedOn w:val="DefaultParagraphFont"/>
    <w:rsid w:val="00341B22"/>
  </w:style>
  <w:style w:type="paragraph" w:styleId="ListParagraph">
    <w:name w:val="List Paragraph"/>
    <w:basedOn w:val="Normal"/>
    <w:uiPriority w:val="34"/>
    <w:qFormat/>
    <w:rsid w:val="006B0845"/>
    <w:pPr>
      <w:ind w:left="720"/>
      <w:contextualSpacing/>
    </w:pPr>
  </w:style>
  <w:style w:type="paragraph" w:styleId="HTMLPreformatted">
    <w:name w:val="HTML Preformatted"/>
    <w:basedOn w:val="Normal"/>
    <w:link w:val="HTMLPreformattedChar"/>
    <w:uiPriority w:val="99"/>
    <w:semiHidden/>
    <w:unhideWhenUsed/>
    <w:rsid w:val="00AC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CE"/>
    <w:rPr>
      <w:rFonts w:ascii="Courier New" w:eastAsia="Times New Roman" w:hAnsi="Courier New" w:cs="Courier New"/>
      <w:sz w:val="20"/>
      <w:szCs w:val="20"/>
    </w:rPr>
  </w:style>
  <w:style w:type="paragraph" w:styleId="Header">
    <w:name w:val="header"/>
    <w:basedOn w:val="Normal"/>
    <w:link w:val="HeaderChar"/>
    <w:uiPriority w:val="99"/>
    <w:unhideWhenUsed/>
    <w:rsid w:val="00CC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6E"/>
    <w:rPr>
      <w:rFonts w:ascii="Times New Roman" w:eastAsiaTheme="minorEastAsia" w:hAnsi="Times New Roman"/>
      <w:sz w:val="24"/>
    </w:rPr>
  </w:style>
  <w:style w:type="paragraph" w:styleId="Footer">
    <w:name w:val="footer"/>
    <w:basedOn w:val="Normal"/>
    <w:link w:val="FooterChar"/>
    <w:uiPriority w:val="99"/>
    <w:unhideWhenUsed/>
    <w:rsid w:val="00CC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66E"/>
    <w:rPr>
      <w:rFonts w:ascii="Times New Roman" w:eastAsiaTheme="minorEastAsia" w:hAnsi="Times New Roman"/>
      <w:sz w:val="24"/>
    </w:rPr>
  </w:style>
  <w:style w:type="character" w:styleId="FollowedHyperlink">
    <w:name w:val="FollowedHyperlink"/>
    <w:basedOn w:val="DefaultParagraphFont"/>
    <w:uiPriority w:val="99"/>
    <w:semiHidden/>
    <w:unhideWhenUsed/>
    <w:rsid w:val="009230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364661">
      <w:bodyDiv w:val="1"/>
      <w:marLeft w:val="0"/>
      <w:marRight w:val="0"/>
      <w:marTop w:val="0"/>
      <w:marBottom w:val="0"/>
      <w:divBdr>
        <w:top w:val="none" w:sz="0" w:space="0" w:color="auto"/>
        <w:left w:val="none" w:sz="0" w:space="0" w:color="auto"/>
        <w:bottom w:val="none" w:sz="0" w:space="0" w:color="auto"/>
        <w:right w:val="none" w:sz="0" w:space="0" w:color="auto"/>
      </w:divBdr>
    </w:div>
    <w:div w:id="236481614">
      <w:bodyDiv w:val="1"/>
      <w:marLeft w:val="0"/>
      <w:marRight w:val="0"/>
      <w:marTop w:val="0"/>
      <w:marBottom w:val="0"/>
      <w:divBdr>
        <w:top w:val="none" w:sz="0" w:space="0" w:color="auto"/>
        <w:left w:val="none" w:sz="0" w:space="0" w:color="auto"/>
        <w:bottom w:val="none" w:sz="0" w:space="0" w:color="auto"/>
        <w:right w:val="none" w:sz="0" w:space="0" w:color="auto"/>
      </w:divBdr>
    </w:div>
    <w:div w:id="822357525">
      <w:bodyDiv w:val="1"/>
      <w:marLeft w:val="0"/>
      <w:marRight w:val="0"/>
      <w:marTop w:val="0"/>
      <w:marBottom w:val="0"/>
      <w:divBdr>
        <w:top w:val="none" w:sz="0" w:space="0" w:color="auto"/>
        <w:left w:val="none" w:sz="0" w:space="0" w:color="auto"/>
        <w:bottom w:val="none" w:sz="0" w:space="0" w:color="auto"/>
        <w:right w:val="none" w:sz="0" w:space="0" w:color="auto"/>
      </w:divBdr>
    </w:div>
    <w:div w:id="1186792049">
      <w:bodyDiv w:val="1"/>
      <w:marLeft w:val="0"/>
      <w:marRight w:val="0"/>
      <w:marTop w:val="0"/>
      <w:marBottom w:val="0"/>
      <w:divBdr>
        <w:top w:val="none" w:sz="0" w:space="0" w:color="auto"/>
        <w:left w:val="none" w:sz="0" w:space="0" w:color="auto"/>
        <w:bottom w:val="none" w:sz="0" w:space="0" w:color="auto"/>
        <w:right w:val="none" w:sz="0" w:space="0" w:color="auto"/>
      </w:divBdr>
    </w:div>
    <w:div w:id="1210219110">
      <w:bodyDiv w:val="1"/>
      <w:marLeft w:val="0"/>
      <w:marRight w:val="0"/>
      <w:marTop w:val="0"/>
      <w:marBottom w:val="0"/>
      <w:divBdr>
        <w:top w:val="none" w:sz="0" w:space="0" w:color="auto"/>
        <w:left w:val="none" w:sz="0" w:space="0" w:color="auto"/>
        <w:bottom w:val="none" w:sz="0" w:space="0" w:color="auto"/>
        <w:right w:val="none" w:sz="0" w:space="0" w:color="auto"/>
      </w:divBdr>
    </w:div>
    <w:div w:id="20753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people/pabo/movie-review-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Tf%E2%80%93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086ED-6541-4315-BCA7-B15114BD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6558</Words>
  <Characters>37385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Textual and Sentiment Analysis of Movie Reviews</dc:subject>
  <dc:creator>Tyler Reese</dc:creator>
  <cp:lastModifiedBy>Tyler Reese</cp:lastModifiedBy>
  <cp:revision>5</cp:revision>
  <cp:lastPrinted>2016-04-05T20:16:00Z</cp:lastPrinted>
  <dcterms:created xsi:type="dcterms:W3CDTF">2016-04-05T20:13:00Z</dcterms:created>
  <dcterms:modified xsi:type="dcterms:W3CDTF">2016-04-05T20:17:00Z</dcterms:modified>
</cp:coreProperties>
</file>