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85546" w14:textId="77777777" w:rsidR="004B6049" w:rsidRPr="00B53676" w:rsidRDefault="0015020D">
      <w:pPr>
        <w:rPr>
          <w:rFonts w:ascii="Gandhari Unicode" w:hAnsi="Gandhari Unicode"/>
        </w:rPr>
      </w:pPr>
      <w:r w:rsidRPr="00B53676">
        <w:rPr>
          <w:rFonts w:ascii="Gandhari Unicode" w:hAnsi="Gandhari Unicode"/>
        </w:rPr>
        <w:t>003</w:t>
      </w:r>
      <w:r w:rsidR="00366F5F" w:rsidRPr="00B53676">
        <w:rPr>
          <w:rFonts w:ascii="Gandhari Unicode" w:hAnsi="Gandhari Unicode"/>
        </w:rPr>
        <w:t xml:space="preserve"> (</w:t>
      </w:r>
      <w:proofErr w:type="spellStart"/>
      <w:r w:rsidR="00366F5F" w:rsidRPr="00B53676">
        <w:rPr>
          <w:rFonts w:ascii="Gandhari Unicode" w:hAnsi="Gandhari Unicode"/>
        </w:rPr>
        <w:t>Blagden’s</w:t>
      </w:r>
      <w:proofErr w:type="spellEnd"/>
      <w:r w:rsidR="00366F5F" w:rsidRPr="00B53676">
        <w:rPr>
          <w:rFonts w:ascii="Gandhari Unicode" w:hAnsi="Gandhari Unicode"/>
        </w:rPr>
        <w:t xml:space="preserve"> D)</w:t>
      </w:r>
      <w:bookmarkStart w:id="0" w:name="_GoBack"/>
      <w:bookmarkEnd w:id="0"/>
    </w:p>
    <w:p w14:paraId="089C49A8" w14:textId="77777777" w:rsidR="0015020D" w:rsidRPr="00B53676" w:rsidRDefault="0015020D">
      <w:pPr>
        <w:rPr>
          <w:rFonts w:ascii="Gandhari Unicode" w:hAnsi="Gandhari Unicode"/>
        </w:rPr>
      </w:pPr>
    </w:p>
    <w:p w14:paraId="6EC262BB" w14:textId="77777777" w:rsidR="0015020D" w:rsidRPr="00B53676" w:rsidRDefault="0015020D">
      <w:pPr>
        <w:rPr>
          <w:rFonts w:ascii="Gandhari Unicode" w:hAnsi="Gandhari Unicode" w:cs="Gandhari Unicode"/>
        </w:rPr>
      </w:pPr>
      <w:r w:rsidRPr="002A0233">
        <w:rPr>
          <w:rFonts w:ascii="Gandhari Unicode" w:hAnsi="Gandhari Unicode" w:cs="Gandhari Unicode"/>
        </w:rPr>
        <w:t xml:space="preserve">@|| </w:t>
      </w:r>
      <w:proofErr w:type="spellStart"/>
      <w:proofErr w:type="gramStart"/>
      <w:r w:rsidRPr="002A0233">
        <w:rPr>
          <w:rFonts w:ascii="Gandhari Unicode" w:hAnsi="Gandhari Unicode" w:cs="Gandhari Unicode"/>
        </w:rPr>
        <w:t>td</w:t>
      </w:r>
      <w:r w:rsidRPr="002A0233">
        <w:rPr>
          <w:rFonts w:ascii="Gandhari Unicode" w:hAnsi="Gandhari Unicode" w:cs="Times"/>
          <w:color w:val="262626"/>
        </w:rPr>
        <w:t>'</w:t>
      </w:r>
      <w:r w:rsidRPr="002A0233">
        <w:rPr>
          <w:rFonts w:ascii="Gandhari Unicode" w:hAnsi="Gandhari Unicode" w:cs="Gandhari Unicode"/>
        </w:rPr>
        <w:t>aḥ</w:t>
      </w:r>
      <w:proofErr w:type="spellEnd"/>
      <w:proofErr w:type="gramEnd"/>
      <w:r w:rsidRPr="002A0233">
        <w:rPr>
          <w:rFonts w:ascii="Gandhari Unicode" w:hAnsi="Gandhari Unicode" w:cs="Gandhari Unicode"/>
        </w:rPr>
        <w:t xml:space="preserve"> </w:t>
      </w:r>
      <w:proofErr w:type="spellStart"/>
      <w:r w:rsidRPr="002A0233">
        <w:rPr>
          <w:rFonts w:ascii="Gandhari Unicode" w:hAnsi="Gandhari Unicode" w:cs="Times"/>
        </w:rPr>
        <w:t>ḅ</w:t>
      </w:r>
      <w:r w:rsidRPr="002A0233">
        <w:rPr>
          <w:rFonts w:ascii="Gandhari Unicode" w:hAnsi="Gandhari Unicode" w:cs="Gandhari Unicode"/>
        </w:rPr>
        <w:t>aṁḥ</w:t>
      </w:r>
      <w:proofErr w:type="spellEnd"/>
      <w:r w:rsidRPr="002A0233">
        <w:rPr>
          <w:rFonts w:ascii="Gandhari Unicode" w:hAnsi="Gandhari Unicode" w:cs="Gandhari Unicode"/>
        </w:rPr>
        <w:t xml:space="preserve"> °u hi </w:t>
      </w:r>
      <w:r w:rsidR="00E5306B" w:rsidRPr="002A0233">
        <w:rPr>
          <w:rFonts w:ascii="Gandhari Unicode" w:hAnsi="Gandhari Unicode" w:cs="Gandhari Unicode"/>
          <w:vertAlign w:val="subscript"/>
        </w:rPr>
        <w:t>1</w:t>
      </w:r>
      <w:r w:rsidRPr="002A0233">
        <w:rPr>
          <w:rFonts w:ascii="Gandhari Unicode" w:hAnsi="Gandhari Unicode" w:cs="Gandhari Unicode"/>
        </w:rPr>
        <w:t xml:space="preserve">suriyavikrama </w:t>
      </w:r>
      <w:r w:rsidR="00E5306B" w:rsidRPr="002A0233">
        <w:rPr>
          <w:rFonts w:ascii="Gandhari Unicode" w:hAnsi="Gandhari Unicode" w:cs="Gandhari Unicode"/>
          <w:vertAlign w:val="subscript"/>
        </w:rPr>
        <w:t>2</w:t>
      </w:r>
      <w:r w:rsidRPr="002A0233">
        <w:rPr>
          <w:rFonts w:ascii="Gandhari Unicode" w:hAnsi="Gandhari Unicode" w:cs="Times"/>
          <w:color w:val="FF0000"/>
        </w:rPr>
        <w:t>ḅ</w:t>
      </w:r>
      <w:r w:rsidRPr="002A0233">
        <w:rPr>
          <w:rFonts w:ascii="Gandhari Unicode" w:hAnsi="Gandhari Unicode" w:cs="Gandhari Unicode"/>
          <w:color w:val="FF0000"/>
        </w:rPr>
        <w:t>a</w:t>
      </w:r>
      <w:r w:rsidRPr="002A0233">
        <w:rPr>
          <w:rFonts w:ascii="Gandhari Unicode" w:hAnsi="Gandhari Unicode" w:cs="Gandhari Unicode"/>
        </w:rPr>
        <w:t xml:space="preserve">ḥ °u </w:t>
      </w:r>
      <w:r w:rsidR="00E5306B" w:rsidRPr="002A0233">
        <w:rPr>
          <w:rFonts w:ascii="Gandhari Unicode" w:hAnsi="Gandhari Unicode" w:cs="Gandhari Unicode"/>
          <w:vertAlign w:val="subscript"/>
        </w:rPr>
        <w:t>3</w:t>
      </w:r>
      <w:r w:rsidRPr="002A0233">
        <w:rPr>
          <w:rFonts w:ascii="Gandhari Unicode" w:hAnsi="Gandhari Unicode" w:cs="Gandhari Unicode"/>
        </w:rPr>
        <w:t>v</w:t>
      </w:r>
      <w:r w:rsidRPr="002A0233">
        <w:rPr>
          <w:rFonts w:ascii="Gandhari Unicode" w:hAnsi="Gandhari Unicode" w:cs="Times"/>
          <w:color w:val="262626"/>
        </w:rPr>
        <w:t>'</w:t>
      </w:r>
      <w:r w:rsidRPr="002A0233">
        <w:rPr>
          <w:rFonts w:ascii="Gandhari Unicode" w:hAnsi="Gandhari Unicode" w:cs="Gandhari Unicode"/>
          <w:color w:val="FF0000"/>
        </w:rPr>
        <w:t>o</w:t>
      </w:r>
      <w:r w:rsidRPr="002A0233">
        <w:rPr>
          <w:rFonts w:ascii="Gandhari Unicode" w:hAnsi="Gandhari Unicode" w:cs="Gandhari Unicode"/>
        </w:rPr>
        <w:t xml:space="preserve">ḥ </w:t>
      </w:r>
      <w:proofErr w:type="spellStart"/>
      <w:r w:rsidRPr="002A0233">
        <w:rPr>
          <w:rFonts w:ascii="Gandhari Unicode" w:hAnsi="Gandhari Unicode" w:cs="Times"/>
        </w:rPr>
        <w:t>ḅ</w:t>
      </w:r>
      <w:r w:rsidRPr="002A0233">
        <w:rPr>
          <w:rFonts w:ascii="Gandhari Unicode" w:hAnsi="Gandhari Unicode" w:cs="Gandhari Unicode"/>
        </w:rPr>
        <w:t>aṁḥ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r w:rsidR="00E5306B" w:rsidRPr="002A0233">
        <w:rPr>
          <w:rFonts w:ascii="Gandhari Unicode" w:hAnsi="Gandhari Unicode" w:cs="Gandhari Unicode"/>
          <w:vertAlign w:val="subscript"/>
        </w:rPr>
        <w:t>4</w:t>
      </w:r>
      <w:r w:rsidRPr="002A0233">
        <w:rPr>
          <w:rFonts w:ascii="Gandhari Unicode" w:hAnsi="Gandhari Unicode" w:cs="Gandhari Unicode"/>
        </w:rPr>
        <w:t>k</w:t>
      </w:r>
      <w:r w:rsidRPr="002A0233">
        <w:rPr>
          <w:rFonts w:ascii="Gandhari Unicode" w:hAnsi="Gandhari Unicode" w:cs="Gandhari Unicode"/>
          <w:color w:val="FF0000"/>
        </w:rPr>
        <w:t>m</w:t>
      </w:r>
      <w:r w:rsidRPr="002A0233">
        <w:rPr>
          <w:rFonts w:ascii="Gandhari Unicode" w:hAnsi="Gandhari Unicode" w:cs="Gandhari Unicode"/>
        </w:rPr>
        <w:t xml:space="preserve">iṁ </w:t>
      </w:r>
      <w:proofErr w:type="spellStart"/>
      <w:r w:rsidRPr="002A0233">
        <w:rPr>
          <w:rFonts w:ascii="Gandhari Unicode" w:hAnsi="Gandhari Unicode" w:cs="Times"/>
        </w:rPr>
        <w:t>ḅ</w:t>
      </w:r>
      <w:r w:rsidRPr="002A0233">
        <w:rPr>
          <w:rFonts w:ascii="Gandhari Unicode" w:hAnsi="Gandhari Unicode" w:cs="Gandhari Unicode"/>
        </w:rPr>
        <w:t>aṁḥ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r w:rsidR="00E5306B" w:rsidRPr="002A0233">
        <w:rPr>
          <w:rFonts w:ascii="Gandhari Unicode" w:hAnsi="Gandhari Unicode" w:cs="Gandhari Unicode"/>
          <w:vertAlign w:val="subscript"/>
        </w:rPr>
        <w:t>5</w:t>
      </w:r>
      <w:r w:rsidRPr="002A0233">
        <w:rPr>
          <w:rFonts w:ascii="Gandhari Unicode" w:hAnsi="Gandhari Unicode" w:cs="Gandhari Unicode"/>
        </w:rPr>
        <w:t>(</w:t>
      </w:r>
      <w:r w:rsidRPr="002A0233">
        <w:rPr>
          <w:rFonts w:ascii="Gandhari Unicode" w:hAnsi="Gandhari Unicode" w:cs="Gandhari Unicode"/>
          <w:color w:val="FF0000"/>
        </w:rPr>
        <w:t>v</w:t>
      </w:r>
      <w:r w:rsidRPr="002A0233">
        <w:rPr>
          <w:rFonts w:ascii="Gandhari Unicode" w:hAnsi="Gandhari Unicode" w:cs="Gandhari Unicode"/>
        </w:rPr>
        <w:t>)</w:t>
      </w:r>
      <w:r w:rsidRPr="002A0233">
        <w:rPr>
          <w:rFonts w:ascii="Gandhari Unicode" w:hAnsi="Gandhari Unicode" w:cs="Times"/>
          <w:color w:val="262626"/>
        </w:rPr>
        <w:t>'</w:t>
      </w:r>
      <w:r w:rsidRPr="002A0233">
        <w:rPr>
          <w:rFonts w:ascii="Gandhari Unicode" w:hAnsi="Gandhari Unicode" w:cs="Gandhari Unicode"/>
        </w:rPr>
        <w:t xml:space="preserve">a </w:t>
      </w:r>
      <w:proofErr w:type="spellStart"/>
      <w:r w:rsidRPr="002A0233">
        <w:rPr>
          <w:rFonts w:ascii="Gandhari Unicode" w:hAnsi="Gandhari Unicode" w:cs="Gandhari Unicode"/>
        </w:rPr>
        <w:t>tiṁ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r w:rsidR="00E5306B" w:rsidRPr="002A0233">
        <w:rPr>
          <w:rFonts w:ascii="Gandhari Unicode" w:hAnsi="Gandhari Unicode" w:cs="Gandhari Unicode"/>
          <w:vertAlign w:val="subscript"/>
        </w:rPr>
        <w:t>6</w:t>
      </w:r>
      <w:r w:rsidRPr="002A0233">
        <w:rPr>
          <w:rFonts w:ascii="Gandhari Unicode" w:hAnsi="Gandhari Unicode" w:cs="Gandhari Unicode"/>
        </w:rPr>
        <w:t xml:space="preserve">dliṁ </w:t>
      </w:r>
      <w:proofErr w:type="spellStart"/>
      <w:r w:rsidRPr="002A0233">
        <w:rPr>
          <w:rFonts w:ascii="Gandhari Unicode" w:hAnsi="Gandhari Unicode" w:cs="Gandhari Unicode"/>
        </w:rPr>
        <w:t>sniḥ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r w:rsidR="00E5306B" w:rsidRPr="002A0233">
        <w:rPr>
          <w:rFonts w:ascii="Gandhari Unicode" w:hAnsi="Gandhari Unicode" w:cs="Gandhari Unicode"/>
          <w:vertAlign w:val="subscript"/>
        </w:rPr>
        <w:t>7</w:t>
      </w:r>
      <w:r w:rsidRPr="002A0233">
        <w:rPr>
          <w:rFonts w:ascii="Gandhari Unicode" w:hAnsi="Gandhari Unicode" w:cs="Gandhari Unicode"/>
        </w:rPr>
        <w:t xml:space="preserve">hoḥ </w:t>
      </w:r>
      <w:r w:rsidR="00E5306B" w:rsidRPr="002A0233">
        <w:rPr>
          <w:rFonts w:ascii="Gandhari Unicode" w:hAnsi="Gandhari Unicode" w:cs="Gandhari Unicode"/>
          <w:vertAlign w:val="subscript"/>
        </w:rPr>
        <w:t>8</w:t>
      </w:r>
      <w:r w:rsidRPr="002A0233">
        <w:rPr>
          <w:rFonts w:ascii="Gandhari Unicode" w:hAnsi="Gandhari Unicode" w:cs="Gandhari Unicode"/>
        </w:rPr>
        <w:t xml:space="preserve">su </w:t>
      </w:r>
      <w:proofErr w:type="spellStart"/>
      <w:r w:rsidRPr="002A0233">
        <w:rPr>
          <w:rFonts w:ascii="Gandhari Unicode" w:hAnsi="Gandhari Unicode" w:cs="Gandhari Unicode"/>
        </w:rPr>
        <w:t>piṁ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proofErr w:type="spellStart"/>
      <w:r w:rsidRPr="002A0233">
        <w:rPr>
          <w:rFonts w:ascii="Gandhari Unicode" w:hAnsi="Gandhari Unicode" w:cs="Gandhari Unicode"/>
        </w:rPr>
        <w:t>ṅa</w:t>
      </w:r>
      <w:proofErr w:type="spellEnd"/>
      <w:r w:rsidRPr="002A0233">
        <w:rPr>
          <w:rFonts w:ascii="Gandhari Unicode" w:hAnsi="Gandhari Unicode" w:cs="Gandhari Unicode"/>
        </w:rPr>
        <w:t xml:space="preserve"> ta </w:t>
      </w:r>
      <w:proofErr w:type="spellStart"/>
      <w:r w:rsidRPr="002A0233">
        <w:rPr>
          <w:rFonts w:ascii="Gandhari Unicode" w:hAnsi="Gandhari Unicode" w:cs="Gandhari Unicode"/>
        </w:rPr>
        <w:t>kiṁ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r w:rsidR="00CA71AD" w:rsidRPr="002A0233">
        <w:rPr>
          <w:rFonts w:ascii="Gandhari Unicode" w:hAnsi="Gandhari Unicode" w:cs="Gandhari Unicode"/>
          <w:vertAlign w:val="subscript"/>
        </w:rPr>
        <w:t>9</w:t>
      </w:r>
      <w:r w:rsidRPr="002A0233">
        <w:rPr>
          <w:rFonts w:ascii="Gandhari Unicode" w:hAnsi="Gandhari Unicode" w:cs="Gandhari Unicode"/>
          <w:color w:val="FF0000"/>
        </w:rPr>
        <w:t>kha</w:t>
      </w:r>
      <w:r w:rsidRPr="002A0233">
        <w:rPr>
          <w:rFonts w:ascii="Gandhari Unicode" w:hAnsi="Gandhari Unicode" w:cs="Gandhari Unicode"/>
        </w:rPr>
        <w:t xml:space="preserve"> °u </w:t>
      </w:r>
      <w:proofErr w:type="spellStart"/>
      <w:r w:rsidRPr="002A0233">
        <w:rPr>
          <w:rFonts w:ascii="Gandhari Unicode" w:hAnsi="Gandhari Unicode" w:cs="Gandhari Unicode"/>
        </w:rPr>
        <w:t>sniḥ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proofErr w:type="spellStart"/>
      <w:r w:rsidRPr="002A0233">
        <w:rPr>
          <w:rFonts w:ascii="Gandhari Unicode" w:hAnsi="Gandhari Unicode" w:cs="Times"/>
        </w:rPr>
        <w:t>ḅ</w:t>
      </w:r>
      <w:r w:rsidRPr="002A0233">
        <w:rPr>
          <w:rFonts w:ascii="Gandhari Unicode" w:hAnsi="Gandhari Unicode" w:cs="Gandhari Unicode"/>
        </w:rPr>
        <w:t>aṁḥ</w:t>
      </w:r>
      <w:proofErr w:type="spellEnd"/>
      <w:r w:rsidRPr="002A0233">
        <w:rPr>
          <w:rFonts w:ascii="Gandhari Unicode" w:hAnsi="Gandhari Unicode" w:cs="Gandhari Unicode"/>
        </w:rPr>
        <w:t xml:space="preserve"> °u </w:t>
      </w:r>
      <w:proofErr w:type="spellStart"/>
      <w:r w:rsidRPr="002A0233">
        <w:rPr>
          <w:rFonts w:ascii="Gandhari Unicode" w:hAnsi="Gandhari Unicode" w:cs="Gandhari Unicode"/>
        </w:rPr>
        <w:t>ru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proofErr w:type="spellStart"/>
      <w:r w:rsidRPr="002A0233">
        <w:rPr>
          <w:rFonts w:ascii="Gandhari Unicode" w:hAnsi="Gandhari Unicode" w:cs="Gandhari Unicode"/>
        </w:rPr>
        <w:t>kleḥ</w:t>
      </w:r>
      <w:proofErr w:type="spellEnd"/>
      <w:r w:rsidRPr="002A0233">
        <w:rPr>
          <w:rFonts w:ascii="Gandhari Unicode" w:hAnsi="Gandhari Unicode" w:cs="Gandhari Unicode"/>
        </w:rPr>
        <w:t xml:space="preserve"> </w:t>
      </w:r>
      <w:proofErr w:type="spellStart"/>
      <w:r w:rsidRPr="002A0233">
        <w:rPr>
          <w:rFonts w:ascii="Gandhari Unicode" w:hAnsi="Gandhari Unicode" w:cs="Gandhari Unicode"/>
        </w:rPr>
        <w:t>yaṁ</w:t>
      </w:r>
      <w:proofErr w:type="spellEnd"/>
    </w:p>
    <w:p w14:paraId="3252A2AF" w14:textId="77777777" w:rsidR="00366F5F" w:rsidRPr="00B53676" w:rsidRDefault="00366F5F">
      <w:pPr>
        <w:rPr>
          <w:rFonts w:ascii="Gandhari Unicode" w:hAnsi="Gandhari Unicode" w:cs="Gandhari Unicode"/>
        </w:rPr>
      </w:pPr>
    </w:p>
    <w:p w14:paraId="2737EC11" w14:textId="4B1BD798" w:rsidR="00366F5F" w:rsidRPr="00B53676" w:rsidRDefault="00E5306B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  <w:vertAlign w:val="superscript"/>
        </w:rPr>
        <w:t>1</w:t>
      </w:r>
      <w:r w:rsidRPr="00B53676">
        <w:rPr>
          <w:rFonts w:ascii="Gandhari Unicode" w:hAnsi="Gandhari Unicode" w:cs="Gandhari Unicode"/>
        </w:rPr>
        <w:t xml:space="preserve"> </w:t>
      </w:r>
      <w:proofErr w:type="spellStart"/>
      <w:r w:rsidR="000C5896" w:rsidRPr="00B53676">
        <w:rPr>
          <w:rFonts w:ascii="Gandhari Unicode" w:hAnsi="Gandhari Unicode" w:cs="Gandhari Unicode"/>
          <w:i/>
        </w:rPr>
        <w:t>suriya</w:t>
      </w:r>
      <w:proofErr w:type="spellEnd"/>
      <w:r w:rsidR="000C5896" w:rsidRPr="00B53676">
        <w:rPr>
          <w:rFonts w:ascii="Gandhari Unicode" w:hAnsi="Gandhari Unicode" w:cs="Gandhari Unicode"/>
        </w:rPr>
        <w:t xml:space="preserve">: </w:t>
      </w:r>
      <w:proofErr w:type="spellStart"/>
      <w:r w:rsidR="002B521C" w:rsidRPr="00B53676">
        <w:rPr>
          <w:rFonts w:ascii="Gandhari Unicode" w:hAnsi="Gandhari Unicode" w:cs="Gandhari Unicode"/>
          <w:i/>
        </w:rPr>
        <w:t>s</w:t>
      </w:r>
      <w:r w:rsidR="002B521C" w:rsidRPr="00B53676">
        <w:rPr>
          <w:rFonts w:ascii="Gandhari Unicode" w:hAnsi="Gandhari Unicode" w:cs="Times New Roman"/>
          <w:i/>
        </w:rPr>
        <w:t>ū</w:t>
      </w:r>
      <w:r w:rsidR="000C5896" w:rsidRPr="00B53676">
        <w:rPr>
          <w:rFonts w:ascii="Gandhari Unicode" w:hAnsi="Gandhari Unicode" w:cs="Gandhari Unicode"/>
          <w:i/>
        </w:rPr>
        <w:t>riya</w:t>
      </w:r>
      <w:proofErr w:type="spellEnd"/>
      <w:r w:rsidR="002B521C" w:rsidRPr="00B53676">
        <w:rPr>
          <w:rFonts w:ascii="Gandhari Unicode" w:hAnsi="Gandhari Unicode" w:cs="Gandhari Unicode"/>
        </w:rPr>
        <w:t xml:space="preserve"> in </w:t>
      </w:r>
      <w:proofErr w:type="spellStart"/>
      <w:r w:rsidR="002B521C" w:rsidRPr="00B53676">
        <w:rPr>
          <w:rFonts w:ascii="Gandhari Unicode" w:hAnsi="Gandhari Unicode" w:cs="Gandhari Unicode"/>
        </w:rPr>
        <w:t>Blagden</w:t>
      </w:r>
      <w:proofErr w:type="spellEnd"/>
      <w:r w:rsidR="002B521C" w:rsidRPr="00B53676">
        <w:rPr>
          <w:rFonts w:ascii="Gandhari Unicode" w:hAnsi="Gandhari Unicode" w:cs="Gandhari Unicode"/>
        </w:rPr>
        <w:t xml:space="preserve"> and </w:t>
      </w:r>
      <w:proofErr w:type="spellStart"/>
      <w:r w:rsidR="002B521C" w:rsidRPr="00B53676">
        <w:rPr>
          <w:rFonts w:ascii="Gandhari Unicode" w:hAnsi="Gandhari Unicode" w:cs="Gandhari Unicode"/>
        </w:rPr>
        <w:t>Tha</w:t>
      </w:r>
      <w:proofErr w:type="spellEnd"/>
      <w:r w:rsidR="002B521C" w:rsidRPr="00B53676">
        <w:rPr>
          <w:rFonts w:ascii="Gandhari Unicode" w:hAnsi="Gandhari Unicode" w:cs="Gandhari Unicode"/>
        </w:rPr>
        <w:t xml:space="preserve"> </w:t>
      </w:r>
      <w:proofErr w:type="spellStart"/>
      <w:r w:rsidR="002B521C" w:rsidRPr="00B53676">
        <w:rPr>
          <w:rFonts w:ascii="Gandhari Unicode" w:hAnsi="Gandhari Unicode" w:cs="Gandhari Unicode"/>
        </w:rPr>
        <w:t>Myat</w:t>
      </w:r>
      <w:proofErr w:type="spellEnd"/>
    </w:p>
    <w:p w14:paraId="27680F82" w14:textId="6362D739" w:rsidR="00E5306B" w:rsidRPr="00B53676" w:rsidRDefault="00E5306B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Times"/>
          <w:vertAlign w:val="superscript"/>
        </w:rPr>
        <w:t xml:space="preserve">2 </w:t>
      </w:r>
      <w:proofErr w:type="spellStart"/>
      <w:r w:rsidR="000C5896" w:rsidRPr="00B53676">
        <w:rPr>
          <w:rFonts w:ascii="Gandhari Unicode" w:hAnsi="Gandhari Unicode" w:cs="Times"/>
          <w:i/>
        </w:rPr>
        <w:t>ḅ</w:t>
      </w:r>
      <w:r w:rsidR="000C5896" w:rsidRPr="00B53676">
        <w:rPr>
          <w:rFonts w:ascii="Gandhari Unicode" w:hAnsi="Gandhari Unicode" w:cs="Gandhari Unicode"/>
          <w:i/>
        </w:rPr>
        <w:t>aḥ</w:t>
      </w:r>
      <w:proofErr w:type="spellEnd"/>
      <w:r w:rsidR="000C5896" w:rsidRPr="00B53676">
        <w:rPr>
          <w:rFonts w:ascii="Gandhari Unicode" w:hAnsi="Gandhari Unicode" w:cs="Gandhari Unicode"/>
        </w:rPr>
        <w:t>:</w:t>
      </w:r>
      <w:r w:rsidR="000C5896" w:rsidRPr="00B53676">
        <w:rPr>
          <w:rFonts w:ascii="Gandhari Unicode" w:hAnsi="Gandhari Unicode" w:cs="Times"/>
          <w:i/>
        </w:rPr>
        <w:t xml:space="preserve"> </w:t>
      </w:r>
      <w:proofErr w:type="spellStart"/>
      <w:r w:rsidRPr="00B53676">
        <w:rPr>
          <w:rFonts w:ascii="Gandhari Unicode" w:hAnsi="Gandhari Unicode" w:cs="Times"/>
          <w:i/>
        </w:rPr>
        <w:t>ḅ</w:t>
      </w:r>
      <w:r w:rsidRPr="00B53676">
        <w:rPr>
          <w:rFonts w:ascii="Gandhari Unicode" w:hAnsi="Gandhari Unicode" w:cs="Gandhari Unicode"/>
          <w:i/>
        </w:rPr>
        <w:t>aṁḥ</w:t>
      </w:r>
      <w:proofErr w:type="spellEnd"/>
      <w:r w:rsidRPr="00B53676">
        <w:rPr>
          <w:rFonts w:ascii="Gandhari Unicode" w:hAnsi="Gandhari Unicode" w:cs="Gandhari Unicode"/>
        </w:rPr>
        <w:t xml:space="preserve"> in </w:t>
      </w:r>
      <w:proofErr w:type="spellStart"/>
      <w:r w:rsidRPr="00B53676">
        <w:rPr>
          <w:rFonts w:ascii="Gandhari Unicode" w:hAnsi="Gandhari Unicode" w:cs="Gandhari Unicode"/>
        </w:rPr>
        <w:t>Blagden</w:t>
      </w:r>
      <w:proofErr w:type="spellEnd"/>
      <w:r w:rsidRPr="00B53676">
        <w:rPr>
          <w:rFonts w:ascii="Gandhari Unicode" w:hAnsi="Gandhari Unicode" w:cs="Gandhari Unicode"/>
        </w:rPr>
        <w:t xml:space="preserve"> and </w:t>
      </w:r>
      <w:proofErr w:type="spellStart"/>
      <w:r w:rsidRPr="00B53676">
        <w:rPr>
          <w:rFonts w:ascii="Gandhari Unicode" w:hAnsi="Gandhari Unicode" w:cs="Gandhari Unicode"/>
        </w:rPr>
        <w:t>Tha</w:t>
      </w:r>
      <w:proofErr w:type="spellEnd"/>
      <w:r w:rsidRPr="00B53676">
        <w:rPr>
          <w:rFonts w:ascii="Gandhari Unicode" w:hAnsi="Gandhari Unicode" w:cs="Gandhari Unicode"/>
        </w:rPr>
        <w:t xml:space="preserve"> </w:t>
      </w:r>
      <w:proofErr w:type="spellStart"/>
      <w:r w:rsidRPr="00B53676">
        <w:rPr>
          <w:rFonts w:ascii="Gandhari Unicode" w:hAnsi="Gandhari Unicode" w:cs="Gandhari Unicode"/>
        </w:rPr>
        <w:t>Myat</w:t>
      </w:r>
      <w:proofErr w:type="spellEnd"/>
    </w:p>
    <w:p w14:paraId="5E27C511" w14:textId="0CA36156" w:rsidR="00E5306B" w:rsidRPr="00B53676" w:rsidRDefault="00E5306B">
      <w:pPr>
        <w:rPr>
          <w:rFonts w:ascii="Gandhari Unicode" w:hAnsi="Gandhari Unicode" w:cs="Helvetica"/>
        </w:rPr>
      </w:pPr>
      <w:proofErr w:type="gramStart"/>
      <w:r w:rsidRPr="00B53676">
        <w:rPr>
          <w:rFonts w:ascii="Gandhari Unicode" w:hAnsi="Gandhari Unicode" w:cs="Gandhari Unicode"/>
          <w:vertAlign w:val="superscript"/>
        </w:rPr>
        <w:t xml:space="preserve">3 </w:t>
      </w:r>
      <w:r w:rsidR="00873023" w:rsidRPr="00B53676">
        <w:rPr>
          <w:rFonts w:ascii="Gandhari Unicode" w:hAnsi="Gandhari Unicode" w:cs="Gandhari Unicode"/>
          <w:vertAlign w:val="superscript"/>
        </w:rPr>
        <w:t xml:space="preserve"> </w:t>
      </w:r>
      <w:proofErr w:type="spellStart"/>
      <w:r w:rsidR="000C5896" w:rsidRPr="00B53676">
        <w:rPr>
          <w:rFonts w:ascii="Gandhari Unicode" w:hAnsi="Gandhari Unicode" w:cs="Gandhari Unicode"/>
          <w:i/>
        </w:rPr>
        <w:t>v</w:t>
      </w:r>
      <w:r w:rsidR="000C5896" w:rsidRPr="00B53676">
        <w:rPr>
          <w:rFonts w:ascii="Gandhari Unicode" w:hAnsi="Gandhari Unicode" w:cs="Times"/>
          <w:i/>
        </w:rPr>
        <w:t>'</w:t>
      </w:r>
      <w:r w:rsidR="000C5896" w:rsidRPr="00B53676">
        <w:rPr>
          <w:rFonts w:ascii="Gandhari Unicode" w:hAnsi="Gandhari Unicode" w:cs="Gandhari Unicode"/>
          <w:i/>
        </w:rPr>
        <w:t>oḥ</w:t>
      </w:r>
      <w:proofErr w:type="spellEnd"/>
      <w:proofErr w:type="gramEnd"/>
      <w:r w:rsidR="000C5896" w:rsidRPr="00B53676">
        <w:rPr>
          <w:rFonts w:ascii="Gandhari Unicode" w:hAnsi="Gandhari Unicode" w:cs="Times"/>
        </w:rPr>
        <w:t xml:space="preserve">: </w:t>
      </w:r>
      <w:proofErr w:type="spellStart"/>
      <w:r w:rsidR="000C5896" w:rsidRPr="00B53676">
        <w:rPr>
          <w:rFonts w:ascii="Gandhari Unicode" w:hAnsi="Gandhari Unicode" w:cs="Gandhari Unicode"/>
        </w:rPr>
        <w:t>Blagden</w:t>
      </w:r>
      <w:proofErr w:type="spellEnd"/>
      <w:r w:rsidR="000C5896" w:rsidRPr="00B53676">
        <w:rPr>
          <w:rFonts w:ascii="Gandhari Unicode" w:hAnsi="Gandhari Unicode" w:cs="Gandhari Unicode"/>
        </w:rPr>
        <w:t xml:space="preserve"> and </w:t>
      </w:r>
      <w:proofErr w:type="spellStart"/>
      <w:r w:rsidR="000C5896" w:rsidRPr="00B53676">
        <w:rPr>
          <w:rFonts w:ascii="Gandhari Unicode" w:hAnsi="Gandhari Unicode" w:cs="Gandhari Unicode"/>
        </w:rPr>
        <w:t>Tha</w:t>
      </w:r>
      <w:proofErr w:type="spellEnd"/>
      <w:r w:rsidR="000C5896" w:rsidRPr="00B53676">
        <w:rPr>
          <w:rFonts w:ascii="Gandhari Unicode" w:hAnsi="Gandhari Unicode" w:cs="Gandhari Unicode"/>
        </w:rPr>
        <w:t xml:space="preserve"> </w:t>
      </w:r>
      <w:proofErr w:type="spellStart"/>
      <w:r w:rsidR="000C5896" w:rsidRPr="00B53676">
        <w:rPr>
          <w:rFonts w:ascii="Gandhari Unicode" w:hAnsi="Gandhari Unicode" w:cs="Gandhari Unicode"/>
        </w:rPr>
        <w:t>Myat</w:t>
      </w:r>
      <w:proofErr w:type="spellEnd"/>
      <w:r w:rsidR="000C5896" w:rsidRPr="00B53676">
        <w:rPr>
          <w:rFonts w:ascii="Gandhari Unicode" w:hAnsi="Gandhari Unicode" w:cs="Gandhari Unicode"/>
        </w:rPr>
        <w:t xml:space="preserve"> also read </w:t>
      </w:r>
      <w:proofErr w:type="spellStart"/>
      <w:r w:rsidRPr="00B53676">
        <w:rPr>
          <w:rFonts w:ascii="Gandhari Unicode" w:hAnsi="Gandhari Unicode" w:cs="Gandhari Unicode"/>
          <w:i/>
        </w:rPr>
        <w:t>v</w:t>
      </w:r>
      <w:r w:rsidRPr="00B53676">
        <w:rPr>
          <w:rFonts w:ascii="Gandhari Unicode" w:hAnsi="Gandhari Unicode" w:cs="Times"/>
          <w:i/>
        </w:rPr>
        <w:t>'</w:t>
      </w:r>
      <w:r w:rsidRPr="00B53676">
        <w:rPr>
          <w:rFonts w:ascii="Gandhari Unicode" w:hAnsi="Gandhari Unicode" w:cs="Gandhari Unicode"/>
          <w:i/>
        </w:rPr>
        <w:t>oḥ</w:t>
      </w:r>
      <w:proofErr w:type="spellEnd"/>
      <w:r w:rsidR="008875E5" w:rsidRPr="00B53676">
        <w:rPr>
          <w:rFonts w:ascii="Gandhari Unicode" w:hAnsi="Gandhari Unicode" w:cs="Gandhari Unicode"/>
        </w:rPr>
        <w:t>, but the &lt;o&gt; vowel does not look typical; c</w:t>
      </w:r>
      <w:r w:rsidR="000C5896" w:rsidRPr="00B53676">
        <w:rPr>
          <w:rFonts w:ascii="Gandhari Unicode" w:hAnsi="Gandhari Unicode" w:cs="Times"/>
        </w:rPr>
        <w:t xml:space="preserve">ould be </w:t>
      </w:r>
      <w:proofErr w:type="spellStart"/>
      <w:r w:rsidR="000C5896" w:rsidRPr="00B53676">
        <w:rPr>
          <w:rFonts w:ascii="Gandhari Unicode" w:hAnsi="Gandhari Unicode" w:cs="Gandhari Unicode"/>
          <w:i/>
        </w:rPr>
        <w:t>rv</w:t>
      </w:r>
      <w:r w:rsidR="000C5896" w:rsidRPr="00B53676">
        <w:rPr>
          <w:rFonts w:ascii="Gandhari Unicode" w:hAnsi="Gandhari Unicode" w:cs="Times"/>
          <w:i/>
        </w:rPr>
        <w:t>'</w:t>
      </w:r>
      <w:r w:rsidR="000C5896" w:rsidRPr="00B53676">
        <w:rPr>
          <w:rFonts w:ascii="Gandhari Unicode" w:hAnsi="Gandhari Unicode" w:cs="Gandhari Unicode"/>
          <w:i/>
        </w:rPr>
        <w:t>aḥ</w:t>
      </w:r>
      <w:proofErr w:type="spellEnd"/>
    </w:p>
    <w:p w14:paraId="36C00B06" w14:textId="1C27306C" w:rsidR="00E5306B" w:rsidRPr="00B53676" w:rsidRDefault="00E5306B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  <w:vertAlign w:val="superscript"/>
        </w:rPr>
        <w:t xml:space="preserve">4 </w:t>
      </w:r>
      <w:proofErr w:type="spellStart"/>
      <w:r w:rsidR="000C5896" w:rsidRPr="00B53676">
        <w:rPr>
          <w:rFonts w:ascii="Gandhari Unicode" w:hAnsi="Gandhari Unicode" w:cs="Gandhari Unicode"/>
          <w:i/>
        </w:rPr>
        <w:t>kmiṁ</w:t>
      </w:r>
      <w:proofErr w:type="spellEnd"/>
      <w:r w:rsidR="000C5896" w:rsidRPr="00B53676">
        <w:rPr>
          <w:rFonts w:ascii="Gandhari Unicode" w:hAnsi="Gandhari Unicode" w:cs="Gandhari Unicode"/>
        </w:rPr>
        <w:t xml:space="preserve">: </w:t>
      </w:r>
      <w:proofErr w:type="spellStart"/>
      <w:r w:rsidR="000C5896" w:rsidRPr="00B53676">
        <w:rPr>
          <w:rFonts w:ascii="Gandhari Unicode" w:hAnsi="Gandhari Unicode" w:cs="Gandhari Unicode"/>
          <w:i/>
        </w:rPr>
        <w:t>kdiṁ</w:t>
      </w:r>
      <w:proofErr w:type="spellEnd"/>
      <w:r w:rsidR="000C5896" w:rsidRPr="00B53676">
        <w:rPr>
          <w:rFonts w:ascii="Gandhari Unicode" w:hAnsi="Gandhari Unicode" w:cs="Gandhari Unicode"/>
          <w:i/>
        </w:rPr>
        <w:t xml:space="preserve"> </w:t>
      </w:r>
      <w:proofErr w:type="spellStart"/>
      <w:r w:rsidRPr="00B53676">
        <w:rPr>
          <w:rFonts w:ascii="Gandhari Unicode" w:hAnsi="Gandhari Unicode" w:cs="Gandhari Unicode"/>
        </w:rPr>
        <w:t>Blagden</w:t>
      </w:r>
      <w:proofErr w:type="spellEnd"/>
      <w:r w:rsidRPr="00B53676">
        <w:rPr>
          <w:rFonts w:ascii="Gandhari Unicode" w:hAnsi="Gandhari Unicode" w:cs="Gandhari Unicode"/>
        </w:rPr>
        <w:t xml:space="preserve"> (tentative on &lt;d&gt;) and </w:t>
      </w:r>
      <w:proofErr w:type="spellStart"/>
      <w:r w:rsidR="002B521C" w:rsidRPr="00B53676">
        <w:rPr>
          <w:rFonts w:ascii="Gandhari Unicode" w:hAnsi="Gandhari Unicode" w:cs="Gandhari Unicode"/>
        </w:rPr>
        <w:t>Tha</w:t>
      </w:r>
      <w:proofErr w:type="spellEnd"/>
      <w:r w:rsidR="002B521C" w:rsidRPr="00B53676">
        <w:rPr>
          <w:rFonts w:ascii="Gandhari Unicode" w:hAnsi="Gandhari Unicode" w:cs="Gandhari Unicode"/>
        </w:rPr>
        <w:t xml:space="preserve"> </w:t>
      </w:r>
      <w:proofErr w:type="spellStart"/>
      <w:r w:rsidR="002B521C" w:rsidRPr="00B53676">
        <w:rPr>
          <w:rFonts w:ascii="Gandhari Unicode" w:hAnsi="Gandhari Unicode" w:cs="Gandhari Unicode"/>
        </w:rPr>
        <w:t>Mya</w:t>
      </w:r>
      <w:r w:rsidR="000C5896" w:rsidRPr="00B53676">
        <w:rPr>
          <w:rFonts w:ascii="Gandhari Unicode" w:hAnsi="Gandhari Unicode" w:cs="Gandhari Unicode"/>
        </w:rPr>
        <w:t>t</w:t>
      </w:r>
      <w:proofErr w:type="spellEnd"/>
    </w:p>
    <w:p w14:paraId="0073A399" w14:textId="08EA0EFC" w:rsidR="002B521C" w:rsidRPr="00B53676" w:rsidRDefault="00E5306B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  <w:vertAlign w:val="superscript"/>
        </w:rPr>
        <w:t xml:space="preserve">5 </w:t>
      </w:r>
      <w:r w:rsidR="000C5896" w:rsidRPr="00B53676">
        <w:rPr>
          <w:rFonts w:ascii="Gandhari Unicode" w:hAnsi="Gandhari Unicode" w:cs="Gandhari Unicode"/>
          <w:i/>
        </w:rPr>
        <w:t>(v)</w:t>
      </w:r>
      <w:r w:rsidR="000C5896" w:rsidRPr="00B53676">
        <w:rPr>
          <w:rFonts w:ascii="Gandhari Unicode" w:hAnsi="Gandhari Unicode" w:cs="Times"/>
          <w:i/>
        </w:rPr>
        <w:t>'</w:t>
      </w:r>
      <w:r w:rsidR="000C5896" w:rsidRPr="00B53676">
        <w:rPr>
          <w:rFonts w:ascii="Gandhari Unicode" w:hAnsi="Gandhari Unicode" w:cs="Gandhari Unicode"/>
          <w:i/>
        </w:rPr>
        <w:t>a</w:t>
      </w:r>
      <w:r w:rsidR="000C5896" w:rsidRPr="00B53676">
        <w:rPr>
          <w:rFonts w:ascii="Gandhari Unicode" w:hAnsi="Gandhari Unicode" w:cs="Gandhari Unicode"/>
        </w:rPr>
        <w:t xml:space="preserve">: </w:t>
      </w:r>
      <w:r w:rsidR="002B521C" w:rsidRPr="00B53676">
        <w:rPr>
          <w:rFonts w:ascii="Gandhari Unicode" w:hAnsi="Gandhari Unicode" w:cs="Gandhari Unicode"/>
          <w:i/>
        </w:rPr>
        <w:t>(t)</w:t>
      </w:r>
      <w:r w:rsidR="002B521C" w:rsidRPr="00B53676">
        <w:rPr>
          <w:rFonts w:ascii="Gandhari Unicode" w:hAnsi="Gandhari Unicode" w:cs="Times"/>
          <w:i/>
        </w:rPr>
        <w:t>'</w:t>
      </w:r>
      <w:r w:rsidR="000C5896" w:rsidRPr="00B53676">
        <w:rPr>
          <w:rFonts w:ascii="Gandhari Unicode" w:hAnsi="Gandhari Unicode" w:cs="Gandhari Unicode"/>
          <w:i/>
        </w:rPr>
        <w:t>a</w:t>
      </w:r>
      <w:r w:rsidR="000C5896" w:rsidRPr="00B53676">
        <w:rPr>
          <w:rFonts w:ascii="Gandhari Unicode" w:hAnsi="Gandhari Unicode" w:cs="Gandhari Unicode"/>
        </w:rPr>
        <w:t xml:space="preserve"> </w:t>
      </w:r>
      <w:proofErr w:type="spellStart"/>
      <w:r w:rsidR="00CA71AD" w:rsidRPr="00B53676">
        <w:rPr>
          <w:rFonts w:ascii="Gandhari Unicode" w:hAnsi="Gandhari Unicode" w:cs="Gandhari Unicode"/>
        </w:rPr>
        <w:t>Blagden</w:t>
      </w:r>
      <w:proofErr w:type="spellEnd"/>
      <w:r w:rsidR="00CA71AD" w:rsidRPr="00B53676">
        <w:rPr>
          <w:rFonts w:ascii="Gandhari Unicode" w:hAnsi="Gandhari Unicode" w:cs="Gandhari Unicode"/>
        </w:rPr>
        <w:t xml:space="preserve"> and </w:t>
      </w:r>
      <w:proofErr w:type="spellStart"/>
      <w:r w:rsidR="002B521C" w:rsidRPr="00B53676">
        <w:rPr>
          <w:rFonts w:ascii="Gandhari Unicode" w:hAnsi="Gandhari Unicode" w:cs="Gandhari Unicode"/>
        </w:rPr>
        <w:t>Tha</w:t>
      </w:r>
      <w:proofErr w:type="spellEnd"/>
      <w:r w:rsidR="002B521C" w:rsidRPr="00B53676">
        <w:rPr>
          <w:rFonts w:ascii="Gandhari Unicode" w:hAnsi="Gandhari Unicode" w:cs="Gandhari Unicode"/>
        </w:rPr>
        <w:t xml:space="preserve"> </w:t>
      </w:r>
      <w:proofErr w:type="spellStart"/>
      <w:r w:rsidR="002B521C" w:rsidRPr="00B53676">
        <w:rPr>
          <w:rFonts w:ascii="Gandhari Unicode" w:hAnsi="Gandhari Unicode" w:cs="Gandhari Unicode"/>
        </w:rPr>
        <w:t>Myat</w:t>
      </w:r>
      <w:proofErr w:type="spellEnd"/>
      <w:r w:rsidR="00801972" w:rsidRPr="00B53676">
        <w:rPr>
          <w:rFonts w:ascii="Gandhari Unicode" w:hAnsi="Gandhari Unicode" w:cs="Gandhari Unicode"/>
        </w:rPr>
        <w:t xml:space="preserve">. </w:t>
      </w:r>
      <w:proofErr w:type="spellStart"/>
      <w:r w:rsidR="00801972" w:rsidRPr="00B53676">
        <w:rPr>
          <w:rFonts w:ascii="Gandhari Unicode" w:hAnsi="Gandhari Unicode" w:cs="Times New Roman"/>
        </w:rPr>
        <w:t>TACh</w:t>
      </w:r>
      <w:proofErr w:type="spellEnd"/>
      <w:r w:rsidR="00801972" w:rsidRPr="00B53676">
        <w:rPr>
          <w:rFonts w:ascii="Gandhari Unicode" w:hAnsi="Gandhari Unicode" w:cs="Times New Roman"/>
        </w:rPr>
        <w:t xml:space="preserve"> reads </w:t>
      </w:r>
      <w:r w:rsidR="00801972" w:rsidRPr="00B53676">
        <w:rPr>
          <w:rFonts w:ascii="Gandhari Unicode" w:hAnsi="Gandhari Unicode" w:cs="Times New Roman"/>
          <w:i/>
        </w:rPr>
        <w:t>(</w:t>
      </w:r>
      <w:proofErr w:type="gramStart"/>
      <w:r w:rsidR="00801972" w:rsidRPr="00B53676">
        <w:rPr>
          <w:rFonts w:ascii="Gandhari Unicode" w:hAnsi="Gandhari Unicode" w:cs="Times New Roman"/>
          <w:i/>
        </w:rPr>
        <w:t>ta)</w:t>
      </w:r>
      <w:proofErr w:type="spellStart"/>
      <w:r w:rsidR="00801972" w:rsidRPr="00B53676">
        <w:rPr>
          <w:rFonts w:ascii="Gandhari Unicode" w:hAnsi="Gandhari Unicode" w:cs="Times New Roman"/>
          <w:i/>
        </w:rPr>
        <w:t>tiddi</w:t>
      </w:r>
      <w:proofErr w:type="spellEnd"/>
      <w:proofErr w:type="gramEnd"/>
      <w:r w:rsidR="00801972" w:rsidRPr="00B53676">
        <w:rPr>
          <w:rFonts w:ascii="Gandhari Unicode" w:hAnsi="Gandhari Unicode" w:cs="Times New Roman"/>
        </w:rPr>
        <w:t xml:space="preserve"> (for </w:t>
      </w:r>
      <w:proofErr w:type="spellStart"/>
      <w:r w:rsidR="00801972" w:rsidRPr="00B53676">
        <w:rPr>
          <w:rFonts w:ascii="Gandhari Unicode" w:hAnsi="Gandhari Unicode" w:cs="Gandhari Unicode"/>
          <w:i/>
        </w:rPr>
        <w:t>t</w:t>
      </w:r>
      <w:r w:rsidR="00801972" w:rsidRPr="00B53676">
        <w:rPr>
          <w:rFonts w:ascii="Gandhari Unicode" w:hAnsi="Gandhari Unicode" w:cs="Times"/>
          <w:i/>
          <w:color w:val="262626"/>
        </w:rPr>
        <w:t>'</w:t>
      </w:r>
      <w:r w:rsidR="00801972" w:rsidRPr="00B53676">
        <w:rPr>
          <w:rFonts w:ascii="Gandhari Unicode" w:hAnsi="Gandhari Unicode" w:cs="Gandhari Unicode"/>
          <w:i/>
        </w:rPr>
        <w:t>a</w:t>
      </w:r>
      <w:proofErr w:type="spellEnd"/>
      <w:r w:rsidR="00801972" w:rsidRPr="00B53676">
        <w:rPr>
          <w:rFonts w:ascii="Gandhari Unicode" w:hAnsi="Gandhari Unicode" w:cs="Gandhari Unicode"/>
          <w:i/>
        </w:rPr>
        <w:t xml:space="preserve"> </w:t>
      </w:r>
      <w:proofErr w:type="spellStart"/>
      <w:r w:rsidR="00801972" w:rsidRPr="00B53676">
        <w:rPr>
          <w:rFonts w:ascii="Gandhari Unicode" w:hAnsi="Gandhari Unicode" w:cs="Gandhari Unicode"/>
          <w:i/>
        </w:rPr>
        <w:t>tiṁ</w:t>
      </w:r>
      <w:proofErr w:type="spellEnd"/>
      <w:r w:rsidR="00801972" w:rsidRPr="00B53676">
        <w:rPr>
          <w:rFonts w:ascii="Gandhari Unicode" w:hAnsi="Gandhari Unicode" w:cs="Gandhari Unicode"/>
          <w:i/>
        </w:rPr>
        <w:t xml:space="preserve"> </w:t>
      </w:r>
      <w:proofErr w:type="spellStart"/>
      <w:r w:rsidR="00801972" w:rsidRPr="00B53676">
        <w:rPr>
          <w:rFonts w:ascii="Gandhari Unicode" w:hAnsi="Gandhari Unicode" w:cs="Gandhari Unicode"/>
          <w:i/>
        </w:rPr>
        <w:t>dliṁ</w:t>
      </w:r>
      <w:proofErr w:type="spellEnd"/>
      <w:r w:rsidR="00801972" w:rsidRPr="00B53676">
        <w:rPr>
          <w:rFonts w:ascii="Gandhari Unicode" w:hAnsi="Gandhari Unicode" w:cs="Times New Roman"/>
          <w:i/>
        </w:rPr>
        <w:t>)</w:t>
      </w:r>
      <w:r w:rsidR="00801972" w:rsidRPr="00B53676">
        <w:rPr>
          <w:rFonts w:ascii="Gandhari Unicode" w:hAnsi="Gandhari Unicode" w:cs="Gandhari Unicode"/>
        </w:rPr>
        <w:t xml:space="preserve"> </w:t>
      </w:r>
      <w:r w:rsidR="00801972" w:rsidRPr="00B53676">
        <w:rPr>
          <w:rFonts w:ascii="Gandhari Unicode" w:hAnsi="Gandhari Unicode" w:cs="Times New Roman"/>
        </w:rPr>
        <w:t xml:space="preserve">= </w:t>
      </w:r>
      <w:proofErr w:type="spellStart"/>
      <w:r w:rsidR="00801972" w:rsidRPr="00B53676">
        <w:rPr>
          <w:rFonts w:ascii="Gandhari Unicode" w:hAnsi="Gandhari Unicode" w:cs="Times New Roman"/>
          <w:i/>
        </w:rPr>
        <w:t>Tatiddi</w:t>
      </w:r>
      <w:proofErr w:type="spellEnd"/>
      <w:r w:rsidR="00801972" w:rsidRPr="00B53676">
        <w:rPr>
          <w:rFonts w:ascii="Gandhari Unicode" w:hAnsi="Gandhari Unicode" w:cs="Times New Roman"/>
        </w:rPr>
        <w:t xml:space="preserve"> (a proper name, from Sk. </w:t>
      </w:r>
      <w:proofErr w:type="spellStart"/>
      <w:r w:rsidR="00801972" w:rsidRPr="00B53676">
        <w:rPr>
          <w:rFonts w:ascii="Gandhari Unicode" w:hAnsi="Gandhari Unicode" w:cs="Times New Roman"/>
          <w:i/>
        </w:rPr>
        <w:t>didhiti</w:t>
      </w:r>
      <w:proofErr w:type="spellEnd"/>
      <w:r w:rsidR="00801972" w:rsidRPr="00B53676">
        <w:rPr>
          <w:rFonts w:ascii="Gandhari Unicode" w:hAnsi="Gandhari Unicode" w:cs="Times New Roman"/>
        </w:rPr>
        <w:t xml:space="preserve"> ‘devotion, splendor’).</w:t>
      </w:r>
    </w:p>
    <w:p w14:paraId="6F57E3D2" w14:textId="03F0F586" w:rsidR="002B521C" w:rsidRPr="00B53676" w:rsidRDefault="00E5306B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  <w:vertAlign w:val="superscript"/>
        </w:rPr>
        <w:t xml:space="preserve">6 </w:t>
      </w:r>
      <w:proofErr w:type="spellStart"/>
      <w:r w:rsidR="000C5896" w:rsidRPr="00B53676">
        <w:rPr>
          <w:rFonts w:ascii="Gandhari Unicode" w:hAnsi="Gandhari Unicode" w:cs="Gandhari Unicode"/>
          <w:i/>
        </w:rPr>
        <w:t>dliṁ</w:t>
      </w:r>
      <w:proofErr w:type="spellEnd"/>
      <w:r w:rsidR="000C5896" w:rsidRPr="00B53676">
        <w:rPr>
          <w:rFonts w:ascii="Gandhari Unicode" w:hAnsi="Gandhari Unicode" w:cs="Gandhari Unicode"/>
        </w:rPr>
        <w:t>:</w:t>
      </w:r>
      <w:r w:rsidR="000C5896" w:rsidRPr="00B53676">
        <w:rPr>
          <w:rFonts w:ascii="Gandhari Unicode" w:hAnsi="Gandhari Unicode" w:cs="Gandhari Unicode"/>
          <w:i/>
        </w:rPr>
        <w:t xml:space="preserve"> </w:t>
      </w:r>
      <w:proofErr w:type="spellStart"/>
      <w:r w:rsidR="002B521C" w:rsidRPr="00B53676">
        <w:rPr>
          <w:rFonts w:ascii="Gandhari Unicode" w:hAnsi="Gandhari Unicode" w:cs="Gandhari Unicode"/>
          <w:i/>
        </w:rPr>
        <w:t>pliṁ</w:t>
      </w:r>
      <w:proofErr w:type="spellEnd"/>
      <w:r w:rsidR="000C5896" w:rsidRPr="00B53676">
        <w:rPr>
          <w:rFonts w:ascii="Gandhari Unicode" w:hAnsi="Gandhari Unicode" w:cs="Gandhari Unicode"/>
        </w:rPr>
        <w:t xml:space="preserve"> in </w:t>
      </w:r>
      <w:proofErr w:type="spellStart"/>
      <w:r w:rsidR="000C5896" w:rsidRPr="00B53676">
        <w:rPr>
          <w:rFonts w:ascii="Gandhari Unicode" w:hAnsi="Gandhari Unicode" w:cs="Gandhari Unicode"/>
        </w:rPr>
        <w:t>Blagden</w:t>
      </w:r>
      <w:proofErr w:type="spellEnd"/>
      <w:r w:rsidR="000C5896" w:rsidRPr="00B53676">
        <w:rPr>
          <w:rFonts w:ascii="Gandhari Unicode" w:hAnsi="Gandhari Unicode" w:cs="Gandhari Unicode"/>
        </w:rPr>
        <w:t xml:space="preserve"> (tentative on &lt;</w:t>
      </w:r>
      <w:proofErr w:type="spellStart"/>
      <w:r w:rsidR="000C5896" w:rsidRPr="00B53676">
        <w:rPr>
          <w:rFonts w:ascii="Gandhari Unicode" w:hAnsi="Gandhari Unicode" w:cs="Gandhari Unicode"/>
        </w:rPr>
        <w:t>pl</w:t>
      </w:r>
      <w:proofErr w:type="spellEnd"/>
      <w:r w:rsidR="000C5896" w:rsidRPr="00B53676">
        <w:rPr>
          <w:rFonts w:ascii="Gandhari Unicode" w:hAnsi="Gandhari Unicode" w:cs="Gandhari Unicode"/>
        </w:rPr>
        <w:t xml:space="preserve">&gt;) and </w:t>
      </w:r>
      <w:proofErr w:type="spellStart"/>
      <w:r w:rsidR="002B521C" w:rsidRPr="00B53676">
        <w:rPr>
          <w:rFonts w:ascii="Gandhari Unicode" w:hAnsi="Gandhari Unicode" w:cs="Gandhari Unicode"/>
        </w:rPr>
        <w:t>Tha</w:t>
      </w:r>
      <w:proofErr w:type="spellEnd"/>
      <w:r w:rsidR="002B521C" w:rsidRPr="00B53676">
        <w:rPr>
          <w:rFonts w:ascii="Gandhari Unicode" w:hAnsi="Gandhari Unicode" w:cs="Gandhari Unicode"/>
        </w:rPr>
        <w:t xml:space="preserve"> </w:t>
      </w:r>
      <w:proofErr w:type="spellStart"/>
      <w:r w:rsidR="002B521C" w:rsidRPr="00B53676">
        <w:rPr>
          <w:rFonts w:ascii="Gandhari Unicode" w:hAnsi="Gandhari Unicode" w:cs="Gandhari Unicode"/>
        </w:rPr>
        <w:t>Myat</w:t>
      </w:r>
      <w:proofErr w:type="spellEnd"/>
    </w:p>
    <w:p w14:paraId="19CBD4D2" w14:textId="1A0D1BD2" w:rsidR="002B521C" w:rsidRPr="00B53676" w:rsidRDefault="00E5306B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  <w:vertAlign w:val="superscript"/>
        </w:rPr>
        <w:t xml:space="preserve">7 </w:t>
      </w:r>
      <w:proofErr w:type="spellStart"/>
      <w:r w:rsidR="000C5896" w:rsidRPr="00B53676">
        <w:rPr>
          <w:rFonts w:ascii="Gandhari Unicode" w:hAnsi="Gandhari Unicode" w:cs="Gandhari Unicode"/>
          <w:i/>
        </w:rPr>
        <w:t>hoḥ</w:t>
      </w:r>
      <w:proofErr w:type="spellEnd"/>
      <w:r w:rsidR="000C5896" w:rsidRPr="00B53676">
        <w:rPr>
          <w:rFonts w:ascii="Gandhari Unicode" w:hAnsi="Gandhari Unicode" w:cs="Gandhari Unicode"/>
        </w:rPr>
        <w:t>:</w:t>
      </w:r>
      <w:r w:rsidR="000C5896" w:rsidRPr="00B53676">
        <w:rPr>
          <w:rFonts w:ascii="Gandhari Unicode" w:hAnsi="Gandhari Unicode" w:cs="Gandhari Unicode"/>
          <w:i/>
        </w:rPr>
        <w:t xml:space="preserve"> </w:t>
      </w:r>
      <w:proofErr w:type="spellStart"/>
      <w:r w:rsidR="000C5896" w:rsidRPr="00B53676">
        <w:rPr>
          <w:rFonts w:ascii="Gandhari Unicode" w:hAnsi="Gandhari Unicode" w:cs="Gandhari Unicode"/>
          <w:i/>
        </w:rPr>
        <w:t>hauḥ</w:t>
      </w:r>
      <w:proofErr w:type="spellEnd"/>
      <w:r w:rsidR="000C5896" w:rsidRPr="00B53676">
        <w:rPr>
          <w:rFonts w:ascii="Gandhari Unicode" w:hAnsi="Gandhari Unicode" w:cs="Gandhari Unicode"/>
        </w:rPr>
        <w:t xml:space="preserve"> in </w:t>
      </w:r>
      <w:proofErr w:type="spellStart"/>
      <w:r w:rsidR="000C5896" w:rsidRPr="00B53676">
        <w:rPr>
          <w:rFonts w:ascii="Gandhari Unicode" w:hAnsi="Gandhari Unicode" w:cs="Gandhari Unicode"/>
        </w:rPr>
        <w:t>Blagden</w:t>
      </w:r>
      <w:proofErr w:type="spellEnd"/>
      <w:r w:rsidR="000C5896" w:rsidRPr="00B53676">
        <w:rPr>
          <w:rFonts w:ascii="Gandhari Unicode" w:hAnsi="Gandhari Unicode" w:cs="Gandhari Unicode"/>
        </w:rPr>
        <w:t>,</w:t>
      </w:r>
      <w:r w:rsidR="000C5896" w:rsidRPr="00B53676">
        <w:rPr>
          <w:rFonts w:ascii="Gandhari Unicode" w:hAnsi="Gandhari Unicode" w:cs="Gandhari Unicode"/>
          <w:i/>
        </w:rPr>
        <w:t xml:space="preserve"> </w:t>
      </w:r>
      <w:proofErr w:type="spellStart"/>
      <w:r w:rsidR="00CA71AD" w:rsidRPr="00B53676">
        <w:rPr>
          <w:rFonts w:ascii="Gandhari Unicode" w:hAnsi="Gandhari Unicode" w:cs="Gandhari Unicode"/>
          <w:i/>
        </w:rPr>
        <w:t>hau</w:t>
      </w:r>
      <w:proofErr w:type="spellEnd"/>
      <w:r w:rsidR="002B521C" w:rsidRPr="00B53676">
        <w:rPr>
          <w:rFonts w:ascii="Gandhari Unicode" w:hAnsi="Gandhari Unicode" w:cs="Gandhari Unicode"/>
        </w:rPr>
        <w:t xml:space="preserve"> in </w:t>
      </w:r>
      <w:proofErr w:type="spellStart"/>
      <w:r w:rsidR="002B521C" w:rsidRPr="00B53676">
        <w:rPr>
          <w:rFonts w:ascii="Gandhari Unicode" w:hAnsi="Gandhari Unicode" w:cs="Gandhari Unicode"/>
        </w:rPr>
        <w:t>Tha</w:t>
      </w:r>
      <w:proofErr w:type="spellEnd"/>
      <w:r w:rsidR="002B521C" w:rsidRPr="00B53676">
        <w:rPr>
          <w:rFonts w:ascii="Gandhari Unicode" w:hAnsi="Gandhari Unicode" w:cs="Gandhari Unicode"/>
        </w:rPr>
        <w:t xml:space="preserve"> </w:t>
      </w:r>
      <w:proofErr w:type="spellStart"/>
      <w:r w:rsidR="002B521C" w:rsidRPr="00B53676">
        <w:rPr>
          <w:rFonts w:ascii="Gandhari Unicode" w:hAnsi="Gandhari Unicode" w:cs="Gandhari Unicode"/>
        </w:rPr>
        <w:t>Myat</w:t>
      </w:r>
      <w:proofErr w:type="spellEnd"/>
    </w:p>
    <w:p w14:paraId="3BB0401A" w14:textId="49CDF2DE" w:rsidR="002B521C" w:rsidRPr="00B53676" w:rsidRDefault="00E5306B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  <w:vertAlign w:val="superscript"/>
        </w:rPr>
        <w:t xml:space="preserve">8 </w:t>
      </w:r>
      <w:proofErr w:type="spellStart"/>
      <w:r w:rsidR="000C5896" w:rsidRPr="00B53676">
        <w:rPr>
          <w:rFonts w:ascii="Gandhari Unicode" w:hAnsi="Gandhari Unicode" w:cs="Gandhari Unicode"/>
        </w:rPr>
        <w:t>su</w:t>
      </w:r>
      <w:proofErr w:type="spellEnd"/>
      <w:r w:rsidR="000C5896" w:rsidRPr="00B53676">
        <w:rPr>
          <w:rFonts w:ascii="Gandhari Unicode" w:hAnsi="Gandhari Unicode" w:cs="Gandhari Unicode"/>
        </w:rPr>
        <w:t>:</w:t>
      </w:r>
      <w:r w:rsidR="000C5896" w:rsidRPr="00B53676">
        <w:rPr>
          <w:rFonts w:ascii="Gandhari Unicode" w:hAnsi="Gandhari Unicode" w:cs="Gandhari Unicode"/>
          <w:i/>
        </w:rPr>
        <w:t xml:space="preserve"> </w:t>
      </w:r>
      <w:proofErr w:type="spellStart"/>
      <w:r w:rsidR="002B521C" w:rsidRPr="00B53676">
        <w:rPr>
          <w:rFonts w:ascii="Gandhari Unicode" w:hAnsi="Gandhari Unicode" w:cs="Gandhari Unicode"/>
          <w:i/>
        </w:rPr>
        <w:t>s</w:t>
      </w:r>
      <w:r w:rsidR="002B521C" w:rsidRPr="00B53676">
        <w:rPr>
          <w:rFonts w:ascii="Gandhari Unicode" w:hAnsi="Gandhari Unicode" w:cs="Times New Roman"/>
          <w:i/>
        </w:rPr>
        <w:t>ū</w:t>
      </w:r>
      <w:proofErr w:type="spellEnd"/>
      <w:r w:rsidR="002B521C" w:rsidRPr="00B53676">
        <w:rPr>
          <w:rFonts w:ascii="Gandhari Unicode" w:hAnsi="Gandhari Unicode" w:cs="Gandhari Unicode"/>
        </w:rPr>
        <w:t xml:space="preserve"> in </w:t>
      </w:r>
      <w:proofErr w:type="spellStart"/>
      <w:r w:rsidR="00CA71AD" w:rsidRPr="00B53676">
        <w:rPr>
          <w:rFonts w:ascii="Gandhari Unicode" w:hAnsi="Gandhari Unicode" w:cs="Gandhari Unicode"/>
        </w:rPr>
        <w:t>Blagden</w:t>
      </w:r>
      <w:proofErr w:type="spellEnd"/>
      <w:r w:rsidR="00CA71AD" w:rsidRPr="00B53676">
        <w:rPr>
          <w:rFonts w:ascii="Gandhari Unicode" w:hAnsi="Gandhari Unicode" w:cs="Gandhari Unicode"/>
        </w:rPr>
        <w:t xml:space="preserve"> and </w:t>
      </w:r>
      <w:proofErr w:type="spellStart"/>
      <w:r w:rsidR="002B521C" w:rsidRPr="00B53676">
        <w:rPr>
          <w:rFonts w:ascii="Gandhari Unicode" w:hAnsi="Gandhari Unicode" w:cs="Gandhari Unicode"/>
        </w:rPr>
        <w:t>Tha</w:t>
      </w:r>
      <w:proofErr w:type="spellEnd"/>
      <w:r w:rsidR="002B521C" w:rsidRPr="00B53676">
        <w:rPr>
          <w:rFonts w:ascii="Gandhari Unicode" w:hAnsi="Gandhari Unicode" w:cs="Gandhari Unicode"/>
        </w:rPr>
        <w:t xml:space="preserve"> </w:t>
      </w:r>
      <w:proofErr w:type="spellStart"/>
      <w:r w:rsidR="002B521C" w:rsidRPr="00B53676">
        <w:rPr>
          <w:rFonts w:ascii="Gandhari Unicode" w:hAnsi="Gandhari Unicode" w:cs="Gandhari Unicode"/>
        </w:rPr>
        <w:t>Myat</w:t>
      </w:r>
      <w:proofErr w:type="spellEnd"/>
    </w:p>
    <w:p w14:paraId="7397E7AE" w14:textId="16607425" w:rsidR="00CA71AD" w:rsidRPr="00B53676" w:rsidRDefault="00CA71AD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  <w:vertAlign w:val="superscript"/>
        </w:rPr>
        <w:t xml:space="preserve">9 </w:t>
      </w:r>
      <w:proofErr w:type="spellStart"/>
      <w:r w:rsidR="000C5896" w:rsidRPr="00B53676">
        <w:rPr>
          <w:rFonts w:ascii="Gandhari Unicode" w:hAnsi="Gandhari Unicode" w:cs="Gandhari Unicode"/>
          <w:i/>
        </w:rPr>
        <w:t>kha</w:t>
      </w:r>
      <w:proofErr w:type="spellEnd"/>
      <w:r w:rsidR="000C5896" w:rsidRPr="00B53676">
        <w:rPr>
          <w:rFonts w:ascii="Gandhari Unicode" w:hAnsi="Gandhari Unicode" w:cs="Gandhari Unicode"/>
        </w:rPr>
        <w:t xml:space="preserve">: </w:t>
      </w:r>
      <w:proofErr w:type="spellStart"/>
      <w:r w:rsidR="000C5896" w:rsidRPr="00B53676">
        <w:rPr>
          <w:rFonts w:ascii="Gandhari Unicode" w:hAnsi="Gandhari Unicode" w:cs="Gandhari Unicode"/>
        </w:rPr>
        <w:t>Blagden</w:t>
      </w:r>
      <w:proofErr w:type="spellEnd"/>
      <w:r w:rsidR="000C5896" w:rsidRPr="00B53676">
        <w:rPr>
          <w:rFonts w:ascii="Gandhari Unicode" w:hAnsi="Gandhari Unicode" w:cs="Gandhari Unicode"/>
        </w:rPr>
        <w:t xml:space="preserve"> and </w:t>
      </w:r>
      <w:proofErr w:type="spellStart"/>
      <w:r w:rsidR="000C5896" w:rsidRPr="00B53676">
        <w:rPr>
          <w:rFonts w:ascii="Gandhari Unicode" w:hAnsi="Gandhari Unicode" w:cs="Gandhari Unicode"/>
        </w:rPr>
        <w:t>Tha</w:t>
      </w:r>
      <w:proofErr w:type="spellEnd"/>
      <w:r w:rsidR="000C5896" w:rsidRPr="00B53676">
        <w:rPr>
          <w:rFonts w:ascii="Gandhari Unicode" w:hAnsi="Gandhari Unicode" w:cs="Gandhari Unicode"/>
        </w:rPr>
        <w:t xml:space="preserve"> </w:t>
      </w:r>
      <w:proofErr w:type="spellStart"/>
      <w:r w:rsidR="000C5896" w:rsidRPr="00B53676">
        <w:rPr>
          <w:rFonts w:ascii="Gandhari Unicode" w:hAnsi="Gandhari Unicode" w:cs="Gandhari Unicode"/>
        </w:rPr>
        <w:t>Myat</w:t>
      </w:r>
      <w:proofErr w:type="spellEnd"/>
      <w:r w:rsidR="000C5896" w:rsidRPr="00B53676">
        <w:rPr>
          <w:rFonts w:ascii="Gandhari Unicode" w:hAnsi="Gandhari Unicode" w:cs="Gandhari Unicode"/>
        </w:rPr>
        <w:t xml:space="preserve"> also read </w:t>
      </w:r>
      <w:proofErr w:type="spellStart"/>
      <w:r w:rsidR="000C5896" w:rsidRPr="00B53676">
        <w:rPr>
          <w:rFonts w:ascii="Gandhari Unicode" w:hAnsi="Gandhari Unicode" w:cs="Gandhari Unicode"/>
          <w:i/>
        </w:rPr>
        <w:t>kha</w:t>
      </w:r>
      <w:proofErr w:type="spellEnd"/>
      <w:r w:rsidRPr="00B53676">
        <w:rPr>
          <w:rFonts w:ascii="Gandhari Unicode" w:hAnsi="Gandhari Unicode" w:cs="Gandhari Unicode"/>
        </w:rPr>
        <w:t>, though both tentative.</w:t>
      </w:r>
    </w:p>
    <w:p w14:paraId="259FEDEE" w14:textId="413E3907" w:rsidR="002B521C" w:rsidRPr="00B53676" w:rsidRDefault="00873023">
      <w:pPr>
        <w:rPr>
          <w:rFonts w:ascii="Gandhari Unicode" w:hAnsi="Gandhari Unicode" w:cs="Gandhari Unicode"/>
        </w:rPr>
      </w:pPr>
      <w:proofErr w:type="spellStart"/>
      <w:proofErr w:type="gramStart"/>
      <w:r w:rsidRPr="00B53676">
        <w:rPr>
          <w:rFonts w:ascii="Gandhari Unicode" w:hAnsi="Gandhari Unicode" w:cs="Gandhari Unicode"/>
          <w:i/>
        </w:rPr>
        <w:t>kiṁ</w:t>
      </w:r>
      <w:proofErr w:type="spellEnd"/>
      <w:proofErr w:type="gramEnd"/>
      <w:r w:rsidR="000C5896" w:rsidRPr="00B53676">
        <w:rPr>
          <w:rFonts w:ascii="Gandhari Unicode" w:hAnsi="Gandhari Unicode" w:cs="Gandhari Unicode"/>
          <w:i/>
        </w:rPr>
        <w:t xml:space="preserve"> </w:t>
      </w:r>
      <w:proofErr w:type="spellStart"/>
      <w:r w:rsidR="000C5896" w:rsidRPr="00B53676">
        <w:rPr>
          <w:rFonts w:ascii="Gandhari Unicode" w:hAnsi="Gandhari Unicode" w:cs="Gandhari Unicode"/>
          <w:i/>
        </w:rPr>
        <w:t>kha</w:t>
      </w:r>
      <w:proofErr w:type="spellEnd"/>
      <w:r w:rsidR="00B53676" w:rsidRPr="00B53676">
        <w:rPr>
          <w:rFonts w:ascii="Gandhari Unicode" w:hAnsi="Gandhari Unicode" w:cs="Gandhari Unicode"/>
        </w:rPr>
        <w:t xml:space="preserve"> might </w:t>
      </w:r>
      <w:r w:rsidR="000C5896" w:rsidRPr="00B53676">
        <w:rPr>
          <w:rFonts w:ascii="Gandhari Unicode" w:hAnsi="Gandhari Unicode" w:cs="Gandhari Unicode"/>
        </w:rPr>
        <w:t xml:space="preserve">be read </w:t>
      </w:r>
      <w:proofErr w:type="spellStart"/>
      <w:r w:rsidRPr="00B53676">
        <w:rPr>
          <w:rFonts w:ascii="Gandhari Unicode" w:hAnsi="Gandhari Unicode" w:cs="Gandhari Unicode"/>
          <w:i/>
          <w:iCs/>
        </w:rPr>
        <w:t>kiṁ</w:t>
      </w:r>
      <w:proofErr w:type="spellEnd"/>
      <w:r w:rsidR="000C5896" w:rsidRPr="00B53676">
        <w:rPr>
          <w:rFonts w:ascii="Gandhari Unicode" w:hAnsi="Gandhari Unicode" w:cs="Gandhari Unicode"/>
          <w:i/>
          <w:iCs/>
        </w:rPr>
        <w:t xml:space="preserve"> </w:t>
      </w:r>
      <w:proofErr w:type="spellStart"/>
      <w:r w:rsidR="000C5896" w:rsidRPr="00B53676">
        <w:rPr>
          <w:rFonts w:ascii="Gandhari Unicode" w:hAnsi="Gandhari Unicode" w:cs="Gandhari Unicode"/>
          <w:i/>
          <w:iCs/>
        </w:rPr>
        <w:t>ce</w:t>
      </w:r>
      <w:proofErr w:type="spellEnd"/>
      <w:r w:rsidRPr="00B53676">
        <w:rPr>
          <w:rFonts w:ascii="Gandhari Unicode" w:hAnsi="Gandhari Unicode" w:cs="Gandhari Unicode"/>
        </w:rPr>
        <w:t>. Same sequence occurs in other urns and in PYU016.</w:t>
      </w:r>
    </w:p>
    <w:p w14:paraId="5DF73320" w14:textId="77777777" w:rsidR="00801972" w:rsidRPr="00B53676" w:rsidRDefault="00801972">
      <w:pPr>
        <w:rPr>
          <w:rFonts w:ascii="Gandhari Unicode" w:hAnsi="Gandhari Unicode" w:cs="Gandhari Unicode"/>
        </w:rPr>
      </w:pPr>
    </w:p>
    <w:p w14:paraId="1DDD7007" w14:textId="77777777" w:rsidR="00873023" w:rsidRPr="00B53676" w:rsidRDefault="00873023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</w:rPr>
        <w:t>Translations:</w:t>
      </w:r>
    </w:p>
    <w:p w14:paraId="1A93B84D" w14:textId="77777777" w:rsidR="000C5896" w:rsidRPr="00B53676" w:rsidRDefault="000C5896">
      <w:pPr>
        <w:rPr>
          <w:rFonts w:ascii="Gandhari Unicode" w:hAnsi="Gandhari Unicode" w:cs="Gandhari Unicode"/>
        </w:rPr>
      </w:pPr>
    </w:p>
    <w:p w14:paraId="30122B7B" w14:textId="40FD7645" w:rsidR="000C5896" w:rsidRPr="00B53676" w:rsidRDefault="000C5896">
      <w:pPr>
        <w:rPr>
          <w:rFonts w:ascii="Gandhari Unicode" w:hAnsi="Gandhari Unicode" w:cs="Gandhari Unicode"/>
        </w:rPr>
      </w:pPr>
      <w:proofErr w:type="spellStart"/>
      <w:r w:rsidRPr="00B53676">
        <w:rPr>
          <w:rFonts w:ascii="Gandhari Unicode" w:hAnsi="Gandhari Unicode" w:cs="Gandhari Unicode"/>
        </w:rPr>
        <w:t>Blagden</w:t>
      </w:r>
      <w:proofErr w:type="spellEnd"/>
      <w:r w:rsidRPr="00B53676">
        <w:rPr>
          <w:rFonts w:ascii="Gandhari Unicode" w:hAnsi="Gandhari Unicode" w:cs="Gandhari Unicode"/>
        </w:rPr>
        <w:t xml:space="preserve">: “Year 35 (673); </w:t>
      </w:r>
      <w:proofErr w:type="spellStart"/>
      <w:r w:rsidRPr="00B53676">
        <w:rPr>
          <w:rFonts w:ascii="Gandhari Unicode" w:hAnsi="Gandhari Unicode" w:cs="Gandhari Unicode"/>
        </w:rPr>
        <w:t>S</w:t>
      </w:r>
      <w:r w:rsidRPr="00B53676">
        <w:rPr>
          <w:rFonts w:ascii="Gandhari Unicode" w:hAnsi="Gandhari Unicode" w:cs="Times New Roman"/>
        </w:rPr>
        <w:t>ū</w:t>
      </w:r>
      <w:r w:rsidRPr="00B53676">
        <w:rPr>
          <w:rFonts w:ascii="Gandhari Unicode" w:hAnsi="Gandhari Unicode" w:cs="Gandhari Unicode"/>
        </w:rPr>
        <w:t>riyavikrama’s</w:t>
      </w:r>
      <w:proofErr w:type="spellEnd"/>
      <w:r w:rsidRPr="00B53676">
        <w:rPr>
          <w:rFonts w:ascii="Gandhari Unicode" w:hAnsi="Gandhari Unicode" w:cs="Gandhari Unicode"/>
        </w:rPr>
        <w:t xml:space="preserve"> relative or relatives died.”</w:t>
      </w:r>
    </w:p>
    <w:p w14:paraId="72506D11" w14:textId="77777777" w:rsidR="000C5896" w:rsidRPr="00B53676" w:rsidRDefault="000C5896">
      <w:pPr>
        <w:rPr>
          <w:rFonts w:ascii="Gandhari Unicode" w:hAnsi="Gandhari Unicode" w:cs="Gandhari Unicode"/>
        </w:rPr>
      </w:pPr>
    </w:p>
    <w:p w14:paraId="531F80F4" w14:textId="77777777" w:rsidR="00366F5F" w:rsidRPr="00B53676" w:rsidRDefault="00E5306B">
      <w:pPr>
        <w:rPr>
          <w:rFonts w:ascii="Gandhari Unicode" w:hAnsi="Gandhari Unicode" w:cs="Gandhari Unicode"/>
        </w:rPr>
      </w:pPr>
      <w:proofErr w:type="spellStart"/>
      <w:r w:rsidRPr="00B53676">
        <w:rPr>
          <w:rFonts w:ascii="Gandhari Unicode" w:hAnsi="Gandhari Unicode" w:cs="Gandhari Unicode"/>
        </w:rPr>
        <w:t>Tha</w:t>
      </w:r>
      <w:proofErr w:type="spellEnd"/>
      <w:r w:rsidRPr="00B53676">
        <w:rPr>
          <w:rFonts w:ascii="Gandhari Unicode" w:hAnsi="Gandhari Unicode" w:cs="Gandhari Unicode"/>
        </w:rPr>
        <w:t xml:space="preserve"> </w:t>
      </w:r>
      <w:proofErr w:type="spellStart"/>
      <w:r w:rsidRPr="00B53676">
        <w:rPr>
          <w:rFonts w:ascii="Gandhari Unicode" w:hAnsi="Gandhari Unicode" w:cs="Gandhari Unicode"/>
        </w:rPr>
        <w:t>Myat</w:t>
      </w:r>
      <w:proofErr w:type="spellEnd"/>
      <w:r w:rsidRPr="00B53676">
        <w:rPr>
          <w:rFonts w:ascii="Gandhari Unicode" w:hAnsi="Gandhari Unicode" w:cs="Gandhari Unicode"/>
        </w:rPr>
        <w:t xml:space="preserve">: “Year 30 </w:t>
      </w:r>
      <w:proofErr w:type="spellStart"/>
      <w:r w:rsidRPr="00B53676">
        <w:rPr>
          <w:rFonts w:ascii="Gandhari Unicode" w:hAnsi="Gandhari Unicode" w:cs="Gandhari Unicode"/>
        </w:rPr>
        <w:t>Suriyav</w:t>
      </w:r>
      <w:r w:rsidR="002B521C" w:rsidRPr="00B53676">
        <w:rPr>
          <w:rFonts w:ascii="Gandhari Unicode" w:hAnsi="Gandhari Unicode" w:cs="Gandhari Unicode"/>
        </w:rPr>
        <w:t>ikrama’s</w:t>
      </w:r>
      <w:proofErr w:type="spellEnd"/>
      <w:r w:rsidR="002B521C" w:rsidRPr="00B53676">
        <w:rPr>
          <w:rFonts w:ascii="Gandhari Unicode" w:hAnsi="Gandhari Unicode" w:cs="Gandhari Unicode"/>
        </w:rPr>
        <w:t xml:space="preserve"> relatives died.</w:t>
      </w:r>
      <w:r w:rsidRPr="00B53676">
        <w:rPr>
          <w:rFonts w:ascii="Gandhari Unicode" w:hAnsi="Gandhari Unicode" w:cs="Gandhari Unicode"/>
        </w:rPr>
        <w:t>”</w:t>
      </w:r>
    </w:p>
    <w:p w14:paraId="7AA2E442" w14:textId="77777777" w:rsidR="00873023" w:rsidRPr="00B53676" w:rsidRDefault="00873023">
      <w:pPr>
        <w:rPr>
          <w:rFonts w:ascii="Gandhari Unicode" w:hAnsi="Gandhari Unicode" w:cs="Gandhari Unicode"/>
        </w:rPr>
      </w:pPr>
    </w:p>
    <w:p w14:paraId="561BAD17" w14:textId="7935E8D1" w:rsidR="00873023" w:rsidRPr="00B53676" w:rsidRDefault="00873023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</w:rPr>
        <w:t xml:space="preserve">Luce: “In 35 / AD 673 a relative (?) </w:t>
      </w:r>
      <w:proofErr w:type="gramStart"/>
      <w:r w:rsidRPr="00B53676">
        <w:rPr>
          <w:rFonts w:ascii="Gandhari Unicode" w:hAnsi="Gandhari Unicode" w:cs="Gandhari Unicode"/>
        </w:rPr>
        <w:t>of</w:t>
      </w:r>
      <w:proofErr w:type="gramEnd"/>
      <w:r w:rsidRPr="00B53676">
        <w:rPr>
          <w:rFonts w:ascii="Gandhari Unicode" w:hAnsi="Gandhari Unicode" w:cs="Gandhari Unicode"/>
        </w:rPr>
        <w:t xml:space="preserve"> </w:t>
      </w:r>
      <w:proofErr w:type="spellStart"/>
      <w:r w:rsidRPr="00B53676">
        <w:rPr>
          <w:rFonts w:ascii="Gandhari Unicode" w:hAnsi="Gandhari Unicode" w:cs="Gandhari Unicode"/>
        </w:rPr>
        <w:t>S</w:t>
      </w:r>
      <w:r w:rsidR="008875E5" w:rsidRPr="00B53676">
        <w:rPr>
          <w:rFonts w:ascii="Gandhari Unicode" w:hAnsi="Gandhari Unicode" w:cs="Times New Roman"/>
        </w:rPr>
        <w:t>ū</w:t>
      </w:r>
      <w:r w:rsidRPr="00B53676">
        <w:rPr>
          <w:rFonts w:ascii="Gandhari Unicode" w:hAnsi="Gandhari Unicode" w:cs="Gandhari Unicode"/>
        </w:rPr>
        <w:t>riyavikrama</w:t>
      </w:r>
      <w:proofErr w:type="spellEnd"/>
      <w:r w:rsidRPr="00B53676">
        <w:rPr>
          <w:rFonts w:ascii="Gandhari Unicode" w:hAnsi="Gandhari Unicode" w:cs="Gandhari Unicode"/>
        </w:rPr>
        <w:t xml:space="preserve"> died.”</w:t>
      </w:r>
    </w:p>
    <w:p w14:paraId="56AF1293" w14:textId="77777777" w:rsidR="000C5896" w:rsidRPr="00B53676" w:rsidRDefault="000C5896">
      <w:pPr>
        <w:rPr>
          <w:rFonts w:ascii="Gandhari Unicode" w:hAnsi="Gandhari Unicode" w:cs="Gandhari Unicode"/>
        </w:rPr>
      </w:pPr>
    </w:p>
    <w:p w14:paraId="1568859E" w14:textId="0728EE89" w:rsidR="000C5896" w:rsidRPr="00B53676" w:rsidRDefault="008875E5">
      <w:pPr>
        <w:rPr>
          <w:rFonts w:ascii="Gandhari Unicode" w:hAnsi="Gandhari Unicode" w:cs="Gandhari Unicode"/>
        </w:rPr>
      </w:pPr>
      <w:r w:rsidRPr="00B53676">
        <w:rPr>
          <w:rFonts w:ascii="Gandhari Unicode" w:hAnsi="Gandhari Unicode" w:cs="Gandhari Unicode"/>
        </w:rPr>
        <w:t xml:space="preserve">Win </w:t>
      </w:r>
      <w:proofErr w:type="spellStart"/>
      <w:r w:rsidRPr="00B53676">
        <w:rPr>
          <w:rFonts w:ascii="Gandhari Unicode" w:hAnsi="Gandhari Unicode" w:cs="Gandhari Unicode"/>
        </w:rPr>
        <w:t>Sein</w:t>
      </w:r>
      <w:proofErr w:type="spellEnd"/>
      <w:r w:rsidRPr="00B53676">
        <w:rPr>
          <w:rFonts w:ascii="Gandhari Unicode" w:hAnsi="Gandhari Unicode" w:cs="Gandhari Unicode"/>
        </w:rPr>
        <w:t>: “In the (</w:t>
      </w:r>
      <w:proofErr w:type="spellStart"/>
      <w:r w:rsidRPr="00B53676">
        <w:rPr>
          <w:rFonts w:ascii="Gandhari Unicode" w:hAnsi="Gandhari Unicode" w:cs="Gandhari Unicode"/>
        </w:rPr>
        <w:t>Pyu</w:t>
      </w:r>
      <w:proofErr w:type="spellEnd"/>
      <w:r w:rsidRPr="00B53676">
        <w:rPr>
          <w:rFonts w:ascii="Gandhari Unicode" w:hAnsi="Gandhari Unicode" w:cs="Gandhari Unicode"/>
        </w:rPr>
        <w:t xml:space="preserve">) year 64 King </w:t>
      </w:r>
      <w:proofErr w:type="spellStart"/>
      <w:r w:rsidRPr="00B53676">
        <w:rPr>
          <w:rFonts w:ascii="Gandhari Unicode" w:hAnsi="Gandhari Unicode" w:cs="Gandhari Unicode"/>
        </w:rPr>
        <w:t>S</w:t>
      </w:r>
      <w:r w:rsidRPr="00B53676">
        <w:rPr>
          <w:rFonts w:ascii="Gandhari Unicode" w:hAnsi="Gandhari Unicode" w:cs="Times New Roman"/>
        </w:rPr>
        <w:t>ū</w:t>
      </w:r>
      <w:r w:rsidRPr="00B53676">
        <w:rPr>
          <w:rFonts w:ascii="Gandhari Unicode" w:hAnsi="Gandhari Unicode" w:cs="Gandhari Unicode"/>
        </w:rPr>
        <w:t>riya</w:t>
      </w:r>
      <w:proofErr w:type="spellEnd"/>
      <w:r w:rsidRPr="00B53676">
        <w:rPr>
          <w:rFonts w:ascii="Gandhari Unicode" w:hAnsi="Gandhari Unicode" w:cs="Gandhari Unicode"/>
        </w:rPr>
        <w:t xml:space="preserve"> </w:t>
      </w:r>
      <w:proofErr w:type="spellStart"/>
      <w:r w:rsidRPr="00B53676">
        <w:rPr>
          <w:rFonts w:ascii="Gandhari Unicode" w:hAnsi="Gandhari Unicode" w:cs="Gandhari Unicode"/>
        </w:rPr>
        <w:t>Vikrama</w:t>
      </w:r>
      <w:proofErr w:type="spellEnd"/>
      <w:r w:rsidRPr="00B53676">
        <w:rPr>
          <w:rFonts w:ascii="Gandhari Unicode" w:hAnsi="Gandhari Unicode" w:cs="Gandhari Unicode"/>
        </w:rPr>
        <w:t xml:space="preserve"> died, at the age of 50 years and 5 months.”</w:t>
      </w:r>
    </w:p>
    <w:p w14:paraId="7ECC2198" w14:textId="77777777" w:rsidR="00366F5F" w:rsidRDefault="00366F5F">
      <w:pPr>
        <w:rPr>
          <w:rFonts w:ascii="Gandhari Unicode" w:hAnsi="Gandhari Unicode" w:cs="Gandhari Unicode"/>
          <w:sz w:val="30"/>
          <w:szCs w:val="30"/>
        </w:rPr>
      </w:pPr>
    </w:p>
    <w:p w14:paraId="7831C70A" w14:textId="77777777" w:rsidR="00366F5F" w:rsidRPr="00366F5F" w:rsidRDefault="00366F5F">
      <w:pPr>
        <w:rPr>
          <w:rFonts w:ascii="Gandhari Unicode" w:hAnsi="Gandhari Unicode" w:cs="Gandhari Unicode"/>
          <w:sz w:val="30"/>
          <w:szCs w:val="30"/>
        </w:rPr>
      </w:pPr>
    </w:p>
    <w:p w14:paraId="28ADD088" w14:textId="77777777" w:rsidR="0015020D" w:rsidRPr="00366F5F" w:rsidRDefault="0015020D">
      <w:pPr>
        <w:rPr>
          <w:rFonts w:ascii="Gandhari Unicode" w:hAnsi="Gandhari Unicode" w:cs="Gandhari Unicode"/>
          <w:sz w:val="30"/>
          <w:szCs w:val="30"/>
        </w:rPr>
      </w:pPr>
    </w:p>
    <w:p w14:paraId="2F25BBA9" w14:textId="77777777" w:rsidR="0015020D" w:rsidRPr="0015020D" w:rsidRDefault="0015020D">
      <w:pPr>
        <w:rPr>
          <w:rFonts w:ascii="Gandhari Unicode" w:hAnsi="Gandhari Unicode"/>
          <w:sz w:val="30"/>
          <w:szCs w:val="30"/>
        </w:rPr>
      </w:pPr>
    </w:p>
    <w:sectPr w:rsidR="0015020D" w:rsidRPr="0015020D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0D"/>
    <w:rsid w:val="000357E2"/>
    <w:rsid w:val="000C5896"/>
    <w:rsid w:val="0015020D"/>
    <w:rsid w:val="002A0233"/>
    <w:rsid w:val="002B521C"/>
    <w:rsid w:val="00366F5F"/>
    <w:rsid w:val="004B6049"/>
    <w:rsid w:val="00531C38"/>
    <w:rsid w:val="00801972"/>
    <w:rsid w:val="00873023"/>
    <w:rsid w:val="008875E5"/>
    <w:rsid w:val="008F68C8"/>
    <w:rsid w:val="00B53676"/>
    <w:rsid w:val="00CA71AD"/>
    <w:rsid w:val="00DA5C89"/>
    <w:rsid w:val="00E5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99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0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0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5</cp:revision>
  <dcterms:created xsi:type="dcterms:W3CDTF">2015-11-01T04:05:00Z</dcterms:created>
  <dcterms:modified xsi:type="dcterms:W3CDTF">2015-12-07T21:57:00Z</dcterms:modified>
</cp:coreProperties>
</file>