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03A59"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Introducción</w:t>
      </w:r>
    </w:p>
    <w:p w14:paraId="090B412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Bienvenido a tu primera lección de griego del Nuevo Testamento. Antes de sumergirnos en el alfabeto, la gramática o el vocabulario, es esencial que comprendas </w:t>
      </w:r>
      <w:r w:rsidRPr="00143E36">
        <w:rPr>
          <w:rFonts w:ascii="Times New Roman" w:hAnsi="Times New Roman" w:cs="Times New Roman"/>
          <w:i/>
          <w:iCs/>
          <w:sz w:val="24"/>
          <w:szCs w:val="24"/>
        </w:rPr>
        <w:t>por qué</w:t>
      </w:r>
      <w:r w:rsidRPr="00143E36">
        <w:rPr>
          <w:rFonts w:ascii="Times New Roman" w:hAnsi="Times New Roman" w:cs="Times New Roman"/>
          <w:sz w:val="24"/>
          <w:szCs w:val="24"/>
        </w:rPr>
        <w:t> y </w:t>
      </w:r>
      <w:r w:rsidRPr="00143E36">
        <w:rPr>
          <w:rFonts w:ascii="Times New Roman" w:hAnsi="Times New Roman" w:cs="Times New Roman"/>
          <w:i/>
          <w:iCs/>
          <w:sz w:val="24"/>
          <w:szCs w:val="24"/>
        </w:rPr>
        <w:t>para qué</w:t>
      </w:r>
      <w:r w:rsidRPr="00143E36">
        <w:rPr>
          <w:rFonts w:ascii="Times New Roman" w:hAnsi="Times New Roman" w:cs="Times New Roman"/>
          <w:sz w:val="24"/>
          <w:szCs w:val="24"/>
        </w:rPr>
        <w:t> estudias esta lengua. El griego koiné no es simplemente un conjunto de reglas gramaticales; es el vehículo a través del cual el mensaje del Nuevo Testamento ha llegado hasta nosotros. Conocerlo te abrirá las puertas a una comprensión más profunda y matizada de las Escrituras.</w:t>
      </w:r>
    </w:p>
    <w:p w14:paraId="0FCE2578" w14:textId="0952D546" w:rsidR="00143E36" w:rsidRPr="00143E36" w:rsidRDefault="00143E36" w:rsidP="00143E36">
      <w:pPr>
        <w:spacing w:after="0" w:line="240" w:lineRule="auto"/>
        <w:jc w:val="both"/>
        <w:rPr>
          <w:rFonts w:ascii="Times New Roman" w:hAnsi="Times New Roman" w:cs="Times New Roman"/>
          <w:sz w:val="24"/>
          <w:szCs w:val="24"/>
        </w:rPr>
      </w:pPr>
    </w:p>
    <w:p w14:paraId="728032F3"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1. Objetivo Principal de la Lección</w:t>
      </w:r>
    </w:p>
    <w:p w14:paraId="3B2F839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Situar históricamente el griego koiné y motivar al estudiante para el estudio sistemático del Nuevo Testamento en su lengua original.</w:t>
      </w:r>
    </w:p>
    <w:p w14:paraId="28D9419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Al finalizar esta lección, comprenderás por qué el Nuevo Testamento fue escrito en griego, qué lo diferencia del griego clásico y moderno, y qué significa que el griego sea una lengua flexiva. También te familiarizarás con los manuscritos principales y el texto crítico que utilizan los eruditos hoy en día.</w:t>
      </w:r>
    </w:p>
    <w:p w14:paraId="31B69ECB" w14:textId="49CC8744" w:rsidR="00143E36" w:rsidRPr="00143E36" w:rsidRDefault="00143E36" w:rsidP="00143E36">
      <w:pPr>
        <w:spacing w:after="0" w:line="240" w:lineRule="auto"/>
        <w:jc w:val="both"/>
        <w:rPr>
          <w:rFonts w:ascii="Times New Roman" w:hAnsi="Times New Roman" w:cs="Times New Roman"/>
          <w:sz w:val="24"/>
          <w:szCs w:val="24"/>
        </w:rPr>
      </w:pPr>
    </w:p>
    <w:p w14:paraId="45F69029"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 xml:space="preserve">2. </w:t>
      </w:r>
      <w:proofErr w:type="spellStart"/>
      <w:r w:rsidRPr="00143E36">
        <w:rPr>
          <w:rFonts w:ascii="Times New Roman" w:hAnsi="Times New Roman" w:cs="Times New Roman"/>
          <w:b/>
          <w:bCs/>
          <w:sz w:val="24"/>
          <w:szCs w:val="24"/>
        </w:rPr>
        <w:t>Sub-objetivos</w:t>
      </w:r>
      <w:proofErr w:type="spellEnd"/>
      <w:r w:rsidRPr="00143E36">
        <w:rPr>
          <w:rFonts w:ascii="Times New Roman" w:hAnsi="Times New Roman" w:cs="Times New Roman"/>
          <w:b/>
          <w:bCs/>
          <w:sz w:val="24"/>
          <w:szCs w:val="24"/>
        </w:rPr>
        <w:t xml:space="preserve"> de la Lección</w:t>
      </w:r>
    </w:p>
    <w:p w14:paraId="1F055A8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Al completar esta lección, podrás:</w:t>
      </w:r>
    </w:p>
    <w:p w14:paraId="2B6D9FAB" w14:textId="77777777" w:rsidR="00143E36" w:rsidRPr="00143E36" w:rsidRDefault="00143E36" w:rsidP="00143E36">
      <w:pPr>
        <w:numPr>
          <w:ilvl w:val="0"/>
          <w:numId w:val="12"/>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Distinguir</w:t>
      </w:r>
      <w:r w:rsidRPr="00143E36">
        <w:rPr>
          <w:rFonts w:ascii="Times New Roman" w:hAnsi="Times New Roman" w:cs="Times New Roman"/>
          <w:sz w:val="24"/>
          <w:szCs w:val="24"/>
        </w:rPr>
        <w:t> entre griego clásico, koiné y moderno.</w:t>
      </w:r>
    </w:p>
    <w:p w14:paraId="27931B52" w14:textId="77777777" w:rsidR="00143E36" w:rsidRPr="00143E36" w:rsidRDefault="00143E36" w:rsidP="00143E36">
      <w:pPr>
        <w:numPr>
          <w:ilvl w:val="0"/>
          <w:numId w:val="12"/>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Comprender</w:t>
      </w:r>
      <w:r w:rsidRPr="00143E36">
        <w:rPr>
          <w:rFonts w:ascii="Times New Roman" w:hAnsi="Times New Roman" w:cs="Times New Roman"/>
          <w:sz w:val="24"/>
          <w:szCs w:val="24"/>
        </w:rPr>
        <w:t> por qué el Nuevo Testamento fue escrito en griego en lugar de hebreo o arameo.</w:t>
      </w:r>
    </w:p>
    <w:p w14:paraId="518BD51B" w14:textId="77777777" w:rsidR="00143E36" w:rsidRPr="00143E36" w:rsidRDefault="00143E36" w:rsidP="00143E36">
      <w:pPr>
        <w:numPr>
          <w:ilvl w:val="0"/>
          <w:numId w:val="12"/>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Conocer</w:t>
      </w:r>
      <w:r w:rsidRPr="00143E36">
        <w:rPr>
          <w:rFonts w:ascii="Times New Roman" w:hAnsi="Times New Roman" w:cs="Times New Roman"/>
          <w:sz w:val="24"/>
          <w:szCs w:val="24"/>
        </w:rPr>
        <w:t> los manuscritos principales y el texto crítico (NA28/UBS5) que utilizan los eruditos.</w:t>
      </w:r>
    </w:p>
    <w:p w14:paraId="7C7B4F1C" w14:textId="77777777" w:rsidR="00143E36" w:rsidRPr="00143E36" w:rsidRDefault="00143E36" w:rsidP="00143E36">
      <w:pPr>
        <w:numPr>
          <w:ilvl w:val="0"/>
          <w:numId w:val="12"/>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Entender</w:t>
      </w:r>
      <w:r w:rsidRPr="00143E36">
        <w:rPr>
          <w:rFonts w:ascii="Times New Roman" w:hAnsi="Times New Roman" w:cs="Times New Roman"/>
          <w:sz w:val="24"/>
          <w:szCs w:val="24"/>
        </w:rPr>
        <w:t> qué es una lengua flexiva y cómo el griego difiere del español en este aspecto.</w:t>
      </w:r>
    </w:p>
    <w:p w14:paraId="2196F15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pict w14:anchorId="6B94102C">
          <v:rect id="_x0000_i1901" style="width:0;height:.75pt" o:hralign="center" o:hrstd="t" o:hr="t" fillcolor="#a0a0a0" stroked="f"/>
        </w:pict>
      </w:r>
    </w:p>
    <w:p w14:paraId="36B650EE"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3. Desarrollo de los Contenidos</w:t>
      </w:r>
    </w:p>
    <w:p w14:paraId="0B4B93A1"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3.1. ¿Qué es el Griego Koiné?</w:t>
      </w:r>
    </w:p>
    <w:p w14:paraId="6D6B40C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La palabra </w:t>
      </w:r>
      <w:proofErr w:type="spellStart"/>
      <w:r w:rsidRPr="00143E36">
        <w:rPr>
          <w:rFonts w:ascii="Times New Roman" w:hAnsi="Times New Roman" w:cs="Times New Roman"/>
          <w:b/>
          <w:bCs/>
          <w:sz w:val="24"/>
          <w:szCs w:val="24"/>
        </w:rPr>
        <w:t>κοινή</w:t>
      </w:r>
      <w:proofErr w:type="spellEnd"/>
      <w:r w:rsidRPr="00143E36">
        <w:rPr>
          <w:rFonts w:ascii="Times New Roman" w:hAnsi="Times New Roman" w:cs="Times New Roman"/>
          <w:sz w:val="24"/>
          <w:szCs w:val="24"/>
        </w:rPr>
        <w:t> (koiné) significa "común" o "compartida". El griego koiné era la lengua común del mundo mediterráneo desde aproximadamente el 300 a.C. hasta el 500 d.C. Se extendió gracias a las conquistas de Alejandro Magno (356-323 a.C.), quien llevó la cultura y la lengua griega a vastos territorios, desde Egipto hasta la India.</w:t>
      </w:r>
    </w:p>
    <w:p w14:paraId="46A21D5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Características del griego koiné:</w:t>
      </w:r>
    </w:p>
    <w:p w14:paraId="544B7747" w14:textId="77777777" w:rsidR="00143E36" w:rsidRPr="00143E36" w:rsidRDefault="00143E36" w:rsidP="00143E36">
      <w:pPr>
        <w:numPr>
          <w:ilvl w:val="0"/>
          <w:numId w:val="13"/>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Era una lengua simplificada en comparación con el griego clásico del siglo V a.C. (el de Platón y Sófocles).</w:t>
      </w:r>
    </w:p>
    <w:p w14:paraId="6E2BCA3D" w14:textId="77777777" w:rsidR="00143E36" w:rsidRPr="00143E36" w:rsidRDefault="00143E36" w:rsidP="00143E36">
      <w:pPr>
        <w:numPr>
          <w:ilvl w:val="0"/>
          <w:numId w:val="13"/>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Perdió algunas formas gramaticales complejas, como el modo optativo (aunque aún aparece en el NT).</w:t>
      </w:r>
    </w:p>
    <w:p w14:paraId="20FA7222" w14:textId="77777777" w:rsidR="00143E36" w:rsidRPr="00143E36" w:rsidRDefault="00143E36" w:rsidP="00143E36">
      <w:pPr>
        <w:numPr>
          <w:ilvl w:val="0"/>
          <w:numId w:val="13"/>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Incorporó palabras de otras lenguas (hebraísmos, </w:t>
      </w:r>
      <w:proofErr w:type="spellStart"/>
      <w:r w:rsidRPr="00143E36">
        <w:rPr>
          <w:rFonts w:ascii="Times New Roman" w:hAnsi="Times New Roman" w:cs="Times New Roman"/>
          <w:sz w:val="24"/>
          <w:szCs w:val="24"/>
        </w:rPr>
        <w:t>aramaísmos</w:t>
      </w:r>
      <w:proofErr w:type="spellEnd"/>
      <w:r w:rsidRPr="00143E36">
        <w:rPr>
          <w:rFonts w:ascii="Times New Roman" w:hAnsi="Times New Roman" w:cs="Times New Roman"/>
          <w:sz w:val="24"/>
          <w:szCs w:val="24"/>
        </w:rPr>
        <w:t>, latinismos).</w:t>
      </w:r>
    </w:p>
    <w:p w14:paraId="42F95273" w14:textId="77777777" w:rsidR="00143E36" w:rsidRPr="00143E36" w:rsidRDefault="00143E36" w:rsidP="00143E36">
      <w:pPr>
        <w:numPr>
          <w:ilvl w:val="0"/>
          <w:numId w:val="13"/>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Era la lengua del comercio, la administración y la cultura en el Imperio Romano Oriental.</w:t>
      </w:r>
    </w:p>
    <w:p w14:paraId="71DCE64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Comparativa de las tres etapas del griego: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5"/>
        <w:gridCol w:w="1852"/>
        <w:gridCol w:w="36"/>
        <w:gridCol w:w="4605"/>
        <w:gridCol w:w="2832"/>
      </w:tblGrid>
      <w:tr w:rsidR="00143E36" w:rsidRPr="00143E36" w14:paraId="454C953B" w14:textId="77777777" w:rsidTr="00143E36">
        <w:trPr>
          <w:tblHeader/>
        </w:trPr>
        <w:tc>
          <w:tcPr>
            <w:tcW w:w="0" w:type="auto"/>
            <w:tcMar>
              <w:top w:w="150" w:type="dxa"/>
              <w:left w:w="0" w:type="dxa"/>
              <w:bottom w:w="150" w:type="dxa"/>
              <w:right w:w="240" w:type="dxa"/>
            </w:tcMar>
            <w:vAlign w:val="center"/>
            <w:hideMark/>
          </w:tcPr>
          <w:p w14:paraId="427B568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Época</w:t>
            </w:r>
          </w:p>
        </w:tc>
        <w:tc>
          <w:tcPr>
            <w:tcW w:w="0" w:type="auto"/>
            <w:tcMar>
              <w:top w:w="150" w:type="dxa"/>
              <w:left w:w="240" w:type="dxa"/>
              <w:bottom w:w="150" w:type="dxa"/>
              <w:right w:w="240" w:type="dxa"/>
            </w:tcMar>
            <w:vAlign w:val="center"/>
            <w:hideMark/>
          </w:tcPr>
          <w:p w14:paraId="10B4964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Período</w:t>
            </w:r>
          </w:p>
        </w:tc>
        <w:tc>
          <w:tcPr>
            <w:tcW w:w="0" w:type="auto"/>
          </w:tcPr>
          <w:p w14:paraId="0501C635" w14:textId="77777777" w:rsidR="00143E36" w:rsidRPr="00143E36" w:rsidRDefault="00143E36" w:rsidP="00143E36">
            <w:pPr>
              <w:spacing w:after="0" w:line="240" w:lineRule="auto"/>
              <w:jc w:val="both"/>
              <w:rPr>
                <w:rFonts w:ascii="Times New Roman" w:hAnsi="Times New Roman" w:cs="Times New Roman"/>
                <w:sz w:val="24"/>
                <w:szCs w:val="24"/>
              </w:rPr>
            </w:pPr>
          </w:p>
        </w:tc>
        <w:tc>
          <w:tcPr>
            <w:tcW w:w="0" w:type="auto"/>
            <w:tcMar>
              <w:top w:w="150" w:type="dxa"/>
              <w:left w:w="240" w:type="dxa"/>
              <w:bottom w:w="150" w:type="dxa"/>
              <w:right w:w="240" w:type="dxa"/>
            </w:tcMar>
            <w:vAlign w:val="center"/>
            <w:hideMark/>
          </w:tcPr>
          <w:p w14:paraId="7AF5CB9A" w14:textId="70298C8C"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Características</w:t>
            </w:r>
          </w:p>
        </w:tc>
        <w:tc>
          <w:tcPr>
            <w:tcW w:w="0" w:type="auto"/>
            <w:tcMar>
              <w:top w:w="150" w:type="dxa"/>
              <w:left w:w="240" w:type="dxa"/>
              <w:bottom w:w="150" w:type="dxa"/>
              <w:right w:w="240" w:type="dxa"/>
            </w:tcMar>
            <w:vAlign w:val="center"/>
            <w:hideMark/>
          </w:tcPr>
          <w:p w14:paraId="4290BA6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Ejemplo de autor</w:t>
            </w:r>
          </w:p>
        </w:tc>
      </w:tr>
      <w:tr w:rsidR="00143E36" w:rsidRPr="00143E36" w14:paraId="71EB16E4" w14:textId="77777777" w:rsidTr="00143E36">
        <w:tc>
          <w:tcPr>
            <w:tcW w:w="0" w:type="auto"/>
            <w:tcMar>
              <w:top w:w="150" w:type="dxa"/>
              <w:left w:w="0" w:type="dxa"/>
              <w:bottom w:w="150" w:type="dxa"/>
              <w:right w:w="240" w:type="dxa"/>
            </w:tcMar>
            <w:vAlign w:val="center"/>
            <w:hideMark/>
          </w:tcPr>
          <w:p w14:paraId="2605C3A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Griego Clásico</w:t>
            </w:r>
          </w:p>
        </w:tc>
        <w:tc>
          <w:tcPr>
            <w:tcW w:w="0" w:type="auto"/>
            <w:tcMar>
              <w:top w:w="150" w:type="dxa"/>
              <w:left w:w="240" w:type="dxa"/>
              <w:bottom w:w="150" w:type="dxa"/>
              <w:right w:w="240" w:type="dxa"/>
            </w:tcMar>
            <w:vAlign w:val="center"/>
            <w:hideMark/>
          </w:tcPr>
          <w:p w14:paraId="4630125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 V–IV a.C.</w:t>
            </w:r>
          </w:p>
        </w:tc>
        <w:tc>
          <w:tcPr>
            <w:tcW w:w="0" w:type="auto"/>
          </w:tcPr>
          <w:p w14:paraId="791FE6C6" w14:textId="77777777" w:rsidR="00143E36" w:rsidRPr="00143E36" w:rsidRDefault="00143E36" w:rsidP="00143E36">
            <w:pPr>
              <w:spacing w:after="0" w:line="240" w:lineRule="auto"/>
              <w:jc w:val="both"/>
              <w:rPr>
                <w:rFonts w:ascii="Times New Roman" w:hAnsi="Times New Roman" w:cs="Times New Roman"/>
                <w:sz w:val="24"/>
                <w:szCs w:val="24"/>
              </w:rPr>
            </w:pPr>
          </w:p>
        </w:tc>
        <w:tc>
          <w:tcPr>
            <w:tcW w:w="0" w:type="auto"/>
            <w:tcMar>
              <w:top w:w="150" w:type="dxa"/>
              <w:left w:w="240" w:type="dxa"/>
              <w:bottom w:w="150" w:type="dxa"/>
              <w:right w:w="240" w:type="dxa"/>
            </w:tcMar>
            <w:vAlign w:val="center"/>
            <w:hideMark/>
          </w:tcPr>
          <w:p w14:paraId="3D3BAB28" w14:textId="301D8FBC"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Dialectos (ático, jónico), gran complejidad gramatical, rica literatura filosófica y dramática.</w:t>
            </w:r>
          </w:p>
        </w:tc>
        <w:tc>
          <w:tcPr>
            <w:tcW w:w="0" w:type="auto"/>
            <w:tcMar>
              <w:top w:w="150" w:type="dxa"/>
              <w:left w:w="240" w:type="dxa"/>
              <w:bottom w:w="150" w:type="dxa"/>
              <w:right w:w="0" w:type="dxa"/>
            </w:tcMar>
            <w:vAlign w:val="center"/>
            <w:hideMark/>
          </w:tcPr>
          <w:p w14:paraId="3521EF6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Platón, Aristóteles, Sófocles</w:t>
            </w:r>
          </w:p>
        </w:tc>
      </w:tr>
      <w:tr w:rsidR="00143E36" w:rsidRPr="00143E36" w14:paraId="3A31206E" w14:textId="77777777" w:rsidTr="00143E36">
        <w:tc>
          <w:tcPr>
            <w:tcW w:w="0" w:type="auto"/>
            <w:tcMar>
              <w:top w:w="150" w:type="dxa"/>
              <w:left w:w="0" w:type="dxa"/>
              <w:bottom w:w="150" w:type="dxa"/>
              <w:right w:w="240" w:type="dxa"/>
            </w:tcMar>
            <w:vAlign w:val="center"/>
            <w:hideMark/>
          </w:tcPr>
          <w:p w14:paraId="62DA110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Griego Koiné</w:t>
            </w:r>
          </w:p>
        </w:tc>
        <w:tc>
          <w:tcPr>
            <w:tcW w:w="0" w:type="auto"/>
            <w:tcMar>
              <w:top w:w="150" w:type="dxa"/>
              <w:left w:w="240" w:type="dxa"/>
              <w:bottom w:w="150" w:type="dxa"/>
              <w:right w:w="240" w:type="dxa"/>
            </w:tcMar>
            <w:vAlign w:val="center"/>
            <w:hideMark/>
          </w:tcPr>
          <w:p w14:paraId="62CD130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300 a.C.–500 d.C.</w:t>
            </w:r>
          </w:p>
        </w:tc>
        <w:tc>
          <w:tcPr>
            <w:tcW w:w="0" w:type="auto"/>
          </w:tcPr>
          <w:p w14:paraId="1197A938" w14:textId="77777777" w:rsidR="00143E36" w:rsidRPr="00143E36" w:rsidRDefault="00143E36" w:rsidP="00143E36">
            <w:pPr>
              <w:spacing w:after="0" w:line="240" w:lineRule="auto"/>
              <w:jc w:val="both"/>
              <w:rPr>
                <w:rFonts w:ascii="Times New Roman" w:hAnsi="Times New Roman" w:cs="Times New Roman"/>
                <w:sz w:val="24"/>
                <w:szCs w:val="24"/>
              </w:rPr>
            </w:pPr>
          </w:p>
        </w:tc>
        <w:tc>
          <w:tcPr>
            <w:tcW w:w="0" w:type="auto"/>
            <w:tcMar>
              <w:top w:w="150" w:type="dxa"/>
              <w:left w:w="240" w:type="dxa"/>
              <w:bottom w:w="150" w:type="dxa"/>
              <w:right w:w="240" w:type="dxa"/>
            </w:tcMar>
            <w:vAlign w:val="center"/>
            <w:hideMark/>
          </w:tcPr>
          <w:p w14:paraId="70602F03" w14:textId="57E54512"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Lengua común, simplificada, con influencias de otras culturas.</w:t>
            </w:r>
          </w:p>
        </w:tc>
        <w:tc>
          <w:tcPr>
            <w:tcW w:w="0" w:type="auto"/>
            <w:tcMar>
              <w:top w:w="150" w:type="dxa"/>
              <w:left w:w="240" w:type="dxa"/>
              <w:bottom w:w="150" w:type="dxa"/>
              <w:right w:w="0" w:type="dxa"/>
            </w:tcMar>
            <w:vAlign w:val="center"/>
            <w:hideMark/>
          </w:tcPr>
          <w:p w14:paraId="34F871C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Autores del NT, LXX (Septuaginta), Plutarco</w:t>
            </w:r>
          </w:p>
        </w:tc>
      </w:tr>
      <w:tr w:rsidR="00143E36" w:rsidRPr="00143E36" w14:paraId="5A5CAE27" w14:textId="77777777" w:rsidTr="00143E36">
        <w:tc>
          <w:tcPr>
            <w:tcW w:w="0" w:type="auto"/>
            <w:tcMar>
              <w:top w:w="150" w:type="dxa"/>
              <w:left w:w="0" w:type="dxa"/>
              <w:bottom w:w="150" w:type="dxa"/>
              <w:right w:w="240" w:type="dxa"/>
            </w:tcMar>
            <w:vAlign w:val="center"/>
            <w:hideMark/>
          </w:tcPr>
          <w:p w14:paraId="09B5E69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Griego Moderno</w:t>
            </w:r>
          </w:p>
        </w:tc>
        <w:tc>
          <w:tcPr>
            <w:tcW w:w="0" w:type="auto"/>
            <w:tcMar>
              <w:top w:w="150" w:type="dxa"/>
              <w:left w:w="240" w:type="dxa"/>
              <w:bottom w:w="150" w:type="dxa"/>
              <w:right w:w="240" w:type="dxa"/>
            </w:tcMar>
            <w:vAlign w:val="center"/>
            <w:hideMark/>
          </w:tcPr>
          <w:p w14:paraId="225C056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1453 d.C.–actualidad</w:t>
            </w:r>
          </w:p>
        </w:tc>
        <w:tc>
          <w:tcPr>
            <w:tcW w:w="0" w:type="auto"/>
          </w:tcPr>
          <w:p w14:paraId="74E415C1" w14:textId="77777777" w:rsidR="00143E36" w:rsidRPr="00143E36" w:rsidRDefault="00143E36" w:rsidP="00143E36">
            <w:pPr>
              <w:spacing w:after="0" w:line="240" w:lineRule="auto"/>
              <w:jc w:val="both"/>
              <w:rPr>
                <w:rFonts w:ascii="Times New Roman" w:hAnsi="Times New Roman" w:cs="Times New Roman"/>
                <w:sz w:val="24"/>
                <w:szCs w:val="24"/>
              </w:rPr>
            </w:pPr>
          </w:p>
        </w:tc>
        <w:tc>
          <w:tcPr>
            <w:tcW w:w="0" w:type="auto"/>
            <w:tcMar>
              <w:top w:w="150" w:type="dxa"/>
              <w:left w:w="240" w:type="dxa"/>
              <w:bottom w:w="150" w:type="dxa"/>
              <w:right w:w="240" w:type="dxa"/>
            </w:tcMar>
            <w:vAlign w:val="center"/>
            <w:hideMark/>
          </w:tcPr>
          <w:p w14:paraId="3F47EC07" w14:textId="02438F7B"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Evolución </w:t>
            </w:r>
            <w:proofErr w:type="gramStart"/>
            <w:r w:rsidRPr="00143E36">
              <w:rPr>
                <w:rFonts w:ascii="Times New Roman" w:hAnsi="Times New Roman" w:cs="Times New Roman"/>
                <w:sz w:val="24"/>
                <w:szCs w:val="24"/>
              </w:rPr>
              <w:t>del koiné</w:t>
            </w:r>
            <w:proofErr w:type="gramEnd"/>
            <w:r w:rsidRPr="00143E36">
              <w:rPr>
                <w:rFonts w:ascii="Times New Roman" w:hAnsi="Times New Roman" w:cs="Times New Roman"/>
                <w:sz w:val="24"/>
                <w:szCs w:val="24"/>
              </w:rPr>
              <w:t>, cambios fonológicos importantes (iotacismo), simplificación adicional.</w:t>
            </w:r>
          </w:p>
        </w:tc>
        <w:tc>
          <w:tcPr>
            <w:tcW w:w="0" w:type="auto"/>
            <w:tcMar>
              <w:top w:w="150" w:type="dxa"/>
              <w:left w:w="240" w:type="dxa"/>
              <w:bottom w:w="150" w:type="dxa"/>
              <w:right w:w="0" w:type="dxa"/>
            </w:tcMar>
            <w:vAlign w:val="center"/>
            <w:hideMark/>
          </w:tcPr>
          <w:p w14:paraId="4536977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Autores contemporáneos</w:t>
            </w:r>
          </w:p>
        </w:tc>
      </w:tr>
    </w:tbl>
    <w:p w14:paraId="309201C9" w14:textId="466E1551" w:rsidR="00143E36" w:rsidRPr="00143E36" w:rsidRDefault="00143E36" w:rsidP="00143E36">
      <w:pPr>
        <w:spacing w:after="0" w:line="240" w:lineRule="auto"/>
        <w:jc w:val="both"/>
        <w:rPr>
          <w:rFonts w:ascii="Times New Roman" w:hAnsi="Times New Roman" w:cs="Times New Roman"/>
          <w:sz w:val="24"/>
          <w:szCs w:val="24"/>
        </w:rPr>
      </w:pPr>
    </w:p>
    <w:p w14:paraId="6C5B39E8"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 xml:space="preserve">3.2. ¿Por qué fue escrito el Nuevo Testamento en </w:t>
      </w:r>
      <w:proofErr w:type="gramStart"/>
      <w:r w:rsidRPr="00143E36">
        <w:rPr>
          <w:rFonts w:ascii="Times New Roman" w:hAnsi="Times New Roman" w:cs="Times New Roman"/>
          <w:b/>
          <w:bCs/>
          <w:sz w:val="24"/>
          <w:szCs w:val="24"/>
        </w:rPr>
        <w:t>Griego</w:t>
      </w:r>
      <w:proofErr w:type="gramEnd"/>
      <w:r w:rsidRPr="00143E36">
        <w:rPr>
          <w:rFonts w:ascii="Times New Roman" w:hAnsi="Times New Roman" w:cs="Times New Roman"/>
          <w:b/>
          <w:bCs/>
          <w:sz w:val="24"/>
          <w:szCs w:val="24"/>
        </w:rPr>
        <w:t>?</w:t>
      </w:r>
    </w:p>
    <w:p w14:paraId="02C97AD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Existen varias razones históricas y teológicas:</w:t>
      </w:r>
    </w:p>
    <w:p w14:paraId="067A1978"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Razón 1: El contexto histórico</w:t>
      </w:r>
    </w:p>
    <w:p w14:paraId="152FCD2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lastRenderedPageBreak/>
        <w:t>Tras las conquistas de Alejandro Magno, el griego se convirtió en la </w:t>
      </w:r>
      <w:proofErr w:type="spellStart"/>
      <w:r w:rsidRPr="00143E36">
        <w:rPr>
          <w:rFonts w:ascii="Times New Roman" w:hAnsi="Times New Roman" w:cs="Times New Roman"/>
          <w:i/>
          <w:iCs/>
          <w:sz w:val="24"/>
          <w:szCs w:val="24"/>
        </w:rPr>
        <w:t>lingua</w:t>
      </w:r>
      <w:proofErr w:type="spellEnd"/>
      <w:r w:rsidRPr="00143E36">
        <w:rPr>
          <w:rFonts w:ascii="Times New Roman" w:hAnsi="Times New Roman" w:cs="Times New Roman"/>
          <w:i/>
          <w:iCs/>
          <w:sz w:val="24"/>
          <w:szCs w:val="24"/>
        </w:rPr>
        <w:t xml:space="preserve"> franca</w:t>
      </w:r>
      <w:r w:rsidRPr="00143E36">
        <w:rPr>
          <w:rFonts w:ascii="Times New Roman" w:hAnsi="Times New Roman" w:cs="Times New Roman"/>
          <w:sz w:val="24"/>
          <w:szCs w:val="24"/>
        </w:rPr>
        <w:t> del Mediterráneo Oriental. Aunque el Imperio Romano dominaba políticamente, el griego seguía siendo la lengua de la cultura, el comercio y la administración en las provincias orientales.</w:t>
      </w:r>
    </w:p>
    <w:p w14:paraId="65DD9F8E"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Razón 2: La diáspora judía</w:t>
      </w:r>
    </w:p>
    <w:p w14:paraId="023EF21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Millones de judíos vivían fuera de Palestina (en Egipto, Siria, Asia Menor, Grecia, Roma) y hablaban griego como su lengua cotidiana. La </w:t>
      </w:r>
      <w:r w:rsidRPr="00143E36">
        <w:rPr>
          <w:rFonts w:ascii="Times New Roman" w:hAnsi="Times New Roman" w:cs="Times New Roman"/>
          <w:b/>
          <w:bCs/>
          <w:sz w:val="24"/>
          <w:szCs w:val="24"/>
        </w:rPr>
        <w:t>Septuaginta (LXX)</w:t>
      </w:r>
      <w:r w:rsidRPr="00143E36">
        <w:rPr>
          <w:rFonts w:ascii="Times New Roman" w:hAnsi="Times New Roman" w:cs="Times New Roman"/>
          <w:sz w:val="24"/>
          <w:szCs w:val="24"/>
        </w:rPr>
        <w:t>, la traducción del Antiguo Testamento al griego, ya se había completado en el siglo III a.C. en Alejandría. Esto creó un puente lingüístico y cultural para que el mensaje cristiano se difundiera entre los judíos de la diáspora y, posteriormente, entre los gentiles.</w:t>
      </w:r>
    </w:p>
    <w:p w14:paraId="43DA93A1"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Razón 3: El alcance universal del Evangelio</w:t>
      </w:r>
    </w:p>
    <w:p w14:paraId="335E6C9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Nuevo Testamento no fue escrito para una comunidad pequeña y local, sino para el mundo entero. El griego era la lengua que permitía llegar a la mayor audiencia posible, desde Jerusalén hasta Roma. El mandato de Jesús ("Id y haced discípulos a todas las naciones", Mateo 28:19) se cumplía de manera práctica mediante el uso de la lengua común.</w:t>
      </w:r>
    </w:p>
    <w:p w14:paraId="4877E8CB"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Razón 4: La precisión teológica</w:t>
      </w:r>
    </w:p>
    <w:p w14:paraId="3B2A7FB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griego, como lengua flexiva, permitía una precisión gramatical que el hebreo o el arameo no podían ofrecer con la misma facilidad. Esto fue especialmente importante para articular la teología cristiana: conceptos como </w:t>
      </w:r>
      <w:r w:rsidRPr="00143E36">
        <w:rPr>
          <w:rFonts w:ascii="Times New Roman" w:hAnsi="Times New Roman" w:cs="Times New Roman"/>
          <w:i/>
          <w:iCs/>
          <w:sz w:val="24"/>
          <w:szCs w:val="24"/>
        </w:rPr>
        <w:t>logos</w:t>
      </w:r>
      <w:r w:rsidRPr="00143E36">
        <w:rPr>
          <w:rFonts w:ascii="Times New Roman" w:hAnsi="Times New Roman" w:cs="Times New Roman"/>
          <w:sz w:val="24"/>
          <w:szCs w:val="24"/>
        </w:rPr>
        <w:t> (Palabra), </w:t>
      </w:r>
      <w:proofErr w:type="spellStart"/>
      <w:r w:rsidRPr="00143E36">
        <w:rPr>
          <w:rFonts w:ascii="Times New Roman" w:hAnsi="Times New Roman" w:cs="Times New Roman"/>
          <w:i/>
          <w:iCs/>
          <w:sz w:val="24"/>
          <w:szCs w:val="24"/>
        </w:rPr>
        <w:t>pneuma</w:t>
      </w:r>
      <w:proofErr w:type="spellEnd"/>
      <w:r w:rsidRPr="00143E36">
        <w:rPr>
          <w:rFonts w:ascii="Times New Roman" w:hAnsi="Times New Roman" w:cs="Times New Roman"/>
          <w:sz w:val="24"/>
          <w:szCs w:val="24"/>
        </w:rPr>
        <w:t> (Espíritu), </w:t>
      </w:r>
      <w:proofErr w:type="spellStart"/>
      <w:r w:rsidRPr="00143E36">
        <w:rPr>
          <w:rFonts w:ascii="Times New Roman" w:hAnsi="Times New Roman" w:cs="Times New Roman"/>
          <w:i/>
          <w:iCs/>
          <w:sz w:val="24"/>
          <w:szCs w:val="24"/>
        </w:rPr>
        <w:t>agapē</w:t>
      </w:r>
      <w:proofErr w:type="spellEnd"/>
      <w:r w:rsidRPr="00143E36">
        <w:rPr>
          <w:rFonts w:ascii="Times New Roman" w:hAnsi="Times New Roman" w:cs="Times New Roman"/>
          <w:sz w:val="24"/>
          <w:szCs w:val="24"/>
        </w:rPr>
        <w:t> (amor) y </w:t>
      </w:r>
      <w:proofErr w:type="spellStart"/>
      <w:r w:rsidRPr="00143E36">
        <w:rPr>
          <w:rFonts w:ascii="Times New Roman" w:hAnsi="Times New Roman" w:cs="Times New Roman"/>
          <w:i/>
          <w:iCs/>
          <w:sz w:val="24"/>
          <w:szCs w:val="24"/>
        </w:rPr>
        <w:t>charis</w:t>
      </w:r>
      <w:proofErr w:type="spellEnd"/>
      <w:r w:rsidRPr="00143E36">
        <w:rPr>
          <w:rFonts w:ascii="Times New Roman" w:hAnsi="Times New Roman" w:cs="Times New Roman"/>
          <w:sz w:val="24"/>
          <w:szCs w:val="24"/>
        </w:rPr>
        <w:t> (gracia) encontraban en el griego un vehículo de gran riqueza semántica.</w:t>
      </w:r>
    </w:p>
    <w:p w14:paraId="6872BD16" w14:textId="7E5A2F55" w:rsidR="00143E36" w:rsidRPr="00143E36" w:rsidRDefault="00143E36" w:rsidP="00143E36">
      <w:pPr>
        <w:spacing w:after="0" w:line="240" w:lineRule="auto"/>
        <w:jc w:val="both"/>
        <w:rPr>
          <w:rFonts w:ascii="Times New Roman" w:hAnsi="Times New Roman" w:cs="Times New Roman"/>
          <w:sz w:val="24"/>
          <w:szCs w:val="24"/>
        </w:rPr>
      </w:pPr>
    </w:p>
    <w:p w14:paraId="14CCEFE1"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3.3. Los Manuscritos Principales y el Texto Crítico</w:t>
      </w:r>
    </w:p>
    <w:p w14:paraId="151B3A0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Cuando leemos el Nuevo Testamento en una traducción moderna, estamos leyendo un texto que ha sido reconstruido a partir de miles de manuscritos antiguos. Ninguno de los manuscritos originales (los </w:t>
      </w:r>
      <w:r w:rsidRPr="00143E36">
        <w:rPr>
          <w:rFonts w:ascii="Times New Roman" w:hAnsi="Times New Roman" w:cs="Times New Roman"/>
          <w:b/>
          <w:bCs/>
          <w:sz w:val="24"/>
          <w:szCs w:val="24"/>
        </w:rPr>
        <w:t>autógrafos</w:t>
      </w:r>
      <w:r w:rsidRPr="00143E36">
        <w:rPr>
          <w:rFonts w:ascii="Times New Roman" w:hAnsi="Times New Roman" w:cs="Times New Roman"/>
          <w:sz w:val="24"/>
          <w:szCs w:val="24"/>
        </w:rPr>
        <w:t>) se conserva. Tenemos copias de copias, y cada copia tiene pequeños errores o variaciones.</w:t>
      </w:r>
    </w:p>
    <w:p w14:paraId="508D9CE5"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Los principales manuscritos: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1303"/>
        <w:gridCol w:w="1218"/>
        <w:gridCol w:w="2078"/>
        <w:gridCol w:w="3907"/>
      </w:tblGrid>
      <w:tr w:rsidR="00143E36" w:rsidRPr="00143E36" w14:paraId="7C716D38" w14:textId="77777777" w:rsidTr="00F84D70">
        <w:trPr>
          <w:tblHeader/>
        </w:trPr>
        <w:tc>
          <w:tcPr>
            <w:tcW w:w="0" w:type="auto"/>
            <w:tcMar>
              <w:top w:w="150" w:type="dxa"/>
              <w:left w:w="0" w:type="dxa"/>
              <w:bottom w:w="150" w:type="dxa"/>
              <w:right w:w="240" w:type="dxa"/>
            </w:tcMar>
            <w:vAlign w:val="center"/>
            <w:hideMark/>
          </w:tcPr>
          <w:p w14:paraId="63C8D72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Manuscrito</w:t>
            </w:r>
          </w:p>
        </w:tc>
        <w:tc>
          <w:tcPr>
            <w:tcW w:w="0" w:type="auto"/>
            <w:tcMar>
              <w:top w:w="150" w:type="dxa"/>
              <w:left w:w="240" w:type="dxa"/>
              <w:bottom w:w="150" w:type="dxa"/>
              <w:right w:w="240" w:type="dxa"/>
            </w:tcMar>
            <w:vAlign w:val="center"/>
            <w:hideMark/>
          </w:tcPr>
          <w:p w14:paraId="2AF3DF5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Sigla</w:t>
            </w:r>
          </w:p>
        </w:tc>
        <w:tc>
          <w:tcPr>
            <w:tcW w:w="0" w:type="auto"/>
            <w:tcMar>
              <w:top w:w="150" w:type="dxa"/>
              <w:left w:w="240" w:type="dxa"/>
              <w:bottom w:w="150" w:type="dxa"/>
              <w:right w:w="240" w:type="dxa"/>
            </w:tcMar>
            <w:vAlign w:val="center"/>
            <w:hideMark/>
          </w:tcPr>
          <w:p w14:paraId="68CB1DE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Fecha</w:t>
            </w:r>
          </w:p>
        </w:tc>
        <w:tc>
          <w:tcPr>
            <w:tcW w:w="0" w:type="auto"/>
            <w:tcMar>
              <w:top w:w="150" w:type="dxa"/>
              <w:left w:w="240" w:type="dxa"/>
              <w:bottom w:w="150" w:type="dxa"/>
              <w:right w:w="240" w:type="dxa"/>
            </w:tcMar>
            <w:vAlign w:val="center"/>
            <w:hideMark/>
          </w:tcPr>
          <w:p w14:paraId="53484F2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Contenido</w:t>
            </w:r>
          </w:p>
        </w:tc>
        <w:tc>
          <w:tcPr>
            <w:tcW w:w="0" w:type="auto"/>
            <w:tcMar>
              <w:top w:w="150" w:type="dxa"/>
              <w:left w:w="240" w:type="dxa"/>
              <w:bottom w:w="150" w:type="dxa"/>
              <w:right w:w="240" w:type="dxa"/>
            </w:tcMar>
            <w:vAlign w:val="center"/>
            <w:hideMark/>
          </w:tcPr>
          <w:p w14:paraId="1811C2F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Importancia</w:t>
            </w:r>
          </w:p>
        </w:tc>
      </w:tr>
      <w:tr w:rsidR="00143E36" w:rsidRPr="00143E36" w14:paraId="39F2F983" w14:textId="77777777" w:rsidTr="00F84D70">
        <w:tc>
          <w:tcPr>
            <w:tcW w:w="0" w:type="auto"/>
            <w:tcMar>
              <w:top w:w="150" w:type="dxa"/>
              <w:left w:w="0" w:type="dxa"/>
              <w:bottom w:w="150" w:type="dxa"/>
              <w:right w:w="240" w:type="dxa"/>
            </w:tcMar>
            <w:vAlign w:val="center"/>
            <w:hideMark/>
          </w:tcPr>
          <w:p w14:paraId="2678085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 xml:space="preserve">Codex </w:t>
            </w:r>
            <w:proofErr w:type="spellStart"/>
            <w:r w:rsidRPr="00143E36">
              <w:rPr>
                <w:rFonts w:ascii="Times New Roman" w:hAnsi="Times New Roman" w:cs="Times New Roman"/>
                <w:b/>
                <w:bCs/>
                <w:sz w:val="24"/>
                <w:szCs w:val="24"/>
              </w:rPr>
              <w:t>Sinaiticus</w:t>
            </w:r>
            <w:proofErr w:type="spellEnd"/>
          </w:p>
        </w:tc>
        <w:tc>
          <w:tcPr>
            <w:tcW w:w="0" w:type="auto"/>
            <w:tcMar>
              <w:top w:w="150" w:type="dxa"/>
              <w:left w:w="240" w:type="dxa"/>
              <w:bottom w:w="150" w:type="dxa"/>
              <w:right w:w="240" w:type="dxa"/>
            </w:tcMar>
            <w:vAlign w:val="center"/>
            <w:hideMark/>
          </w:tcPr>
          <w:p w14:paraId="65E4A2F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א (Aleph)</w:t>
            </w:r>
          </w:p>
        </w:tc>
        <w:tc>
          <w:tcPr>
            <w:tcW w:w="0" w:type="auto"/>
            <w:tcMar>
              <w:top w:w="150" w:type="dxa"/>
              <w:left w:w="240" w:type="dxa"/>
              <w:bottom w:w="150" w:type="dxa"/>
              <w:right w:w="240" w:type="dxa"/>
            </w:tcMar>
            <w:vAlign w:val="center"/>
            <w:hideMark/>
          </w:tcPr>
          <w:p w14:paraId="0F4D6BE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 IV d.C.</w:t>
            </w:r>
          </w:p>
        </w:tc>
        <w:tc>
          <w:tcPr>
            <w:tcW w:w="0" w:type="auto"/>
            <w:tcMar>
              <w:top w:w="150" w:type="dxa"/>
              <w:left w:w="240" w:type="dxa"/>
              <w:bottom w:w="150" w:type="dxa"/>
              <w:right w:w="240" w:type="dxa"/>
            </w:tcMar>
            <w:vAlign w:val="center"/>
            <w:hideMark/>
          </w:tcPr>
          <w:p w14:paraId="2832166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Casi todo el NT</w:t>
            </w:r>
          </w:p>
        </w:tc>
        <w:tc>
          <w:tcPr>
            <w:tcW w:w="0" w:type="auto"/>
            <w:tcMar>
              <w:top w:w="150" w:type="dxa"/>
              <w:left w:w="240" w:type="dxa"/>
              <w:bottom w:w="150" w:type="dxa"/>
              <w:right w:w="0" w:type="dxa"/>
            </w:tcMar>
            <w:vAlign w:val="center"/>
            <w:hideMark/>
          </w:tcPr>
          <w:p w14:paraId="2493175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Uno de los dos manuscritos más antiguos y completos.</w:t>
            </w:r>
          </w:p>
        </w:tc>
      </w:tr>
      <w:tr w:rsidR="00143E36" w:rsidRPr="00143E36" w14:paraId="6DFB1325" w14:textId="77777777" w:rsidTr="00F84D70">
        <w:tc>
          <w:tcPr>
            <w:tcW w:w="0" w:type="auto"/>
            <w:tcMar>
              <w:top w:w="150" w:type="dxa"/>
              <w:left w:w="0" w:type="dxa"/>
              <w:bottom w:w="150" w:type="dxa"/>
              <w:right w:w="240" w:type="dxa"/>
            </w:tcMar>
            <w:vAlign w:val="center"/>
            <w:hideMark/>
          </w:tcPr>
          <w:p w14:paraId="395AE41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 xml:space="preserve">Codex </w:t>
            </w:r>
            <w:proofErr w:type="spellStart"/>
            <w:r w:rsidRPr="00143E36">
              <w:rPr>
                <w:rFonts w:ascii="Times New Roman" w:hAnsi="Times New Roman" w:cs="Times New Roman"/>
                <w:b/>
                <w:bCs/>
                <w:sz w:val="24"/>
                <w:szCs w:val="24"/>
              </w:rPr>
              <w:t>Vaticanus</w:t>
            </w:r>
            <w:proofErr w:type="spellEnd"/>
          </w:p>
        </w:tc>
        <w:tc>
          <w:tcPr>
            <w:tcW w:w="0" w:type="auto"/>
            <w:tcMar>
              <w:top w:w="150" w:type="dxa"/>
              <w:left w:w="240" w:type="dxa"/>
              <w:bottom w:w="150" w:type="dxa"/>
              <w:right w:w="240" w:type="dxa"/>
            </w:tcMar>
            <w:vAlign w:val="center"/>
            <w:hideMark/>
          </w:tcPr>
          <w:p w14:paraId="6EEC32F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B</w:t>
            </w:r>
          </w:p>
        </w:tc>
        <w:tc>
          <w:tcPr>
            <w:tcW w:w="0" w:type="auto"/>
            <w:tcMar>
              <w:top w:w="150" w:type="dxa"/>
              <w:left w:w="240" w:type="dxa"/>
              <w:bottom w:w="150" w:type="dxa"/>
              <w:right w:w="240" w:type="dxa"/>
            </w:tcMar>
            <w:vAlign w:val="center"/>
            <w:hideMark/>
          </w:tcPr>
          <w:p w14:paraId="766C494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 IV d.C.</w:t>
            </w:r>
          </w:p>
        </w:tc>
        <w:tc>
          <w:tcPr>
            <w:tcW w:w="0" w:type="auto"/>
            <w:tcMar>
              <w:top w:w="150" w:type="dxa"/>
              <w:left w:w="240" w:type="dxa"/>
              <w:bottom w:w="150" w:type="dxa"/>
              <w:right w:w="240" w:type="dxa"/>
            </w:tcMar>
            <w:vAlign w:val="center"/>
            <w:hideMark/>
          </w:tcPr>
          <w:p w14:paraId="33442C4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La mayor parte del NT</w:t>
            </w:r>
          </w:p>
        </w:tc>
        <w:tc>
          <w:tcPr>
            <w:tcW w:w="0" w:type="auto"/>
            <w:tcMar>
              <w:top w:w="150" w:type="dxa"/>
              <w:left w:w="240" w:type="dxa"/>
              <w:bottom w:w="150" w:type="dxa"/>
              <w:right w:w="0" w:type="dxa"/>
            </w:tcMar>
            <w:vAlign w:val="center"/>
            <w:hideMark/>
          </w:tcPr>
          <w:p w14:paraId="59640AB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Considerado el manuscrito más fiable por la mayoría de los eruditos.</w:t>
            </w:r>
          </w:p>
        </w:tc>
      </w:tr>
      <w:tr w:rsidR="00143E36" w:rsidRPr="00143E36" w14:paraId="51D19823" w14:textId="77777777" w:rsidTr="00F84D70">
        <w:tc>
          <w:tcPr>
            <w:tcW w:w="0" w:type="auto"/>
            <w:tcMar>
              <w:top w:w="150" w:type="dxa"/>
              <w:left w:w="0" w:type="dxa"/>
              <w:bottom w:w="150" w:type="dxa"/>
              <w:right w:w="240" w:type="dxa"/>
            </w:tcMar>
            <w:vAlign w:val="center"/>
            <w:hideMark/>
          </w:tcPr>
          <w:p w14:paraId="541A736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 xml:space="preserve">Codex </w:t>
            </w:r>
            <w:proofErr w:type="spellStart"/>
            <w:r w:rsidRPr="00143E36">
              <w:rPr>
                <w:rFonts w:ascii="Times New Roman" w:hAnsi="Times New Roman" w:cs="Times New Roman"/>
                <w:b/>
                <w:bCs/>
                <w:sz w:val="24"/>
                <w:szCs w:val="24"/>
              </w:rPr>
              <w:t>Alexandrinus</w:t>
            </w:r>
            <w:proofErr w:type="spellEnd"/>
          </w:p>
        </w:tc>
        <w:tc>
          <w:tcPr>
            <w:tcW w:w="0" w:type="auto"/>
            <w:tcMar>
              <w:top w:w="150" w:type="dxa"/>
              <w:left w:w="240" w:type="dxa"/>
              <w:bottom w:w="150" w:type="dxa"/>
              <w:right w:w="240" w:type="dxa"/>
            </w:tcMar>
            <w:vAlign w:val="center"/>
            <w:hideMark/>
          </w:tcPr>
          <w:p w14:paraId="15C9B46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w:t>
            </w:r>
          </w:p>
        </w:tc>
        <w:tc>
          <w:tcPr>
            <w:tcW w:w="0" w:type="auto"/>
            <w:tcMar>
              <w:top w:w="150" w:type="dxa"/>
              <w:left w:w="240" w:type="dxa"/>
              <w:bottom w:w="150" w:type="dxa"/>
              <w:right w:w="240" w:type="dxa"/>
            </w:tcMar>
            <w:vAlign w:val="center"/>
            <w:hideMark/>
          </w:tcPr>
          <w:p w14:paraId="761A643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 V d.C.</w:t>
            </w:r>
          </w:p>
        </w:tc>
        <w:tc>
          <w:tcPr>
            <w:tcW w:w="0" w:type="auto"/>
            <w:tcMar>
              <w:top w:w="150" w:type="dxa"/>
              <w:left w:w="240" w:type="dxa"/>
              <w:bottom w:w="150" w:type="dxa"/>
              <w:right w:w="240" w:type="dxa"/>
            </w:tcMar>
            <w:vAlign w:val="center"/>
            <w:hideMark/>
          </w:tcPr>
          <w:p w14:paraId="6D82ECB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Casi todo el NT</w:t>
            </w:r>
          </w:p>
        </w:tc>
        <w:tc>
          <w:tcPr>
            <w:tcW w:w="0" w:type="auto"/>
            <w:tcMar>
              <w:top w:w="150" w:type="dxa"/>
              <w:left w:w="240" w:type="dxa"/>
              <w:bottom w:w="150" w:type="dxa"/>
              <w:right w:w="0" w:type="dxa"/>
            </w:tcMar>
            <w:vAlign w:val="center"/>
            <w:hideMark/>
          </w:tcPr>
          <w:p w14:paraId="52C1045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Buen representante del texto bizantino.</w:t>
            </w:r>
          </w:p>
        </w:tc>
      </w:tr>
      <w:tr w:rsidR="00143E36" w:rsidRPr="00143E36" w14:paraId="7CAB17A7" w14:textId="77777777" w:rsidTr="00F84D70">
        <w:tc>
          <w:tcPr>
            <w:tcW w:w="0" w:type="auto"/>
            <w:tcMar>
              <w:top w:w="150" w:type="dxa"/>
              <w:left w:w="0" w:type="dxa"/>
              <w:bottom w:w="150" w:type="dxa"/>
              <w:right w:w="240" w:type="dxa"/>
            </w:tcMar>
            <w:vAlign w:val="center"/>
            <w:hideMark/>
          </w:tcPr>
          <w:p w14:paraId="70C6589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 xml:space="preserve">Codex </w:t>
            </w:r>
            <w:proofErr w:type="spellStart"/>
            <w:r w:rsidRPr="00143E36">
              <w:rPr>
                <w:rFonts w:ascii="Times New Roman" w:hAnsi="Times New Roman" w:cs="Times New Roman"/>
                <w:b/>
                <w:bCs/>
                <w:sz w:val="24"/>
                <w:szCs w:val="24"/>
              </w:rPr>
              <w:t>Ephraemi</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Rescriptus</w:t>
            </w:r>
            <w:proofErr w:type="spellEnd"/>
          </w:p>
        </w:tc>
        <w:tc>
          <w:tcPr>
            <w:tcW w:w="0" w:type="auto"/>
            <w:tcMar>
              <w:top w:w="150" w:type="dxa"/>
              <w:left w:w="240" w:type="dxa"/>
              <w:bottom w:w="150" w:type="dxa"/>
              <w:right w:w="240" w:type="dxa"/>
            </w:tcMar>
            <w:vAlign w:val="center"/>
            <w:hideMark/>
          </w:tcPr>
          <w:p w14:paraId="0440BB6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w:t>
            </w:r>
          </w:p>
        </w:tc>
        <w:tc>
          <w:tcPr>
            <w:tcW w:w="0" w:type="auto"/>
            <w:tcMar>
              <w:top w:w="150" w:type="dxa"/>
              <w:left w:w="240" w:type="dxa"/>
              <w:bottom w:w="150" w:type="dxa"/>
              <w:right w:w="240" w:type="dxa"/>
            </w:tcMar>
            <w:vAlign w:val="center"/>
            <w:hideMark/>
          </w:tcPr>
          <w:p w14:paraId="4262E4B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 V d.C.</w:t>
            </w:r>
          </w:p>
        </w:tc>
        <w:tc>
          <w:tcPr>
            <w:tcW w:w="0" w:type="auto"/>
            <w:tcMar>
              <w:top w:w="150" w:type="dxa"/>
              <w:left w:w="240" w:type="dxa"/>
              <w:bottom w:w="150" w:type="dxa"/>
              <w:right w:w="240" w:type="dxa"/>
            </w:tcMar>
            <w:vAlign w:val="center"/>
            <w:hideMark/>
          </w:tcPr>
          <w:p w14:paraId="66EE23F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Fragmentos del NT</w:t>
            </w:r>
          </w:p>
        </w:tc>
        <w:tc>
          <w:tcPr>
            <w:tcW w:w="0" w:type="auto"/>
            <w:tcMar>
              <w:top w:w="150" w:type="dxa"/>
              <w:left w:w="240" w:type="dxa"/>
              <w:bottom w:w="150" w:type="dxa"/>
              <w:right w:w="0" w:type="dxa"/>
            </w:tcMar>
            <w:vAlign w:val="center"/>
            <w:hideMark/>
          </w:tcPr>
          <w:p w14:paraId="58E5A30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Palimpsesto (texto reescrito sobre otro).</w:t>
            </w:r>
          </w:p>
        </w:tc>
      </w:tr>
      <w:tr w:rsidR="00143E36" w:rsidRPr="00143E36" w14:paraId="30EA82AB" w14:textId="77777777" w:rsidTr="00F84D70">
        <w:tc>
          <w:tcPr>
            <w:tcW w:w="0" w:type="auto"/>
            <w:tcMar>
              <w:top w:w="150" w:type="dxa"/>
              <w:left w:w="0" w:type="dxa"/>
              <w:bottom w:w="150" w:type="dxa"/>
              <w:right w:w="240" w:type="dxa"/>
            </w:tcMar>
            <w:vAlign w:val="center"/>
            <w:hideMark/>
          </w:tcPr>
          <w:p w14:paraId="4AB76E0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Papiro 52</w:t>
            </w:r>
          </w:p>
        </w:tc>
        <w:tc>
          <w:tcPr>
            <w:tcW w:w="0" w:type="auto"/>
            <w:tcMar>
              <w:top w:w="150" w:type="dxa"/>
              <w:left w:w="240" w:type="dxa"/>
              <w:bottom w:w="150" w:type="dxa"/>
              <w:right w:w="240" w:type="dxa"/>
            </w:tcMar>
            <w:vAlign w:val="center"/>
            <w:hideMark/>
          </w:tcPr>
          <w:p w14:paraId="7A0424C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P⁵²</w:t>
            </w:r>
          </w:p>
        </w:tc>
        <w:tc>
          <w:tcPr>
            <w:tcW w:w="0" w:type="auto"/>
            <w:tcMar>
              <w:top w:w="150" w:type="dxa"/>
              <w:left w:w="240" w:type="dxa"/>
              <w:bottom w:w="150" w:type="dxa"/>
              <w:right w:w="240" w:type="dxa"/>
            </w:tcMar>
            <w:vAlign w:val="center"/>
            <w:hideMark/>
          </w:tcPr>
          <w:p w14:paraId="0C04EA2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~125 d.C.</w:t>
            </w:r>
          </w:p>
        </w:tc>
        <w:tc>
          <w:tcPr>
            <w:tcW w:w="0" w:type="auto"/>
            <w:tcMar>
              <w:top w:w="150" w:type="dxa"/>
              <w:left w:w="240" w:type="dxa"/>
              <w:bottom w:w="150" w:type="dxa"/>
              <w:right w:w="240" w:type="dxa"/>
            </w:tcMar>
            <w:vAlign w:val="center"/>
            <w:hideMark/>
          </w:tcPr>
          <w:p w14:paraId="339687B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Juan 18:31-33, 37-38</w:t>
            </w:r>
          </w:p>
        </w:tc>
        <w:tc>
          <w:tcPr>
            <w:tcW w:w="0" w:type="auto"/>
            <w:tcMar>
              <w:top w:w="150" w:type="dxa"/>
              <w:left w:w="240" w:type="dxa"/>
              <w:bottom w:w="150" w:type="dxa"/>
              <w:right w:w="0" w:type="dxa"/>
            </w:tcMar>
            <w:vAlign w:val="center"/>
            <w:hideMark/>
          </w:tcPr>
          <w:p w14:paraId="30E088B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fragmento más antiguo del NT.</w:t>
            </w:r>
          </w:p>
        </w:tc>
      </w:tr>
    </w:tbl>
    <w:p w14:paraId="2FA3A2F4"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¿Qué es el Texto Crítico?</w:t>
      </w:r>
    </w:p>
    <w:p w14:paraId="33AF336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w:t>
      </w:r>
      <w:r w:rsidRPr="00143E36">
        <w:rPr>
          <w:rFonts w:ascii="Times New Roman" w:hAnsi="Times New Roman" w:cs="Times New Roman"/>
          <w:b/>
          <w:bCs/>
          <w:sz w:val="24"/>
          <w:szCs w:val="24"/>
        </w:rPr>
        <w:t>texto crítico</w:t>
      </w:r>
      <w:r w:rsidRPr="00143E36">
        <w:rPr>
          <w:rFonts w:ascii="Times New Roman" w:hAnsi="Times New Roman" w:cs="Times New Roman"/>
          <w:sz w:val="24"/>
          <w:szCs w:val="24"/>
        </w:rPr>
        <w:t> (representado por las ediciones </w:t>
      </w:r>
      <w:r w:rsidRPr="00143E36">
        <w:rPr>
          <w:rFonts w:ascii="Times New Roman" w:hAnsi="Times New Roman" w:cs="Times New Roman"/>
          <w:b/>
          <w:bCs/>
          <w:sz w:val="24"/>
          <w:szCs w:val="24"/>
        </w:rPr>
        <w:t>NA28</w:t>
      </w:r>
      <w:r w:rsidRPr="00143E36">
        <w:rPr>
          <w:rFonts w:ascii="Times New Roman" w:hAnsi="Times New Roman" w:cs="Times New Roman"/>
          <w:sz w:val="24"/>
          <w:szCs w:val="24"/>
        </w:rPr>
        <w:t> — </w:t>
      </w:r>
      <w:proofErr w:type="spellStart"/>
      <w:r w:rsidRPr="00143E36">
        <w:rPr>
          <w:rFonts w:ascii="Times New Roman" w:hAnsi="Times New Roman" w:cs="Times New Roman"/>
          <w:i/>
          <w:iCs/>
          <w:sz w:val="24"/>
          <w:szCs w:val="24"/>
        </w:rPr>
        <w:t>Nestle-Aland</w:t>
      </w:r>
      <w:proofErr w:type="spellEnd"/>
      <w:r w:rsidRPr="00143E36">
        <w:rPr>
          <w:rFonts w:ascii="Times New Roman" w:hAnsi="Times New Roman" w:cs="Times New Roman"/>
          <w:i/>
          <w:iCs/>
          <w:sz w:val="24"/>
          <w:szCs w:val="24"/>
        </w:rPr>
        <w:t xml:space="preserve"> 28ª edición</w:t>
      </w:r>
      <w:r w:rsidRPr="00143E36">
        <w:rPr>
          <w:rFonts w:ascii="Times New Roman" w:hAnsi="Times New Roman" w:cs="Times New Roman"/>
          <w:sz w:val="24"/>
          <w:szCs w:val="24"/>
        </w:rPr>
        <w:t>— y </w:t>
      </w:r>
      <w:r w:rsidRPr="00143E36">
        <w:rPr>
          <w:rFonts w:ascii="Times New Roman" w:hAnsi="Times New Roman" w:cs="Times New Roman"/>
          <w:b/>
          <w:bCs/>
          <w:sz w:val="24"/>
          <w:szCs w:val="24"/>
        </w:rPr>
        <w:t>UBS5</w:t>
      </w:r>
      <w:r w:rsidRPr="00143E36">
        <w:rPr>
          <w:rFonts w:ascii="Times New Roman" w:hAnsi="Times New Roman" w:cs="Times New Roman"/>
          <w:sz w:val="24"/>
          <w:szCs w:val="24"/>
        </w:rPr>
        <w:t> —</w:t>
      </w:r>
      <w:proofErr w:type="spellStart"/>
      <w:r w:rsidRPr="00143E36">
        <w:rPr>
          <w:rFonts w:ascii="Times New Roman" w:hAnsi="Times New Roman" w:cs="Times New Roman"/>
          <w:i/>
          <w:iCs/>
          <w:sz w:val="24"/>
          <w:szCs w:val="24"/>
        </w:rPr>
        <w:t>United</w:t>
      </w:r>
      <w:proofErr w:type="spellEnd"/>
      <w:r w:rsidRPr="00143E36">
        <w:rPr>
          <w:rFonts w:ascii="Times New Roman" w:hAnsi="Times New Roman" w:cs="Times New Roman"/>
          <w:i/>
          <w:iCs/>
          <w:sz w:val="24"/>
          <w:szCs w:val="24"/>
        </w:rPr>
        <w:t xml:space="preserve"> </w:t>
      </w:r>
      <w:proofErr w:type="spellStart"/>
      <w:r w:rsidRPr="00143E36">
        <w:rPr>
          <w:rFonts w:ascii="Times New Roman" w:hAnsi="Times New Roman" w:cs="Times New Roman"/>
          <w:i/>
          <w:iCs/>
          <w:sz w:val="24"/>
          <w:szCs w:val="24"/>
        </w:rPr>
        <w:t>Bible</w:t>
      </w:r>
      <w:proofErr w:type="spellEnd"/>
      <w:r w:rsidRPr="00143E36">
        <w:rPr>
          <w:rFonts w:ascii="Times New Roman" w:hAnsi="Times New Roman" w:cs="Times New Roman"/>
          <w:i/>
          <w:iCs/>
          <w:sz w:val="24"/>
          <w:szCs w:val="24"/>
        </w:rPr>
        <w:t xml:space="preserve"> </w:t>
      </w:r>
      <w:proofErr w:type="spellStart"/>
      <w:r w:rsidRPr="00143E36">
        <w:rPr>
          <w:rFonts w:ascii="Times New Roman" w:hAnsi="Times New Roman" w:cs="Times New Roman"/>
          <w:i/>
          <w:iCs/>
          <w:sz w:val="24"/>
          <w:szCs w:val="24"/>
        </w:rPr>
        <w:t>Societies</w:t>
      </w:r>
      <w:proofErr w:type="spellEnd"/>
      <w:r w:rsidRPr="00143E36">
        <w:rPr>
          <w:rFonts w:ascii="Times New Roman" w:hAnsi="Times New Roman" w:cs="Times New Roman"/>
          <w:i/>
          <w:iCs/>
          <w:sz w:val="24"/>
          <w:szCs w:val="24"/>
        </w:rPr>
        <w:t xml:space="preserve"> 5ª edición</w:t>
      </w:r>
      <w:r w:rsidRPr="00143E36">
        <w:rPr>
          <w:rFonts w:ascii="Times New Roman" w:hAnsi="Times New Roman" w:cs="Times New Roman"/>
          <w:sz w:val="24"/>
          <w:szCs w:val="24"/>
        </w:rPr>
        <w:t>) es el resultado de un proceso científico mediante el cual los eruditos comparan todos los manuscritos disponibles para reconstruir el texto más cercano al original. Este proceso se llama </w:t>
      </w:r>
      <w:r w:rsidRPr="00143E36">
        <w:rPr>
          <w:rFonts w:ascii="Times New Roman" w:hAnsi="Times New Roman" w:cs="Times New Roman"/>
          <w:b/>
          <w:bCs/>
          <w:sz w:val="24"/>
          <w:szCs w:val="24"/>
        </w:rPr>
        <w:t>crítica textual</w:t>
      </w:r>
      <w:r w:rsidRPr="00143E36">
        <w:rPr>
          <w:rFonts w:ascii="Times New Roman" w:hAnsi="Times New Roman" w:cs="Times New Roman"/>
          <w:sz w:val="24"/>
          <w:szCs w:val="24"/>
        </w:rPr>
        <w:t>.</w:t>
      </w:r>
    </w:p>
    <w:p w14:paraId="635391D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Principios básicos de la crítica textual:</w:t>
      </w:r>
    </w:p>
    <w:p w14:paraId="180ED161" w14:textId="77777777" w:rsidR="00143E36" w:rsidRPr="00143E36" w:rsidRDefault="00143E36" w:rsidP="00143E36">
      <w:pPr>
        <w:numPr>
          <w:ilvl w:val="0"/>
          <w:numId w:val="14"/>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 xml:space="preserve">Lectio </w:t>
      </w:r>
      <w:proofErr w:type="spellStart"/>
      <w:r w:rsidRPr="00143E36">
        <w:rPr>
          <w:rFonts w:ascii="Times New Roman" w:hAnsi="Times New Roman" w:cs="Times New Roman"/>
          <w:b/>
          <w:bCs/>
          <w:sz w:val="24"/>
          <w:szCs w:val="24"/>
        </w:rPr>
        <w:t>difficilior</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potior</w:t>
      </w:r>
      <w:proofErr w:type="spellEnd"/>
      <w:r w:rsidRPr="00143E36">
        <w:rPr>
          <w:rFonts w:ascii="Times New Roman" w:hAnsi="Times New Roman" w:cs="Times New Roman"/>
          <w:sz w:val="24"/>
          <w:szCs w:val="24"/>
        </w:rPr>
        <w:t> — La lectura más difícil es preferible, porque los copistas solían simplificar.</w:t>
      </w:r>
    </w:p>
    <w:p w14:paraId="0B833BC6" w14:textId="77777777" w:rsidR="00143E36" w:rsidRPr="00143E36" w:rsidRDefault="00143E36" w:rsidP="00143E36">
      <w:pPr>
        <w:numPr>
          <w:ilvl w:val="0"/>
          <w:numId w:val="14"/>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 xml:space="preserve">Lectio </w:t>
      </w:r>
      <w:proofErr w:type="spellStart"/>
      <w:r w:rsidRPr="00143E36">
        <w:rPr>
          <w:rFonts w:ascii="Times New Roman" w:hAnsi="Times New Roman" w:cs="Times New Roman"/>
          <w:b/>
          <w:bCs/>
          <w:sz w:val="24"/>
          <w:szCs w:val="24"/>
        </w:rPr>
        <w:t>brevior</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potior</w:t>
      </w:r>
      <w:proofErr w:type="spellEnd"/>
      <w:r w:rsidRPr="00143E36">
        <w:rPr>
          <w:rFonts w:ascii="Times New Roman" w:hAnsi="Times New Roman" w:cs="Times New Roman"/>
          <w:sz w:val="24"/>
          <w:szCs w:val="24"/>
        </w:rPr>
        <w:t> — La lectura más breve es preferible, porque los copistas solían añadir explicaciones.</w:t>
      </w:r>
    </w:p>
    <w:p w14:paraId="4498E3FC" w14:textId="77777777" w:rsidR="00143E36" w:rsidRPr="00143E36" w:rsidRDefault="00143E36" w:rsidP="00143E36">
      <w:pPr>
        <w:numPr>
          <w:ilvl w:val="0"/>
          <w:numId w:val="14"/>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Preferencia por los manuscritos más antiguos (pero no siempre).</w:t>
      </w:r>
    </w:p>
    <w:p w14:paraId="386F1835" w14:textId="77777777" w:rsidR="00143E36" w:rsidRPr="00143E36" w:rsidRDefault="00143E36" w:rsidP="00143E36">
      <w:pPr>
        <w:numPr>
          <w:ilvl w:val="0"/>
          <w:numId w:val="14"/>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Consideración de la </w:t>
      </w:r>
      <w:r w:rsidRPr="00143E36">
        <w:rPr>
          <w:rFonts w:ascii="Times New Roman" w:hAnsi="Times New Roman" w:cs="Times New Roman"/>
          <w:i/>
          <w:iCs/>
          <w:sz w:val="24"/>
          <w:szCs w:val="24"/>
        </w:rPr>
        <w:t>familia textual</w:t>
      </w:r>
      <w:r w:rsidRPr="00143E36">
        <w:rPr>
          <w:rFonts w:ascii="Times New Roman" w:hAnsi="Times New Roman" w:cs="Times New Roman"/>
          <w:sz w:val="24"/>
          <w:szCs w:val="24"/>
        </w:rPr>
        <w:t> (Alejandrina, Occidental, Bizantina).</w:t>
      </w:r>
    </w:p>
    <w:p w14:paraId="1900850B" w14:textId="676B84DD" w:rsidR="00143E36" w:rsidRPr="00143E36" w:rsidRDefault="00143E36" w:rsidP="00143E36">
      <w:pPr>
        <w:spacing w:after="0" w:line="240" w:lineRule="auto"/>
        <w:jc w:val="both"/>
        <w:rPr>
          <w:rFonts w:ascii="Times New Roman" w:hAnsi="Times New Roman" w:cs="Times New Roman"/>
          <w:sz w:val="24"/>
          <w:szCs w:val="24"/>
        </w:rPr>
      </w:pPr>
    </w:p>
    <w:p w14:paraId="43FCBE07"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3.4. ¿Qué es una Lengua Flexiva?</w:t>
      </w:r>
    </w:p>
    <w:p w14:paraId="5212F3E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griego es una lengua </w:t>
      </w:r>
      <w:r w:rsidRPr="00143E36">
        <w:rPr>
          <w:rFonts w:ascii="Times New Roman" w:hAnsi="Times New Roman" w:cs="Times New Roman"/>
          <w:b/>
          <w:bCs/>
          <w:sz w:val="24"/>
          <w:szCs w:val="24"/>
        </w:rPr>
        <w:t>flexiva</w:t>
      </w:r>
      <w:r w:rsidRPr="00143E36">
        <w:rPr>
          <w:rFonts w:ascii="Times New Roman" w:hAnsi="Times New Roman" w:cs="Times New Roman"/>
          <w:sz w:val="24"/>
          <w:szCs w:val="24"/>
        </w:rPr>
        <w:t> (o sintética). Esto significa que la función gramatical de una palabra (sujeto, objeto, posesión, etc.) se expresa mediante </w:t>
      </w:r>
      <w:r w:rsidRPr="00143E36">
        <w:rPr>
          <w:rFonts w:ascii="Times New Roman" w:hAnsi="Times New Roman" w:cs="Times New Roman"/>
          <w:b/>
          <w:bCs/>
          <w:sz w:val="24"/>
          <w:szCs w:val="24"/>
        </w:rPr>
        <w:t>terminaciones</w:t>
      </w:r>
      <w:r w:rsidRPr="00143E36">
        <w:rPr>
          <w:rFonts w:ascii="Times New Roman" w:hAnsi="Times New Roman" w:cs="Times New Roman"/>
          <w:sz w:val="24"/>
          <w:szCs w:val="24"/>
        </w:rPr>
        <w:t> que se añaden a la raíz de la palabra, no por el orden de las palabras en la oración.</w:t>
      </w:r>
    </w:p>
    <w:p w14:paraId="3C22B057"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Comparación: Español vs. Griego</w:t>
      </w:r>
    </w:p>
    <w:tbl>
      <w:tblPr>
        <w:tblW w:w="11280" w:type="dxa"/>
        <w:tblCellMar>
          <w:top w:w="15" w:type="dxa"/>
          <w:left w:w="15" w:type="dxa"/>
          <w:bottom w:w="15" w:type="dxa"/>
          <w:right w:w="15" w:type="dxa"/>
        </w:tblCellMar>
        <w:tblLook w:val="04A0" w:firstRow="1" w:lastRow="0" w:firstColumn="1" w:lastColumn="0" w:noHBand="0" w:noVBand="1"/>
      </w:tblPr>
      <w:tblGrid>
        <w:gridCol w:w="1470"/>
        <w:gridCol w:w="3587"/>
        <w:gridCol w:w="6223"/>
      </w:tblGrid>
      <w:tr w:rsidR="00143E36" w:rsidRPr="00143E36" w14:paraId="1306E674" w14:textId="77777777" w:rsidTr="00143E36">
        <w:trPr>
          <w:tblHeader/>
        </w:trPr>
        <w:tc>
          <w:tcPr>
            <w:tcW w:w="0" w:type="auto"/>
            <w:tcBorders>
              <w:top w:val="nil"/>
            </w:tcBorders>
            <w:tcMar>
              <w:top w:w="150" w:type="dxa"/>
              <w:left w:w="0" w:type="dxa"/>
              <w:bottom w:w="150" w:type="dxa"/>
              <w:right w:w="240" w:type="dxa"/>
            </w:tcMar>
            <w:vAlign w:val="center"/>
            <w:hideMark/>
          </w:tcPr>
          <w:p w14:paraId="19D3DCE3" w14:textId="77777777" w:rsidR="00143E36" w:rsidRPr="00143E36" w:rsidRDefault="00143E36" w:rsidP="00143E36">
            <w:pPr>
              <w:spacing w:after="0" w:line="240" w:lineRule="auto"/>
              <w:jc w:val="both"/>
              <w:rPr>
                <w:rFonts w:ascii="Times New Roman" w:hAnsi="Times New Roman" w:cs="Times New Roman"/>
                <w:sz w:val="24"/>
                <w:szCs w:val="24"/>
              </w:rPr>
            </w:pPr>
          </w:p>
        </w:tc>
        <w:tc>
          <w:tcPr>
            <w:tcW w:w="0" w:type="auto"/>
            <w:tcBorders>
              <w:top w:val="nil"/>
            </w:tcBorders>
            <w:tcMar>
              <w:top w:w="150" w:type="dxa"/>
              <w:left w:w="240" w:type="dxa"/>
              <w:bottom w:w="150" w:type="dxa"/>
              <w:right w:w="240" w:type="dxa"/>
            </w:tcMar>
            <w:vAlign w:val="center"/>
            <w:hideMark/>
          </w:tcPr>
          <w:p w14:paraId="6FCDBDC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Español (lengua analítica)</w:t>
            </w:r>
          </w:p>
        </w:tc>
        <w:tc>
          <w:tcPr>
            <w:tcW w:w="0" w:type="auto"/>
            <w:tcBorders>
              <w:top w:val="nil"/>
            </w:tcBorders>
            <w:tcMar>
              <w:top w:w="150" w:type="dxa"/>
              <w:left w:w="240" w:type="dxa"/>
              <w:bottom w:w="150" w:type="dxa"/>
              <w:right w:w="240" w:type="dxa"/>
            </w:tcMar>
            <w:vAlign w:val="center"/>
            <w:hideMark/>
          </w:tcPr>
          <w:p w14:paraId="42F6D99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Griego (lengua flexiva)</w:t>
            </w:r>
          </w:p>
        </w:tc>
      </w:tr>
      <w:tr w:rsidR="00143E36" w:rsidRPr="00143E36" w14:paraId="49E8A770" w14:textId="77777777" w:rsidTr="00143E36">
        <w:tc>
          <w:tcPr>
            <w:tcW w:w="0" w:type="auto"/>
            <w:tcMar>
              <w:top w:w="150" w:type="dxa"/>
              <w:left w:w="0" w:type="dxa"/>
              <w:bottom w:w="150" w:type="dxa"/>
              <w:right w:w="240" w:type="dxa"/>
            </w:tcMar>
            <w:vAlign w:val="center"/>
            <w:hideMark/>
          </w:tcPr>
          <w:p w14:paraId="0AC3AD2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Orden de las palabras</w:t>
            </w:r>
          </w:p>
        </w:tc>
        <w:tc>
          <w:tcPr>
            <w:tcW w:w="0" w:type="auto"/>
            <w:tcMar>
              <w:top w:w="150" w:type="dxa"/>
              <w:left w:w="240" w:type="dxa"/>
              <w:bottom w:w="150" w:type="dxa"/>
              <w:right w:w="240" w:type="dxa"/>
            </w:tcMar>
            <w:vAlign w:val="center"/>
            <w:hideMark/>
          </w:tcPr>
          <w:p w14:paraId="0FD5C5A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orden es fundamental para entender quién hace qué.</w:t>
            </w:r>
          </w:p>
        </w:tc>
        <w:tc>
          <w:tcPr>
            <w:tcW w:w="0" w:type="auto"/>
            <w:tcMar>
              <w:top w:w="150" w:type="dxa"/>
              <w:left w:w="240" w:type="dxa"/>
              <w:bottom w:w="150" w:type="dxa"/>
              <w:right w:w="0" w:type="dxa"/>
            </w:tcMar>
            <w:vAlign w:val="center"/>
            <w:hideMark/>
          </w:tcPr>
          <w:p w14:paraId="170C320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orden es flexible; las terminaciones indican la función.</w:t>
            </w:r>
          </w:p>
        </w:tc>
      </w:tr>
      <w:tr w:rsidR="00143E36" w:rsidRPr="00143E36" w14:paraId="75440478" w14:textId="77777777" w:rsidTr="00143E36">
        <w:tc>
          <w:tcPr>
            <w:tcW w:w="0" w:type="auto"/>
            <w:tcMar>
              <w:top w:w="150" w:type="dxa"/>
              <w:left w:w="0" w:type="dxa"/>
              <w:bottom w:w="150" w:type="dxa"/>
              <w:right w:w="240" w:type="dxa"/>
            </w:tcMar>
            <w:vAlign w:val="center"/>
            <w:hideMark/>
          </w:tcPr>
          <w:p w14:paraId="7D6C4C8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Ejemplo</w:t>
            </w:r>
          </w:p>
        </w:tc>
        <w:tc>
          <w:tcPr>
            <w:tcW w:w="0" w:type="auto"/>
            <w:tcMar>
              <w:top w:w="150" w:type="dxa"/>
              <w:left w:w="240" w:type="dxa"/>
              <w:bottom w:w="150" w:type="dxa"/>
              <w:right w:w="240" w:type="dxa"/>
            </w:tcMar>
            <w:vAlign w:val="center"/>
            <w:hideMark/>
          </w:tcPr>
          <w:p w14:paraId="3EC1A76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"Jesús ama a Pedro" vs. "Pedro ama a Jesús" — el orden cambia el significado.</w:t>
            </w:r>
          </w:p>
        </w:tc>
        <w:tc>
          <w:tcPr>
            <w:tcW w:w="0" w:type="auto"/>
            <w:tcMar>
              <w:top w:w="150" w:type="dxa"/>
              <w:left w:w="240" w:type="dxa"/>
              <w:bottom w:w="150" w:type="dxa"/>
              <w:right w:w="0" w:type="dxa"/>
            </w:tcMar>
            <w:vAlign w:val="center"/>
            <w:hideMark/>
          </w:tcPr>
          <w:p w14:paraId="263FB65E"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b/>
                <w:bCs/>
                <w:sz w:val="24"/>
                <w:szCs w:val="24"/>
              </w:rPr>
              <w:t>Ἰησοῦς</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ἀγ</w:t>
            </w:r>
            <w:proofErr w:type="spellEnd"/>
            <w:r w:rsidRPr="00143E36">
              <w:rPr>
                <w:rFonts w:ascii="Times New Roman" w:hAnsi="Times New Roman" w:cs="Times New Roman"/>
                <w:b/>
                <w:bCs/>
                <w:sz w:val="24"/>
                <w:szCs w:val="24"/>
              </w:rPr>
              <w:t xml:space="preserve">απᾷ </w:t>
            </w:r>
            <w:proofErr w:type="spellStart"/>
            <w:r w:rsidRPr="00143E36">
              <w:rPr>
                <w:rFonts w:ascii="Times New Roman" w:hAnsi="Times New Roman" w:cs="Times New Roman"/>
                <w:b/>
                <w:bCs/>
                <w:sz w:val="24"/>
                <w:szCs w:val="24"/>
              </w:rPr>
              <w:t>Πέτρον</w:t>
            </w:r>
            <w:proofErr w:type="spellEnd"/>
            <w:r w:rsidRPr="00143E36">
              <w:rPr>
                <w:rFonts w:ascii="Times New Roman" w:hAnsi="Times New Roman" w:cs="Times New Roman"/>
                <w:sz w:val="24"/>
                <w:szCs w:val="24"/>
              </w:rPr>
              <w:t> (Jesús ama a Pedro) vs. </w:t>
            </w:r>
            <w:proofErr w:type="spellStart"/>
            <w:r w:rsidRPr="00143E36">
              <w:rPr>
                <w:rFonts w:ascii="Times New Roman" w:hAnsi="Times New Roman" w:cs="Times New Roman"/>
                <w:b/>
                <w:bCs/>
                <w:sz w:val="24"/>
                <w:szCs w:val="24"/>
              </w:rPr>
              <w:t>Πέτρον</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ἀγ</w:t>
            </w:r>
            <w:proofErr w:type="spellEnd"/>
            <w:r w:rsidRPr="00143E36">
              <w:rPr>
                <w:rFonts w:ascii="Times New Roman" w:hAnsi="Times New Roman" w:cs="Times New Roman"/>
                <w:b/>
                <w:bCs/>
                <w:sz w:val="24"/>
                <w:szCs w:val="24"/>
              </w:rPr>
              <w:t xml:space="preserve">απᾷ </w:t>
            </w:r>
            <w:proofErr w:type="spellStart"/>
            <w:r w:rsidRPr="00143E36">
              <w:rPr>
                <w:rFonts w:ascii="Times New Roman" w:hAnsi="Times New Roman" w:cs="Times New Roman"/>
                <w:b/>
                <w:bCs/>
                <w:sz w:val="24"/>
                <w:szCs w:val="24"/>
              </w:rPr>
              <w:t>Ἰησοῦς</w:t>
            </w:r>
            <w:proofErr w:type="spellEnd"/>
            <w:r w:rsidRPr="00143E36">
              <w:rPr>
                <w:rFonts w:ascii="Times New Roman" w:hAnsi="Times New Roman" w:cs="Times New Roman"/>
                <w:sz w:val="24"/>
                <w:szCs w:val="24"/>
              </w:rPr>
              <w:t> (Jesús ama a Pedro) — el significado es el mismo porque la terminación </w:t>
            </w:r>
            <w:r w:rsidRPr="00143E36">
              <w:rPr>
                <w:rFonts w:ascii="Times New Roman" w:hAnsi="Times New Roman" w:cs="Times New Roman"/>
                <w:b/>
                <w:bCs/>
                <w:sz w:val="24"/>
                <w:szCs w:val="24"/>
              </w:rPr>
              <w:t>-</w:t>
            </w:r>
            <w:proofErr w:type="spellStart"/>
            <w:r w:rsidRPr="00143E36">
              <w:rPr>
                <w:rFonts w:ascii="Times New Roman" w:hAnsi="Times New Roman" w:cs="Times New Roman"/>
                <w:b/>
                <w:bCs/>
                <w:sz w:val="24"/>
                <w:szCs w:val="24"/>
              </w:rPr>
              <w:t>ον</w:t>
            </w:r>
            <w:proofErr w:type="spellEnd"/>
            <w:r w:rsidRPr="00143E36">
              <w:rPr>
                <w:rFonts w:ascii="Times New Roman" w:hAnsi="Times New Roman" w:cs="Times New Roman"/>
                <w:sz w:val="24"/>
                <w:szCs w:val="24"/>
              </w:rPr>
              <w:t xml:space="preserve"> en </w:t>
            </w:r>
            <w:proofErr w:type="spellStart"/>
            <w:r w:rsidRPr="00143E36">
              <w:rPr>
                <w:rFonts w:ascii="Times New Roman" w:hAnsi="Times New Roman" w:cs="Times New Roman"/>
                <w:sz w:val="24"/>
                <w:szCs w:val="24"/>
              </w:rPr>
              <w:t>Πέτρον</w:t>
            </w:r>
            <w:proofErr w:type="spellEnd"/>
            <w:r w:rsidRPr="00143E36">
              <w:rPr>
                <w:rFonts w:ascii="Times New Roman" w:hAnsi="Times New Roman" w:cs="Times New Roman"/>
                <w:sz w:val="24"/>
                <w:szCs w:val="24"/>
              </w:rPr>
              <w:t xml:space="preserve"> indica que es el objeto directo.</w:t>
            </w:r>
          </w:p>
        </w:tc>
      </w:tr>
      <w:tr w:rsidR="00143E36" w:rsidRPr="00143E36" w14:paraId="59201747" w14:textId="77777777" w:rsidTr="00143E36">
        <w:tc>
          <w:tcPr>
            <w:tcW w:w="0" w:type="auto"/>
            <w:tcMar>
              <w:top w:w="150" w:type="dxa"/>
              <w:left w:w="0" w:type="dxa"/>
              <w:bottom w:w="150" w:type="dxa"/>
              <w:right w:w="240" w:type="dxa"/>
            </w:tcMar>
            <w:vAlign w:val="center"/>
            <w:hideMark/>
          </w:tcPr>
          <w:p w14:paraId="4D6C650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Artículo</w:t>
            </w:r>
          </w:p>
        </w:tc>
        <w:tc>
          <w:tcPr>
            <w:tcW w:w="0" w:type="auto"/>
            <w:tcMar>
              <w:top w:w="150" w:type="dxa"/>
              <w:left w:w="240" w:type="dxa"/>
              <w:bottom w:w="150" w:type="dxa"/>
              <w:right w:w="240" w:type="dxa"/>
            </w:tcMar>
            <w:vAlign w:val="center"/>
            <w:hideMark/>
          </w:tcPr>
          <w:p w14:paraId="526BC97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artículo ("el", "la") varía en género y número, pero no en caso (excepto algunos dialectos).</w:t>
            </w:r>
          </w:p>
        </w:tc>
        <w:tc>
          <w:tcPr>
            <w:tcW w:w="0" w:type="auto"/>
            <w:tcMar>
              <w:top w:w="150" w:type="dxa"/>
              <w:left w:w="240" w:type="dxa"/>
              <w:bottom w:w="150" w:type="dxa"/>
              <w:right w:w="0" w:type="dxa"/>
            </w:tcMar>
            <w:vAlign w:val="center"/>
            <w:hideMark/>
          </w:tcPr>
          <w:p w14:paraId="0C1D3FA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artículo cambia según el </w:t>
            </w:r>
            <w:r w:rsidRPr="00143E36">
              <w:rPr>
                <w:rFonts w:ascii="Times New Roman" w:hAnsi="Times New Roman" w:cs="Times New Roman"/>
                <w:b/>
                <w:bCs/>
                <w:sz w:val="24"/>
                <w:szCs w:val="24"/>
              </w:rPr>
              <w:t>caso</w:t>
            </w:r>
            <w:r w:rsidRPr="00143E36">
              <w:rPr>
                <w:rFonts w:ascii="Times New Roman" w:hAnsi="Times New Roman" w:cs="Times New Roman"/>
                <w:sz w:val="24"/>
                <w:szCs w:val="24"/>
              </w:rPr>
              <w:t> (nominativo, genitivo, dativo, acusativo, vocativo), género y número.</w:t>
            </w:r>
          </w:p>
        </w:tc>
      </w:tr>
    </w:tbl>
    <w:p w14:paraId="3F29D350"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Los 5 Casos del Griego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0"/>
        <w:gridCol w:w="3774"/>
        <w:gridCol w:w="3423"/>
        <w:gridCol w:w="2153"/>
      </w:tblGrid>
      <w:tr w:rsidR="00143E36" w:rsidRPr="00143E36" w14:paraId="5DEFEC9F" w14:textId="77777777" w:rsidTr="00F84D70">
        <w:trPr>
          <w:tblHeader/>
        </w:trPr>
        <w:tc>
          <w:tcPr>
            <w:tcW w:w="0" w:type="auto"/>
            <w:tcMar>
              <w:top w:w="150" w:type="dxa"/>
              <w:left w:w="0" w:type="dxa"/>
              <w:bottom w:w="150" w:type="dxa"/>
              <w:right w:w="240" w:type="dxa"/>
            </w:tcMar>
            <w:vAlign w:val="center"/>
            <w:hideMark/>
          </w:tcPr>
          <w:p w14:paraId="429C79B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Caso</w:t>
            </w:r>
          </w:p>
        </w:tc>
        <w:tc>
          <w:tcPr>
            <w:tcW w:w="0" w:type="auto"/>
            <w:tcMar>
              <w:top w:w="150" w:type="dxa"/>
              <w:left w:w="240" w:type="dxa"/>
              <w:bottom w:w="150" w:type="dxa"/>
              <w:right w:w="240" w:type="dxa"/>
            </w:tcMar>
            <w:vAlign w:val="center"/>
            <w:hideMark/>
          </w:tcPr>
          <w:p w14:paraId="07F5DFD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Función principal</w:t>
            </w:r>
          </w:p>
        </w:tc>
        <w:tc>
          <w:tcPr>
            <w:tcW w:w="0" w:type="auto"/>
            <w:tcMar>
              <w:top w:w="150" w:type="dxa"/>
              <w:left w:w="240" w:type="dxa"/>
              <w:bottom w:w="150" w:type="dxa"/>
              <w:right w:w="240" w:type="dxa"/>
            </w:tcMar>
            <w:vAlign w:val="center"/>
            <w:hideMark/>
          </w:tcPr>
          <w:p w14:paraId="7E98C85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Pregunta que responde</w:t>
            </w:r>
          </w:p>
        </w:tc>
        <w:tc>
          <w:tcPr>
            <w:tcW w:w="0" w:type="auto"/>
            <w:tcMar>
              <w:top w:w="150" w:type="dxa"/>
              <w:left w:w="240" w:type="dxa"/>
              <w:bottom w:w="150" w:type="dxa"/>
              <w:right w:w="240" w:type="dxa"/>
            </w:tcMar>
            <w:vAlign w:val="center"/>
            <w:hideMark/>
          </w:tcPr>
          <w:p w14:paraId="464B9DC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Ejemplo (artículo)</w:t>
            </w:r>
          </w:p>
        </w:tc>
      </w:tr>
      <w:tr w:rsidR="00143E36" w:rsidRPr="00143E36" w14:paraId="0C613BD9" w14:textId="77777777" w:rsidTr="00F84D70">
        <w:tc>
          <w:tcPr>
            <w:tcW w:w="0" w:type="auto"/>
            <w:tcMar>
              <w:top w:w="150" w:type="dxa"/>
              <w:left w:w="0" w:type="dxa"/>
              <w:bottom w:w="150" w:type="dxa"/>
              <w:right w:w="240" w:type="dxa"/>
            </w:tcMar>
            <w:vAlign w:val="center"/>
            <w:hideMark/>
          </w:tcPr>
          <w:p w14:paraId="5855851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Nominativo</w:t>
            </w:r>
          </w:p>
        </w:tc>
        <w:tc>
          <w:tcPr>
            <w:tcW w:w="0" w:type="auto"/>
            <w:tcMar>
              <w:top w:w="150" w:type="dxa"/>
              <w:left w:w="240" w:type="dxa"/>
              <w:bottom w:w="150" w:type="dxa"/>
              <w:right w:w="240" w:type="dxa"/>
            </w:tcMar>
            <w:vAlign w:val="center"/>
            <w:hideMark/>
          </w:tcPr>
          <w:p w14:paraId="63DFFB2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Sujeto de la oración</w:t>
            </w:r>
          </w:p>
        </w:tc>
        <w:tc>
          <w:tcPr>
            <w:tcW w:w="0" w:type="auto"/>
            <w:tcMar>
              <w:top w:w="150" w:type="dxa"/>
              <w:left w:w="240" w:type="dxa"/>
              <w:bottom w:w="150" w:type="dxa"/>
              <w:right w:w="240" w:type="dxa"/>
            </w:tcMar>
            <w:vAlign w:val="center"/>
            <w:hideMark/>
          </w:tcPr>
          <w:p w14:paraId="22B2F6A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¿Quién? ¿Qué?</w:t>
            </w:r>
          </w:p>
        </w:tc>
        <w:tc>
          <w:tcPr>
            <w:tcW w:w="0" w:type="auto"/>
            <w:tcMar>
              <w:top w:w="150" w:type="dxa"/>
              <w:left w:w="240" w:type="dxa"/>
              <w:bottom w:w="150" w:type="dxa"/>
              <w:right w:w="0" w:type="dxa"/>
            </w:tcMar>
            <w:vAlign w:val="center"/>
            <w:hideMark/>
          </w:tcPr>
          <w:p w14:paraId="46AD960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ὁ (el)</w:t>
            </w:r>
          </w:p>
        </w:tc>
      </w:tr>
      <w:tr w:rsidR="00143E36" w:rsidRPr="00143E36" w14:paraId="75BE7758" w14:textId="77777777" w:rsidTr="00F84D70">
        <w:tc>
          <w:tcPr>
            <w:tcW w:w="0" w:type="auto"/>
            <w:tcMar>
              <w:top w:w="150" w:type="dxa"/>
              <w:left w:w="0" w:type="dxa"/>
              <w:bottom w:w="150" w:type="dxa"/>
              <w:right w:w="240" w:type="dxa"/>
            </w:tcMar>
            <w:vAlign w:val="center"/>
            <w:hideMark/>
          </w:tcPr>
          <w:p w14:paraId="0941BB3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Genitivo</w:t>
            </w:r>
          </w:p>
        </w:tc>
        <w:tc>
          <w:tcPr>
            <w:tcW w:w="0" w:type="auto"/>
            <w:tcMar>
              <w:top w:w="150" w:type="dxa"/>
              <w:left w:w="240" w:type="dxa"/>
              <w:bottom w:w="150" w:type="dxa"/>
              <w:right w:w="240" w:type="dxa"/>
            </w:tcMar>
            <w:vAlign w:val="center"/>
            <w:hideMark/>
          </w:tcPr>
          <w:p w14:paraId="39B8F0F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Posesión, origen, relación</w:t>
            </w:r>
          </w:p>
        </w:tc>
        <w:tc>
          <w:tcPr>
            <w:tcW w:w="0" w:type="auto"/>
            <w:tcMar>
              <w:top w:w="150" w:type="dxa"/>
              <w:left w:w="240" w:type="dxa"/>
              <w:bottom w:w="150" w:type="dxa"/>
              <w:right w:w="240" w:type="dxa"/>
            </w:tcMar>
            <w:vAlign w:val="center"/>
            <w:hideMark/>
          </w:tcPr>
          <w:p w14:paraId="070143D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¿De quién? ¿De qué?</w:t>
            </w:r>
          </w:p>
        </w:tc>
        <w:tc>
          <w:tcPr>
            <w:tcW w:w="0" w:type="auto"/>
            <w:tcMar>
              <w:top w:w="150" w:type="dxa"/>
              <w:left w:w="240" w:type="dxa"/>
              <w:bottom w:w="150" w:type="dxa"/>
              <w:right w:w="0" w:type="dxa"/>
            </w:tcMar>
            <w:vAlign w:val="center"/>
            <w:hideMark/>
          </w:tcPr>
          <w:p w14:paraId="56938E14"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τοῦ</w:t>
            </w:r>
            <w:proofErr w:type="spellEnd"/>
            <w:r w:rsidRPr="00143E36">
              <w:rPr>
                <w:rFonts w:ascii="Times New Roman" w:hAnsi="Times New Roman" w:cs="Times New Roman"/>
                <w:sz w:val="24"/>
                <w:szCs w:val="24"/>
              </w:rPr>
              <w:t xml:space="preserve"> (del)</w:t>
            </w:r>
          </w:p>
        </w:tc>
      </w:tr>
      <w:tr w:rsidR="00143E36" w:rsidRPr="00143E36" w14:paraId="338B64B6" w14:textId="77777777" w:rsidTr="00F84D70">
        <w:tc>
          <w:tcPr>
            <w:tcW w:w="0" w:type="auto"/>
            <w:tcMar>
              <w:top w:w="150" w:type="dxa"/>
              <w:left w:w="0" w:type="dxa"/>
              <w:bottom w:w="150" w:type="dxa"/>
              <w:right w:w="240" w:type="dxa"/>
            </w:tcMar>
            <w:vAlign w:val="center"/>
            <w:hideMark/>
          </w:tcPr>
          <w:p w14:paraId="26F5624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Dativo</w:t>
            </w:r>
          </w:p>
        </w:tc>
        <w:tc>
          <w:tcPr>
            <w:tcW w:w="0" w:type="auto"/>
            <w:tcMar>
              <w:top w:w="150" w:type="dxa"/>
              <w:left w:w="240" w:type="dxa"/>
              <w:bottom w:w="150" w:type="dxa"/>
              <w:right w:w="240" w:type="dxa"/>
            </w:tcMar>
            <w:vAlign w:val="center"/>
            <w:hideMark/>
          </w:tcPr>
          <w:p w14:paraId="2EC7380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Objeto indirecto, medio, instrumento</w:t>
            </w:r>
          </w:p>
        </w:tc>
        <w:tc>
          <w:tcPr>
            <w:tcW w:w="0" w:type="auto"/>
            <w:tcMar>
              <w:top w:w="150" w:type="dxa"/>
              <w:left w:w="240" w:type="dxa"/>
              <w:bottom w:w="150" w:type="dxa"/>
              <w:right w:w="240" w:type="dxa"/>
            </w:tcMar>
            <w:vAlign w:val="center"/>
            <w:hideMark/>
          </w:tcPr>
          <w:p w14:paraId="2BBDF56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¿Para quién? ¿Por medio de qué?</w:t>
            </w:r>
          </w:p>
        </w:tc>
        <w:tc>
          <w:tcPr>
            <w:tcW w:w="0" w:type="auto"/>
            <w:tcMar>
              <w:top w:w="150" w:type="dxa"/>
              <w:left w:w="240" w:type="dxa"/>
              <w:bottom w:w="150" w:type="dxa"/>
              <w:right w:w="0" w:type="dxa"/>
            </w:tcMar>
            <w:vAlign w:val="center"/>
            <w:hideMark/>
          </w:tcPr>
          <w:p w14:paraId="317D6B55"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τῷ</w:t>
            </w:r>
            <w:proofErr w:type="spellEnd"/>
            <w:r w:rsidRPr="00143E36">
              <w:rPr>
                <w:rFonts w:ascii="Times New Roman" w:hAnsi="Times New Roman" w:cs="Times New Roman"/>
                <w:sz w:val="24"/>
                <w:szCs w:val="24"/>
              </w:rPr>
              <w:t xml:space="preserve"> (al, para </w:t>
            </w:r>
            <w:proofErr w:type="spellStart"/>
            <w:r w:rsidRPr="00143E36">
              <w:rPr>
                <w:rFonts w:ascii="Times New Roman" w:hAnsi="Times New Roman" w:cs="Times New Roman"/>
                <w:sz w:val="24"/>
                <w:szCs w:val="24"/>
              </w:rPr>
              <w:t>el</w:t>
            </w:r>
            <w:proofErr w:type="spellEnd"/>
            <w:r w:rsidRPr="00143E36">
              <w:rPr>
                <w:rFonts w:ascii="Times New Roman" w:hAnsi="Times New Roman" w:cs="Times New Roman"/>
                <w:sz w:val="24"/>
                <w:szCs w:val="24"/>
              </w:rPr>
              <w:t>)</w:t>
            </w:r>
          </w:p>
        </w:tc>
      </w:tr>
      <w:tr w:rsidR="00143E36" w:rsidRPr="00143E36" w14:paraId="084DBC97" w14:textId="77777777" w:rsidTr="00F84D70">
        <w:tc>
          <w:tcPr>
            <w:tcW w:w="0" w:type="auto"/>
            <w:tcMar>
              <w:top w:w="150" w:type="dxa"/>
              <w:left w:w="0" w:type="dxa"/>
              <w:bottom w:w="150" w:type="dxa"/>
              <w:right w:w="240" w:type="dxa"/>
            </w:tcMar>
            <w:vAlign w:val="center"/>
            <w:hideMark/>
          </w:tcPr>
          <w:p w14:paraId="05A362E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Acusativo</w:t>
            </w:r>
          </w:p>
        </w:tc>
        <w:tc>
          <w:tcPr>
            <w:tcW w:w="0" w:type="auto"/>
            <w:tcMar>
              <w:top w:w="150" w:type="dxa"/>
              <w:left w:w="240" w:type="dxa"/>
              <w:bottom w:w="150" w:type="dxa"/>
              <w:right w:w="240" w:type="dxa"/>
            </w:tcMar>
            <w:vAlign w:val="center"/>
            <w:hideMark/>
          </w:tcPr>
          <w:p w14:paraId="6814ED2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Objeto directo, extensión</w:t>
            </w:r>
          </w:p>
        </w:tc>
        <w:tc>
          <w:tcPr>
            <w:tcW w:w="0" w:type="auto"/>
            <w:tcMar>
              <w:top w:w="150" w:type="dxa"/>
              <w:left w:w="240" w:type="dxa"/>
              <w:bottom w:w="150" w:type="dxa"/>
              <w:right w:w="240" w:type="dxa"/>
            </w:tcMar>
            <w:vAlign w:val="center"/>
            <w:hideMark/>
          </w:tcPr>
          <w:p w14:paraId="05DB2A2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 quién? ¿Qué?</w:t>
            </w:r>
          </w:p>
        </w:tc>
        <w:tc>
          <w:tcPr>
            <w:tcW w:w="0" w:type="auto"/>
            <w:tcMar>
              <w:top w:w="150" w:type="dxa"/>
              <w:left w:w="240" w:type="dxa"/>
              <w:bottom w:w="150" w:type="dxa"/>
              <w:right w:w="0" w:type="dxa"/>
            </w:tcMar>
            <w:vAlign w:val="center"/>
            <w:hideMark/>
          </w:tcPr>
          <w:p w14:paraId="43ED7928"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τόν</w:t>
            </w:r>
            <w:proofErr w:type="spellEnd"/>
            <w:r w:rsidRPr="00143E36">
              <w:rPr>
                <w:rFonts w:ascii="Times New Roman" w:hAnsi="Times New Roman" w:cs="Times New Roman"/>
                <w:sz w:val="24"/>
                <w:szCs w:val="24"/>
              </w:rPr>
              <w:t xml:space="preserve"> (al, a </w:t>
            </w:r>
            <w:proofErr w:type="spellStart"/>
            <w:r w:rsidRPr="00143E36">
              <w:rPr>
                <w:rFonts w:ascii="Times New Roman" w:hAnsi="Times New Roman" w:cs="Times New Roman"/>
                <w:sz w:val="24"/>
                <w:szCs w:val="24"/>
              </w:rPr>
              <w:t>el</w:t>
            </w:r>
            <w:proofErr w:type="spellEnd"/>
            <w:r w:rsidRPr="00143E36">
              <w:rPr>
                <w:rFonts w:ascii="Times New Roman" w:hAnsi="Times New Roman" w:cs="Times New Roman"/>
                <w:sz w:val="24"/>
                <w:szCs w:val="24"/>
              </w:rPr>
              <w:t>)</w:t>
            </w:r>
          </w:p>
        </w:tc>
      </w:tr>
      <w:tr w:rsidR="00143E36" w:rsidRPr="00143E36" w14:paraId="0C4C4EEA" w14:textId="77777777" w:rsidTr="00F84D70">
        <w:tc>
          <w:tcPr>
            <w:tcW w:w="0" w:type="auto"/>
            <w:tcMar>
              <w:top w:w="150" w:type="dxa"/>
              <w:left w:w="0" w:type="dxa"/>
              <w:bottom w:w="150" w:type="dxa"/>
              <w:right w:w="240" w:type="dxa"/>
            </w:tcMar>
            <w:vAlign w:val="center"/>
            <w:hideMark/>
          </w:tcPr>
          <w:p w14:paraId="2948A42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Vocativo</w:t>
            </w:r>
          </w:p>
        </w:tc>
        <w:tc>
          <w:tcPr>
            <w:tcW w:w="0" w:type="auto"/>
            <w:tcMar>
              <w:top w:w="150" w:type="dxa"/>
              <w:left w:w="240" w:type="dxa"/>
              <w:bottom w:w="150" w:type="dxa"/>
              <w:right w:w="240" w:type="dxa"/>
            </w:tcMar>
            <w:vAlign w:val="center"/>
            <w:hideMark/>
          </w:tcPr>
          <w:p w14:paraId="62CE47F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Apelación directa</w:t>
            </w:r>
          </w:p>
        </w:tc>
        <w:tc>
          <w:tcPr>
            <w:tcW w:w="0" w:type="auto"/>
            <w:tcMar>
              <w:top w:w="150" w:type="dxa"/>
              <w:left w:w="240" w:type="dxa"/>
              <w:bottom w:w="150" w:type="dxa"/>
              <w:right w:w="240" w:type="dxa"/>
            </w:tcMar>
            <w:vAlign w:val="center"/>
            <w:hideMark/>
          </w:tcPr>
          <w:p w14:paraId="1EAB490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¡Oh! (para llamar a alguien)</w:t>
            </w:r>
          </w:p>
        </w:tc>
        <w:tc>
          <w:tcPr>
            <w:tcW w:w="0" w:type="auto"/>
            <w:tcMar>
              <w:top w:w="150" w:type="dxa"/>
              <w:left w:w="240" w:type="dxa"/>
              <w:bottom w:w="150" w:type="dxa"/>
              <w:right w:w="0" w:type="dxa"/>
            </w:tcMar>
            <w:vAlign w:val="center"/>
            <w:hideMark/>
          </w:tcPr>
          <w:p w14:paraId="2C1DBF9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(ὦ + vocativo)</w:t>
            </w:r>
          </w:p>
        </w:tc>
      </w:tr>
    </w:tbl>
    <w:p w14:paraId="667C23EC" w14:textId="23707F79" w:rsidR="00143E36" w:rsidRPr="00143E36" w:rsidRDefault="00143E36" w:rsidP="00143E36">
      <w:pPr>
        <w:spacing w:after="0" w:line="240" w:lineRule="auto"/>
        <w:jc w:val="both"/>
        <w:rPr>
          <w:rFonts w:ascii="Times New Roman" w:hAnsi="Times New Roman" w:cs="Times New Roman"/>
          <w:sz w:val="24"/>
          <w:szCs w:val="24"/>
        </w:rPr>
      </w:pPr>
    </w:p>
    <w:p w14:paraId="437B086C"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3.5. Ejemplo Práctico: Juan 1:1</w:t>
      </w:r>
    </w:p>
    <w:p w14:paraId="61FF027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Veamos cómo funciona el sistema flexivo en un versículo clave:</w:t>
      </w:r>
    </w:p>
    <w:p w14:paraId="0F0E1993"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b/>
          <w:bCs/>
          <w:sz w:val="24"/>
          <w:szCs w:val="24"/>
        </w:rPr>
        <w:t>Ἐν</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ἀρχῇ</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ἦν</w:t>
      </w:r>
      <w:proofErr w:type="spellEnd"/>
      <w:r w:rsidRPr="00143E36">
        <w:rPr>
          <w:rFonts w:ascii="Times New Roman" w:hAnsi="Times New Roman" w:cs="Times New Roman"/>
          <w:b/>
          <w:bCs/>
          <w:sz w:val="24"/>
          <w:szCs w:val="24"/>
        </w:rPr>
        <w:t xml:space="preserve"> ὁ </w:t>
      </w:r>
      <w:proofErr w:type="spellStart"/>
      <w:r w:rsidRPr="00143E36">
        <w:rPr>
          <w:rFonts w:ascii="Times New Roman" w:hAnsi="Times New Roman" w:cs="Times New Roman"/>
          <w:b/>
          <w:bCs/>
          <w:sz w:val="24"/>
          <w:szCs w:val="24"/>
        </w:rPr>
        <w:t>λόγος</w:t>
      </w:r>
      <w:proofErr w:type="spellEnd"/>
      <w:r w:rsidRPr="00143E36">
        <w:rPr>
          <w:rFonts w:ascii="Times New Roman" w:hAnsi="Times New Roman" w:cs="Times New Roman"/>
          <w:b/>
          <w:bCs/>
          <w:sz w:val="24"/>
          <w:szCs w:val="24"/>
        </w:rPr>
        <w:t xml:space="preserve">, καὶ ὁ </w:t>
      </w:r>
      <w:proofErr w:type="spellStart"/>
      <w:r w:rsidRPr="00143E36">
        <w:rPr>
          <w:rFonts w:ascii="Times New Roman" w:hAnsi="Times New Roman" w:cs="Times New Roman"/>
          <w:b/>
          <w:bCs/>
          <w:sz w:val="24"/>
          <w:szCs w:val="24"/>
        </w:rPr>
        <w:t>λόγος</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ἦν</w:t>
      </w:r>
      <w:proofErr w:type="spellEnd"/>
      <w:r w:rsidRPr="00143E36">
        <w:rPr>
          <w:rFonts w:ascii="Times New Roman" w:hAnsi="Times New Roman" w:cs="Times New Roman"/>
          <w:b/>
          <w:bCs/>
          <w:sz w:val="24"/>
          <w:szCs w:val="24"/>
        </w:rPr>
        <w:t xml:space="preserve"> π</w:t>
      </w:r>
      <w:proofErr w:type="spellStart"/>
      <w:r w:rsidRPr="00143E36">
        <w:rPr>
          <w:rFonts w:ascii="Times New Roman" w:hAnsi="Times New Roman" w:cs="Times New Roman"/>
          <w:b/>
          <w:bCs/>
          <w:sz w:val="24"/>
          <w:szCs w:val="24"/>
        </w:rPr>
        <w:t>ρὸς</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τὸν</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θεόν</w:t>
      </w:r>
      <w:proofErr w:type="spellEnd"/>
      <w:r w:rsidRPr="00143E36">
        <w:rPr>
          <w:rFonts w:ascii="Times New Roman" w:hAnsi="Times New Roman" w:cs="Times New Roman"/>
          <w:b/>
          <w:bCs/>
          <w:sz w:val="24"/>
          <w:szCs w:val="24"/>
        </w:rPr>
        <w:t xml:space="preserve">, καὶ </w:t>
      </w:r>
      <w:proofErr w:type="spellStart"/>
      <w:r w:rsidRPr="00143E36">
        <w:rPr>
          <w:rFonts w:ascii="Times New Roman" w:hAnsi="Times New Roman" w:cs="Times New Roman"/>
          <w:b/>
          <w:bCs/>
          <w:sz w:val="24"/>
          <w:szCs w:val="24"/>
        </w:rPr>
        <w:t>θεὸς</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ἦν</w:t>
      </w:r>
      <w:proofErr w:type="spellEnd"/>
      <w:r w:rsidRPr="00143E36">
        <w:rPr>
          <w:rFonts w:ascii="Times New Roman" w:hAnsi="Times New Roman" w:cs="Times New Roman"/>
          <w:b/>
          <w:bCs/>
          <w:sz w:val="24"/>
          <w:szCs w:val="24"/>
        </w:rPr>
        <w:t xml:space="preserve"> ὁ </w:t>
      </w:r>
      <w:proofErr w:type="spellStart"/>
      <w:r w:rsidRPr="00143E36">
        <w:rPr>
          <w:rFonts w:ascii="Times New Roman" w:hAnsi="Times New Roman" w:cs="Times New Roman"/>
          <w:b/>
          <w:bCs/>
          <w:sz w:val="24"/>
          <w:szCs w:val="24"/>
        </w:rPr>
        <w:t>λόγος</w:t>
      </w:r>
      <w:proofErr w:type="spellEnd"/>
      <w:r w:rsidRPr="00143E36">
        <w:rPr>
          <w:rFonts w:ascii="Times New Roman" w:hAnsi="Times New Roman" w:cs="Times New Roman"/>
          <w:b/>
          <w:bCs/>
          <w:sz w:val="24"/>
          <w:szCs w:val="24"/>
        </w:rPr>
        <w:t>.</w:t>
      </w:r>
    </w:p>
    <w:tbl>
      <w:tblPr>
        <w:tblW w:w="11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6"/>
        <w:gridCol w:w="5810"/>
        <w:gridCol w:w="4414"/>
      </w:tblGrid>
      <w:tr w:rsidR="00143E36" w:rsidRPr="00143E36" w14:paraId="1A01B9E5" w14:textId="77777777" w:rsidTr="00F84D70">
        <w:trPr>
          <w:tblHeader/>
        </w:trPr>
        <w:tc>
          <w:tcPr>
            <w:tcW w:w="0" w:type="auto"/>
            <w:tcMar>
              <w:top w:w="150" w:type="dxa"/>
              <w:left w:w="0" w:type="dxa"/>
              <w:bottom w:w="150" w:type="dxa"/>
              <w:right w:w="240" w:type="dxa"/>
            </w:tcMar>
            <w:vAlign w:val="center"/>
            <w:hideMark/>
          </w:tcPr>
          <w:p w14:paraId="2AF7D26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Palabra</w:t>
            </w:r>
          </w:p>
        </w:tc>
        <w:tc>
          <w:tcPr>
            <w:tcW w:w="0" w:type="auto"/>
            <w:tcMar>
              <w:top w:w="150" w:type="dxa"/>
              <w:left w:w="240" w:type="dxa"/>
              <w:bottom w:w="150" w:type="dxa"/>
              <w:right w:w="240" w:type="dxa"/>
            </w:tcMar>
            <w:vAlign w:val="center"/>
            <w:hideMark/>
          </w:tcPr>
          <w:p w14:paraId="0050780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Análisis</w:t>
            </w:r>
          </w:p>
        </w:tc>
        <w:tc>
          <w:tcPr>
            <w:tcW w:w="0" w:type="auto"/>
            <w:tcMar>
              <w:top w:w="150" w:type="dxa"/>
              <w:left w:w="240" w:type="dxa"/>
              <w:bottom w:w="150" w:type="dxa"/>
              <w:right w:w="240" w:type="dxa"/>
            </w:tcMar>
            <w:vAlign w:val="center"/>
            <w:hideMark/>
          </w:tcPr>
          <w:p w14:paraId="2A18F1D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Función</w:t>
            </w:r>
          </w:p>
        </w:tc>
      </w:tr>
      <w:tr w:rsidR="00143E36" w:rsidRPr="00143E36" w14:paraId="443BC82E" w14:textId="77777777" w:rsidTr="00F84D70">
        <w:tc>
          <w:tcPr>
            <w:tcW w:w="0" w:type="auto"/>
            <w:tcMar>
              <w:top w:w="150" w:type="dxa"/>
              <w:left w:w="0" w:type="dxa"/>
              <w:bottom w:w="150" w:type="dxa"/>
              <w:right w:w="240" w:type="dxa"/>
            </w:tcMar>
            <w:vAlign w:val="center"/>
            <w:hideMark/>
          </w:tcPr>
          <w:p w14:paraId="4F453552"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Ἐν</w:t>
            </w:r>
            <w:proofErr w:type="spellEnd"/>
          </w:p>
        </w:tc>
        <w:tc>
          <w:tcPr>
            <w:tcW w:w="0" w:type="auto"/>
            <w:tcMar>
              <w:top w:w="150" w:type="dxa"/>
              <w:left w:w="240" w:type="dxa"/>
              <w:bottom w:w="150" w:type="dxa"/>
              <w:right w:w="240" w:type="dxa"/>
            </w:tcMar>
            <w:vAlign w:val="center"/>
            <w:hideMark/>
          </w:tcPr>
          <w:p w14:paraId="2D1B6E4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Preposición + dativo</w:t>
            </w:r>
          </w:p>
        </w:tc>
        <w:tc>
          <w:tcPr>
            <w:tcW w:w="0" w:type="auto"/>
            <w:tcMar>
              <w:top w:w="150" w:type="dxa"/>
              <w:left w:w="240" w:type="dxa"/>
              <w:bottom w:w="150" w:type="dxa"/>
              <w:right w:w="0" w:type="dxa"/>
            </w:tcMar>
            <w:vAlign w:val="center"/>
            <w:hideMark/>
          </w:tcPr>
          <w:p w14:paraId="1063157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"En"</w:t>
            </w:r>
          </w:p>
        </w:tc>
      </w:tr>
      <w:tr w:rsidR="00143E36" w:rsidRPr="00143E36" w14:paraId="6E5C7FE4" w14:textId="77777777" w:rsidTr="00F84D70">
        <w:tc>
          <w:tcPr>
            <w:tcW w:w="0" w:type="auto"/>
            <w:tcMar>
              <w:top w:w="150" w:type="dxa"/>
              <w:left w:w="0" w:type="dxa"/>
              <w:bottom w:w="150" w:type="dxa"/>
              <w:right w:w="240" w:type="dxa"/>
            </w:tcMar>
            <w:vAlign w:val="center"/>
            <w:hideMark/>
          </w:tcPr>
          <w:p w14:paraId="447B64E7"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ἀρχῇ</w:t>
            </w:r>
            <w:proofErr w:type="spellEnd"/>
          </w:p>
        </w:tc>
        <w:tc>
          <w:tcPr>
            <w:tcW w:w="0" w:type="auto"/>
            <w:tcMar>
              <w:top w:w="150" w:type="dxa"/>
              <w:left w:w="240" w:type="dxa"/>
              <w:bottom w:w="150" w:type="dxa"/>
              <w:right w:w="240" w:type="dxa"/>
            </w:tcMar>
            <w:vAlign w:val="center"/>
            <w:hideMark/>
          </w:tcPr>
          <w:p w14:paraId="4CDAC3B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Sustantivo femenino dativo singular (de </w:t>
            </w:r>
            <w:proofErr w:type="spellStart"/>
            <w:r w:rsidRPr="00143E36">
              <w:rPr>
                <w:rFonts w:ascii="Times New Roman" w:hAnsi="Times New Roman" w:cs="Times New Roman"/>
                <w:sz w:val="24"/>
                <w:szCs w:val="24"/>
              </w:rPr>
              <w:t>ἀρχή</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7F9410F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"principio" — objeto de la preposición</w:t>
            </w:r>
          </w:p>
        </w:tc>
      </w:tr>
      <w:tr w:rsidR="00143E36" w:rsidRPr="00143E36" w14:paraId="69BE27D4" w14:textId="77777777" w:rsidTr="00F84D70">
        <w:tc>
          <w:tcPr>
            <w:tcW w:w="0" w:type="auto"/>
            <w:tcMar>
              <w:top w:w="150" w:type="dxa"/>
              <w:left w:w="0" w:type="dxa"/>
              <w:bottom w:w="150" w:type="dxa"/>
              <w:right w:w="240" w:type="dxa"/>
            </w:tcMar>
            <w:vAlign w:val="center"/>
            <w:hideMark/>
          </w:tcPr>
          <w:p w14:paraId="6DA340D7"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ἦν</w:t>
            </w:r>
            <w:proofErr w:type="spellEnd"/>
          </w:p>
        </w:tc>
        <w:tc>
          <w:tcPr>
            <w:tcW w:w="0" w:type="auto"/>
            <w:tcMar>
              <w:top w:w="150" w:type="dxa"/>
              <w:left w:w="240" w:type="dxa"/>
              <w:bottom w:w="150" w:type="dxa"/>
              <w:right w:w="240" w:type="dxa"/>
            </w:tcMar>
            <w:vAlign w:val="center"/>
            <w:hideMark/>
          </w:tcPr>
          <w:p w14:paraId="2AFB716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Verbo imperfecto 3ª </w:t>
            </w:r>
            <w:proofErr w:type="spellStart"/>
            <w:r w:rsidRPr="00143E36">
              <w:rPr>
                <w:rFonts w:ascii="Times New Roman" w:hAnsi="Times New Roman" w:cs="Times New Roman"/>
                <w:sz w:val="24"/>
                <w:szCs w:val="24"/>
              </w:rPr>
              <w:t>sg</w:t>
            </w:r>
            <w:proofErr w:type="spellEnd"/>
            <w:r w:rsidRPr="00143E36">
              <w:rPr>
                <w:rFonts w:ascii="Times New Roman" w:hAnsi="Times New Roman" w:cs="Times New Roman"/>
                <w:sz w:val="24"/>
                <w:szCs w:val="24"/>
              </w:rPr>
              <w:t xml:space="preserve">. de </w:t>
            </w:r>
            <w:proofErr w:type="spellStart"/>
            <w:r w:rsidRPr="00143E36">
              <w:rPr>
                <w:rFonts w:ascii="Times New Roman" w:hAnsi="Times New Roman" w:cs="Times New Roman"/>
                <w:sz w:val="24"/>
                <w:szCs w:val="24"/>
              </w:rPr>
              <w:t>εἰμί</w:t>
            </w:r>
            <w:proofErr w:type="spellEnd"/>
          </w:p>
        </w:tc>
        <w:tc>
          <w:tcPr>
            <w:tcW w:w="0" w:type="auto"/>
            <w:tcMar>
              <w:top w:w="150" w:type="dxa"/>
              <w:left w:w="240" w:type="dxa"/>
              <w:bottom w:w="150" w:type="dxa"/>
              <w:right w:w="0" w:type="dxa"/>
            </w:tcMar>
            <w:vAlign w:val="center"/>
            <w:hideMark/>
          </w:tcPr>
          <w:p w14:paraId="0B3ACC5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"era"</w:t>
            </w:r>
          </w:p>
        </w:tc>
      </w:tr>
      <w:tr w:rsidR="00143E36" w:rsidRPr="00143E36" w14:paraId="321E2CA8" w14:textId="77777777" w:rsidTr="00F84D70">
        <w:tc>
          <w:tcPr>
            <w:tcW w:w="0" w:type="auto"/>
            <w:tcMar>
              <w:top w:w="150" w:type="dxa"/>
              <w:left w:w="0" w:type="dxa"/>
              <w:bottom w:w="150" w:type="dxa"/>
              <w:right w:w="240" w:type="dxa"/>
            </w:tcMar>
            <w:vAlign w:val="center"/>
            <w:hideMark/>
          </w:tcPr>
          <w:p w14:paraId="3F0AE46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ὁ</w:t>
            </w:r>
          </w:p>
        </w:tc>
        <w:tc>
          <w:tcPr>
            <w:tcW w:w="0" w:type="auto"/>
            <w:tcMar>
              <w:top w:w="150" w:type="dxa"/>
              <w:left w:w="240" w:type="dxa"/>
              <w:bottom w:w="150" w:type="dxa"/>
              <w:right w:w="240" w:type="dxa"/>
            </w:tcMar>
            <w:vAlign w:val="center"/>
            <w:hideMark/>
          </w:tcPr>
          <w:p w14:paraId="1FE83A7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Artículo nominativo masculino singular</w:t>
            </w:r>
          </w:p>
        </w:tc>
        <w:tc>
          <w:tcPr>
            <w:tcW w:w="0" w:type="auto"/>
            <w:tcMar>
              <w:top w:w="150" w:type="dxa"/>
              <w:left w:w="240" w:type="dxa"/>
              <w:bottom w:w="150" w:type="dxa"/>
              <w:right w:w="0" w:type="dxa"/>
            </w:tcMar>
            <w:vAlign w:val="center"/>
            <w:hideMark/>
          </w:tcPr>
          <w:p w14:paraId="2B17261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 sujeto</w:t>
            </w:r>
          </w:p>
        </w:tc>
      </w:tr>
      <w:tr w:rsidR="00143E36" w:rsidRPr="00143E36" w14:paraId="264A7027" w14:textId="77777777" w:rsidTr="00F84D70">
        <w:tc>
          <w:tcPr>
            <w:tcW w:w="0" w:type="auto"/>
            <w:tcMar>
              <w:top w:w="150" w:type="dxa"/>
              <w:left w:w="0" w:type="dxa"/>
              <w:bottom w:w="150" w:type="dxa"/>
              <w:right w:w="240" w:type="dxa"/>
            </w:tcMar>
            <w:vAlign w:val="center"/>
            <w:hideMark/>
          </w:tcPr>
          <w:p w14:paraId="4AA4081D"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lastRenderedPageBreak/>
              <w:t>λόγος</w:t>
            </w:r>
            <w:proofErr w:type="spellEnd"/>
          </w:p>
        </w:tc>
        <w:tc>
          <w:tcPr>
            <w:tcW w:w="0" w:type="auto"/>
            <w:tcMar>
              <w:top w:w="150" w:type="dxa"/>
              <w:left w:w="240" w:type="dxa"/>
              <w:bottom w:w="150" w:type="dxa"/>
              <w:right w:w="240" w:type="dxa"/>
            </w:tcMar>
            <w:vAlign w:val="center"/>
            <w:hideMark/>
          </w:tcPr>
          <w:p w14:paraId="11D82DA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Sustantivo nominativo masculino singular</w:t>
            </w:r>
          </w:p>
        </w:tc>
        <w:tc>
          <w:tcPr>
            <w:tcW w:w="0" w:type="auto"/>
            <w:tcMar>
              <w:top w:w="150" w:type="dxa"/>
              <w:left w:w="240" w:type="dxa"/>
              <w:bottom w:w="150" w:type="dxa"/>
              <w:right w:w="0" w:type="dxa"/>
            </w:tcMar>
            <w:vAlign w:val="center"/>
            <w:hideMark/>
          </w:tcPr>
          <w:p w14:paraId="2D5B655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"Verbo/Palabra" — sujeto</w:t>
            </w:r>
          </w:p>
        </w:tc>
      </w:tr>
      <w:tr w:rsidR="00143E36" w:rsidRPr="00143E36" w14:paraId="43108351" w14:textId="77777777" w:rsidTr="00F84D70">
        <w:tc>
          <w:tcPr>
            <w:tcW w:w="0" w:type="auto"/>
            <w:tcMar>
              <w:top w:w="150" w:type="dxa"/>
              <w:left w:w="0" w:type="dxa"/>
              <w:bottom w:w="150" w:type="dxa"/>
              <w:right w:w="240" w:type="dxa"/>
            </w:tcMar>
            <w:vAlign w:val="center"/>
            <w:hideMark/>
          </w:tcPr>
          <w:p w14:paraId="10BD439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καί</w:t>
            </w:r>
          </w:p>
        </w:tc>
        <w:tc>
          <w:tcPr>
            <w:tcW w:w="0" w:type="auto"/>
            <w:tcMar>
              <w:top w:w="150" w:type="dxa"/>
              <w:left w:w="240" w:type="dxa"/>
              <w:bottom w:w="150" w:type="dxa"/>
              <w:right w:w="240" w:type="dxa"/>
            </w:tcMar>
            <w:vAlign w:val="center"/>
            <w:hideMark/>
          </w:tcPr>
          <w:p w14:paraId="47D6ACE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Conjunción</w:t>
            </w:r>
          </w:p>
        </w:tc>
        <w:tc>
          <w:tcPr>
            <w:tcW w:w="0" w:type="auto"/>
            <w:tcMar>
              <w:top w:w="150" w:type="dxa"/>
              <w:left w:w="240" w:type="dxa"/>
              <w:bottom w:w="150" w:type="dxa"/>
              <w:right w:w="0" w:type="dxa"/>
            </w:tcMar>
            <w:vAlign w:val="center"/>
            <w:hideMark/>
          </w:tcPr>
          <w:p w14:paraId="11B40AD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"y"</w:t>
            </w:r>
          </w:p>
        </w:tc>
      </w:tr>
      <w:tr w:rsidR="00143E36" w:rsidRPr="00143E36" w14:paraId="72DB96CA" w14:textId="77777777" w:rsidTr="00F84D70">
        <w:tc>
          <w:tcPr>
            <w:tcW w:w="0" w:type="auto"/>
            <w:tcMar>
              <w:top w:w="150" w:type="dxa"/>
              <w:left w:w="0" w:type="dxa"/>
              <w:bottom w:w="150" w:type="dxa"/>
              <w:right w:w="240" w:type="dxa"/>
            </w:tcMar>
            <w:vAlign w:val="center"/>
            <w:hideMark/>
          </w:tcPr>
          <w:p w14:paraId="6B8A908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roofErr w:type="spellStart"/>
            <w:r w:rsidRPr="00143E36">
              <w:rPr>
                <w:rFonts w:ascii="Times New Roman" w:hAnsi="Times New Roman" w:cs="Times New Roman"/>
                <w:sz w:val="24"/>
                <w:szCs w:val="24"/>
              </w:rPr>
              <w:t>ρός</w:t>
            </w:r>
            <w:proofErr w:type="spellEnd"/>
          </w:p>
        </w:tc>
        <w:tc>
          <w:tcPr>
            <w:tcW w:w="0" w:type="auto"/>
            <w:tcMar>
              <w:top w:w="150" w:type="dxa"/>
              <w:left w:w="240" w:type="dxa"/>
              <w:bottom w:w="150" w:type="dxa"/>
              <w:right w:w="240" w:type="dxa"/>
            </w:tcMar>
            <w:vAlign w:val="center"/>
            <w:hideMark/>
          </w:tcPr>
          <w:p w14:paraId="3DD70CD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Preposición + acusativo</w:t>
            </w:r>
          </w:p>
        </w:tc>
        <w:tc>
          <w:tcPr>
            <w:tcW w:w="0" w:type="auto"/>
            <w:tcMar>
              <w:top w:w="150" w:type="dxa"/>
              <w:left w:w="240" w:type="dxa"/>
              <w:bottom w:w="150" w:type="dxa"/>
              <w:right w:w="0" w:type="dxa"/>
            </w:tcMar>
            <w:vAlign w:val="center"/>
            <w:hideMark/>
          </w:tcPr>
          <w:p w14:paraId="7E147BB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"con" (en este contexto)</w:t>
            </w:r>
          </w:p>
        </w:tc>
      </w:tr>
      <w:tr w:rsidR="00143E36" w:rsidRPr="00143E36" w14:paraId="41E176FF" w14:textId="77777777" w:rsidTr="00F84D70">
        <w:tc>
          <w:tcPr>
            <w:tcW w:w="0" w:type="auto"/>
            <w:tcMar>
              <w:top w:w="150" w:type="dxa"/>
              <w:left w:w="0" w:type="dxa"/>
              <w:bottom w:w="150" w:type="dxa"/>
              <w:right w:w="240" w:type="dxa"/>
            </w:tcMar>
            <w:vAlign w:val="center"/>
            <w:hideMark/>
          </w:tcPr>
          <w:p w14:paraId="6D34A5E9"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τόν</w:t>
            </w:r>
            <w:proofErr w:type="spellEnd"/>
          </w:p>
        </w:tc>
        <w:tc>
          <w:tcPr>
            <w:tcW w:w="0" w:type="auto"/>
            <w:tcMar>
              <w:top w:w="150" w:type="dxa"/>
              <w:left w:w="240" w:type="dxa"/>
              <w:bottom w:w="150" w:type="dxa"/>
              <w:right w:w="240" w:type="dxa"/>
            </w:tcMar>
            <w:vAlign w:val="center"/>
            <w:hideMark/>
          </w:tcPr>
          <w:p w14:paraId="17CDD67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Artículo acusativo masculino singular</w:t>
            </w:r>
          </w:p>
        </w:tc>
        <w:tc>
          <w:tcPr>
            <w:tcW w:w="0" w:type="auto"/>
            <w:tcMar>
              <w:top w:w="150" w:type="dxa"/>
              <w:left w:w="240" w:type="dxa"/>
              <w:bottom w:w="150" w:type="dxa"/>
              <w:right w:w="0" w:type="dxa"/>
            </w:tcMar>
            <w:vAlign w:val="center"/>
            <w:hideMark/>
          </w:tcPr>
          <w:p w14:paraId="4EA8EEE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 objeto de la preposición</w:t>
            </w:r>
          </w:p>
        </w:tc>
      </w:tr>
      <w:tr w:rsidR="00143E36" w:rsidRPr="00143E36" w14:paraId="0FDB13B1" w14:textId="77777777" w:rsidTr="00F84D70">
        <w:tc>
          <w:tcPr>
            <w:tcW w:w="0" w:type="auto"/>
            <w:tcMar>
              <w:top w:w="150" w:type="dxa"/>
              <w:left w:w="0" w:type="dxa"/>
              <w:bottom w:w="150" w:type="dxa"/>
              <w:right w:w="240" w:type="dxa"/>
            </w:tcMar>
            <w:vAlign w:val="center"/>
            <w:hideMark/>
          </w:tcPr>
          <w:p w14:paraId="019EEA22"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θεόν</w:t>
            </w:r>
            <w:proofErr w:type="spellEnd"/>
          </w:p>
        </w:tc>
        <w:tc>
          <w:tcPr>
            <w:tcW w:w="0" w:type="auto"/>
            <w:tcMar>
              <w:top w:w="150" w:type="dxa"/>
              <w:left w:w="240" w:type="dxa"/>
              <w:bottom w:w="150" w:type="dxa"/>
              <w:right w:w="240" w:type="dxa"/>
            </w:tcMar>
            <w:vAlign w:val="center"/>
            <w:hideMark/>
          </w:tcPr>
          <w:p w14:paraId="4888D77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Sustantivo acusativo masculino singular (de </w:t>
            </w:r>
            <w:proofErr w:type="spellStart"/>
            <w:r w:rsidRPr="00143E36">
              <w:rPr>
                <w:rFonts w:ascii="Times New Roman" w:hAnsi="Times New Roman" w:cs="Times New Roman"/>
                <w:sz w:val="24"/>
                <w:szCs w:val="24"/>
              </w:rPr>
              <w:t>θεός</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44BFDF0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"Dios" — objeto de la preposición</w:t>
            </w:r>
          </w:p>
        </w:tc>
      </w:tr>
      <w:tr w:rsidR="00143E36" w:rsidRPr="00143E36" w14:paraId="4324ED55" w14:textId="77777777" w:rsidTr="00F84D70">
        <w:tc>
          <w:tcPr>
            <w:tcW w:w="0" w:type="auto"/>
            <w:tcMar>
              <w:top w:w="150" w:type="dxa"/>
              <w:left w:w="0" w:type="dxa"/>
              <w:bottom w:w="150" w:type="dxa"/>
              <w:right w:w="240" w:type="dxa"/>
            </w:tcMar>
            <w:vAlign w:val="center"/>
            <w:hideMark/>
          </w:tcPr>
          <w:p w14:paraId="628F171C"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θεός</w:t>
            </w:r>
            <w:proofErr w:type="spellEnd"/>
          </w:p>
        </w:tc>
        <w:tc>
          <w:tcPr>
            <w:tcW w:w="0" w:type="auto"/>
            <w:tcMar>
              <w:top w:w="150" w:type="dxa"/>
              <w:left w:w="240" w:type="dxa"/>
              <w:bottom w:w="150" w:type="dxa"/>
              <w:right w:w="240" w:type="dxa"/>
            </w:tcMar>
            <w:vAlign w:val="center"/>
            <w:hideMark/>
          </w:tcPr>
          <w:p w14:paraId="267674A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Sustantivo nominativo masculino singular</w:t>
            </w:r>
          </w:p>
        </w:tc>
        <w:tc>
          <w:tcPr>
            <w:tcW w:w="0" w:type="auto"/>
            <w:tcMar>
              <w:top w:w="150" w:type="dxa"/>
              <w:left w:w="240" w:type="dxa"/>
              <w:bottom w:w="150" w:type="dxa"/>
              <w:right w:w="0" w:type="dxa"/>
            </w:tcMar>
            <w:vAlign w:val="center"/>
            <w:hideMark/>
          </w:tcPr>
          <w:p w14:paraId="2965D83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"Dios" — predicado nominal (atributo)</w:t>
            </w:r>
          </w:p>
        </w:tc>
      </w:tr>
    </w:tbl>
    <w:p w14:paraId="7AB19B8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Observaciones teológico-gramaticales:</w:t>
      </w:r>
    </w:p>
    <w:p w14:paraId="0AA9BA4F" w14:textId="77777777" w:rsidR="00143E36" w:rsidRPr="00143E36" w:rsidRDefault="00143E36" w:rsidP="00143E36">
      <w:pPr>
        <w:numPr>
          <w:ilvl w:val="0"/>
          <w:numId w:val="15"/>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b/>
          <w:bCs/>
          <w:sz w:val="24"/>
          <w:szCs w:val="24"/>
        </w:rPr>
        <w:t>θεὸς</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ἦν</w:t>
      </w:r>
      <w:proofErr w:type="spellEnd"/>
      <w:r w:rsidRPr="00143E36">
        <w:rPr>
          <w:rFonts w:ascii="Times New Roman" w:hAnsi="Times New Roman" w:cs="Times New Roman"/>
          <w:b/>
          <w:bCs/>
          <w:sz w:val="24"/>
          <w:szCs w:val="24"/>
        </w:rPr>
        <w:t xml:space="preserve"> ὁ </w:t>
      </w:r>
      <w:proofErr w:type="spellStart"/>
      <w:r w:rsidRPr="00143E36">
        <w:rPr>
          <w:rFonts w:ascii="Times New Roman" w:hAnsi="Times New Roman" w:cs="Times New Roman"/>
          <w:b/>
          <w:bCs/>
          <w:sz w:val="24"/>
          <w:szCs w:val="24"/>
        </w:rPr>
        <w:t>λόγος</w:t>
      </w:r>
      <w:proofErr w:type="spellEnd"/>
      <w:r w:rsidRPr="00143E36">
        <w:rPr>
          <w:rFonts w:ascii="Times New Roman" w:hAnsi="Times New Roman" w:cs="Times New Roman"/>
          <w:sz w:val="24"/>
          <w:szCs w:val="24"/>
        </w:rPr>
        <w:t>: Tanto </w:t>
      </w:r>
      <w:proofErr w:type="spellStart"/>
      <w:r w:rsidRPr="00143E36">
        <w:rPr>
          <w:rFonts w:ascii="Times New Roman" w:hAnsi="Times New Roman" w:cs="Times New Roman"/>
          <w:i/>
          <w:iCs/>
          <w:sz w:val="24"/>
          <w:szCs w:val="24"/>
        </w:rPr>
        <w:t>θεός</w:t>
      </w:r>
      <w:proofErr w:type="spellEnd"/>
      <w:r w:rsidRPr="00143E36">
        <w:rPr>
          <w:rFonts w:ascii="Times New Roman" w:hAnsi="Times New Roman" w:cs="Times New Roman"/>
          <w:sz w:val="24"/>
          <w:szCs w:val="24"/>
        </w:rPr>
        <w:t> como </w:t>
      </w:r>
      <w:proofErr w:type="spellStart"/>
      <w:r w:rsidRPr="00143E36">
        <w:rPr>
          <w:rFonts w:ascii="Times New Roman" w:hAnsi="Times New Roman" w:cs="Times New Roman"/>
          <w:i/>
          <w:iCs/>
          <w:sz w:val="24"/>
          <w:szCs w:val="24"/>
        </w:rPr>
        <w:t>λόγος</w:t>
      </w:r>
      <w:proofErr w:type="spellEnd"/>
      <w:r w:rsidRPr="00143E36">
        <w:rPr>
          <w:rFonts w:ascii="Times New Roman" w:hAnsi="Times New Roman" w:cs="Times New Roman"/>
          <w:sz w:val="24"/>
          <w:szCs w:val="24"/>
        </w:rPr>
        <w:t> están en nominativo, pero </w:t>
      </w:r>
      <w:proofErr w:type="spellStart"/>
      <w:r w:rsidRPr="00143E36">
        <w:rPr>
          <w:rFonts w:ascii="Times New Roman" w:hAnsi="Times New Roman" w:cs="Times New Roman"/>
          <w:i/>
          <w:iCs/>
          <w:sz w:val="24"/>
          <w:szCs w:val="24"/>
        </w:rPr>
        <w:t>λόγος</w:t>
      </w:r>
      <w:proofErr w:type="spellEnd"/>
      <w:r w:rsidRPr="00143E36">
        <w:rPr>
          <w:rFonts w:ascii="Times New Roman" w:hAnsi="Times New Roman" w:cs="Times New Roman"/>
          <w:sz w:val="24"/>
          <w:szCs w:val="24"/>
        </w:rPr>
        <w:t> tiene el artículo (ὁ), mientras que </w:t>
      </w:r>
      <w:proofErr w:type="spellStart"/>
      <w:r w:rsidRPr="00143E36">
        <w:rPr>
          <w:rFonts w:ascii="Times New Roman" w:hAnsi="Times New Roman" w:cs="Times New Roman"/>
          <w:i/>
          <w:iCs/>
          <w:sz w:val="24"/>
          <w:szCs w:val="24"/>
        </w:rPr>
        <w:t>θεός</w:t>
      </w:r>
      <w:proofErr w:type="spellEnd"/>
      <w:r w:rsidRPr="00143E36">
        <w:rPr>
          <w:rFonts w:ascii="Times New Roman" w:hAnsi="Times New Roman" w:cs="Times New Roman"/>
          <w:sz w:val="24"/>
          <w:szCs w:val="24"/>
        </w:rPr>
        <w:t> no. Esto indica que Juan quiere decir que el </w:t>
      </w:r>
      <w:r w:rsidRPr="00143E36">
        <w:rPr>
          <w:rFonts w:ascii="Times New Roman" w:hAnsi="Times New Roman" w:cs="Times New Roman"/>
          <w:i/>
          <w:iCs/>
          <w:sz w:val="24"/>
          <w:szCs w:val="24"/>
        </w:rPr>
        <w:t>Logos</w:t>
      </w:r>
      <w:r w:rsidRPr="00143E36">
        <w:rPr>
          <w:rFonts w:ascii="Times New Roman" w:hAnsi="Times New Roman" w:cs="Times New Roman"/>
          <w:sz w:val="24"/>
          <w:szCs w:val="24"/>
        </w:rPr>
        <w:t> tiene la naturaleza de Dios (predicado cualitativo), pero no es idéntico al Padre (no es el </w:t>
      </w:r>
      <w:r w:rsidRPr="00143E36">
        <w:rPr>
          <w:rFonts w:ascii="Times New Roman" w:hAnsi="Times New Roman" w:cs="Times New Roman"/>
          <w:i/>
          <w:iCs/>
          <w:sz w:val="24"/>
          <w:szCs w:val="24"/>
        </w:rPr>
        <w:t>único</w:t>
      </w:r>
      <w:r w:rsidRPr="00143E36">
        <w:rPr>
          <w:rFonts w:ascii="Times New Roman" w:hAnsi="Times New Roman" w:cs="Times New Roman"/>
          <w:sz w:val="24"/>
          <w:szCs w:val="24"/>
        </w:rPr>
        <w:t> Dios, sino que es </w:t>
      </w:r>
      <w:r w:rsidRPr="00143E36">
        <w:rPr>
          <w:rFonts w:ascii="Times New Roman" w:hAnsi="Times New Roman" w:cs="Times New Roman"/>
          <w:i/>
          <w:iCs/>
          <w:sz w:val="24"/>
          <w:szCs w:val="24"/>
        </w:rPr>
        <w:t>divino</w:t>
      </w:r>
      <w:r w:rsidRPr="00143E36">
        <w:rPr>
          <w:rFonts w:ascii="Times New Roman" w:hAnsi="Times New Roman" w:cs="Times New Roman"/>
          <w:sz w:val="24"/>
          <w:szCs w:val="24"/>
        </w:rPr>
        <w:t> en esencia). Esta distinción sutil es posible gracias al sistema flexivo del griego.</w:t>
      </w:r>
    </w:p>
    <w:p w14:paraId="2C5D17D5" w14:textId="5E55BDC0" w:rsidR="00143E36" w:rsidRPr="00143E36" w:rsidRDefault="00143E36" w:rsidP="00143E36">
      <w:pPr>
        <w:spacing w:after="0" w:line="240" w:lineRule="auto"/>
        <w:jc w:val="both"/>
        <w:rPr>
          <w:rFonts w:ascii="Times New Roman" w:hAnsi="Times New Roman" w:cs="Times New Roman"/>
          <w:sz w:val="24"/>
          <w:szCs w:val="24"/>
        </w:rPr>
      </w:pPr>
    </w:p>
    <w:p w14:paraId="0A680386"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4. Vocabulario de la Lección</w:t>
      </w:r>
    </w:p>
    <w:p w14:paraId="535BE78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Lee, escribe y memoriza las siguientes 20 palabras. Son algunas de las más frecuentes en el Nuevo Testamento.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0"/>
        <w:gridCol w:w="1279"/>
        <w:gridCol w:w="1933"/>
        <w:gridCol w:w="1919"/>
        <w:gridCol w:w="5179"/>
      </w:tblGrid>
      <w:tr w:rsidR="00143E36" w:rsidRPr="00143E36" w14:paraId="1DFB4453" w14:textId="77777777" w:rsidTr="00F84D70">
        <w:trPr>
          <w:tblHeader/>
        </w:trPr>
        <w:tc>
          <w:tcPr>
            <w:tcW w:w="0" w:type="auto"/>
            <w:tcMar>
              <w:top w:w="150" w:type="dxa"/>
              <w:left w:w="0" w:type="dxa"/>
              <w:bottom w:w="150" w:type="dxa"/>
              <w:right w:w="240" w:type="dxa"/>
            </w:tcMar>
            <w:vAlign w:val="center"/>
            <w:hideMark/>
          </w:tcPr>
          <w:p w14:paraId="07CEC4B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w:t>
            </w:r>
          </w:p>
        </w:tc>
        <w:tc>
          <w:tcPr>
            <w:tcW w:w="0" w:type="auto"/>
            <w:tcMar>
              <w:top w:w="150" w:type="dxa"/>
              <w:left w:w="240" w:type="dxa"/>
              <w:bottom w:w="150" w:type="dxa"/>
              <w:right w:w="240" w:type="dxa"/>
            </w:tcMar>
            <w:vAlign w:val="center"/>
            <w:hideMark/>
          </w:tcPr>
          <w:p w14:paraId="225D9F0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Griego</w:t>
            </w:r>
          </w:p>
        </w:tc>
        <w:tc>
          <w:tcPr>
            <w:tcW w:w="0" w:type="auto"/>
            <w:tcMar>
              <w:top w:w="150" w:type="dxa"/>
              <w:left w:w="240" w:type="dxa"/>
              <w:bottom w:w="150" w:type="dxa"/>
              <w:right w:w="240" w:type="dxa"/>
            </w:tcMar>
            <w:vAlign w:val="center"/>
            <w:hideMark/>
          </w:tcPr>
          <w:p w14:paraId="7CAAEE1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Transliteración</w:t>
            </w:r>
          </w:p>
        </w:tc>
        <w:tc>
          <w:tcPr>
            <w:tcW w:w="0" w:type="auto"/>
            <w:tcMar>
              <w:top w:w="150" w:type="dxa"/>
              <w:left w:w="240" w:type="dxa"/>
              <w:bottom w:w="150" w:type="dxa"/>
              <w:right w:w="240" w:type="dxa"/>
            </w:tcMar>
            <w:vAlign w:val="center"/>
            <w:hideMark/>
          </w:tcPr>
          <w:p w14:paraId="447CCFA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Español</w:t>
            </w:r>
          </w:p>
        </w:tc>
        <w:tc>
          <w:tcPr>
            <w:tcW w:w="0" w:type="auto"/>
            <w:tcMar>
              <w:top w:w="150" w:type="dxa"/>
              <w:left w:w="240" w:type="dxa"/>
              <w:bottom w:w="150" w:type="dxa"/>
              <w:right w:w="240" w:type="dxa"/>
            </w:tcMar>
            <w:vAlign w:val="center"/>
            <w:hideMark/>
          </w:tcPr>
          <w:p w14:paraId="033832A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Observación</w:t>
            </w:r>
          </w:p>
        </w:tc>
      </w:tr>
      <w:tr w:rsidR="00143E36" w:rsidRPr="00143E36" w14:paraId="118D7078" w14:textId="77777777" w:rsidTr="00F84D70">
        <w:tc>
          <w:tcPr>
            <w:tcW w:w="0" w:type="auto"/>
            <w:tcMar>
              <w:top w:w="150" w:type="dxa"/>
              <w:left w:w="0" w:type="dxa"/>
              <w:bottom w:w="150" w:type="dxa"/>
              <w:right w:w="240" w:type="dxa"/>
            </w:tcMar>
            <w:vAlign w:val="center"/>
            <w:hideMark/>
          </w:tcPr>
          <w:p w14:paraId="4B78E4F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w:t>
            </w:r>
          </w:p>
        </w:tc>
        <w:tc>
          <w:tcPr>
            <w:tcW w:w="0" w:type="auto"/>
            <w:tcMar>
              <w:top w:w="150" w:type="dxa"/>
              <w:left w:w="240" w:type="dxa"/>
              <w:bottom w:w="150" w:type="dxa"/>
              <w:right w:w="240" w:type="dxa"/>
            </w:tcMar>
            <w:vAlign w:val="center"/>
            <w:hideMark/>
          </w:tcPr>
          <w:p w14:paraId="77F4CD2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ὁ, ἡ, </w:t>
            </w:r>
            <w:proofErr w:type="spellStart"/>
            <w:r w:rsidRPr="00143E36">
              <w:rPr>
                <w:rFonts w:ascii="Times New Roman" w:hAnsi="Times New Roman" w:cs="Times New Roman"/>
                <w:sz w:val="24"/>
                <w:szCs w:val="24"/>
              </w:rPr>
              <w:t>τό</w:t>
            </w:r>
            <w:proofErr w:type="spellEnd"/>
          </w:p>
        </w:tc>
        <w:tc>
          <w:tcPr>
            <w:tcW w:w="0" w:type="auto"/>
            <w:tcMar>
              <w:top w:w="150" w:type="dxa"/>
              <w:left w:w="240" w:type="dxa"/>
              <w:bottom w:w="150" w:type="dxa"/>
              <w:right w:w="240" w:type="dxa"/>
            </w:tcMar>
            <w:vAlign w:val="center"/>
            <w:hideMark/>
          </w:tcPr>
          <w:p w14:paraId="056ED01F"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ho</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hē</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to</w:t>
            </w:r>
            <w:proofErr w:type="spellEnd"/>
          </w:p>
        </w:tc>
        <w:tc>
          <w:tcPr>
            <w:tcW w:w="0" w:type="auto"/>
            <w:tcMar>
              <w:top w:w="150" w:type="dxa"/>
              <w:left w:w="240" w:type="dxa"/>
              <w:bottom w:w="150" w:type="dxa"/>
              <w:right w:w="240" w:type="dxa"/>
            </w:tcMar>
            <w:vAlign w:val="center"/>
            <w:hideMark/>
          </w:tcPr>
          <w:p w14:paraId="0732FA6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la, lo (artículo)</w:t>
            </w:r>
          </w:p>
        </w:tc>
        <w:tc>
          <w:tcPr>
            <w:tcW w:w="0" w:type="auto"/>
            <w:tcMar>
              <w:top w:w="150" w:type="dxa"/>
              <w:left w:w="240" w:type="dxa"/>
              <w:bottom w:w="150" w:type="dxa"/>
              <w:right w:w="0" w:type="dxa"/>
            </w:tcMar>
            <w:vAlign w:val="center"/>
            <w:hideMark/>
          </w:tcPr>
          <w:p w14:paraId="49BDCDD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artículo definido; cambia según género, caso y número.</w:t>
            </w:r>
          </w:p>
        </w:tc>
      </w:tr>
      <w:tr w:rsidR="00143E36" w:rsidRPr="00143E36" w14:paraId="2F13C3C7" w14:textId="77777777" w:rsidTr="00F84D70">
        <w:tc>
          <w:tcPr>
            <w:tcW w:w="0" w:type="auto"/>
            <w:tcMar>
              <w:top w:w="150" w:type="dxa"/>
              <w:left w:w="0" w:type="dxa"/>
              <w:bottom w:w="150" w:type="dxa"/>
              <w:right w:w="240" w:type="dxa"/>
            </w:tcMar>
            <w:vAlign w:val="center"/>
            <w:hideMark/>
          </w:tcPr>
          <w:p w14:paraId="7A205F2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2</w:t>
            </w:r>
          </w:p>
        </w:tc>
        <w:tc>
          <w:tcPr>
            <w:tcW w:w="0" w:type="auto"/>
            <w:tcMar>
              <w:top w:w="150" w:type="dxa"/>
              <w:left w:w="240" w:type="dxa"/>
              <w:bottom w:w="150" w:type="dxa"/>
              <w:right w:w="240" w:type="dxa"/>
            </w:tcMar>
            <w:vAlign w:val="center"/>
            <w:hideMark/>
          </w:tcPr>
          <w:p w14:paraId="46EEE71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καί</w:t>
            </w:r>
          </w:p>
        </w:tc>
        <w:tc>
          <w:tcPr>
            <w:tcW w:w="0" w:type="auto"/>
            <w:tcMar>
              <w:top w:w="150" w:type="dxa"/>
              <w:left w:w="240" w:type="dxa"/>
              <w:bottom w:w="150" w:type="dxa"/>
              <w:right w:w="240" w:type="dxa"/>
            </w:tcMar>
            <w:vAlign w:val="center"/>
            <w:hideMark/>
          </w:tcPr>
          <w:p w14:paraId="5623E5F9"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kai</w:t>
            </w:r>
            <w:proofErr w:type="spellEnd"/>
          </w:p>
        </w:tc>
        <w:tc>
          <w:tcPr>
            <w:tcW w:w="0" w:type="auto"/>
            <w:tcMar>
              <w:top w:w="150" w:type="dxa"/>
              <w:left w:w="240" w:type="dxa"/>
              <w:bottom w:w="150" w:type="dxa"/>
              <w:right w:w="240" w:type="dxa"/>
            </w:tcMar>
            <w:vAlign w:val="center"/>
            <w:hideMark/>
          </w:tcPr>
          <w:p w14:paraId="3A3A570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y, también</w:t>
            </w:r>
          </w:p>
        </w:tc>
        <w:tc>
          <w:tcPr>
            <w:tcW w:w="0" w:type="auto"/>
            <w:tcMar>
              <w:top w:w="150" w:type="dxa"/>
              <w:left w:w="240" w:type="dxa"/>
              <w:bottom w:w="150" w:type="dxa"/>
              <w:right w:w="0" w:type="dxa"/>
            </w:tcMar>
            <w:vAlign w:val="center"/>
            <w:hideMark/>
          </w:tcPr>
          <w:p w14:paraId="6B296BA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La conjunción más frecuente del NT.</w:t>
            </w:r>
          </w:p>
        </w:tc>
      </w:tr>
      <w:tr w:rsidR="00143E36" w:rsidRPr="00143E36" w14:paraId="4E8324BF" w14:textId="77777777" w:rsidTr="00F84D70">
        <w:tc>
          <w:tcPr>
            <w:tcW w:w="0" w:type="auto"/>
            <w:tcMar>
              <w:top w:w="150" w:type="dxa"/>
              <w:left w:w="0" w:type="dxa"/>
              <w:bottom w:w="150" w:type="dxa"/>
              <w:right w:w="240" w:type="dxa"/>
            </w:tcMar>
            <w:vAlign w:val="center"/>
            <w:hideMark/>
          </w:tcPr>
          <w:p w14:paraId="244A888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3</w:t>
            </w:r>
          </w:p>
        </w:tc>
        <w:tc>
          <w:tcPr>
            <w:tcW w:w="0" w:type="auto"/>
            <w:tcMar>
              <w:top w:w="150" w:type="dxa"/>
              <w:left w:w="240" w:type="dxa"/>
              <w:bottom w:w="150" w:type="dxa"/>
              <w:right w:w="240" w:type="dxa"/>
            </w:tcMar>
            <w:vAlign w:val="center"/>
            <w:hideMark/>
          </w:tcPr>
          <w:p w14:paraId="5A6477B6"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δέ</w:t>
            </w:r>
            <w:proofErr w:type="spellEnd"/>
          </w:p>
        </w:tc>
        <w:tc>
          <w:tcPr>
            <w:tcW w:w="0" w:type="auto"/>
            <w:tcMar>
              <w:top w:w="150" w:type="dxa"/>
              <w:left w:w="240" w:type="dxa"/>
              <w:bottom w:w="150" w:type="dxa"/>
              <w:right w:w="240" w:type="dxa"/>
            </w:tcMar>
            <w:vAlign w:val="center"/>
            <w:hideMark/>
          </w:tcPr>
          <w:p w14:paraId="5B5164B2" w14:textId="7DBACDDA" w:rsidR="00143E36" w:rsidRPr="00143E36" w:rsidRDefault="00F84D70"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w:t>
            </w:r>
            <w:r w:rsidR="00143E36" w:rsidRPr="00143E36">
              <w:rPr>
                <w:rFonts w:ascii="Times New Roman" w:hAnsi="Times New Roman" w:cs="Times New Roman"/>
                <w:sz w:val="24"/>
                <w:szCs w:val="24"/>
              </w:rPr>
              <w:t>e</w:t>
            </w:r>
          </w:p>
        </w:tc>
        <w:tc>
          <w:tcPr>
            <w:tcW w:w="0" w:type="auto"/>
            <w:tcMar>
              <w:top w:w="150" w:type="dxa"/>
              <w:left w:w="240" w:type="dxa"/>
              <w:bottom w:w="150" w:type="dxa"/>
              <w:right w:w="240" w:type="dxa"/>
            </w:tcMar>
            <w:vAlign w:val="center"/>
            <w:hideMark/>
          </w:tcPr>
          <w:p w14:paraId="5C90E9D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pero, y, ahora</w:t>
            </w:r>
          </w:p>
        </w:tc>
        <w:tc>
          <w:tcPr>
            <w:tcW w:w="0" w:type="auto"/>
            <w:tcMar>
              <w:top w:w="150" w:type="dxa"/>
              <w:left w:w="240" w:type="dxa"/>
              <w:bottom w:w="150" w:type="dxa"/>
              <w:right w:w="0" w:type="dxa"/>
            </w:tcMar>
            <w:vAlign w:val="center"/>
            <w:hideMark/>
          </w:tcPr>
          <w:p w14:paraId="3E689E0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Partícula que introduce un nuevo pensamiento.</w:t>
            </w:r>
          </w:p>
        </w:tc>
      </w:tr>
      <w:tr w:rsidR="00143E36" w:rsidRPr="00143E36" w14:paraId="640475FF" w14:textId="77777777" w:rsidTr="00F84D70">
        <w:tc>
          <w:tcPr>
            <w:tcW w:w="0" w:type="auto"/>
            <w:tcMar>
              <w:top w:w="150" w:type="dxa"/>
              <w:left w:w="0" w:type="dxa"/>
              <w:bottom w:w="150" w:type="dxa"/>
              <w:right w:w="240" w:type="dxa"/>
            </w:tcMar>
            <w:vAlign w:val="center"/>
            <w:hideMark/>
          </w:tcPr>
          <w:p w14:paraId="182581B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4</w:t>
            </w:r>
          </w:p>
        </w:tc>
        <w:tc>
          <w:tcPr>
            <w:tcW w:w="0" w:type="auto"/>
            <w:tcMar>
              <w:top w:w="150" w:type="dxa"/>
              <w:left w:w="240" w:type="dxa"/>
              <w:bottom w:w="150" w:type="dxa"/>
              <w:right w:w="240" w:type="dxa"/>
            </w:tcMar>
            <w:vAlign w:val="center"/>
            <w:hideMark/>
          </w:tcPr>
          <w:p w14:paraId="71ED0FA8"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ἐν</w:t>
            </w:r>
            <w:proofErr w:type="spellEnd"/>
          </w:p>
        </w:tc>
        <w:tc>
          <w:tcPr>
            <w:tcW w:w="0" w:type="auto"/>
            <w:tcMar>
              <w:top w:w="150" w:type="dxa"/>
              <w:left w:w="240" w:type="dxa"/>
              <w:bottom w:w="150" w:type="dxa"/>
              <w:right w:w="240" w:type="dxa"/>
            </w:tcMar>
            <w:vAlign w:val="center"/>
            <w:hideMark/>
          </w:tcPr>
          <w:p w14:paraId="2E7E8E41" w14:textId="581E9786" w:rsidR="00143E36" w:rsidRPr="00143E36" w:rsidRDefault="00F84D70"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w:t>
            </w:r>
            <w:r w:rsidR="00143E36" w:rsidRPr="00143E36">
              <w:rPr>
                <w:rFonts w:ascii="Times New Roman" w:hAnsi="Times New Roman" w:cs="Times New Roman"/>
                <w:sz w:val="24"/>
                <w:szCs w:val="24"/>
              </w:rPr>
              <w:t>n</w:t>
            </w:r>
          </w:p>
        </w:tc>
        <w:tc>
          <w:tcPr>
            <w:tcW w:w="0" w:type="auto"/>
            <w:tcMar>
              <w:top w:w="150" w:type="dxa"/>
              <w:left w:w="240" w:type="dxa"/>
              <w:bottom w:w="150" w:type="dxa"/>
              <w:right w:w="240" w:type="dxa"/>
            </w:tcMar>
            <w:vAlign w:val="center"/>
            <w:hideMark/>
          </w:tcPr>
          <w:p w14:paraId="48240E9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en, dentro de</w:t>
            </w:r>
          </w:p>
        </w:tc>
        <w:tc>
          <w:tcPr>
            <w:tcW w:w="0" w:type="auto"/>
            <w:tcMar>
              <w:top w:w="150" w:type="dxa"/>
              <w:left w:w="240" w:type="dxa"/>
              <w:bottom w:w="150" w:type="dxa"/>
              <w:right w:w="0" w:type="dxa"/>
            </w:tcMar>
            <w:vAlign w:val="center"/>
            <w:hideMark/>
          </w:tcPr>
          <w:p w14:paraId="2A50421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Preposición que rige dativo.</w:t>
            </w:r>
          </w:p>
        </w:tc>
      </w:tr>
      <w:tr w:rsidR="00143E36" w:rsidRPr="00143E36" w14:paraId="76F765AB" w14:textId="77777777" w:rsidTr="00F84D70">
        <w:tc>
          <w:tcPr>
            <w:tcW w:w="0" w:type="auto"/>
            <w:tcMar>
              <w:top w:w="150" w:type="dxa"/>
              <w:left w:w="0" w:type="dxa"/>
              <w:bottom w:w="150" w:type="dxa"/>
              <w:right w:w="240" w:type="dxa"/>
            </w:tcMar>
            <w:vAlign w:val="center"/>
            <w:hideMark/>
          </w:tcPr>
          <w:p w14:paraId="1A2FAB5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5</w:t>
            </w:r>
          </w:p>
        </w:tc>
        <w:tc>
          <w:tcPr>
            <w:tcW w:w="0" w:type="auto"/>
            <w:tcMar>
              <w:top w:w="150" w:type="dxa"/>
              <w:left w:w="240" w:type="dxa"/>
              <w:bottom w:w="150" w:type="dxa"/>
              <w:right w:w="240" w:type="dxa"/>
            </w:tcMar>
            <w:vAlign w:val="center"/>
            <w:hideMark/>
          </w:tcPr>
          <w:p w14:paraId="31CC7A60"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εἰς</w:t>
            </w:r>
            <w:proofErr w:type="spellEnd"/>
          </w:p>
        </w:tc>
        <w:tc>
          <w:tcPr>
            <w:tcW w:w="0" w:type="auto"/>
            <w:tcMar>
              <w:top w:w="150" w:type="dxa"/>
              <w:left w:w="240" w:type="dxa"/>
              <w:bottom w:w="150" w:type="dxa"/>
              <w:right w:w="240" w:type="dxa"/>
            </w:tcMar>
            <w:vAlign w:val="center"/>
            <w:hideMark/>
          </w:tcPr>
          <w:p w14:paraId="0C7F8BF2" w14:textId="46F686FC" w:rsidR="00143E36" w:rsidRPr="00143E36" w:rsidRDefault="00F84D70"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E</w:t>
            </w:r>
            <w:r w:rsidR="00143E36" w:rsidRPr="00143E36">
              <w:rPr>
                <w:rFonts w:ascii="Times New Roman" w:hAnsi="Times New Roman" w:cs="Times New Roman"/>
                <w:sz w:val="24"/>
                <w:szCs w:val="24"/>
              </w:rPr>
              <w:t>is</w:t>
            </w:r>
            <w:proofErr w:type="spellEnd"/>
          </w:p>
        </w:tc>
        <w:tc>
          <w:tcPr>
            <w:tcW w:w="0" w:type="auto"/>
            <w:tcMar>
              <w:top w:w="150" w:type="dxa"/>
              <w:left w:w="240" w:type="dxa"/>
              <w:bottom w:w="150" w:type="dxa"/>
              <w:right w:w="240" w:type="dxa"/>
            </w:tcMar>
            <w:vAlign w:val="center"/>
            <w:hideMark/>
          </w:tcPr>
          <w:p w14:paraId="142878F1"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hacia</w:t>
            </w:r>
            <w:proofErr w:type="spellEnd"/>
            <w:r w:rsidRPr="00143E36">
              <w:rPr>
                <w:rFonts w:ascii="Times New Roman" w:hAnsi="Times New Roman" w:cs="Times New Roman"/>
                <w:sz w:val="24"/>
                <w:szCs w:val="24"/>
              </w:rPr>
              <w:t>, en, para</w:t>
            </w:r>
          </w:p>
        </w:tc>
        <w:tc>
          <w:tcPr>
            <w:tcW w:w="0" w:type="auto"/>
            <w:tcMar>
              <w:top w:w="150" w:type="dxa"/>
              <w:left w:w="240" w:type="dxa"/>
              <w:bottom w:w="150" w:type="dxa"/>
              <w:right w:w="0" w:type="dxa"/>
            </w:tcMar>
            <w:vAlign w:val="center"/>
            <w:hideMark/>
          </w:tcPr>
          <w:p w14:paraId="6FB4679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Preposición que rige acusativo; indica movimiento hacia algo.</w:t>
            </w:r>
          </w:p>
        </w:tc>
      </w:tr>
      <w:tr w:rsidR="00143E36" w:rsidRPr="00143E36" w14:paraId="0F8338B9" w14:textId="77777777" w:rsidTr="00F84D70">
        <w:tc>
          <w:tcPr>
            <w:tcW w:w="0" w:type="auto"/>
            <w:tcMar>
              <w:top w:w="150" w:type="dxa"/>
              <w:left w:w="0" w:type="dxa"/>
              <w:bottom w:w="150" w:type="dxa"/>
              <w:right w:w="240" w:type="dxa"/>
            </w:tcMar>
            <w:vAlign w:val="center"/>
            <w:hideMark/>
          </w:tcPr>
          <w:p w14:paraId="0C04528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6</w:t>
            </w:r>
          </w:p>
        </w:tc>
        <w:tc>
          <w:tcPr>
            <w:tcW w:w="0" w:type="auto"/>
            <w:tcMar>
              <w:top w:w="150" w:type="dxa"/>
              <w:left w:w="240" w:type="dxa"/>
              <w:bottom w:w="150" w:type="dxa"/>
              <w:right w:w="240" w:type="dxa"/>
            </w:tcMar>
            <w:vAlign w:val="center"/>
            <w:hideMark/>
          </w:tcPr>
          <w:p w14:paraId="1CDEACD5"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ἐκ</w:t>
            </w:r>
            <w:proofErr w:type="spellEnd"/>
            <w:r w:rsidRPr="00143E36">
              <w:rPr>
                <w:rFonts w:ascii="Times New Roman" w:hAnsi="Times New Roman" w:cs="Times New Roman"/>
                <w:sz w:val="24"/>
                <w:szCs w:val="24"/>
              </w:rPr>
              <w:t xml:space="preserve"> / </w:t>
            </w:r>
            <w:proofErr w:type="spellStart"/>
            <w:r w:rsidRPr="00143E36">
              <w:rPr>
                <w:rFonts w:ascii="Times New Roman" w:hAnsi="Times New Roman" w:cs="Times New Roman"/>
                <w:sz w:val="24"/>
                <w:szCs w:val="24"/>
              </w:rPr>
              <w:t>ἐξ</w:t>
            </w:r>
            <w:proofErr w:type="spellEnd"/>
          </w:p>
        </w:tc>
        <w:tc>
          <w:tcPr>
            <w:tcW w:w="0" w:type="auto"/>
            <w:tcMar>
              <w:top w:w="150" w:type="dxa"/>
              <w:left w:w="240" w:type="dxa"/>
              <w:bottom w:w="150" w:type="dxa"/>
              <w:right w:w="240" w:type="dxa"/>
            </w:tcMar>
            <w:vAlign w:val="center"/>
            <w:hideMark/>
          </w:tcPr>
          <w:p w14:paraId="25992C2A"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ek</w:t>
            </w:r>
            <w:proofErr w:type="spellEnd"/>
            <w:r w:rsidRPr="00143E36">
              <w:rPr>
                <w:rFonts w:ascii="Times New Roman" w:hAnsi="Times New Roman" w:cs="Times New Roman"/>
                <w:sz w:val="24"/>
                <w:szCs w:val="24"/>
              </w:rPr>
              <w:t xml:space="preserve"> / ex</w:t>
            </w:r>
          </w:p>
        </w:tc>
        <w:tc>
          <w:tcPr>
            <w:tcW w:w="0" w:type="auto"/>
            <w:tcMar>
              <w:top w:w="150" w:type="dxa"/>
              <w:left w:w="240" w:type="dxa"/>
              <w:bottom w:w="150" w:type="dxa"/>
              <w:right w:w="240" w:type="dxa"/>
            </w:tcMar>
            <w:vAlign w:val="center"/>
            <w:hideMark/>
          </w:tcPr>
          <w:p w14:paraId="0040175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de, desde</w:t>
            </w:r>
          </w:p>
        </w:tc>
        <w:tc>
          <w:tcPr>
            <w:tcW w:w="0" w:type="auto"/>
            <w:tcMar>
              <w:top w:w="150" w:type="dxa"/>
              <w:left w:w="240" w:type="dxa"/>
              <w:bottom w:w="150" w:type="dxa"/>
              <w:right w:w="0" w:type="dxa"/>
            </w:tcMar>
            <w:vAlign w:val="center"/>
            <w:hideMark/>
          </w:tcPr>
          <w:p w14:paraId="35CCDE9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Preposición que rige genitivo; </w:t>
            </w:r>
            <w:proofErr w:type="spellStart"/>
            <w:r w:rsidRPr="00143E36">
              <w:rPr>
                <w:rFonts w:ascii="Times New Roman" w:hAnsi="Times New Roman" w:cs="Times New Roman"/>
                <w:i/>
                <w:iCs/>
                <w:sz w:val="24"/>
                <w:szCs w:val="24"/>
              </w:rPr>
              <w:t>ἐξ</w:t>
            </w:r>
            <w:proofErr w:type="spellEnd"/>
            <w:r w:rsidRPr="00143E36">
              <w:rPr>
                <w:rFonts w:ascii="Times New Roman" w:hAnsi="Times New Roman" w:cs="Times New Roman"/>
                <w:sz w:val="24"/>
                <w:szCs w:val="24"/>
              </w:rPr>
              <w:t> antes de vocal.</w:t>
            </w:r>
          </w:p>
        </w:tc>
      </w:tr>
      <w:tr w:rsidR="00143E36" w:rsidRPr="00143E36" w14:paraId="28860957" w14:textId="77777777" w:rsidTr="00F84D70">
        <w:tc>
          <w:tcPr>
            <w:tcW w:w="0" w:type="auto"/>
            <w:tcMar>
              <w:top w:w="150" w:type="dxa"/>
              <w:left w:w="0" w:type="dxa"/>
              <w:bottom w:w="150" w:type="dxa"/>
              <w:right w:w="240" w:type="dxa"/>
            </w:tcMar>
            <w:vAlign w:val="center"/>
            <w:hideMark/>
          </w:tcPr>
          <w:p w14:paraId="3823BD1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7</w:t>
            </w:r>
          </w:p>
        </w:tc>
        <w:tc>
          <w:tcPr>
            <w:tcW w:w="0" w:type="auto"/>
            <w:tcMar>
              <w:top w:w="150" w:type="dxa"/>
              <w:left w:w="240" w:type="dxa"/>
              <w:bottom w:w="150" w:type="dxa"/>
              <w:right w:w="240" w:type="dxa"/>
            </w:tcMar>
            <w:vAlign w:val="center"/>
            <w:hideMark/>
          </w:tcPr>
          <w:p w14:paraId="4E1AEC4F"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ὅτι</w:t>
            </w:r>
            <w:proofErr w:type="spellEnd"/>
          </w:p>
        </w:tc>
        <w:tc>
          <w:tcPr>
            <w:tcW w:w="0" w:type="auto"/>
            <w:tcMar>
              <w:top w:w="150" w:type="dxa"/>
              <w:left w:w="240" w:type="dxa"/>
              <w:bottom w:w="150" w:type="dxa"/>
              <w:right w:w="240" w:type="dxa"/>
            </w:tcMar>
            <w:vAlign w:val="center"/>
            <w:hideMark/>
          </w:tcPr>
          <w:p w14:paraId="79E86651"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hoti</w:t>
            </w:r>
            <w:proofErr w:type="spellEnd"/>
          </w:p>
        </w:tc>
        <w:tc>
          <w:tcPr>
            <w:tcW w:w="0" w:type="auto"/>
            <w:tcMar>
              <w:top w:w="150" w:type="dxa"/>
              <w:left w:w="240" w:type="dxa"/>
              <w:bottom w:w="150" w:type="dxa"/>
              <w:right w:w="240" w:type="dxa"/>
            </w:tcMar>
            <w:vAlign w:val="center"/>
            <w:hideMark/>
          </w:tcPr>
          <w:p w14:paraId="63AA268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que, porque</w:t>
            </w:r>
          </w:p>
        </w:tc>
        <w:tc>
          <w:tcPr>
            <w:tcW w:w="0" w:type="auto"/>
            <w:tcMar>
              <w:top w:w="150" w:type="dxa"/>
              <w:left w:w="240" w:type="dxa"/>
              <w:bottom w:w="150" w:type="dxa"/>
              <w:right w:w="0" w:type="dxa"/>
            </w:tcMar>
            <w:vAlign w:val="center"/>
            <w:hideMark/>
          </w:tcPr>
          <w:p w14:paraId="1195526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Conjunción causal o declarativa.</w:t>
            </w:r>
          </w:p>
        </w:tc>
      </w:tr>
      <w:tr w:rsidR="00143E36" w:rsidRPr="00143E36" w14:paraId="2B47A586" w14:textId="77777777" w:rsidTr="00F84D70">
        <w:tc>
          <w:tcPr>
            <w:tcW w:w="0" w:type="auto"/>
            <w:tcMar>
              <w:top w:w="150" w:type="dxa"/>
              <w:left w:w="0" w:type="dxa"/>
              <w:bottom w:w="150" w:type="dxa"/>
              <w:right w:w="240" w:type="dxa"/>
            </w:tcMar>
            <w:vAlign w:val="center"/>
            <w:hideMark/>
          </w:tcPr>
          <w:p w14:paraId="392107A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8</w:t>
            </w:r>
          </w:p>
        </w:tc>
        <w:tc>
          <w:tcPr>
            <w:tcW w:w="0" w:type="auto"/>
            <w:tcMar>
              <w:top w:w="150" w:type="dxa"/>
              <w:left w:w="240" w:type="dxa"/>
              <w:bottom w:w="150" w:type="dxa"/>
              <w:right w:w="240" w:type="dxa"/>
            </w:tcMar>
            <w:vAlign w:val="center"/>
            <w:hideMark/>
          </w:tcPr>
          <w:p w14:paraId="432E67BB"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οὐ</w:t>
            </w:r>
            <w:proofErr w:type="spellEnd"/>
            <w:r w:rsidRPr="00143E36">
              <w:rPr>
                <w:rFonts w:ascii="Times New Roman" w:hAnsi="Times New Roman" w:cs="Times New Roman"/>
                <w:sz w:val="24"/>
                <w:szCs w:val="24"/>
              </w:rPr>
              <w:t xml:space="preserve"> / </w:t>
            </w:r>
            <w:proofErr w:type="spellStart"/>
            <w:r w:rsidRPr="00143E36">
              <w:rPr>
                <w:rFonts w:ascii="Times New Roman" w:hAnsi="Times New Roman" w:cs="Times New Roman"/>
                <w:sz w:val="24"/>
                <w:szCs w:val="24"/>
              </w:rPr>
              <w:t>οὐκ</w:t>
            </w:r>
            <w:proofErr w:type="spellEnd"/>
          </w:p>
        </w:tc>
        <w:tc>
          <w:tcPr>
            <w:tcW w:w="0" w:type="auto"/>
            <w:tcMar>
              <w:top w:w="150" w:type="dxa"/>
              <w:left w:w="240" w:type="dxa"/>
              <w:bottom w:w="150" w:type="dxa"/>
              <w:right w:w="240" w:type="dxa"/>
            </w:tcMar>
            <w:vAlign w:val="center"/>
            <w:hideMark/>
          </w:tcPr>
          <w:p w14:paraId="664E4C45"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ou</w:t>
            </w:r>
            <w:proofErr w:type="spellEnd"/>
            <w:r w:rsidRPr="00143E36">
              <w:rPr>
                <w:rFonts w:ascii="Times New Roman" w:hAnsi="Times New Roman" w:cs="Times New Roman"/>
                <w:sz w:val="24"/>
                <w:szCs w:val="24"/>
              </w:rPr>
              <w:t xml:space="preserve"> / </w:t>
            </w:r>
            <w:proofErr w:type="spellStart"/>
            <w:r w:rsidRPr="00143E36">
              <w:rPr>
                <w:rFonts w:ascii="Times New Roman" w:hAnsi="Times New Roman" w:cs="Times New Roman"/>
                <w:sz w:val="24"/>
                <w:szCs w:val="24"/>
              </w:rPr>
              <w:t>ouk</w:t>
            </w:r>
            <w:proofErr w:type="spellEnd"/>
          </w:p>
        </w:tc>
        <w:tc>
          <w:tcPr>
            <w:tcW w:w="0" w:type="auto"/>
            <w:tcMar>
              <w:top w:w="150" w:type="dxa"/>
              <w:left w:w="240" w:type="dxa"/>
              <w:bottom w:w="150" w:type="dxa"/>
              <w:right w:w="240" w:type="dxa"/>
            </w:tcMar>
            <w:vAlign w:val="center"/>
            <w:hideMark/>
          </w:tcPr>
          <w:p w14:paraId="64D0DD0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no</w:t>
            </w:r>
          </w:p>
        </w:tc>
        <w:tc>
          <w:tcPr>
            <w:tcW w:w="0" w:type="auto"/>
            <w:tcMar>
              <w:top w:w="150" w:type="dxa"/>
              <w:left w:w="240" w:type="dxa"/>
              <w:bottom w:w="150" w:type="dxa"/>
              <w:right w:w="0" w:type="dxa"/>
            </w:tcMar>
            <w:vAlign w:val="center"/>
            <w:hideMark/>
          </w:tcPr>
          <w:p w14:paraId="3BBBB62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Negación; </w:t>
            </w:r>
            <w:proofErr w:type="spellStart"/>
            <w:r w:rsidRPr="00143E36">
              <w:rPr>
                <w:rFonts w:ascii="Times New Roman" w:hAnsi="Times New Roman" w:cs="Times New Roman"/>
                <w:i/>
                <w:iCs/>
                <w:sz w:val="24"/>
                <w:szCs w:val="24"/>
              </w:rPr>
              <w:t>οὐκ</w:t>
            </w:r>
            <w:proofErr w:type="spellEnd"/>
            <w:r w:rsidRPr="00143E36">
              <w:rPr>
                <w:rFonts w:ascii="Times New Roman" w:hAnsi="Times New Roman" w:cs="Times New Roman"/>
                <w:sz w:val="24"/>
                <w:szCs w:val="24"/>
              </w:rPr>
              <w:t> antes de vocal con espíritu suave.</w:t>
            </w:r>
          </w:p>
        </w:tc>
      </w:tr>
      <w:tr w:rsidR="00143E36" w:rsidRPr="00143E36" w14:paraId="53850145" w14:textId="77777777" w:rsidTr="00F84D70">
        <w:tc>
          <w:tcPr>
            <w:tcW w:w="0" w:type="auto"/>
            <w:tcMar>
              <w:top w:w="150" w:type="dxa"/>
              <w:left w:w="0" w:type="dxa"/>
              <w:bottom w:w="150" w:type="dxa"/>
              <w:right w:w="240" w:type="dxa"/>
            </w:tcMar>
            <w:vAlign w:val="center"/>
            <w:hideMark/>
          </w:tcPr>
          <w:p w14:paraId="76A5D7B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9</w:t>
            </w:r>
          </w:p>
        </w:tc>
        <w:tc>
          <w:tcPr>
            <w:tcW w:w="0" w:type="auto"/>
            <w:tcMar>
              <w:top w:w="150" w:type="dxa"/>
              <w:left w:w="240" w:type="dxa"/>
              <w:bottom w:w="150" w:type="dxa"/>
              <w:right w:w="240" w:type="dxa"/>
            </w:tcMar>
            <w:vAlign w:val="center"/>
            <w:hideMark/>
          </w:tcPr>
          <w:p w14:paraId="5351D07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ἀπό</w:t>
            </w:r>
          </w:p>
        </w:tc>
        <w:tc>
          <w:tcPr>
            <w:tcW w:w="0" w:type="auto"/>
            <w:tcMar>
              <w:top w:w="150" w:type="dxa"/>
              <w:left w:w="240" w:type="dxa"/>
              <w:bottom w:w="150" w:type="dxa"/>
              <w:right w:w="240" w:type="dxa"/>
            </w:tcMar>
            <w:vAlign w:val="center"/>
            <w:hideMark/>
          </w:tcPr>
          <w:p w14:paraId="04B638D3"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apo</w:t>
            </w:r>
            <w:proofErr w:type="spellEnd"/>
          </w:p>
        </w:tc>
        <w:tc>
          <w:tcPr>
            <w:tcW w:w="0" w:type="auto"/>
            <w:tcMar>
              <w:top w:w="150" w:type="dxa"/>
              <w:left w:w="240" w:type="dxa"/>
              <w:bottom w:w="150" w:type="dxa"/>
              <w:right w:w="240" w:type="dxa"/>
            </w:tcMar>
            <w:vAlign w:val="center"/>
            <w:hideMark/>
          </w:tcPr>
          <w:p w14:paraId="5DAEABD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de, desde</w:t>
            </w:r>
          </w:p>
        </w:tc>
        <w:tc>
          <w:tcPr>
            <w:tcW w:w="0" w:type="auto"/>
            <w:tcMar>
              <w:top w:w="150" w:type="dxa"/>
              <w:left w:w="240" w:type="dxa"/>
              <w:bottom w:w="150" w:type="dxa"/>
              <w:right w:w="0" w:type="dxa"/>
            </w:tcMar>
            <w:vAlign w:val="center"/>
            <w:hideMark/>
          </w:tcPr>
          <w:p w14:paraId="1103A2B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Preposición que rige genitivo; indica separación.</w:t>
            </w:r>
          </w:p>
        </w:tc>
      </w:tr>
      <w:tr w:rsidR="00143E36" w:rsidRPr="00143E36" w14:paraId="0D41409B" w14:textId="77777777" w:rsidTr="00F84D70">
        <w:tc>
          <w:tcPr>
            <w:tcW w:w="0" w:type="auto"/>
            <w:tcMar>
              <w:top w:w="150" w:type="dxa"/>
              <w:left w:w="0" w:type="dxa"/>
              <w:bottom w:w="150" w:type="dxa"/>
              <w:right w:w="240" w:type="dxa"/>
            </w:tcMar>
            <w:vAlign w:val="center"/>
            <w:hideMark/>
          </w:tcPr>
          <w:p w14:paraId="308E8AE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10</w:t>
            </w:r>
          </w:p>
        </w:tc>
        <w:tc>
          <w:tcPr>
            <w:tcW w:w="0" w:type="auto"/>
            <w:tcMar>
              <w:top w:w="150" w:type="dxa"/>
              <w:left w:w="240" w:type="dxa"/>
              <w:bottom w:w="150" w:type="dxa"/>
              <w:right w:w="240" w:type="dxa"/>
            </w:tcMar>
            <w:vAlign w:val="center"/>
            <w:hideMark/>
          </w:tcPr>
          <w:p w14:paraId="6773D420"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κύριος</w:t>
            </w:r>
            <w:proofErr w:type="spellEnd"/>
          </w:p>
        </w:tc>
        <w:tc>
          <w:tcPr>
            <w:tcW w:w="0" w:type="auto"/>
            <w:tcMar>
              <w:top w:w="150" w:type="dxa"/>
              <w:left w:w="240" w:type="dxa"/>
              <w:bottom w:w="150" w:type="dxa"/>
              <w:right w:w="240" w:type="dxa"/>
            </w:tcMar>
            <w:vAlign w:val="center"/>
            <w:hideMark/>
          </w:tcPr>
          <w:p w14:paraId="619DB467"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kyrios</w:t>
            </w:r>
            <w:proofErr w:type="spellEnd"/>
          </w:p>
        </w:tc>
        <w:tc>
          <w:tcPr>
            <w:tcW w:w="0" w:type="auto"/>
            <w:tcMar>
              <w:top w:w="150" w:type="dxa"/>
              <w:left w:w="240" w:type="dxa"/>
              <w:bottom w:w="150" w:type="dxa"/>
              <w:right w:w="240" w:type="dxa"/>
            </w:tcMar>
            <w:vAlign w:val="center"/>
            <w:hideMark/>
          </w:tcPr>
          <w:p w14:paraId="7A1EB90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Señor</w:t>
            </w:r>
          </w:p>
        </w:tc>
        <w:tc>
          <w:tcPr>
            <w:tcW w:w="0" w:type="auto"/>
            <w:tcMar>
              <w:top w:w="150" w:type="dxa"/>
              <w:left w:w="240" w:type="dxa"/>
              <w:bottom w:w="150" w:type="dxa"/>
              <w:right w:w="0" w:type="dxa"/>
            </w:tcMar>
            <w:vAlign w:val="center"/>
            <w:hideMark/>
          </w:tcPr>
          <w:p w14:paraId="07ACDA5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Título de Jesús; también usado para Dios.</w:t>
            </w:r>
          </w:p>
        </w:tc>
      </w:tr>
      <w:tr w:rsidR="00143E36" w:rsidRPr="00143E36" w14:paraId="43851959" w14:textId="77777777" w:rsidTr="00F84D70">
        <w:tc>
          <w:tcPr>
            <w:tcW w:w="0" w:type="auto"/>
            <w:tcMar>
              <w:top w:w="150" w:type="dxa"/>
              <w:left w:w="0" w:type="dxa"/>
              <w:bottom w:w="150" w:type="dxa"/>
              <w:right w:w="240" w:type="dxa"/>
            </w:tcMar>
            <w:vAlign w:val="center"/>
            <w:hideMark/>
          </w:tcPr>
          <w:p w14:paraId="1B583D9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11</w:t>
            </w:r>
          </w:p>
        </w:tc>
        <w:tc>
          <w:tcPr>
            <w:tcW w:w="0" w:type="auto"/>
            <w:tcMar>
              <w:top w:w="150" w:type="dxa"/>
              <w:left w:w="240" w:type="dxa"/>
              <w:bottom w:w="150" w:type="dxa"/>
              <w:right w:w="240" w:type="dxa"/>
            </w:tcMar>
            <w:vAlign w:val="center"/>
            <w:hideMark/>
          </w:tcPr>
          <w:p w14:paraId="233FCE68"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Ἰησοῦς</w:t>
            </w:r>
            <w:proofErr w:type="spellEnd"/>
          </w:p>
        </w:tc>
        <w:tc>
          <w:tcPr>
            <w:tcW w:w="0" w:type="auto"/>
            <w:tcMar>
              <w:top w:w="150" w:type="dxa"/>
              <w:left w:w="240" w:type="dxa"/>
              <w:bottom w:w="150" w:type="dxa"/>
              <w:right w:w="240" w:type="dxa"/>
            </w:tcMar>
            <w:vAlign w:val="center"/>
            <w:hideMark/>
          </w:tcPr>
          <w:p w14:paraId="61DE2B9E"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Iēsous</w:t>
            </w:r>
            <w:proofErr w:type="spellEnd"/>
          </w:p>
        </w:tc>
        <w:tc>
          <w:tcPr>
            <w:tcW w:w="0" w:type="auto"/>
            <w:tcMar>
              <w:top w:w="150" w:type="dxa"/>
              <w:left w:w="240" w:type="dxa"/>
              <w:bottom w:w="150" w:type="dxa"/>
              <w:right w:w="240" w:type="dxa"/>
            </w:tcMar>
            <w:vAlign w:val="center"/>
            <w:hideMark/>
          </w:tcPr>
          <w:p w14:paraId="233C435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Jesús</w:t>
            </w:r>
          </w:p>
        </w:tc>
        <w:tc>
          <w:tcPr>
            <w:tcW w:w="0" w:type="auto"/>
            <w:tcMar>
              <w:top w:w="150" w:type="dxa"/>
              <w:left w:w="240" w:type="dxa"/>
              <w:bottom w:w="150" w:type="dxa"/>
              <w:right w:w="0" w:type="dxa"/>
            </w:tcMar>
            <w:vAlign w:val="center"/>
            <w:hideMark/>
          </w:tcPr>
          <w:p w14:paraId="59EF11A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Transliteración del hebreo </w:t>
            </w:r>
            <w:r w:rsidRPr="00143E36">
              <w:rPr>
                <w:rFonts w:ascii="Times New Roman" w:hAnsi="Times New Roman" w:cs="Times New Roman"/>
                <w:i/>
                <w:iCs/>
                <w:sz w:val="24"/>
                <w:szCs w:val="24"/>
              </w:rPr>
              <w:t>Yeshua</w:t>
            </w:r>
            <w:r w:rsidRPr="00143E36">
              <w:rPr>
                <w:rFonts w:ascii="Times New Roman" w:hAnsi="Times New Roman" w:cs="Times New Roman"/>
                <w:sz w:val="24"/>
                <w:szCs w:val="24"/>
              </w:rPr>
              <w:t>.</w:t>
            </w:r>
          </w:p>
        </w:tc>
      </w:tr>
      <w:tr w:rsidR="00143E36" w:rsidRPr="00143E36" w14:paraId="72239258" w14:textId="77777777" w:rsidTr="00F84D70">
        <w:tc>
          <w:tcPr>
            <w:tcW w:w="0" w:type="auto"/>
            <w:tcMar>
              <w:top w:w="150" w:type="dxa"/>
              <w:left w:w="0" w:type="dxa"/>
              <w:bottom w:w="150" w:type="dxa"/>
              <w:right w:w="240" w:type="dxa"/>
            </w:tcMar>
            <w:vAlign w:val="center"/>
            <w:hideMark/>
          </w:tcPr>
          <w:p w14:paraId="642A317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lastRenderedPageBreak/>
              <w:t>12</w:t>
            </w:r>
          </w:p>
        </w:tc>
        <w:tc>
          <w:tcPr>
            <w:tcW w:w="0" w:type="auto"/>
            <w:tcMar>
              <w:top w:w="150" w:type="dxa"/>
              <w:left w:w="240" w:type="dxa"/>
              <w:bottom w:w="150" w:type="dxa"/>
              <w:right w:w="240" w:type="dxa"/>
            </w:tcMar>
            <w:vAlign w:val="center"/>
            <w:hideMark/>
          </w:tcPr>
          <w:p w14:paraId="41B87CAB"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Χριστός</w:t>
            </w:r>
            <w:proofErr w:type="spellEnd"/>
          </w:p>
        </w:tc>
        <w:tc>
          <w:tcPr>
            <w:tcW w:w="0" w:type="auto"/>
            <w:tcMar>
              <w:top w:w="150" w:type="dxa"/>
              <w:left w:w="240" w:type="dxa"/>
              <w:bottom w:w="150" w:type="dxa"/>
              <w:right w:w="240" w:type="dxa"/>
            </w:tcMar>
            <w:vAlign w:val="center"/>
            <w:hideMark/>
          </w:tcPr>
          <w:p w14:paraId="5D938F2D"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Christos</w:t>
            </w:r>
            <w:proofErr w:type="spellEnd"/>
          </w:p>
        </w:tc>
        <w:tc>
          <w:tcPr>
            <w:tcW w:w="0" w:type="auto"/>
            <w:tcMar>
              <w:top w:w="150" w:type="dxa"/>
              <w:left w:w="240" w:type="dxa"/>
              <w:bottom w:w="150" w:type="dxa"/>
              <w:right w:w="240" w:type="dxa"/>
            </w:tcMar>
            <w:vAlign w:val="center"/>
            <w:hideMark/>
          </w:tcPr>
          <w:p w14:paraId="00E8902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Cristo</w:t>
            </w:r>
          </w:p>
        </w:tc>
        <w:tc>
          <w:tcPr>
            <w:tcW w:w="0" w:type="auto"/>
            <w:tcMar>
              <w:top w:w="150" w:type="dxa"/>
              <w:left w:w="240" w:type="dxa"/>
              <w:bottom w:w="150" w:type="dxa"/>
              <w:right w:w="0" w:type="dxa"/>
            </w:tcMar>
            <w:vAlign w:val="center"/>
            <w:hideMark/>
          </w:tcPr>
          <w:p w14:paraId="74EE399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"Ungido"; equivalente al hebreo </w:t>
            </w:r>
            <w:r w:rsidRPr="00143E36">
              <w:rPr>
                <w:rFonts w:ascii="Times New Roman" w:hAnsi="Times New Roman" w:cs="Times New Roman"/>
                <w:i/>
                <w:iCs/>
                <w:sz w:val="24"/>
                <w:szCs w:val="24"/>
              </w:rPr>
              <w:t>Mesías</w:t>
            </w:r>
            <w:r w:rsidRPr="00143E36">
              <w:rPr>
                <w:rFonts w:ascii="Times New Roman" w:hAnsi="Times New Roman" w:cs="Times New Roman"/>
                <w:sz w:val="24"/>
                <w:szCs w:val="24"/>
              </w:rPr>
              <w:t>.</w:t>
            </w:r>
          </w:p>
        </w:tc>
      </w:tr>
      <w:tr w:rsidR="00143E36" w:rsidRPr="00143E36" w14:paraId="0DE9664A" w14:textId="77777777" w:rsidTr="00F84D70">
        <w:tc>
          <w:tcPr>
            <w:tcW w:w="0" w:type="auto"/>
            <w:tcMar>
              <w:top w:w="150" w:type="dxa"/>
              <w:left w:w="0" w:type="dxa"/>
              <w:bottom w:w="150" w:type="dxa"/>
              <w:right w:w="240" w:type="dxa"/>
            </w:tcMar>
            <w:vAlign w:val="center"/>
            <w:hideMark/>
          </w:tcPr>
          <w:p w14:paraId="59B22C8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13</w:t>
            </w:r>
          </w:p>
        </w:tc>
        <w:tc>
          <w:tcPr>
            <w:tcW w:w="0" w:type="auto"/>
            <w:tcMar>
              <w:top w:w="150" w:type="dxa"/>
              <w:left w:w="240" w:type="dxa"/>
              <w:bottom w:w="150" w:type="dxa"/>
              <w:right w:w="240" w:type="dxa"/>
            </w:tcMar>
            <w:vAlign w:val="center"/>
            <w:hideMark/>
          </w:tcPr>
          <w:p w14:paraId="23635345"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θεός</w:t>
            </w:r>
            <w:proofErr w:type="spellEnd"/>
          </w:p>
        </w:tc>
        <w:tc>
          <w:tcPr>
            <w:tcW w:w="0" w:type="auto"/>
            <w:tcMar>
              <w:top w:w="150" w:type="dxa"/>
              <w:left w:w="240" w:type="dxa"/>
              <w:bottom w:w="150" w:type="dxa"/>
              <w:right w:w="240" w:type="dxa"/>
            </w:tcMar>
            <w:vAlign w:val="center"/>
            <w:hideMark/>
          </w:tcPr>
          <w:p w14:paraId="347E4D31"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theos</w:t>
            </w:r>
            <w:proofErr w:type="spellEnd"/>
          </w:p>
        </w:tc>
        <w:tc>
          <w:tcPr>
            <w:tcW w:w="0" w:type="auto"/>
            <w:tcMar>
              <w:top w:w="150" w:type="dxa"/>
              <w:left w:w="240" w:type="dxa"/>
              <w:bottom w:w="150" w:type="dxa"/>
              <w:right w:w="240" w:type="dxa"/>
            </w:tcMar>
            <w:vAlign w:val="center"/>
            <w:hideMark/>
          </w:tcPr>
          <w:p w14:paraId="6C64237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Dios</w:t>
            </w:r>
          </w:p>
        </w:tc>
        <w:tc>
          <w:tcPr>
            <w:tcW w:w="0" w:type="auto"/>
            <w:tcMar>
              <w:top w:w="150" w:type="dxa"/>
              <w:left w:w="240" w:type="dxa"/>
              <w:bottom w:w="150" w:type="dxa"/>
              <w:right w:w="0" w:type="dxa"/>
            </w:tcMar>
            <w:vAlign w:val="center"/>
            <w:hideMark/>
          </w:tcPr>
          <w:p w14:paraId="58B0B3A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término más importante para la teología del NT.</w:t>
            </w:r>
          </w:p>
        </w:tc>
      </w:tr>
      <w:tr w:rsidR="00143E36" w:rsidRPr="00143E36" w14:paraId="1F5B4949" w14:textId="77777777" w:rsidTr="00F84D70">
        <w:tc>
          <w:tcPr>
            <w:tcW w:w="0" w:type="auto"/>
            <w:tcMar>
              <w:top w:w="150" w:type="dxa"/>
              <w:left w:w="0" w:type="dxa"/>
              <w:bottom w:w="150" w:type="dxa"/>
              <w:right w:w="240" w:type="dxa"/>
            </w:tcMar>
            <w:vAlign w:val="center"/>
            <w:hideMark/>
          </w:tcPr>
          <w:p w14:paraId="4E05DD1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14</w:t>
            </w:r>
          </w:p>
        </w:tc>
        <w:tc>
          <w:tcPr>
            <w:tcW w:w="0" w:type="auto"/>
            <w:tcMar>
              <w:top w:w="150" w:type="dxa"/>
              <w:left w:w="240" w:type="dxa"/>
              <w:bottom w:w="150" w:type="dxa"/>
              <w:right w:w="240" w:type="dxa"/>
            </w:tcMar>
            <w:vAlign w:val="center"/>
            <w:hideMark/>
          </w:tcPr>
          <w:p w14:paraId="51FF2AF2"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λόγος</w:t>
            </w:r>
            <w:proofErr w:type="spellEnd"/>
          </w:p>
        </w:tc>
        <w:tc>
          <w:tcPr>
            <w:tcW w:w="0" w:type="auto"/>
            <w:tcMar>
              <w:top w:w="150" w:type="dxa"/>
              <w:left w:w="240" w:type="dxa"/>
              <w:bottom w:w="150" w:type="dxa"/>
              <w:right w:w="240" w:type="dxa"/>
            </w:tcMar>
            <w:vAlign w:val="center"/>
            <w:hideMark/>
          </w:tcPr>
          <w:p w14:paraId="451F683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logos</w:t>
            </w:r>
          </w:p>
        </w:tc>
        <w:tc>
          <w:tcPr>
            <w:tcW w:w="0" w:type="auto"/>
            <w:tcMar>
              <w:top w:w="150" w:type="dxa"/>
              <w:left w:w="240" w:type="dxa"/>
              <w:bottom w:w="150" w:type="dxa"/>
              <w:right w:w="240" w:type="dxa"/>
            </w:tcMar>
            <w:vAlign w:val="center"/>
            <w:hideMark/>
          </w:tcPr>
          <w:p w14:paraId="60EE122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palabra, Verbo</w:t>
            </w:r>
          </w:p>
        </w:tc>
        <w:tc>
          <w:tcPr>
            <w:tcW w:w="0" w:type="auto"/>
            <w:tcMar>
              <w:top w:w="150" w:type="dxa"/>
              <w:left w:w="240" w:type="dxa"/>
              <w:bottom w:w="150" w:type="dxa"/>
              <w:right w:w="0" w:type="dxa"/>
            </w:tcMar>
            <w:vAlign w:val="center"/>
            <w:hideMark/>
          </w:tcPr>
          <w:p w14:paraId="283BF60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Tiene un rango semántico muy amplio; usado para Jesús en Juan 1:1.</w:t>
            </w:r>
          </w:p>
        </w:tc>
      </w:tr>
      <w:tr w:rsidR="00143E36" w:rsidRPr="00143E36" w14:paraId="26E7C36B" w14:textId="77777777" w:rsidTr="00F84D70">
        <w:tc>
          <w:tcPr>
            <w:tcW w:w="0" w:type="auto"/>
            <w:tcMar>
              <w:top w:w="150" w:type="dxa"/>
              <w:left w:w="0" w:type="dxa"/>
              <w:bottom w:w="150" w:type="dxa"/>
              <w:right w:w="240" w:type="dxa"/>
            </w:tcMar>
            <w:vAlign w:val="center"/>
            <w:hideMark/>
          </w:tcPr>
          <w:p w14:paraId="0C1732F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15</w:t>
            </w:r>
          </w:p>
        </w:tc>
        <w:tc>
          <w:tcPr>
            <w:tcW w:w="0" w:type="auto"/>
            <w:tcMar>
              <w:top w:w="150" w:type="dxa"/>
              <w:left w:w="240" w:type="dxa"/>
              <w:bottom w:w="150" w:type="dxa"/>
              <w:right w:w="240" w:type="dxa"/>
            </w:tcMar>
            <w:vAlign w:val="center"/>
            <w:hideMark/>
          </w:tcPr>
          <w:p w14:paraId="710ADF1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roofErr w:type="spellStart"/>
            <w:r w:rsidRPr="00143E36">
              <w:rPr>
                <w:rFonts w:ascii="Times New Roman" w:hAnsi="Times New Roman" w:cs="Times New Roman"/>
                <w:sz w:val="24"/>
                <w:szCs w:val="24"/>
              </w:rPr>
              <w:t>νεῦμ</w:t>
            </w:r>
            <w:proofErr w:type="spellEnd"/>
            <w:r w:rsidRPr="00143E36">
              <w:rPr>
                <w:rFonts w:ascii="Times New Roman" w:hAnsi="Times New Roman" w:cs="Times New Roman"/>
                <w:sz w:val="24"/>
                <w:szCs w:val="24"/>
              </w:rPr>
              <w:t>α</w:t>
            </w:r>
          </w:p>
        </w:tc>
        <w:tc>
          <w:tcPr>
            <w:tcW w:w="0" w:type="auto"/>
            <w:tcMar>
              <w:top w:w="150" w:type="dxa"/>
              <w:left w:w="240" w:type="dxa"/>
              <w:bottom w:w="150" w:type="dxa"/>
              <w:right w:w="240" w:type="dxa"/>
            </w:tcMar>
            <w:vAlign w:val="center"/>
            <w:hideMark/>
          </w:tcPr>
          <w:p w14:paraId="491E038C"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pneuma</w:t>
            </w:r>
            <w:proofErr w:type="spellEnd"/>
          </w:p>
        </w:tc>
        <w:tc>
          <w:tcPr>
            <w:tcW w:w="0" w:type="auto"/>
            <w:tcMar>
              <w:top w:w="150" w:type="dxa"/>
              <w:left w:w="240" w:type="dxa"/>
              <w:bottom w:w="150" w:type="dxa"/>
              <w:right w:w="240" w:type="dxa"/>
            </w:tcMar>
            <w:vAlign w:val="center"/>
            <w:hideMark/>
          </w:tcPr>
          <w:p w14:paraId="1F7AEBB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espíritu, aliento</w:t>
            </w:r>
          </w:p>
        </w:tc>
        <w:tc>
          <w:tcPr>
            <w:tcW w:w="0" w:type="auto"/>
            <w:tcMar>
              <w:top w:w="150" w:type="dxa"/>
              <w:left w:w="240" w:type="dxa"/>
              <w:bottom w:w="150" w:type="dxa"/>
              <w:right w:w="0" w:type="dxa"/>
            </w:tcMar>
            <w:vAlign w:val="center"/>
            <w:hideMark/>
          </w:tcPr>
          <w:p w14:paraId="49B103B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También significa "viento" o "aliento vital".</w:t>
            </w:r>
          </w:p>
        </w:tc>
      </w:tr>
      <w:tr w:rsidR="00143E36" w:rsidRPr="00143E36" w14:paraId="0F75E7DF" w14:textId="77777777" w:rsidTr="00F84D70">
        <w:tc>
          <w:tcPr>
            <w:tcW w:w="0" w:type="auto"/>
            <w:tcMar>
              <w:top w:w="150" w:type="dxa"/>
              <w:left w:w="0" w:type="dxa"/>
              <w:bottom w:w="150" w:type="dxa"/>
              <w:right w:w="240" w:type="dxa"/>
            </w:tcMar>
            <w:vAlign w:val="center"/>
            <w:hideMark/>
          </w:tcPr>
          <w:p w14:paraId="2440AE1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16</w:t>
            </w:r>
          </w:p>
        </w:tc>
        <w:tc>
          <w:tcPr>
            <w:tcW w:w="0" w:type="auto"/>
            <w:tcMar>
              <w:top w:w="150" w:type="dxa"/>
              <w:left w:w="240" w:type="dxa"/>
              <w:bottom w:w="150" w:type="dxa"/>
              <w:right w:w="240" w:type="dxa"/>
            </w:tcMar>
            <w:vAlign w:val="center"/>
            <w:hideMark/>
          </w:tcPr>
          <w:p w14:paraId="6063C0D5"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εἰρήνη</w:t>
            </w:r>
            <w:proofErr w:type="spellEnd"/>
          </w:p>
        </w:tc>
        <w:tc>
          <w:tcPr>
            <w:tcW w:w="0" w:type="auto"/>
            <w:tcMar>
              <w:top w:w="150" w:type="dxa"/>
              <w:left w:w="240" w:type="dxa"/>
              <w:bottom w:w="150" w:type="dxa"/>
              <w:right w:w="240" w:type="dxa"/>
            </w:tcMar>
            <w:vAlign w:val="center"/>
            <w:hideMark/>
          </w:tcPr>
          <w:p w14:paraId="6DE99DB8"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eirēnē</w:t>
            </w:r>
            <w:proofErr w:type="spellEnd"/>
          </w:p>
        </w:tc>
        <w:tc>
          <w:tcPr>
            <w:tcW w:w="0" w:type="auto"/>
            <w:tcMar>
              <w:top w:w="150" w:type="dxa"/>
              <w:left w:w="240" w:type="dxa"/>
              <w:bottom w:w="150" w:type="dxa"/>
              <w:right w:w="240" w:type="dxa"/>
            </w:tcMar>
            <w:vAlign w:val="center"/>
            <w:hideMark/>
          </w:tcPr>
          <w:p w14:paraId="36547CB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paz</w:t>
            </w:r>
          </w:p>
        </w:tc>
        <w:tc>
          <w:tcPr>
            <w:tcW w:w="0" w:type="auto"/>
            <w:tcMar>
              <w:top w:w="150" w:type="dxa"/>
              <w:left w:w="240" w:type="dxa"/>
              <w:bottom w:w="150" w:type="dxa"/>
              <w:right w:w="0" w:type="dxa"/>
            </w:tcMar>
            <w:vAlign w:val="center"/>
            <w:hideMark/>
          </w:tcPr>
          <w:p w14:paraId="6241C02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Equivalente al hebreo </w:t>
            </w:r>
            <w:r w:rsidRPr="00143E36">
              <w:rPr>
                <w:rFonts w:ascii="Times New Roman" w:hAnsi="Times New Roman" w:cs="Times New Roman"/>
                <w:i/>
                <w:iCs/>
                <w:sz w:val="24"/>
                <w:szCs w:val="24"/>
              </w:rPr>
              <w:t>shalom</w:t>
            </w:r>
            <w:r w:rsidRPr="00143E36">
              <w:rPr>
                <w:rFonts w:ascii="Times New Roman" w:hAnsi="Times New Roman" w:cs="Times New Roman"/>
                <w:sz w:val="24"/>
                <w:szCs w:val="24"/>
              </w:rPr>
              <w:t>.</w:t>
            </w:r>
          </w:p>
        </w:tc>
      </w:tr>
      <w:tr w:rsidR="00143E36" w:rsidRPr="00143E36" w14:paraId="34777D67" w14:textId="77777777" w:rsidTr="00F84D70">
        <w:tc>
          <w:tcPr>
            <w:tcW w:w="0" w:type="auto"/>
            <w:tcMar>
              <w:top w:w="150" w:type="dxa"/>
              <w:left w:w="0" w:type="dxa"/>
              <w:bottom w:w="150" w:type="dxa"/>
              <w:right w:w="240" w:type="dxa"/>
            </w:tcMar>
            <w:vAlign w:val="center"/>
            <w:hideMark/>
          </w:tcPr>
          <w:p w14:paraId="394D1CF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17</w:t>
            </w:r>
          </w:p>
        </w:tc>
        <w:tc>
          <w:tcPr>
            <w:tcW w:w="0" w:type="auto"/>
            <w:tcMar>
              <w:top w:w="150" w:type="dxa"/>
              <w:left w:w="240" w:type="dxa"/>
              <w:bottom w:w="150" w:type="dxa"/>
              <w:right w:w="240" w:type="dxa"/>
            </w:tcMar>
            <w:vAlign w:val="center"/>
            <w:hideMark/>
          </w:tcPr>
          <w:p w14:paraId="5E5D3075"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ἀγά</w:t>
            </w:r>
            <w:proofErr w:type="spellEnd"/>
            <w:r w:rsidRPr="00143E36">
              <w:rPr>
                <w:rFonts w:ascii="Times New Roman" w:hAnsi="Times New Roman" w:cs="Times New Roman"/>
                <w:sz w:val="24"/>
                <w:szCs w:val="24"/>
              </w:rPr>
              <w:t>πη</w:t>
            </w:r>
          </w:p>
        </w:tc>
        <w:tc>
          <w:tcPr>
            <w:tcW w:w="0" w:type="auto"/>
            <w:tcMar>
              <w:top w:w="150" w:type="dxa"/>
              <w:left w:w="240" w:type="dxa"/>
              <w:bottom w:w="150" w:type="dxa"/>
              <w:right w:w="240" w:type="dxa"/>
            </w:tcMar>
            <w:vAlign w:val="center"/>
            <w:hideMark/>
          </w:tcPr>
          <w:p w14:paraId="3818D497"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agapē</w:t>
            </w:r>
            <w:proofErr w:type="spellEnd"/>
          </w:p>
        </w:tc>
        <w:tc>
          <w:tcPr>
            <w:tcW w:w="0" w:type="auto"/>
            <w:tcMar>
              <w:top w:w="150" w:type="dxa"/>
              <w:left w:w="240" w:type="dxa"/>
              <w:bottom w:w="150" w:type="dxa"/>
              <w:right w:w="240" w:type="dxa"/>
            </w:tcMar>
            <w:vAlign w:val="center"/>
            <w:hideMark/>
          </w:tcPr>
          <w:p w14:paraId="2BA087C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amor</w:t>
            </w:r>
          </w:p>
        </w:tc>
        <w:tc>
          <w:tcPr>
            <w:tcW w:w="0" w:type="auto"/>
            <w:tcMar>
              <w:top w:w="150" w:type="dxa"/>
              <w:left w:w="240" w:type="dxa"/>
              <w:bottom w:w="150" w:type="dxa"/>
              <w:right w:w="0" w:type="dxa"/>
            </w:tcMar>
            <w:vAlign w:val="center"/>
            <w:hideMark/>
          </w:tcPr>
          <w:p w14:paraId="488514B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amor como elección y compromiso (no meramente emocional).</w:t>
            </w:r>
          </w:p>
        </w:tc>
      </w:tr>
      <w:tr w:rsidR="00143E36" w:rsidRPr="00143E36" w14:paraId="66AB3FE8" w14:textId="77777777" w:rsidTr="00F84D70">
        <w:tc>
          <w:tcPr>
            <w:tcW w:w="0" w:type="auto"/>
            <w:tcMar>
              <w:top w:w="150" w:type="dxa"/>
              <w:left w:w="0" w:type="dxa"/>
              <w:bottom w:w="150" w:type="dxa"/>
              <w:right w:w="240" w:type="dxa"/>
            </w:tcMar>
            <w:vAlign w:val="center"/>
            <w:hideMark/>
          </w:tcPr>
          <w:p w14:paraId="6712AD9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18</w:t>
            </w:r>
          </w:p>
        </w:tc>
        <w:tc>
          <w:tcPr>
            <w:tcW w:w="0" w:type="auto"/>
            <w:tcMar>
              <w:top w:w="150" w:type="dxa"/>
              <w:left w:w="240" w:type="dxa"/>
              <w:bottom w:w="150" w:type="dxa"/>
              <w:right w:w="240" w:type="dxa"/>
            </w:tcMar>
            <w:vAlign w:val="center"/>
            <w:hideMark/>
          </w:tcPr>
          <w:p w14:paraId="529B27AA"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χάρις</w:t>
            </w:r>
            <w:proofErr w:type="spellEnd"/>
          </w:p>
        </w:tc>
        <w:tc>
          <w:tcPr>
            <w:tcW w:w="0" w:type="auto"/>
            <w:tcMar>
              <w:top w:w="150" w:type="dxa"/>
              <w:left w:w="240" w:type="dxa"/>
              <w:bottom w:w="150" w:type="dxa"/>
              <w:right w:w="240" w:type="dxa"/>
            </w:tcMar>
            <w:vAlign w:val="center"/>
            <w:hideMark/>
          </w:tcPr>
          <w:p w14:paraId="254D977A"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charis</w:t>
            </w:r>
            <w:proofErr w:type="spellEnd"/>
          </w:p>
        </w:tc>
        <w:tc>
          <w:tcPr>
            <w:tcW w:w="0" w:type="auto"/>
            <w:tcMar>
              <w:top w:w="150" w:type="dxa"/>
              <w:left w:w="240" w:type="dxa"/>
              <w:bottom w:w="150" w:type="dxa"/>
              <w:right w:w="240" w:type="dxa"/>
            </w:tcMar>
            <w:vAlign w:val="center"/>
            <w:hideMark/>
          </w:tcPr>
          <w:p w14:paraId="2CB8DA5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gracia</w:t>
            </w:r>
          </w:p>
        </w:tc>
        <w:tc>
          <w:tcPr>
            <w:tcW w:w="0" w:type="auto"/>
            <w:tcMar>
              <w:top w:w="150" w:type="dxa"/>
              <w:left w:w="240" w:type="dxa"/>
              <w:bottom w:w="150" w:type="dxa"/>
              <w:right w:w="0" w:type="dxa"/>
            </w:tcMar>
            <w:vAlign w:val="center"/>
            <w:hideMark/>
          </w:tcPr>
          <w:p w14:paraId="4A9C3BB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Favor inmerecido; clave en la teología paulina.</w:t>
            </w:r>
          </w:p>
        </w:tc>
      </w:tr>
      <w:tr w:rsidR="00143E36" w:rsidRPr="00143E36" w14:paraId="5D802B4B" w14:textId="77777777" w:rsidTr="00F84D70">
        <w:tc>
          <w:tcPr>
            <w:tcW w:w="0" w:type="auto"/>
            <w:tcMar>
              <w:top w:w="150" w:type="dxa"/>
              <w:left w:w="0" w:type="dxa"/>
              <w:bottom w:w="150" w:type="dxa"/>
              <w:right w:w="240" w:type="dxa"/>
            </w:tcMar>
            <w:vAlign w:val="center"/>
            <w:hideMark/>
          </w:tcPr>
          <w:p w14:paraId="52BF871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19</w:t>
            </w:r>
          </w:p>
        </w:tc>
        <w:tc>
          <w:tcPr>
            <w:tcW w:w="0" w:type="auto"/>
            <w:tcMar>
              <w:top w:w="150" w:type="dxa"/>
              <w:left w:w="240" w:type="dxa"/>
              <w:bottom w:w="150" w:type="dxa"/>
              <w:right w:w="240" w:type="dxa"/>
            </w:tcMar>
            <w:vAlign w:val="center"/>
            <w:hideMark/>
          </w:tcPr>
          <w:p w14:paraId="18AF499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roofErr w:type="spellStart"/>
            <w:r w:rsidRPr="00143E36">
              <w:rPr>
                <w:rFonts w:ascii="Times New Roman" w:hAnsi="Times New Roman" w:cs="Times New Roman"/>
                <w:sz w:val="24"/>
                <w:szCs w:val="24"/>
              </w:rPr>
              <w:t>ίστις</w:t>
            </w:r>
            <w:proofErr w:type="spellEnd"/>
          </w:p>
        </w:tc>
        <w:tc>
          <w:tcPr>
            <w:tcW w:w="0" w:type="auto"/>
            <w:tcMar>
              <w:top w:w="150" w:type="dxa"/>
              <w:left w:w="240" w:type="dxa"/>
              <w:bottom w:w="150" w:type="dxa"/>
              <w:right w:w="240" w:type="dxa"/>
            </w:tcMar>
            <w:vAlign w:val="center"/>
            <w:hideMark/>
          </w:tcPr>
          <w:p w14:paraId="17A6E878"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pistis</w:t>
            </w:r>
            <w:proofErr w:type="spellEnd"/>
          </w:p>
        </w:tc>
        <w:tc>
          <w:tcPr>
            <w:tcW w:w="0" w:type="auto"/>
            <w:tcMar>
              <w:top w:w="150" w:type="dxa"/>
              <w:left w:w="240" w:type="dxa"/>
              <w:bottom w:w="150" w:type="dxa"/>
              <w:right w:w="240" w:type="dxa"/>
            </w:tcMar>
            <w:vAlign w:val="center"/>
            <w:hideMark/>
          </w:tcPr>
          <w:p w14:paraId="7931096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fe, confianza</w:t>
            </w:r>
          </w:p>
        </w:tc>
        <w:tc>
          <w:tcPr>
            <w:tcW w:w="0" w:type="auto"/>
            <w:tcMar>
              <w:top w:w="150" w:type="dxa"/>
              <w:left w:w="240" w:type="dxa"/>
              <w:bottom w:w="150" w:type="dxa"/>
              <w:right w:w="0" w:type="dxa"/>
            </w:tcMar>
            <w:vAlign w:val="center"/>
            <w:hideMark/>
          </w:tcPr>
          <w:p w14:paraId="69437F8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Más que "creencia", implica fidelidad y confianza activa.</w:t>
            </w:r>
          </w:p>
        </w:tc>
      </w:tr>
      <w:tr w:rsidR="00143E36" w:rsidRPr="00143E36" w14:paraId="558C035E" w14:textId="77777777" w:rsidTr="00F84D70">
        <w:tc>
          <w:tcPr>
            <w:tcW w:w="0" w:type="auto"/>
            <w:tcMar>
              <w:top w:w="150" w:type="dxa"/>
              <w:left w:w="0" w:type="dxa"/>
              <w:bottom w:w="150" w:type="dxa"/>
              <w:right w:w="240" w:type="dxa"/>
            </w:tcMar>
            <w:vAlign w:val="center"/>
            <w:hideMark/>
          </w:tcPr>
          <w:p w14:paraId="1909C08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20</w:t>
            </w:r>
          </w:p>
        </w:tc>
        <w:tc>
          <w:tcPr>
            <w:tcW w:w="0" w:type="auto"/>
            <w:tcMar>
              <w:top w:w="150" w:type="dxa"/>
              <w:left w:w="240" w:type="dxa"/>
              <w:bottom w:w="150" w:type="dxa"/>
              <w:right w:w="240" w:type="dxa"/>
            </w:tcMar>
            <w:vAlign w:val="center"/>
            <w:hideMark/>
          </w:tcPr>
          <w:p w14:paraId="262AC9B1"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ζωή</w:t>
            </w:r>
            <w:proofErr w:type="spellEnd"/>
          </w:p>
        </w:tc>
        <w:tc>
          <w:tcPr>
            <w:tcW w:w="0" w:type="auto"/>
            <w:tcMar>
              <w:top w:w="150" w:type="dxa"/>
              <w:left w:w="240" w:type="dxa"/>
              <w:bottom w:w="150" w:type="dxa"/>
              <w:right w:w="240" w:type="dxa"/>
            </w:tcMar>
            <w:vAlign w:val="center"/>
            <w:hideMark/>
          </w:tcPr>
          <w:p w14:paraId="528840F3"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zōē</w:t>
            </w:r>
            <w:proofErr w:type="spellEnd"/>
          </w:p>
        </w:tc>
        <w:tc>
          <w:tcPr>
            <w:tcW w:w="0" w:type="auto"/>
            <w:tcMar>
              <w:top w:w="150" w:type="dxa"/>
              <w:left w:w="240" w:type="dxa"/>
              <w:bottom w:w="150" w:type="dxa"/>
              <w:right w:w="240" w:type="dxa"/>
            </w:tcMar>
            <w:vAlign w:val="center"/>
            <w:hideMark/>
          </w:tcPr>
          <w:p w14:paraId="5030863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vida</w:t>
            </w:r>
          </w:p>
        </w:tc>
        <w:tc>
          <w:tcPr>
            <w:tcW w:w="0" w:type="auto"/>
            <w:tcMar>
              <w:top w:w="150" w:type="dxa"/>
              <w:left w:w="240" w:type="dxa"/>
              <w:bottom w:w="150" w:type="dxa"/>
              <w:right w:w="0" w:type="dxa"/>
            </w:tcMar>
            <w:vAlign w:val="center"/>
            <w:hideMark/>
          </w:tcPr>
          <w:p w14:paraId="7099C0F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La vida en su plenitud; vida eterna.</w:t>
            </w:r>
          </w:p>
        </w:tc>
      </w:tr>
    </w:tbl>
    <w:p w14:paraId="776A05EF" w14:textId="7AA546E3" w:rsidR="00143E36" w:rsidRPr="00143E36" w:rsidRDefault="00143E36" w:rsidP="00143E36">
      <w:pPr>
        <w:spacing w:after="0" w:line="240" w:lineRule="auto"/>
        <w:jc w:val="both"/>
        <w:rPr>
          <w:rFonts w:ascii="Times New Roman" w:hAnsi="Times New Roman" w:cs="Times New Roman"/>
          <w:sz w:val="24"/>
          <w:szCs w:val="24"/>
        </w:rPr>
      </w:pPr>
    </w:p>
    <w:p w14:paraId="3972AB65"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4.1. Ejercicio de Vocabulario</w:t>
      </w:r>
    </w:p>
    <w:p w14:paraId="7F26080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Instrucción:</w:t>
      </w:r>
      <w:r w:rsidRPr="00143E36">
        <w:rPr>
          <w:rFonts w:ascii="Times New Roman" w:hAnsi="Times New Roman" w:cs="Times New Roman"/>
          <w:sz w:val="24"/>
          <w:szCs w:val="24"/>
        </w:rPr>
        <w:t> Escribe la palabra griega que corresponde a cada definición.</w:t>
      </w:r>
    </w:p>
    <w:tbl>
      <w:tblPr>
        <w:tblW w:w="11280" w:type="dxa"/>
        <w:tblCellMar>
          <w:top w:w="15" w:type="dxa"/>
          <w:left w:w="15" w:type="dxa"/>
          <w:bottom w:w="15" w:type="dxa"/>
          <w:right w:w="15" w:type="dxa"/>
        </w:tblCellMar>
        <w:tblLook w:val="04A0" w:firstRow="1" w:lastRow="0" w:firstColumn="1" w:lastColumn="0" w:noHBand="0" w:noVBand="1"/>
      </w:tblPr>
      <w:tblGrid>
        <w:gridCol w:w="8320"/>
        <w:gridCol w:w="2960"/>
      </w:tblGrid>
      <w:tr w:rsidR="00143E36" w:rsidRPr="00143E36" w14:paraId="4F0A505A" w14:textId="77777777" w:rsidTr="00143E36">
        <w:trPr>
          <w:tblHeader/>
        </w:trPr>
        <w:tc>
          <w:tcPr>
            <w:tcW w:w="0" w:type="auto"/>
            <w:tcBorders>
              <w:top w:val="nil"/>
            </w:tcBorders>
            <w:tcMar>
              <w:top w:w="150" w:type="dxa"/>
              <w:left w:w="0" w:type="dxa"/>
              <w:bottom w:w="150" w:type="dxa"/>
              <w:right w:w="240" w:type="dxa"/>
            </w:tcMar>
            <w:vAlign w:val="center"/>
            <w:hideMark/>
          </w:tcPr>
          <w:p w14:paraId="710FA3B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Definición</w:t>
            </w:r>
          </w:p>
        </w:tc>
        <w:tc>
          <w:tcPr>
            <w:tcW w:w="0" w:type="auto"/>
            <w:tcBorders>
              <w:top w:val="nil"/>
            </w:tcBorders>
            <w:tcMar>
              <w:top w:w="150" w:type="dxa"/>
              <w:left w:w="240" w:type="dxa"/>
              <w:bottom w:w="150" w:type="dxa"/>
              <w:right w:w="240" w:type="dxa"/>
            </w:tcMar>
            <w:vAlign w:val="center"/>
            <w:hideMark/>
          </w:tcPr>
          <w:p w14:paraId="0008073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Palabra griega</w:t>
            </w:r>
          </w:p>
        </w:tc>
      </w:tr>
      <w:tr w:rsidR="00143E36" w:rsidRPr="00143E36" w14:paraId="4C1837C5" w14:textId="77777777" w:rsidTr="00143E36">
        <w:tc>
          <w:tcPr>
            <w:tcW w:w="0" w:type="auto"/>
            <w:tcMar>
              <w:top w:w="150" w:type="dxa"/>
              <w:left w:w="0" w:type="dxa"/>
              <w:bottom w:w="150" w:type="dxa"/>
              <w:right w:w="240" w:type="dxa"/>
            </w:tcMar>
            <w:vAlign w:val="center"/>
            <w:hideMark/>
          </w:tcPr>
          <w:p w14:paraId="59B9787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artículo definido masculino singular nominativo</w:t>
            </w:r>
          </w:p>
        </w:tc>
        <w:tc>
          <w:tcPr>
            <w:tcW w:w="0" w:type="auto"/>
            <w:tcMar>
              <w:top w:w="150" w:type="dxa"/>
              <w:left w:w="240" w:type="dxa"/>
              <w:bottom w:w="150" w:type="dxa"/>
              <w:right w:w="0" w:type="dxa"/>
            </w:tcMar>
            <w:vAlign w:val="center"/>
            <w:hideMark/>
          </w:tcPr>
          <w:p w14:paraId="3B4E762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5D3C11A2" w14:textId="77777777" w:rsidTr="00143E36">
        <w:tc>
          <w:tcPr>
            <w:tcW w:w="0" w:type="auto"/>
            <w:tcMar>
              <w:top w:w="150" w:type="dxa"/>
              <w:left w:w="0" w:type="dxa"/>
              <w:bottom w:w="150" w:type="dxa"/>
              <w:right w:w="240" w:type="dxa"/>
            </w:tcMar>
            <w:vAlign w:val="center"/>
            <w:hideMark/>
          </w:tcPr>
          <w:p w14:paraId="58206CD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"Palabra" o "Verbo" en Juan 1:1</w:t>
            </w:r>
          </w:p>
        </w:tc>
        <w:tc>
          <w:tcPr>
            <w:tcW w:w="0" w:type="auto"/>
            <w:tcMar>
              <w:top w:w="150" w:type="dxa"/>
              <w:left w:w="240" w:type="dxa"/>
              <w:bottom w:w="150" w:type="dxa"/>
              <w:right w:w="0" w:type="dxa"/>
            </w:tcMar>
            <w:vAlign w:val="center"/>
            <w:hideMark/>
          </w:tcPr>
          <w:p w14:paraId="6EFC39A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10EEBC2A" w14:textId="77777777" w:rsidTr="00143E36">
        <w:tc>
          <w:tcPr>
            <w:tcW w:w="0" w:type="auto"/>
            <w:tcMar>
              <w:top w:w="150" w:type="dxa"/>
              <w:left w:w="0" w:type="dxa"/>
              <w:bottom w:w="150" w:type="dxa"/>
              <w:right w:w="240" w:type="dxa"/>
            </w:tcMar>
            <w:vAlign w:val="center"/>
            <w:hideMark/>
          </w:tcPr>
          <w:p w14:paraId="647D519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"Paz" (equivalente a </w:t>
            </w:r>
            <w:r w:rsidRPr="00143E36">
              <w:rPr>
                <w:rFonts w:ascii="Times New Roman" w:hAnsi="Times New Roman" w:cs="Times New Roman"/>
                <w:i/>
                <w:iCs/>
                <w:sz w:val="24"/>
                <w:szCs w:val="24"/>
              </w:rPr>
              <w:t>shalom</w:t>
            </w:r>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36AFCA4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5E7E7500" w14:textId="77777777" w:rsidTr="00143E36">
        <w:tc>
          <w:tcPr>
            <w:tcW w:w="0" w:type="auto"/>
            <w:tcMar>
              <w:top w:w="150" w:type="dxa"/>
              <w:left w:w="0" w:type="dxa"/>
              <w:bottom w:w="150" w:type="dxa"/>
              <w:right w:w="240" w:type="dxa"/>
            </w:tcMar>
            <w:vAlign w:val="center"/>
            <w:hideMark/>
          </w:tcPr>
          <w:p w14:paraId="31B5529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"Gracia" — el favor inmerecido de Dios</w:t>
            </w:r>
          </w:p>
        </w:tc>
        <w:tc>
          <w:tcPr>
            <w:tcW w:w="0" w:type="auto"/>
            <w:tcMar>
              <w:top w:w="150" w:type="dxa"/>
              <w:left w:w="240" w:type="dxa"/>
              <w:bottom w:w="150" w:type="dxa"/>
              <w:right w:w="0" w:type="dxa"/>
            </w:tcMar>
            <w:vAlign w:val="center"/>
            <w:hideMark/>
          </w:tcPr>
          <w:p w14:paraId="142EB26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3ECDA63A" w14:textId="77777777" w:rsidTr="00143E36">
        <w:tc>
          <w:tcPr>
            <w:tcW w:w="0" w:type="auto"/>
            <w:tcMar>
              <w:top w:w="150" w:type="dxa"/>
              <w:left w:w="0" w:type="dxa"/>
              <w:bottom w:w="150" w:type="dxa"/>
              <w:right w:w="240" w:type="dxa"/>
            </w:tcMar>
            <w:vAlign w:val="center"/>
            <w:hideMark/>
          </w:tcPr>
          <w:p w14:paraId="345B769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"Amor" como decisión y compromiso</w:t>
            </w:r>
          </w:p>
        </w:tc>
        <w:tc>
          <w:tcPr>
            <w:tcW w:w="0" w:type="auto"/>
            <w:tcMar>
              <w:top w:w="150" w:type="dxa"/>
              <w:left w:w="240" w:type="dxa"/>
              <w:bottom w:w="150" w:type="dxa"/>
              <w:right w:w="0" w:type="dxa"/>
            </w:tcMar>
            <w:vAlign w:val="center"/>
            <w:hideMark/>
          </w:tcPr>
          <w:p w14:paraId="33E04BE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6593A581" w14:textId="77777777" w:rsidTr="00143E36">
        <w:tc>
          <w:tcPr>
            <w:tcW w:w="0" w:type="auto"/>
            <w:tcMar>
              <w:top w:w="150" w:type="dxa"/>
              <w:left w:w="0" w:type="dxa"/>
              <w:bottom w:w="150" w:type="dxa"/>
              <w:right w:w="240" w:type="dxa"/>
            </w:tcMar>
            <w:vAlign w:val="center"/>
            <w:hideMark/>
          </w:tcPr>
          <w:p w14:paraId="726EE4D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"No" (antes de vocal con espíritu suave)</w:t>
            </w:r>
          </w:p>
        </w:tc>
        <w:tc>
          <w:tcPr>
            <w:tcW w:w="0" w:type="auto"/>
            <w:tcMar>
              <w:top w:w="150" w:type="dxa"/>
              <w:left w:w="240" w:type="dxa"/>
              <w:bottom w:w="150" w:type="dxa"/>
              <w:right w:w="0" w:type="dxa"/>
            </w:tcMar>
            <w:vAlign w:val="center"/>
            <w:hideMark/>
          </w:tcPr>
          <w:p w14:paraId="234D3FC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4773BF1D" w14:textId="77777777" w:rsidTr="00143E36">
        <w:tc>
          <w:tcPr>
            <w:tcW w:w="0" w:type="auto"/>
            <w:tcMar>
              <w:top w:w="150" w:type="dxa"/>
              <w:left w:w="0" w:type="dxa"/>
              <w:bottom w:w="150" w:type="dxa"/>
              <w:right w:w="240" w:type="dxa"/>
            </w:tcMar>
            <w:vAlign w:val="center"/>
            <w:hideMark/>
          </w:tcPr>
          <w:p w14:paraId="6C41304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"Espíritu" o "aliento"</w:t>
            </w:r>
          </w:p>
        </w:tc>
        <w:tc>
          <w:tcPr>
            <w:tcW w:w="0" w:type="auto"/>
            <w:tcMar>
              <w:top w:w="150" w:type="dxa"/>
              <w:left w:w="240" w:type="dxa"/>
              <w:bottom w:w="150" w:type="dxa"/>
              <w:right w:w="0" w:type="dxa"/>
            </w:tcMar>
            <w:vAlign w:val="center"/>
            <w:hideMark/>
          </w:tcPr>
          <w:p w14:paraId="1BE5517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2CDA912C" w14:textId="77777777" w:rsidTr="00143E36">
        <w:tc>
          <w:tcPr>
            <w:tcW w:w="0" w:type="auto"/>
            <w:tcMar>
              <w:top w:w="150" w:type="dxa"/>
              <w:left w:w="0" w:type="dxa"/>
              <w:bottom w:w="150" w:type="dxa"/>
              <w:right w:w="240" w:type="dxa"/>
            </w:tcMar>
            <w:vAlign w:val="center"/>
            <w:hideMark/>
          </w:tcPr>
          <w:p w14:paraId="3E7796C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Preposición que significa "de, desde" (con genitivo)</w:t>
            </w:r>
          </w:p>
        </w:tc>
        <w:tc>
          <w:tcPr>
            <w:tcW w:w="0" w:type="auto"/>
            <w:tcMar>
              <w:top w:w="150" w:type="dxa"/>
              <w:left w:w="240" w:type="dxa"/>
              <w:bottom w:w="150" w:type="dxa"/>
              <w:right w:w="0" w:type="dxa"/>
            </w:tcMar>
            <w:vAlign w:val="center"/>
            <w:hideMark/>
          </w:tcPr>
          <w:p w14:paraId="0CE0F31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4A9AB61A" w14:textId="77777777" w:rsidTr="00143E36">
        <w:tc>
          <w:tcPr>
            <w:tcW w:w="0" w:type="auto"/>
            <w:tcMar>
              <w:top w:w="150" w:type="dxa"/>
              <w:left w:w="0" w:type="dxa"/>
              <w:bottom w:w="150" w:type="dxa"/>
              <w:right w:w="240" w:type="dxa"/>
            </w:tcMar>
            <w:vAlign w:val="center"/>
            <w:hideMark/>
          </w:tcPr>
          <w:p w14:paraId="58001A5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"Cristo" — el Ungido</w:t>
            </w:r>
          </w:p>
        </w:tc>
        <w:tc>
          <w:tcPr>
            <w:tcW w:w="0" w:type="auto"/>
            <w:tcMar>
              <w:top w:w="150" w:type="dxa"/>
              <w:left w:w="240" w:type="dxa"/>
              <w:bottom w:w="150" w:type="dxa"/>
              <w:right w:w="0" w:type="dxa"/>
            </w:tcMar>
            <w:vAlign w:val="center"/>
            <w:hideMark/>
          </w:tcPr>
          <w:p w14:paraId="16FEDE1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r w:rsidR="00143E36" w:rsidRPr="00143E36" w14:paraId="7A8DC3F4" w14:textId="77777777" w:rsidTr="00143E36">
        <w:tc>
          <w:tcPr>
            <w:tcW w:w="0" w:type="auto"/>
            <w:tcMar>
              <w:top w:w="150" w:type="dxa"/>
              <w:left w:w="0" w:type="dxa"/>
              <w:bottom w:w="150" w:type="dxa"/>
              <w:right w:w="240" w:type="dxa"/>
            </w:tcMar>
            <w:vAlign w:val="center"/>
            <w:hideMark/>
          </w:tcPr>
          <w:p w14:paraId="2C48E18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"Vida" en su plenitud</w:t>
            </w:r>
          </w:p>
        </w:tc>
        <w:tc>
          <w:tcPr>
            <w:tcW w:w="0" w:type="auto"/>
            <w:tcMar>
              <w:top w:w="150" w:type="dxa"/>
              <w:left w:w="240" w:type="dxa"/>
              <w:bottom w:w="150" w:type="dxa"/>
              <w:right w:w="0" w:type="dxa"/>
            </w:tcMar>
            <w:vAlign w:val="center"/>
            <w:hideMark/>
          </w:tcPr>
          <w:p w14:paraId="0301E3D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________</w:t>
            </w:r>
          </w:p>
        </w:tc>
      </w:tr>
    </w:tbl>
    <w:p w14:paraId="2BA3719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lastRenderedPageBreak/>
        <w:t>Soluciones:</w:t>
      </w:r>
    </w:p>
    <w:p w14:paraId="38496155"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ὁ</w:t>
      </w:r>
    </w:p>
    <w:p w14:paraId="7227CB8C"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λόγος</w:t>
      </w:r>
      <w:proofErr w:type="spellEnd"/>
    </w:p>
    <w:p w14:paraId="7BB8B99C"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εἰρήνη</w:t>
      </w:r>
      <w:proofErr w:type="spellEnd"/>
    </w:p>
    <w:p w14:paraId="78B58A55"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χάρις</w:t>
      </w:r>
      <w:proofErr w:type="spellEnd"/>
    </w:p>
    <w:p w14:paraId="6788D809"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ἀγά</w:t>
      </w:r>
      <w:proofErr w:type="spellEnd"/>
      <w:r w:rsidRPr="00143E36">
        <w:rPr>
          <w:rFonts w:ascii="Times New Roman" w:hAnsi="Times New Roman" w:cs="Times New Roman"/>
          <w:sz w:val="24"/>
          <w:szCs w:val="24"/>
        </w:rPr>
        <w:t>πη</w:t>
      </w:r>
    </w:p>
    <w:p w14:paraId="07D4C689"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οὐκ</w:t>
      </w:r>
      <w:proofErr w:type="spellEnd"/>
    </w:p>
    <w:p w14:paraId="08D13384"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roofErr w:type="spellStart"/>
      <w:r w:rsidRPr="00143E36">
        <w:rPr>
          <w:rFonts w:ascii="Times New Roman" w:hAnsi="Times New Roman" w:cs="Times New Roman"/>
          <w:sz w:val="24"/>
          <w:szCs w:val="24"/>
        </w:rPr>
        <w:t>νεῦμ</w:t>
      </w:r>
      <w:proofErr w:type="spellEnd"/>
      <w:r w:rsidRPr="00143E36">
        <w:rPr>
          <w:rFonts w:ascii="Times New Roman" w:hAnsi="Times New Roman" w:cs="Times New Roman"/>
          <w:sz w:val="24"/>
          <w:szCs w:val="24"/>
        </w:rPr>
        <w:t>α</w:t>
      </w:r>
    </w:p>
    <w:p w14:paraId="5CB1F5D7"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ἀπό (o </w:t>
      </w:r>
      <w:proofErr w:type="spellStart"/>
      <w:r w:rsidRPr="00143E36">
        <w:rPr>
          <w:rFonts w:ascii="Times New Roman" w:hAnsi="Times New Roman" w:cs="Times New Roman"/>
          <w:sz w:val="24"/>
          <w:szCs w:val="24"/>
        </w:rPr>
        <w:t>ἐκ</w:t>
      </w:r>
      <w:proofErr w:type="spellEnd"/>
      <w:r w:rsidRPr="00143E36">
        <w:rPr>
          <w:rFonts w:ascii="Times New Roman" w:hAnsi="Times New Roman" w:cs="Times New Roman"/>
          <w:sz w:val="24"/>
          <w:szCs w:val="24"/>
        </w:rPr>
        <w:t>/</w:t>
      </w:r>
      <w:proofErr w:type="spellStart"/>
      <w:r w:rsidRPr="00143E36">
        <w:rPr>
          <w:rFonts w:ascii="Times New Roman" w:hAnsi="Times New Roman" w:cs="Times New Roman"/>
          <w:sz w:val="24"/>
          <w:szCs w:val="24"/>
        </w:rPr>
        <w:t>ἐξ</w:t>
      </w:r>
      <w:proofErr w:type="spellEnd"/>
      <w:r w:rsidRPr="00143E36">
        <w:rPr>
          <w:rFonts w:ascii="Times New Roman" w:hAnsi="Times New Roman" w:cs="Times New Roman"/>
          <w:sz w:val="24"/>
          <w:szCs w:val="24"/>
        </w:rPr>
        <w:t>)</w:t>
      </w:r>
    </w:p>
    <w:p w14:paraId="32311D5C"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Χριστός</w:t>
      </w:r>
      <w:proofErr w:type="spellEnd"/>
    </w:p>
    <w:p w14:paraId="21402D9D" w14:textId="77777777" w:rsidR="00143E36" w:rsidRPr="00143E36" w:rsidRDefault="00143E36" w:rsidP="00143E36">
      <w:pPr>
        <w:numPr>
          <w:ilvl w:val="0"/>
          <w:numId w:val="16"/>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ζωή</w:t>
      </w:r>
      <w:proofErr w:type="spellEnd"/>
    </w:p>
    <w:p w14:paraId="362295AF" w14:textId="319D6E66" w:rsidR="00143E36" w:rsidRPr="00143E36" w:rsidRDefault="00143E36" w:rsidP="00143E36">
      <w:pPr>
        <w:spacing w:after="0" w:line="240" w:lineRule="auto"/>
        <w:jc w:val="both"/>
        <w:rPr>
          <w:rFonts w:ascii="Times New Roman" w:hAnsi="Times New Roman" w:cs="Times New Roman"/>
          <w:sz w:val="24"/>
          <w:szCs w:val="24"/>
        </w:rPr>
      </w:pPr>
    </w:p>
    <w:p w14:paraId="67D53682"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5. Ejercicio de Comprensión</w:t>
      </w:r>
    </w:p>
    <w:p w14:paraId="7999148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Responde a las siguientes preguntas basándote en el material de la lección.</w:t>
      </w:r>
    </w:p>
    <w:p w14:paraId="00B68B0B"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Pregunta 1</w:t>
      </w:r>
    </w:p>
    <w:p w14:paraId="7600D76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¿Cuál es la diferencia principal entre el griego clásico y el griego koiné?</w:t>
      </w:r>
    </w:p>
    <w:p w14:paraId="19552D7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Solución:</w:t>
      </w:r>
      <w:r w:rsidRPr="00143E36">
        <w:rPr>
          <w:rFonts w:ascii="Times New Roman" w:hAnsi="Times New Roman" w:cs="Times New Roman"/>
          <w:sz w:val="24"/>
          <w:szCs w:val="24"/>
        </w:rPr>
        <w:t> El griego clásico (s. V–IV a.C.) era más complejo gramaticalmente y se hablaba en dialectos específicos como el ático. El griego koiné (300 a.C.–500 d.C.) era una lengua común, más simplificada, que se extendió por todo el Mediterráneo gracias a las conquistas de Alejandro Magno. El NT está escrito en koiné.</w:t>
      </w:r>
    </w:p>
    <w:p w14:paraId="73BD19F2" w14:textId="7FA10350" w:rsidR="00143E36" w:rsidRPr="00143E36" w:rsidRDefault="00143E36" w:rsidP="00143E36">
      <w:pPr>
        <w:spacing w:after="0" w:line="240" w:lineRule="auto"/>
        <w:jc w:val="both"/>
        <w:rPr>
          <w:rFonts w:ascii="Times New Roman" w:hAnsi="Times New Roman" w:cs="Times New Roman"/>
          <w:sz w:val="24"/>
          <w:szCs w:val="24"/>
        </w:rPr>
      </w:pPr>
    </w:p>
    <w:p w14:paraId="38994736"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Pregunta 2</w:t>
      </w:r>
    </w:p>
    <w:p w14:paraId="6B4DA47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Enumera tres razones por las cuales el Nuevo Testamento fue escrito en griego.</w:t>
      </w:r>
    </w:p>
    <w:p w14:paraId="1CABCF9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Solución:</w:t>
      </w:r>
    </w:p>
    <w:p w14:paraId="064688E1" w14:textId="77777777" w:rsidR="00143E36" w:rsidRPr="00143E36" w:rsidRDefault="00143E36" w:rsidP="00143E36">
      <w:pPr>
        <w:numPr>
          <w:ilvl w:val="0"/>
          <w:numId w:val="17"/>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griego era la lengua común del Mediterráneo Oriental.</w:t>
      </w:r>
    </w:p>
    <w:p w14:paraId="5AFDD0BD" w14:textId="77777777" w:rsidR="00143E36" w:rsidRPr="00143E36" w:rsidRDefault="00143E36" w:rsidP="00143E36">
      <w:pPr>
        <w:numPr>
          <w:ilvl w:val="0"/>
          <w:numId w:val="17"/>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La diáspora judía hablaba griego; la Septuaginta ya existía.</w:t>
      </w:r>
    </w:p>
    <w:p w14:paraId="563DDAEB" w14:textId="77777777" w:rsidR="00143E36" w:rsidRPr="00143E36" w:rsidRDefault="00143E36" w:rsidP="00143E36">
      <w:pPr>
        <w:numPr>
          <w:ilvl w:val="0"/>
          <w:numId w:val="17"/>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mensaje cristiano necesitaba una lengua que pudiera llegar a la mayor audiencia posible (judíos y gentiles).</w:t>
      </w:r>
    </w:p>
    <w:p w14:paraId="1E0457AB" w14:textId="77777777" w:rsidR="00143E36" w:rsidRPr="00143E36" w:rsidRDefault="00143E36" w:rsidP="00143E36">
      <w:pPr>
        <w:numPr>
          <w:ilvl w:val="0"/>
          <w:numId w:val="17"/>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(Adicional) El griego permitía una precisión teológica mayor que el hebreo o el arameo.</w:t>
      </w:r>
    </w:p>
    <w:p w14:paraId="27A3FCFC" w14:textId="5F09001C" w:rsidR="00143E36" w:rsidRPr="00143E36" w:rsidRDefault="00143E36" w:rsidP="00143E36">
      <w:pPr>
        <w:spacing w:after="0" w:line="240" w:lineRule="auto"/>
        <w:jc w:val="both"/>
        <w:rPr>
          <w:rFonts w:ascii="Times New Roman" w:hAnsi="Times New Roman" w:cs="Times New Roman"/>
          <w:sz w:val="24"/>
          <w:szCs w:val="24"/>
        </w:rPr>
      </w:pPr>
    </w:p>
    <w:p w14:paraId="592D1C6C"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Pregunta 3</w:t>
      </w:r>
    </w:p>
    <w:p w14:paraId="32A8430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Explica qué es el texto crítico del Nuevo Testamento.</w:t>
      </w:r>
    </w:p>
    <w:p w14:paraId="7C1F938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Solución:</w:t>
      </w:r>
      <w:r w:rsidRPr="00143E36">
        <w:rPr>
          <w:rFonts w:ascii="Times New Roman" w:hAnsi="Times New Roman" w:cs="Times New Roman"/>
          <w:sz w:val="24"/>
          <w:szCs w:val="24"/>
        </w:rPr>
        <w:t> El texto crítico es el resultado del trabajo de eruditos que comparan todos los manuscritos existentes del Nuevo Testamento para reconstruir el texto más cercano al original (autógrafos). Las ediciones NA28 y UBS5 son las más utilizadas hoy en día. Este proceso es necesario porque no tenemos los originales, solo copias que contienen pequeñas variaciones.</w:t>
      </w:r>
    </w:p>
    <w:p w14:paraId="626B2F74" w14:textId="7756094F" w:rsidR="00143E36" w:rsidRPr="00143E36" w:rsidRDefault="00143E36" w:rsidP="00143E36">
      <w:pPr>
        <w:spacing w:after="0" w:line="240" w:lineRule="auto"/>
        <w:jc w:val="both"/>
        <w:rPr>
          <w:rFonts w:ascii="Times New Roman" w:hAnsi="Times New Roman" w:cs="Times New Roman"/>
          <w:sz w:val="24"/>
          <w:szCs w:val="24"/>
        </w:rPr>
      </w:pPr>
    </w:p>
    <w:p w14:paraId="450862C3"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Pregunta 4</w:t>
      </w:r>
    </w:p>
    <w:p w14:paraId="6DC1A2B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¿En qué se diferencia una lengua flexiva de una lengua como el español en cuanto al orden de las palabras?</w:t>
      </w:r>
    </w:p>
    <w:p w14:paraId="388C121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Solución:</w:t>
      </w:r>
      <w:r w:rsidRPr="00143E36">
        <w:rPr>
          <w:rFonts w:ascii="Times New Roman" w:hAnsi="Times New Roman" w:cs="Times New Roman"/>
          <w:sz w:val="24"/>
          <w:szCs w:val="24"/>
        </w:rPr>
        <w:t> En una lengua flexiva como el griego, la función gramatical de una palabra (sujeto, objeto, etc.) se indica mediante terminaciones (casos). Esto permite un orden de palabras más flexible sin cambiar el significado. En español, una lengua más analítica, el orden de las palabras es fundamental para determinar quién hace qué.</w:t>
      </w:r>
    </w:p>
    <w:p w14:paraId="709E941B" w14:textId="3AB0256B" w:rsidR="00143E36" w:rsidRPr="00143E36" w:rsidRDefault="00143E36" w:rsidP="00143E36">
      <w:pPr>
        <w:spacing w:after="0" w:line="240" w:lineRule="auto"/>
        <w:jc w:val="both"/>
        <w:rPr>
          <w:rFonts w:ascii="Times New Roman" w:hAnsi="Times New Roman" w:cs="Times New Roman"/>
          <w:sz w:val="24"/>
          <w:szCs w:val="24"/>
        </w:rPr>
      </w:pPr>
    </w:p>
    <w:p w14:paraId="0EA4BFE8"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Pregunta 5</w:t>
      </w:r>
    </w:p>
    <w:p w14:paraId="6162D09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Identifica el caso y la función de las siguientes palabras en la frase: </w:t>
      </w:r>
      <w:proofErr w:type="spellStart"/>
      <w:r w:rsidRPr="00143E36">
        <w:rPr>
          <w:rFonts w:ascii="Times New Roman" w:hAnsi="Times New Roman" w:cs="Times New Roman"/>
          <w:b/>
          <w:bCs/>
          <w:sz w:val="24"/>
          <w:szCs w:val="24"/>
        </w:rPr>
        <w:t>Ἰησοῦς</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ἀγ</w:t>
      </w:r>
      <w:proofErr w:type="spellEnd"/>
      <w:r w:rsidRPr="00143E36">
        <w:rPr>
          <w:rFonts w:ascii="Times New Roman" w:hAnsi="Times New Roman" w:cs="Times New Roman"/>
          <w:b/>
          <w:bCs/>
          <w:sz w:val="24"/>
          <w:szCs w:val="24"/>
        </w:rPr>
        <w:t xml:space="preserve">απᾷ </w:t>
      </w:r>
      <w:proofErr w:type="spellStart"/>
      <w:r w:rsidRPr="00143E36">
        <w:rPr>
          <w:rFonts w:ascii="Times New Roman" w:hAnsi="Times New Roman" w:cs="Times New Roman"/>
          <w:b/>
          <w:bCs/>
          <w:sz w:val="24"/>
          <w:szCs w:val="24"/>
        </w:rPr>
        <w:t>τὸν</w:t>
      </w:r>
      <w:proofErr w:type="spellEnd"/>
      <w:r w:rsidRPr="00143E36">
        <w:rPr>
          <w:rFonts w:ascii="Times New Roman" w:hAnsi="Times New Roman" w:cs="Times New Roman"/>
          <w:b/>
          <w:bCs/>
          <w:sz w:val="24"/>
          <w:szCs w:val="24"/>
        </w:rPr>
        <w:t xml:space="preserve"> </w:t>
      </w:r>
      <w:proofErr w:type="spellStart"/>
      <w:r w:rsidRPr="00143E36">
        <w:rPr>
          <w:rFonts w:ascii="Times New Roman" w:hAnsi="Times New Roman" w:cs="Times New Roman"/>
          <w:b/>
          <w:bCs/>
          <w:sz w:val="24"/>
          <w:szCs w:val="24"/>
        </w:rPr>
        <w:t>Πέτρον</w:t>
      </w:r>
      <w:proofErr w:type="spellEnd"/>
      <w:r w:rsidRPr="00143E36">
        <w:rPr>
          <w:rFonts w:ascii="Times New Roman" w:hAnsi="Times New Roman" w:cs="Times New Roman"/>
          <w:sz w:val="24"/>
          <w:szCs w:val="24"/>
        </w:rPr>
        <w:t> (Jesús ama a Pedro).</w:t>
      </w:r>
    </w:p>
    <w:tbl>
      <w:tblPr>
        <w:tblW w:w="11280" w:type="dxa"/>
        <w:tblCellMar>
          <w:top w:w="15" w:type="dxa"/>
          <w:left w:w="15" w:type="dxa"/>
          <w:bottom w:w="15" w:type="dxa"/>
          <w:right w:w="15" w:type="dxa"/>
        </w:tblCellMar>
        <w:tblLook w:val="04A0" w:firstRow="1" w:lastRow="0" w:firstColumn="1" w:lastColumn="0" w:noHBand="0" w:noVBand="1"/>
      </w:tblPr>
      <w:tblGrid>
        <w:gridCol w:w="2574"/>
        <w:gridCol w:w="4362"/>
        <w:gridCol w:w="4344"/>
      </w:tblGrid>
      <w:tr w:rsidR="00143E36" w:rsidRPr="00143E36" w14:paraId="4BDA8AE6" w14:textId="77777777" w:rsidTr="00143E36">
        <w:trPr>
          <w:tblHeader/>
        </w:trPr>
        <w:tc>
          <w:tcPr>
            <w:tcW w:w="0" w:type="auto"/>
            <w:tcBorders>
              <w:top w:val="nil"/>
            </w:tcBorders>
            <w:tcMar>
              <w:top w:w="150" w:type="dxa"/>
              <w:left w:w="0" w:type="dxa"/>
              <w:bottom w:w="150" w:type="dxa"/>
              <w:right w:w="240" w:type="dxa"/>
            </w:tcMar>
            <w:vAlign w:val="center"/>
            <w:hideMark/>
          </w:tcPr>
          <w:p w14:paraId="26E827B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Palabra</w:t>
            </w:r>
          </w:p>
        </w:tc>
        <w:tc>
          <w:tcPr>
            <w:tcW w:w="0" w:type="auto"/>
            <w:tcBorders>
              <w:top w:val="nil"/>
            </w:tcBorders>
            <w:tcMar>
              <w:top w:w="150" w:type="dxa"/>
              <w:left w:w="240" w:type="dxa"/>
              <w:bottom w:w="150" w:type="dxa"/>
              <w:right w:w="240" w:type="dxa"/>
            </w:tcMar>
            <w:vAlign w:val="center"/>
            <w:hideMark/>
          </w:tcPr>
          <w:p w14:paraId="3349481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Caso</w:t>
            </w:r>
          </w:p>
        </w:tc>
        <w:tc>
          <w:tcPr>
            <w:tcW w:w="0" w:type="auto"/>
            <w:tcBorders>
              <w:top w:val="nil"/>
            </w:tcBorders>
            <w:tcMar>
              <w:top w:w="150" w:type="dxa"/>
              <w:left w:w="240" w:type="dxa"/>
              <w:bottom w:w="150" w:type="dxa"/>
              <w:right w:w="240" w:type="dxa"/>
            </w:tcMar>
            <w:vAlign w:val="center"/>
            <w:hideMark/>
          </w:tcPr>
          <w:p w14:paraId="1D5E75D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Función</w:t>
            </w:r>
          </w:p>
        </w:tc>
      </w:tr>
      <w:tr w:rsidR="00143E36" w:rsidRPr="00143E36" w14:paraId="2FE1F3EE" w14:textId="77777777" w:rsidTr="00143E36">
        <w:tc>
          <w:tcPr>
            <w:tcW w:w="0" w:type="auto"/>
            <w:tcMar>
              <w:top w:w="150" w:type="dxa"/>
              <w:left w:w="0" w:type="dxa"/>
              <w:bottom w:w="150" w:type="dxa"/>
              <w:right w:w="240" w:type="dxa"/>
            </w:tcMar>
            <w:vAlign w:val="center"/>
            <w:hideMark/>
          </w:tcPr>
          <w:p w14:paraId="1A0F6755"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Ἰησοῦς</w:t>
            </w:r>
            <w:proofErr w:type="spellEnd"/>
          </w:p>
        </w:tc>
        <w:tc>
          <w:tcPr>
            <w:tcW w:w="0" w:type="auto"/>
            <w:tcMar>
              <w:top w:w="150" w:type="dxa"/>
              <w:left w:w="240" w:type="dxa"/>
              <w:bottom w:w="150" w:type="dxa"/>
              <w:right w:w="240" w:type="dxa"/>
            </w:tcMar>
            <w:vAlign w:val="center"/>
            <w:hideMark/>
          </w:tcPr>
          <w:p w14:paraId="5BFBF02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Nominativo</w:t>
            </w:r>
          </w:p>
        </w:tc>
        <w:tc>
          <w:tcPr>
            <w:tcW w:w="0" w:type="auto"/>
            <w:tcMar>
              <w:top w:w="150" w:type="dxa"/>
              <w:left w:w="240" w:type="dxa"/>
              <w:bottom w:w="150" w:type="dxa"/>
              <w:right w:w="0" w:type="dxa"/>
            </w:tcMar>
            <w:vAlign w:val="center"/>
            <w:hideMark/>
          </w:tcPr>
          <w:p w14:paraId="6B3A1FC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Sujeto</w:t>
            </w:r>
          </w:p>
        </w:tc>
      </w:tr>
      <w:tr w:rsidR="00143E36" w:rsidRPr="00143E36" w14:paraId="6FC15F46" w14:textId="77777777" w:rsidTr="00143E36">
        <w:tc>
          <w:tcPr>
            <w:tcW w:w="0" w:type="auto"/>
            <w:tcMar>
              <w:top w:w="150" w:type="dxa"/>
              <w:left w:w="0" w:type="dxa"/>
              <w:bottom w:w="150" w:type="dxa"/>
              <w:right w:w="240" w:type="dxa"/>
            </w:tcMar>
            <w:vAlign w:val="center"/>
            <w:hideMark/>
          </w:tcPr>
          <w:p w14:paraId="0A57B4D3"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Πέτρον</w:t>
            </w:r>
            <w:proofErr w:type="spellEnd"/>
          </w:p>
        </w:tc>
        <w:tc>
          <w:tcPr>
            <w:tcW w:w="0" w:type="auto"/>
            <w:tcMar>
              <w:top w:w="150" w:type="dxa"/>
              <w:left w:w="240" w:type="dxa"/>
              <w:bottom w:w="150" w:type="dxa"/>
              <w:right w:w="240" w:type="dxa"/>
            </w:tcMar>
            <w:vAlign w:val="center"/>
            <w:hideMark/>
          </w:tcPr>
          <w:p w14:paraId="61C0C17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Acusativo</w:t>
            </w:r>
          </w:p>
        </w:tc>
        <w:tc>
          <w:tcPr>
            <w:tcW w:w="0" w:type="auto"/>
            <w:tcMar>
              <w:top w:w="150" w:type="dxa"/>
              <w:left w:w="240" w:type="dxa"/>
              <w:bottom w:w="150" w:type="dxa"/>
              <w:right w:w="0" w:type="dxa"/>
            </w:tcMar>
            <w:vAlign w:val="center"/>
            <w:hideMark/>
          </w:tcPr>
          <w:p w14:paraId="3AC9EE2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Objeto directo</w:t>
            </w:r>
          </w:p>
        </w:tc>
      </w:tr>
    </w:tbl>
    <w:p w14:paraId="6870E0DC" w14:textId="12984E52" w:rsidR="00143E36" w:rsidRPr="00143E36" w:rsidRDefault="00143E36" w:rsidP="00143E36">
      <w:pPr>
        <w:spacing w:after="0" w:line="240" w:lineRule="auto"/>
        <w:jc w:val="both"/>
        <w:rPr>
          <w:rFonts w:ascii="Times New Roman" w:hAnsi="Times New Roman" w:cs="Times New Roman"/>
          <w:sz w:val="24"/>
          <w:szCs w:val="24"/>
        </w:rPr>
      </w:pPr>
    </w:p>
    <w:p w14:paraId="4D6F4F6F"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6. Aplicación Práctica: Lectura de Juan 1:1-5</w:t>
      </w:r>
    </w:p>
    <w:p w14:paraId="4247244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Lee el siguiente texto en griego (con transliteración) y trata de identificar las palabras que ya has aprendido en esta lección. No te preocupes si no entiendes todo; el objetivo es familiarizarte con el sonido y la apariencia del griego.</w:t>
      </w:r>
    </w:p>
    <w:p w14:paraId="3E4862A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Juan 1:1-5</w:t>
      </w:r>
    </w:p>
    <w:tbl>
      <w:tblPr>
        <w:tblW w:w="11280" w:type="dxa"/>
        <w:tblCellMar>
          <w:top w:w="15" w:type="dxa"/>
          <w:left w:w="15" w:type="dxa"/>
          <w:bottom w:w="15" w:type="dxa"/>
          <w:right w:w="15" w:type="dxa"/>
        </w:tblCellMar>
        <w:tblLook w:val="04A0" w:firstRow="1" w:lastRow="0" w:firstColumn="1" w:lastColumn="0" w:noHBand="0" w:noVBand="1"/>
      </w:tblPr>
      <w:tblGrid>
        <w:gridCol w:w="5681"/>
        <w:gridCol w:w="5599"/>
      </w:tblGrid>
      <w:tr w:rsidR="00143E36" w:rsidRPr="00143E36" w14:paraId="0991B990" w14:textId="77777777" w:rsidTr="00143E36">
        <w:trPr>
          <w:tblHeader/>
        </w:trPr>
        <w:tc>
          <w:tcPr>
            <w:tcW w:w="0" w:type="auto"/>
            <w:tcBorders>
              <w:top w:val="nil"/>
            </w:tcBorders>
            <w:tcMar>
              <w:top w:w="150" w:type="dxa"/>
              <w:left w:w="0" w:type="dxa"/>
              <w:bottom w:w="150" w:type="dxa"/>
              <w:right w:w="240" w:type="dxa"/>
            </w:tcMar>
            <w:vAlign w:val="center"/>
            <w:hideMark/>
          </w:tcPr>
          <w:p w14:paraId="79FE9CB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Griego</w:t>
            </w:r>
          </w:p>
        </w:tc>
        <w:tc>
          <w:tcPr>
            <w:tcW w:w="0" w:type="auto"/>
            <w:tcBorders>
              <w:top w:val="nil"/>
            </w:tcBorders>
            <w:tcMar>
              <w:top w:w="150" w:type="dxa"/>
              <w:left w:w="240" w:type="dxa"/>
              <w:bottom w:w="150" w:type="dxa"/>
              <w:right w:w="240" w:type="dxa"/>
            </w:tcMar>
            <w:vAlign w:val="center"/>
            <w:hideMark/>
          </w:tcPr>
          <w:p w14:paraId="37CE8A0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Transliteración</w:t>
            </w:r>
          </w:p>
        </w:tc>
      </w:tr>
      <w:tr w:rsidR="00143E36" w:rsidRPr="00143E36" w14:paraId="0FC06035" w14:textId="77777777" w:rsidTr="00143E36">
        <w:tc>
          <w:tcPr>
            <w:tcW w:w="0" w:type="auto"/>
            <w:tcMar>
              <w:top w:w="150" w:type="dxa"/>
              <w:left w:w="0" w:type="dxa"/>
              <w:bottom w:w="150" w:type="dxa"/>
              <w:right w:w="240" w:type="dxa"/>
            </w:tcMar>
            <w:vAlign w:val="center"/>
            <w:hideMark/>
          </w:tcPr>
          <w:p w14:paraId="36887153"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Ἐν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ἀρχῇ</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ἦν</w:t>
            </w:r>
            <w:proofErr w:type="spellEnd"/>
            <w:r w:rsidRPr="00143E36">
              <w:rPr>
                <w:rFonts w:ascii="Times New Roman" w:hAnsi="Times New Roman" w:cs="Times New Roman"/>
                <w:sz w:val="24"/>
                <w:szCs w:val="24"/>
              </w:rPr>
              <w:t xml:space="preserve"> ὁ </w:t>
            </w:r>
            <w:proofErr w:type="spellStart"/>
            <w:r w:rsidRPr="00143E36">
              <w:rPr>
                <w:rFonts w:ascii="Times New Roman" w:hAnsi="Times New Roman" w:cs="Times New Roman"/>
                <w:sz w:val="24"/>
                <w:szCs w:val="24"/>
              </w:rPr>
              <w:t>λόγος</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2B7056D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En </w:t>
            </w:r>
            <w:proofErr w:type="spellStart"/>
            <w:r w:rsidRPr="00143E36">
              <w:rPr>
                <w:rFonts w:ascii="Times New Roman" w:hAnsi="Times New Roman" w:cs="Times New Roman"/>
                <w:sz w:val="24"/>
                <w:szCs w:val="24"/>
              </w:rPr>
              <w:t>archē</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ēn</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ho</w:t>
            </w:r>
            <w:proofErr w:type="spellEnd"/>
            <w:r w:rsidRPr="00143E36">
              <w:rPr>
                <w:rFonts w:ascii="Times New Roman" w:hAnsi="Times New Roman" w:cs="Times New Roman"/>
                <w:sz w:val="24"/>
                <w:szCs w:val="24"/>
              </w:rPr>
              <w:t xml:space="preserve"> logos,</w:t>
            </w:r>
          </w:p>
        </w:tc>
      </w:tr>
      <w:tr w:rsidR="00143E36" w:rsidRPr="00143E36" w14:paraId="6B89D753" w14:textId="77777777" w:rsidTr="00143E36">
        <w:tc>
          <w:tcPr>
            <w:tcW w:w="0" w:type="auto"/>
            <w:tcMar>
              <w:top w:w="150" w:type="dxa"/>
              <w:left w:w="0" w:type="dxa"/>
              <w:bottom w:w="150" w:type="dxa"/>
              <w:right w:w="240" w:type="dxa"/>
            </w:tcMar>
            <w:vAlign w:val="center"/>
            <w:hideMark/>
          </w:tcPr>
          <w:p w14:paraId="62378C8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καὶ ὁ </w:t>
            </w:r>
            <w:proofErr w:type="spellStart"/>
            <w:r w:rsidRPr="00143E36">
              <w:rPr>
                <w:rFonts w:ascii="Times New Roman" w:hAnsi="Times New Roman" w:cs="Times New Roman"/>
                <w:sz w:val="24"/>
                <w:szCs w:val="24"/>
              </w:rPr>
              <w:t>λόγος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ἦν</w:t>
            </w:r>
            <w:proofErr w:type="spellEnd"/>
            <w:r w:rsidRPr="00143E36">
              <w:rPr>
                <w:rFonts w:ascii="Times New Roman" w:hAnsi="Times New Roman" w:cs="Times New Roman"/>
                <w:sz w:val="24"/>
                <w:szCs w:val="24"/>
              </w:rPr>
              <w:t xml:space="preserve"> π</w:t>
            </w:r>
            <w:proofErr w:type="spellStart"/>
            <w:r w:rsidRPr="00143E36">
              <w:rPr>
                <w:rFonts w:ascii="Times New Roman" w:hAnsi="Times New Roman" w:cs="Times New Roman"/>
                <w:sz w:val="24"/>
                <w:szCs w:val="24"/>
              </w:rPr>
              <w:t>ρὸς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τὸν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θεόν</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0816BE29"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kai</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ho</w:t>
            </w:r>
            <w:proofErr w:type="spellEnd"/>
            <w:r w:rsidRPr="00143E36">
              <w:rPr>
                <w:rFonts w:ascii="Times New Roman" w:hAnsi="Times New Roman" w:cs="Times New Roman"/>
                <w:sz w:val="24"/>
                <w:szCs w:val="24"/>
              </w:rPr>
              <w:t xml:space="preserve"> logos </w:t>
            </w:r>
            <w:proofErr w:type="spellStart"/>
            <w:r w:rsidRPr="00143E36">
              <w:rPr>
                <w:rFonts w:ascii="Times New Roman" w:hAnsi="Times New Roman" w:cs="Times New Roman"/>
                <w:sz w:val="24"/>
                <w:szCs w:val="24"/>
              </w:rPr>
              <w:t>ēn</w:t>
            </w:r>
            <w:proofErr w:type="spellEnd"/>
            <w:r w:rsidRPr="00143E36">
              <w:rPr>
                <w:rFonts w:ascii="Times New Roman" w:hAnsi="Times New Roman" w:cs="Times New Roman"/>
                <w:sz w:val="24"/>
                <w:szCs w:val="24"/>
              </w:rPr>
              <w:t xml:space="preserve"> pros ton </w:t>
            </w:r>
            <w:proofErr w:type="spellStart"/>
            <w:r w:rsidRPr="00143E36">
              <w:rPr>
                <w:rFonts w:ascii="Times New Roman" w:hAnsi="Times New Roman" w:cs="Times New Roman"/>
                <w:sz w:val="24"/>
                <w:szCs w:val="24"/>
              </w:rPr>
              <w:t>theon</w:t>
            </w:r>
            <w:proofErr w:type="spellEnd"/>
            <w:r w:rsidRPr="00143E36">
              <w:rPr>
                <w:rFonts w:ascii="Times New Roman" w:hAnsi="Times New Roman" w:cs="Times New Roman"/>
                <w:sz w:val="24"/>
                <w:szCs w:val="24"/>
              </w:rPr>
              <w:t>,</w:t>
            </w:r>
          </w:p>
        </w:tc>
      </w:tr>
      <w:tr w:rsidR="00143E36" w:rsidRPr="00143E36" w14:paraId="2BE05866" w14:textId="77777777" w:rsidTr="00143E36">
        <w:tc>
          <w:tcPr>
            <w:tcW w:w="0" w:type="auto"/>
            <w:tcMar>
              <w:top w:w="150" w:type="dxa"/>
              <w:left w:w="0" w:type="dxa"/>
              <w:bottom w:w="150" w:type="dxa"/>
              <w:right w:w="240" w:type="dxa"/>
            </w:tcMar>
            <w:vAlign w:val="center"/>
            <w:hideMark/>
          </w:tcPr>
          <w:p w14:paraId="2216805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καὶ </w:t>
            </w:r>
            <w:proofErr w:type="spellStart"/>
            <w:r w:rsidRPr="00143E36">
              <w:rPr>
                <w:rFonts w:ascii="Times New Roman" w:hAnsi="Times New Roman" w:cs="Times New Roman"/>
                <w:sz w:val="24"/>
                <w:szCs w:val="24"/>
              </w:rPr>
              <w:t>θεὸς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ἦν</w:t>
            </w:r>
            <w:proofErr w:type="spellEnd"/>
            <w:r w:rsidRPr="00143E36">
              <w:rPr>
                <w:rFonts w:ascii="Times New Roman" w:hAnsi="Times New Roman" w:cs="Times New Roman"/>
                <w:sz w:val="24"/>
                <w:szCs w:val="24"/>
              </w:rPr>
              <w:t xml:space="preserve"> ὁ </w:t>
            </w:r>
            <w:proofErr w:type="spellStart"/>
            <w:r w:rsidRPr="00143E36">
              <w:rPr>
                <w:rFonts w:ascii="Times New Roman" w:hAnsi="Times New Roman" w:cs="Times New Roman"/>
                <w:sz w:val="24"/>
                <w:szCs w:val="24"/>
              </w:rPr>
              <w:t>λόγος</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544666BE"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kai</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theos</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ēn</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ho</w:t>
            </w:r>
            <w:proofErr w:type="spellEnd"/>
            <w:r w:rsidRPr="00143E36">
              <w:rPr>
                <w:rFonts w:ascii="Times New Roman" w:hAnsi="Times New Roman" w:cs="Times New Roman"/>
                <w:sz w:val="24"/>
                <w:szCs w:val="24"/>
              </w:rPr>
              <w:t xml:space="preserve"> logos.</w:t>
            </w:r>
          </w:p>
        </w:tc>
      </w:tr>
      <w:tr w:rsidR="00143E36" w:rsidRPr="00143E36" w14:paraId="3AB36101" w14:textId="77777777" w:rsidTr="00143E36">
        <w:tc>
          <w:tcPr>
            <w:tcW w:w="0" w:type="auto"/>
            <w:tcMar>
              <w:top w:w="150" w:type="dxa"/>
              <w:left w:w="0" w:type="dxa"/>
              <w:bottom w:w="150" w:type="dxa"/>
              <w:right w:w="240" w:type="dxa"/>
            </w:tcMar>
            <w:vAlign w:val="center"/>
            <w:hideMark/>
          </w:tcPr>
          <w:p w14:paraId="58ABFE92"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οὗτος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ἦν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ἐν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ἀρχῇ</w:t>
            </w:r>
            <w:proofErr w:type="spellEnd"/>
            <w:r w:rsidRPr="00143E36">
              <w:rPr>
                <w:rFonts w:ascii="Times New Roman" w:hAnsi="Times New Roman" w:cs="Times New Roman"/>
                <w:sz w:val="24"/>
                <w:szCs w:val="24"/>
              </w:rPr>
              <w:t xml:space="preserve"> π</w:t>
            </w:r>
            <w:proofErr w:type="spellStart"/>
            <w:r w:rsidRPr="00143E36">
              <w:rPr>
                <w:rFonts w:ascii="Times New Roman" w:hAnsi="Times New Roman" w:cs="Times New Roman"/>
                <w:sz w:val="24"/>
                <w:szCs w:val="24"/>
              </w:rPr>
              <w:t>ρὸς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τὸν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θεόν</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595205BF"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houtos</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ēn</w:t>
            </w:r>
            <w:proofErr w:type="spellEnd"/>
            <w:r w:rsidRPr="00143E36">
              <w:rPr>
                <w:rFonts w:ascii="Times New Roman" w:hAnsi="Times New Roman" w:cs="Times New Roman"/>
                <w:sz w:val="24"/>
                <w:szCs w:val="24"/>
              </w:rPr>
              <w:t xml:space="preserve"> en </w:t>
            </w:r>
            <w:proofErr w:type="spellStart"/>
            <w:r w:rsidRPr="00143E36">
              <w:rPr>
                <w:rFonts w:ascii="Times New Roman" w:hAnsi="Times New Roman" w:cs="Times New Roman"/>
                <w:sz w:val="24"/>
                <w:szCs w:val="24"/>
              </w:rPr>
              <w:t>archē</w:t>
            </w:r>
            <w:proofErr w:type="spellEnd"/>
            <w:r w:rsidRPr="00143E36">
              <w:rPr>
                <w:rFonts w:ascii="Times New Roman" w:hAnsi="Times New Roman" w:cs="Times New Roman"/>
                <w:sz w:val="24"/>
                <w:szCs w:val="24"/>
              </w:rPr>
              <w:t xml:space="preserve"> pros ton </w:t>
            </w:r>
            <w:proofErr w:type="spellStart"/>
            <w:r w:rsidRPr="00143E36">
              <w:rPr>
                <w:rFonts w:ascii="Times New Roman" w:hAnsi="Times New Roman" w:cs="Times New Roman"/>
                <w:sz w:val="24"/>
                <w:szCs w:val="24"/>
              </w:rPr>
              <w:t>theon</w:t>
            </w:r>
            <w:proofErr w:type="spellEnd"/>
            <w:r w:rsidRPr="00143E36">
              <w:rPr>
                <w:rFonts w:ascii="Times New Roman" w:hAnsi="Times New Roman" w:cs="Times New Roman"/>
                <w:sz w:val="24"/>
                <w:szCs w:val="24"/>
              </w:rPr>
              <w:t>.</w:t>
            </w:r>
          </w:p>
        </w:tc>
      </w:tr>
      <w:tr w:rsidR="00143E36" w:rsidRPr="00143E36" w14:paraId="5E183C5F" w14:textId="77777777" w:rsidTr="00143E36">
        <w:tc>
          <w:tcPr>
            <w:tcW w:w="0" w:type="auto"/>
            <w:tcMar>
              <w:top w:w="150" w:type="dxa"/>
              <w:left w:w="0" w:type="dxa"/>
              <w:bottom w:w="150" w:type="dxa"/>
              <w:right w:w="240" w:type="dxa"/>
            </w:tcMar>
            <w:vAlign w:val="center"/>
            <w:hideMark/>
          </w:tcPr>
          <w:p w14:paraId="0E9D3D6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roofErr w:type="spellStart"/>
            <w:r w:rsidRPr="00143E36">
              <w:rPr>
                <w:rFonts w:ascii="Times New Roman" w:hAnsi="Times New Roman" w:cs="Times New Roman"/>
                <w:sz w:val="24"/>
                <w:szCs w:val="24"/>
              </w:rPr>
              <w:t>άντ</w:t>
            </w:r>
            <w:proofErr w:type="spellEnd"/>
            <w:r w:rsidRPr="00143E36">
              <w:rPr>
                <w:rFonts w:ascii="Times New Roman" w:hAnsi="Times New Roman" w:cs="Times New Roman"/>
                <w:sz w:val="24"/>
                <w:szCs w:val="24"/>
              </w:rPr>
              <w:t xml:space="preserve">α </w:t>
            </w:r>
            <w:proofErr w:type="spellStart"/>
            <w:r w:rsidRPr="00143E36">
              <w:rPr>
                <w:rFonts w:ascii="Times New Roman" w:hAnsi="Times New Roman" w:cs="Times New Roman"/>
                <w:sz w:val="24"/>
                <w:szCs w:val="24"/>
              </w:rPr>
              <w:t>δι</w:t>
            </w:r>
            <w:proofErr w:type="spellEnd"/>
            <w:r w:rsidRPr="00143E36">
              <w:rPr>
                <w:rFonts w:ascii="Times New Roman" w:hAnsi="Times New Roman" w:cs="Times New Roman"/>
                <w:sz w:val="24"/>
                <w:szCs w:val="24"/>
              </w:rPr>
              <w:t>' α</w:t>
            </w:r>
            <w:proofErr w:type="spellStart"/>
            <w:r w:rsidRPr="00143E36">
              <w:rPr>
                <w:rFonts w:ascii="Times New Roman" w:hAnsi="Times New Roman" w:cs="Times New Roman"/>
                <w:sz w:val="24"/>
                <w:szCs w:val="24"/>
              </w:rPr>
              <w:t>ὐτοῦ</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ἐγένετο</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414A652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panta di' </w:t>
            </w:r>
            <w:proofErr w:type="spellStart"/>
            <w:r w:rsidRPr="00143E36">
              <w:rPr>
                <w:rFonts w:ascii="Times New Roman" w:hAnsi="Times New Roman" w:cs="Times New Roman"/>
                <w:sz w:val="24"/>
                <w:szCs w:val="24"/>
              </w:rPr>
              <w:t>autou</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egeneto</w:t>
            </w:r>
            <w:proofErr w:type="spellEnd"/>
            <w:r w:rsidRPr="00143E36">
              <w:rPr>
                <w:rFonts w:ascii="Times New Roman" w:hAnsi="Times New Roman" w:cs="Times New Roman"/>
                <w:sz w:val="24"/>
                <w:szCs w:val="24"/>
              </w:rPr>
              <w:t>,</w:t>
            </w:r>
          </w:p>
        </w:tc>
      </w:tr>
      <w:tr w:rsidR="00143E36" w:rsidRPr="00143E36" w14:paraId="046A96DE" w14:textId="77777777" w:rsidTr="00143E36">
        <w:tc>
          <w:tcPr>
            <w:tcW w:w="0" w:type="auto"/>
            <w:tcMar>
              <w:top w:w="150" w:type="dxa"/>
              <w:left w:w="0" w:type="dxa"/>
              <w:bottom w:w="150" w:type="dxa"/>
              <w:right w:w="240" w:type="dxa"/>
            </w:tcMar>
            <w:vAlign w:val="center"/>
            <w:hideMark/>
          </w:tcPr>
          <w:p w14:paraId="62D0FE3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καὶ </w:t>
            </w:r>
            <w:proofErr w:type="spellStart"/>
            <w:r w:rsidRPr="00143E36">
              <w:rPr>
                <w:rFonts w:ascii="Times New Roman" w:hAnsi="Times New Roman" w:cs="Times New Roman"/>
                <w:sz w:val="24"/>
                <w:szCs w:val="24"/>
              </w:rPr>
              <w:t>χωρὶς</w:t>
            </w:r>
            <w:proofErr w:type="spellEnd"/>
            <w:r w:rsidRPr="00143E36">
              <w:rPr>
                <w:rFonts w:ascii="Times New Roman" w:hAnsi="Times New Roman" w:cs="Times New Roman"/>
                <w:sz w:val="24"/>
                <w:szCs w:val="24"/>
              </w:rPr>
              <w:t xml:space="preserve"> α</w:t>
            </w:r>
            <w:proofErr w:type="spellStart"/>
            <w:r w:rsidRPr="00143E36">
              <w:rPr>
                <w:rFonts w:ascii="Times New Roman" w:hAnsi="Times New Roman" w:cs="Times New Roman"/>
                <w:sz w:val="24"/>
                <w:szCs w:val="24"/>
              </w:rPr>
              <w:t>ὐτοῦ</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ἐγένετο</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οὐδὲ</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ἕν</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06B5B843" w14:textId="77777777" w:rsidR="00143E36" w:rsidRPr="00143E36" w:rsidRDefault="00143E36" w:rsidP="00143E36">
            <w:pPr>
              <w:spacing w:after="0" w:line="240" w:lineRule="auto"/>
              <w:jc w:val="both"/>
              <w:rPr>
                <w:rFonts w:ascii="Times New Roman" w:hAnsi="Times New Roman" w:cs="Times New Roman"/>
                <w:sz w:val="24"/>
                <w:szCs w:val="24"/>
                <w:lang w:val="en-US"/>
              </w:rPr>
            </w:pPr>
            <w:r w:rsidRPr="00143E36">
              <w:rPr>
                <w:rFonts w:ascii="Times New Roman" w:hAnsi="Times New Roman" w:cs="Times New Roman"/>
                <w:sz w:val="24"/>
                <w:szCs w:val="24"/>
                <w:lang w:val="en-US"/>
              </w:rPr>
              <w:t xml:space="preserve">kai </w:t>
            </w:r>
            <w:proofErr w:type="spellStart"/>
            <w:r w:rsidRPr="00143E36">
              <w:rPr>
                <w:rFonts w:ascii="Times New Roman" w:hAnsi="Times New Roman" w:cs="Times New Roman"/>
                <w:sz w:val="24"/>
                <w:szCs w:val="24"/>
                <w:lang w:val="en-US"/>
              </w:rPr>
              <w:t>chōris</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lang w:val="en-US"/>
              </w:rPr>
              <w:t>autou</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lang w:val="en-US"/>
              </w:rPr>
              <w:t>egeneto</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lang w:val="en-US"/>
              </w:rPr>
              <w:t>oude</w:t>
            </w:r>
            <w:proofErr w:type="spellEnd"/>
            <w:r w:rsidRPr="00143E36">
              <w:rPr>
                <w:rFonts w:ascii="Times New Roman" w:hAnsi="Times New Roman" w:cs="Times New Roman"/>
                <w:sz w:val="24"/>
                <w:szCs w:val="24"/>
                <w:lang w:val="en-US"/>
              </w:rPr>
              <w:t xml:space="preserve"> hen.</w:t>
            </w:r>
          </w:p>
        </w:tc>
      </w:tr>
      <w:tr w:rsidR="00143E36" w:rsidRPr="00143E36" w14:paraId="26BCD386" w14:textId="77777777" w:rsidTr="00143E36">
        <w:tc>
          <w:tcPr>
            <w:tcW w:w="0" w:type="auto"/>
            <w:tcMar>
              <w:top w:w="150" w:type="dxa"/>
              <w:left w:w="0" w:type="dxa"/>
              <w:bottom w:w="150" w:type="dxa"/>
              <w:right w:w="240" w:type="dxa"/>
            </w:tcMar>
            <w:vAlign w:val="center"/>
            <w:hideMark/>
          </w:tcPr>
          <w:p w14:paraId="082A82CA" w14:textId="77777777" w:rsidR="00143E36" w:rsidRPr="00143E36" w:rsidRDefault="00143E36" w:rsidP="00143E36">
            <w:pPr>
              <w:spacing w:after="0" w:line="240" w:lineRule="auto"/>
              <w:jc w:val="both"/>
              <w:rPr>
                <w:rFonts w:ascii="Times New Roman" w:hAnsi="Times New Roman" w:cs="Times New Roman"/>
                <w:sz w:val="24"/>
                <w:szCs w:val="24"/>
                <w:lang w:val="en-US"/>
              </w:rPr>
            </w:pPr>
            <w:r w:rsidRPr="00143E36">
              <w:rPr>
                <w:rFonts w:ascii="Times New Roman" w:hAnsi="Times New Roman" w:cs="Times New Roman"/>
                <w:sz w:val="24"/>
                <w:szCs w:val="24"/>
              </w:rPr>
              <w:t>ὃ</w:t>
            </w:r>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rPr>
              <w:t>γέγονεν</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rPr>
              <w:t>ἐν</w:t>
            </w:r>
            <w:proofErr w:type="spellEnd"/>
            <w:r w:rsidRPr="00143E36">
              <w:rPr>
                <w:rFonts w:ascii="Times New Roman" w:hAnsi="Times New Roman" w:cs="Times New Roman"/>
                <w:sz w:val="24"/>
                <w:szCs w:val="24"/>
                <w:lang w:val="en-US"/>
              </w:rPr>
              <w:t xml:space="preserve"> </w:t>
            </w:r>
            <w:r w:rsidRPr="00143E36">
              <w:rPr>
                <w:rFonts w:ascii="Times New Roman" w:hAnsi="Times New Roman" w:cs="Times New Roman"/>
                <w:sz w:val="24"/>
                <w:szCs w:val="24"/>
              </w:rPr>
              <w:t>α</w:t>
            </w:r>
            <w:proofErr w:type="spellStart"/>
            <w:r w:rsidRPr="00143E36">
              <w:rPr>
                <w:rFonts w:ascii="Times New Roman" w:hAnsi="Times New Roman" w:cs="Times New Roman"/>
                <w:sz w:val="24"/>
                <w:szCs w:val="24"/>
              </w:rPr>
              <w:t>ὐτῷ</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rPr>
              <w:t>ζωὴ</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rPr>
              <w:t>ἦν</w:t>
            </w:r>
            <w:proofErr w:type="spellEnd"/>
            <w:r w:rsidRPr="00143E36">
              <w:rPr>
                <w:rFonts w:ascii="Times New Roman" w:hAnsi="Times New Roman" w:cs="Times New Roman"/>
                <w:sz w:val="24"/>
                <w:szCs w:val="24"/>
                <w:lang w:val="en-US"/>
              </w:rPr>
              <w:t>,</w:t>
            </w:r>
          </w:p>
        </w:tc>
        <w:tc>
          <w:tcPr>
            <w:tcW w:w="0" w:type="auto"/>
            <w:tcMar>
              <w:top w:w="150" w:type="dxa"/>
              <w:left w:w="240" w:type="dxa"/>
              <w:bottom w:w="150" w:type="dxa"/>
              <w:right w:w="0" w:type="dxa"/>
            </w:tcMar>
            <w:vAlign w:val="center"/>
            <w:hideMark/>
          </w:tcPr>
          <w:p w14:paraId="61E84570"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ho</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gegonen</w:t>
            </w:r>
            <w:proofErr w:type="spellEnd"/>
            <w:r w:rsidRPr="00143E36">
              <w:rPr>
                <w:rFonts w:ascii="Times New Roman" w:hAnsi="Times New Roman" w:cs="Times New Roman"/>
                <w:sz w:val="24"/>
                <w:szCs w:val="24"/>
              </w:rPr>
              <w:t xml:space="preserve"> en </w:t>
            </w:r>
            <w:proofErr w:type="spellStart"/>
            <w:r w:rsidRPr="00143E36">
              <w:rPr>
                <w:rFonts w:ascii="Times New Roman" w:hAnsi="Times New Roman" w:cs="Times New Roman"/>
                <w:sz w:val="24"/>
                <w:szCs w:val="24"/>
              </w:rPr>
              <w:t>autō</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zōē</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ēn</w:t>
            </w:r>
            <w:proofErr w:type="spellEnd"/>
            <w:r w:rsidRPr="00143E36">
              <w:rPr>
                <w:rFonts w:ascii="Times New Roman" w:hAnsi="Times New Roman" w:cs="Times New Roman"/>
                <w:sz w:val="24"/>
                <w:szCs w:val="24"/>
              </w:rPr>
              <w:t>,</w:t>
            </w:r>
          </w:p>
        </w:tc>
      </w:tr>
      <w:tr w:rsidR="00143E36" w:rsidRPr="00143E36" w14:paraId="50ACFBD1" w14:textId="77777777" w:rsidTr="00143E36">
        <w:tc>
          <w:tcPr>
            <w:tcW w:w="0" w:type="auto"/>
            <w:tcMar>
              <w:top w:w="150" w:type="dxa"/>
              <w:left w:w="0" w:type="dxa"/>
              <w:bottom w:w="150" w:type="dxa"/>
              <w:right w:w="240" w:type="dxa"/>
            </w:tcMar>
            <w:vAlign w:val="center"/>
            <w:hideMark/>
          </w:tcPr>
          <w:p w14:paraId="350B7C7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καὶ ἡ </w:t>
            </w:r>
            <w:proofErr w:type="spellStart"/>
            <w:r w:rsidRPr="00143E36">
              <w:rPr>
                <w:rFonts w:ascii="Times New Roman" w:hAnsi="Times New Roman" w:cs="Times New Roman"/>
                <w:sz w:val="24"/>
                <w:szCs w:val="24"/>
              </w:rPr>
              <w:t>ζωὴ</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ἦν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τὸ</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φῶς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τῶν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ἀνθρώ</w:t>
            </w:r>
            <w:proofErr w:type="spellEnd"/>
            <w:r w:rsidRPr="00143E36">
              <w:rPr>
                <w:rFonts w:ascii="Times New Roman" w:hAnsi="Times New Roman" w:cs="Times New Roman"/>
                <w:sz w:val="24"/>
                <w:szCs w:val="24"/>
              </w:rPr>
              <w:t>πων·</w:t>
            </w:r>
          </w:p>
        </w:tc>
        <w:tc>
          <w:tcPr>
            <w:tcW w:w="0" w:type="auto"/>
            <w:tcMar>
              <w:top w:w="150" w:type="dxa"/>
              <w:left w:w="240" w:type="dxa"/>
              <w:bottom w:w="150" w:type="dxa"/>
              <w:right w:w="0" w:type="dxa"/>
            </w:tcMar>
            <w:vAlign w:val="center"/>
            <w:hideMark/>
          </w:tcPr>
          <w:p w14:paraId="14B3CC30"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kai</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hē</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zōē</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ēn</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to</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phōs</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tōn</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anthrōpōn</w:t>
            </w:r>
            <w:proofErr w:type="spellEnd"/>
            <w:r w:rsidRPr="00143E36">
              <w:rPr>
                <w:rFonts w:ascii="Times New Roman" w:hAnsi="Times New Roman" w:cs="Times New Roman"/>
                <w:sz w:val="24"/>
                <w:szCs w:val="24"/>
              </w:rPr>
              <w:t>;</w:t>
            </w:r>
          </w:p>
        </w:tc>
      </w:tr>
      <w:tr w:rsidR="00143E36" w:rsidRPr="00143E36" w14:paraId="6ADDC261" w14:textId="77777777" w:rsidTr="00143E36">
        <w:tc>
          <w:tcPr>
            <w:tcW w:w="0" w:type="auto"/>
            <w:tcMar>
              <w:top w:w="150" w:type="dxa"/>
              <w:left w:w="0" w:type="dxa"/>
              <w:bottom w:w="150" w:type="dxa"/>
              <w:right w:w="240" w:type="dxa"/>
            </w:tcMar>
            <w:vAlign w:val="center"/>
            <w:hideMark/>
          </w:tcPr>
          <w:p w14:paraId="17456B7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καὶ </w:t>
            </w:r>
            <w:proofErr w:type="spellStart"/>
            <w:r w:rsidRPr="00143E36">
              <w:rPr>
                <w:rFonts w:ascii="Times New Roman" w:hAnsi="Times New Roman" w:cs="Times New Roman"/>
                <w:sz w:val="24"/>
                <w:szCs w:val="24"/>
              </w:rPr>
              <w:t>τὸ</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φῶς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ἐν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τῇ</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σκοτίᾳ</w:t>
            </w:r>
            <w:proofErr w:type="spellEnd"/>
            <w:r w:rsidRPr="00143E36">
              <w:rPr>
                <w:rFonts w:ascii="Times New Roman" w:hAnsi="Times New Roman" w:cs="Times New Roman"/>
                <w:sz w:val="24"/>
                <w:szCs w:val="24"/>
              </w:rPr>
              <w:t xml:space="preserve"> φα</w:t>
            </w:r>
            <w:proofErr w:type="spellStart"/>
            <w:r w:rsidRPr="00143E36">
              <w:rPr>
                <w:rFonts w:ascii="Times New Roman" w:hAnsi="Times New Roman" w:cs="Times New Roman"/>
                <w:sz w:val="24"/>
                <w:szCs w:val="24"/>
              </w:rPr>
              <w:t>ίνει</w:t>
            </w:r>
            <w:proofErr w:type="spellEnd"/>
            <w:r w:rsidRPr="00143E36">
              <w:rPr>
                <w:rFonts w:ascii="Times New Roman" w:hAnsi="Times New Roman" w:cs="Times New Roman"/>
                <w:sz w:val="24"/>
                <w:szCs w:val="24"/>
              </w:rPr>
              <w:t>,</w:t>
            </w:r>
          </w:p>
        </w:tc>
        <w:tc>
          <w:tcPr>
            <w:tcW w:w="0" w:type="auto"/>
            <w:tcMar>
              <w:top w:w="150" w:type="dxa"/>
              <w:left w:w="240" w:type="dxa"/>
              <w:bottom w:w="150" w:type="dxa"/>
              <w:right w:w="0" w:type="dxa"/>
            </w:tcMar>
            <w:vAlign w:val="center"/>
            <w:hideMark/>
          </w:tcPr>
          <w:p w14:paraId="5D38E609" w14:textId="77777777" w:rsidR="00143E36" w:rsidRPr="00143E36" w:rsidRDefault="00143E36" w:rsidP="00143E36">
            <w:pPr>
              <w:spacing w:after="0" w:line="240" w:lineRule="auto"/>
              <w:jc w:val="both"/>
              <w:rPr>
                <w:rFonts w:ascii="Times New Roman" w:hAnsi="Times New Roman" w:cs="Times New Roman"/>
                <w:sz w:val="24"/>
                <w:szCs w:val="24"/>
                <w:lang w:val="en-US"/>
              </w:rPr>
            </w:pPr>
            <w:r w:rsidRPr="00143E36">
              <w:rPr>
                <w:rFonts w:ascii="Times New Roman" w:hAnsi="Times New Roman" w:cs="Times New Roman"/>
                <w:sz w:val="24"/>
                <w:szCs w:val="24"/>
                <w:lang w:val="en-US"/>
              </w:rPr>
              <w:t xml:space="preserve">kai to </w:t>
            </w:r>
            <w:proofErr w:type="spellStart"/>
            <w:r w:rsidRPr="00143E36">
              <w:rPr>
                <w:rFonts w:ascii="Times New Roman" w:hAnsi="Times New Roman" w:cs="Times New Roman"/>
                <w:sz w:val="24"/>
                <w:szCs w:val="24"/>
                <w:lang w:val="en-US"/>
              </w:rPr>
              <w:t>phōs</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lang w:val="en-US"/>
              </w:rPr>
              <w:t>en</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lang w:val="en-US"/>
              </w:rPr>
              <w:t>tē</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lang w:val="en-US"/>
              </w:rPr>
              <w:t>skotia</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lang w:val="en-US"/>
              </w:rPr>
              <w:t>phainei</w:t>
            </w:r>
            <w:proofErr w:type="spellEnd"/>
            <w:r w:rsidRPr="00143E36">
              <w:rPr>
                <w:rFonts w:ascii="Times New Roman" w:hAnsi="Times New Roman" w:cs="Times New Roman"/>
                <w:sz w:val="24"/>
                <w:szCs w:val="24"/>
                <w:lang w:val="en-US"/>
              </w:rPr>
              <w:t>,</w:t>
            </w:r>
          </w:p>
        </w:tc>
      </w:tr>
      <w:tr w:rsidR="00143E36" w:rsidRPr="00143E36" w14:paraId="5D881477" w14:textId="77777777" w:rsidTr="00143E36">
        <w:tc>
          <w:tcPr>
            <w:tcW w:w="0" w:type="auto"/>
            <w:tcMar>
              <w:top w:w="150" w:type="dxa"/>
              <w:left w:w="0" w:type="dxa"/>
              <w:bottom w:w="150" w:type="dxa"/>
              <w:right w:w="240" w:type="dxa"/>
            </w:tcMar>
            <w:vAlign w:val="center"/>
            <w:hideMark/>
          </w:tcPr>
          <w:p w14:paraId="5876FEA5" w14:textId="77777777" w:rsidR="00143E36" w:rsidRPr="00143E36" w:rsidRDefault="00143E36" w:rsidP="00143E36">
            <w:pPr>
              <w:spacing w:after="0" w:line="240" w:lineRule="auto"/>
              <w:jc w:val="both"/>
              <w:rPr>
                <w:rFonts w:ascii="Times New Roman" w:hAnsi="Times New Roman" w:cs="Times New Roman"/>
                <w:sz w:val="24"/>
                <w:szCs w:val="24"/>
                <w:lang w:val="en-US"/>
              </w:rPr>
            </w:pPr>
            <w:r w:rsidRPr="00143E36">
              <w:rPr>
                <w:rFonts w:ascii="Times New Roman" w:hAnsi="Times New Roman" w:cs="Times New Roman"/>
                <w:sz w:val="24"/>
                <w:szCs w:val="24"/>
              </w:rPr>
              <w:t>καὶ</w:t>
            </w:r>
            <w:r w:rsidRPr="00143E36">
              <w:rPr>
                <w:rFonts w:ascii="Times New Roman" w:hAnsi="Times New Roman" w:cs="Times New Roman"/>
                <w:sz w:val="24"/>
                <w:szCs w:val="24"/>
                <w:lang w:val="en-US"/>
              </w:rPr>
              <w:t xml:space="preserve"> </w:t>
            </w:r>
            <w:r w:rsidRPr="00143E36">
              <w:rPr>
                <w:rFonts w:ascii="Times New Roman" w:hAnsi="Times New Roman" w:cs="Times New Roman"/>
                <w:sz w:val="24"/>
                <w:szCs w:val="24"/>
              </w:rPr>
              <w:t>ἡ</w:t>
            </w:r>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rPr>
              <w:t>σκοτί</w:t>
            </w:r>
            <w:proofErr w:type="spellEnd"/>
            <w:r w:rsidRPr="00143E36">
              <w:rPr>
                <w:rFonts w:ascii="Times New Roman" w:hAnsi="Times New Roman" w:cs="Times New Roman"/>
                <w:sz w:val="24"/>
                <w:szCs w:val="24"/>
              </w:rPr>
              <w:t>α</w:t>
            </w:r>
            <w:r w:rsidRPr="00143E36">
              <w:rPr>
                <w:rFonts w:ascii="Times New Roman" w:hAnsi="Times New Roman" w:cs="Times New Roman"/>
                <w:sz w:val="24"/>
                <w:szCs w:val="24"/>
                <w:lang w:val="en-US"/>
              </w:rPr>
              <w:t xml:space="preserve"> </w:t>
            </w:r>
            <w:r w:rsidRPr="00143E36">
              <w:rPr>
                <w:rFonts w:ascii="Times New Roman" w:hAnsi="Times New Roman" w:cs="Times New Roman"/>
                <w:sz w:val="24"/>
                <w:szCs w:val="24"/>
              </w:rPr>
              <w:t>α</w:t>
            </w:r>
            <w:proofErr w:type="spellStart"/>
            <w:r w:rsidRPr="00143E36">
              <w:rPr>
                <w:rFonts w:ascii="Times New Roman" w:hAnsi="Times New Roman" w:cs="Times New Roman"/>
                <w:sz w:val="24"/>
                <w:szCs w:val="24"/>
              </w:rPr>
              <w:t>ὐτὸ</w:t>
            </w:r>
            <w:proofErr w:type="spellEnd"/>
            <w:r w:rsidRPr="00143E36">
              <w:rPr>
                <w:rFonts w:ascii="Times New Roman" w:hAnsi="Times New Roman" w:cs="Times New Roman"/>
                <w:sz w:val="24"/>
                <w:szCs w:val="24"/>
                <w:lang w:val="en-US"/>
              </w:rPr>
              <w:t xml:space="preserve"> </w:t>
            </w:r>
            <w:proofErr w:type="spellStart"/>
            <w:r w:rsidRPr="00143E36">
              <w:rPr>
                <w:rFonts w:ascii="Times New Roman" w:hAnsi="Times New Roman" w:cs="Times New Roman"/>
                <w:sz w:val="24"/>
                <w:szCs w:val="24"/>
              </w:rPr>
              <w:t>οὐ</w:t>
            </w:r>
            <w:proofErr w:type="spellEnd"/>
            <w:r w:rsidRPr="00143E36">
              <w:rPr>
                <w:rFonts w:ascii="Times New Roman" w:hAnsi="Times New Roman" w:cs="Times New Roman"/>
                <w:sz w:val="24"/>
                <w:szCs w:val="24"/>
                <w:lang w:val="en-US"/>
              </w:rPr>
              <w:t xml:space="preserve"> </w:t>
            </w:r>
            <w:r w:rsidRPr="00143E36">
              <w:rPr>
                <w:rFonts w:ascii="Times New Roman" w:hAnsi="Times New Roman" w:cs="Times New Roman"/>
                <w:sz w:val="24"/>
                <w:szCs w:val="24"/>
              </w:rPr>
              <w:t>κα</w:t>
            </w:r>
            <w:proofErr w:type="spellStart"/>
            <w:r w:rsidRPr="00143E36">
              <w:rPr>
                <w:rFonts w:ascii="Times New Roman" w:hAnsi="Times New Roman" w:cs="Times New Roman"/>
                <w:sz w:val="24"/>
                <w:szCs w:val="24"/>
              </w:rPr>
              <w:t>τέλ</w:t>
            </w:r>
            <w:proofErr w:type="spellEnd"/>
            <w:r w:rsidRPr="00143E36">
              <w:rPr>
                <w:rFonts w:ascii="Times New Roman" w:hAnsi="Times New Roman" w:cs="Times New Roman"/>
                <w:sz w:val="24"/>
                <w:szCs w:val="24"/>
              </w:rPr>
              <w:t>αβεν</w:t>
            </w:r>
            <w:r w:rsidRPr="00143E36">
              <w:rPr>
                <w:rFonts w:ascii="Times New Roman" w:hAnsi="Times New Roman" w:cs="Times New Roman"/>
                <w:sz w:val="24"/>
                <w:szCs w:val="24"/>
                <w:lang w:val="en-US"/>
              </w:rPr>
              <w:t>.</w:t>
            </w:r>
          </w:p>
        </w:tc>
        <w:tc>
          <w:tcPr>
            <w:tcW w:w="0" w:type="auto"/>
            <w:tcMar>
              <w:top w:w="150" w:type="dxa"/>
              <w:left w:w="240" w:type="dxa"/>
              <w:bottom w:w="150" w:type="dxa"/>
              <w:right w:w="0" w:type="dxa"/>
            </w:tcMar>
            <w:vAlign w:val="center"/>
            <w:hideMark/>
          </w:tcPr>
          <w:p w14:paraId="6813E013"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kai</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hē</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skotia</w:t>
            </w:r>
            <w:proofErr w:type="spellEnd"/>
            <w:r w:rsidRPr="00143E36">
              <w:rPr>
                <w:rFonts w:ascii="Times New Roman" w:hAnsi="Times New Roman" w:cs="Times New Roman"/>
                <w:sz w:val="24"/>
                <w:szCs w:val="24"/>
              </w:rPr>
              <w:t xml:space="preserve"> auto </w:t>
            </w:r>
            <w:proofErr w:type="spellStart"/>
            <w:r w:rsidRPr="00143E36">
              <w:rPr>
                <w:rFonts w:ascii="Times New Roman" w:hAnsi="Times New Roman" w:cs="Times New Roman"/>
                <w:sz w:val="24"/>
                <w:szCs w:val="24"/>
              </w:rPr>
              <w:t>ou</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katelaben</w:t>
            </w:r>
            <w:proofErr w:type="spellEnd"/>
            <w:r w:rsidRPr="00143E36">
              <w:rPr>
                <w:rFonts w:ascii="Times New Roman" w:hAnsi="Times New Roman" w:cs="Times New Roman"/>
                <w:sz w:val="24"/>
                <w:szCs w:val="24"/>
              </w:rPr>
              <w:t>.</w:t>
            </w:r>
          </w:p>
        </w:tc>
      </w:tr>
    </w:tbl>
    <w:p w14:paraId="4885F1B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Palabras que ya reconoces:</w:t>
      </w:r>
    </w:p>
    <w:p w14:paraId="55970D8A"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ἐν</w:t>
      </w:r>
      <w:proofErr w:type="spellEnd"/>
      <w:r w:rsidRPr="00143E36">
        <w:rPr>
          <w:rFonts w:ascii="Times New Roman" w:hAnsi="Times New Roman" w:cs="Times New Roman"/>
          <w:sz w:val="24"/>
          <w:szCs w:val="24"/>
        </w:rPr>
        <w:t xml:space="preserve"> (en, en)</w:t>
      </w:r>
    </w:p>
    <w:p w14:paraId="1EEF3DFA"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ἀρχῇ</w:t>
      </w:r>
      <w:proofErr w:type="spellEnd"/>
      <w:r w:rsidRPr="00143E36">
        <w:rPr>
          <w:rFonts w:ascii="Times New Roman" w:hAnsi="Times New Roman" w:cs="Times New Roman"/>
          <w:sz w:val="24"/>
          <w:szCs w:val="24"/>
        </w:rPr>
        <w:t xml:space="preserve"> (principio; dativo de </w:t>
      </w:r>
      <w:proofErr w:type="spellStart"/>
      <w:r w:rsidRPr="00143E36">
        <w:rPr>
          <w:rFonts w:ascii="Times New Roman" w:hAnsi="Times New Roman" w:cs="Times New Roman"/>
          <w:sz w:val="24"/>
          <w:szCs w:val="24"/>
        </w:rPr>
        <w:t>ἀρχή</w:t>
      </w:r>
      <w:proofErr w:type="spellEnd"/>
      <w:r w:rsidRPr="00143E36">
        <w:rPr>
          <w:rFonts w:ascii="Times New Roman" w:hAnsi="Times New Roman" w:cs="Times New Roman"/>
          <w:sz w:val="24"/>
          <w:szCs w:val="24"/>
        </w:rPr>
        <w:t>)</w:t>
      </w:r>
    </w:p>
    <w:p w14:paraId="5B29674D"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ἦν</w:t>
      </w:r>
      <w:proofErr w:type="spellEnd"/>
      <w:r w:rsidRPr="00143E36">
        <w:rPr>
          <w:rFonts w:ascii="Times New Roman" w:hAnsi="Times New Roman" w:cs="Times New Roman"/>
          <w:sz w:val="24"/>
          <w:szCs w:val="24"/>
        </w:rPr>
        <w:t xml:space="preserve"> (era; verbo </w:t>
      </w:r>
      <w:proofErr w:type="spellStart"/>
      <w:r w:rsidRPr="00143E36">
        <w:rPr>
          <w:rFonts w:ascii="Times New Roman" w:hAnsi="Times New Roman" w:cs="Times New Roman"/>
          <w:sz w:val="24"/>
          <w:szCs w:val="24"/>
        </w:rPr>
        <w:t>εἰμί</w:t>
      </w:r>
      <w:proofErr w:type="spellEnd"/>
      <w:r w:rsidRPr="00143E36">
        <w:rPr>
          <w:rFonts w:ascii="Times New Roman" w:hAnsi="Times New Roman" w:cs="Times New Roman"/>
          <w:sz w:val="24"/>
          <w:szCs w:val="24"/>
        </w:rPr>
        <w:t>)</w:t>
      </w:r>
    </w:p>
    <w:p w14:paraId="5E6CD9C0"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ὁ (el, artículo)</w:t>
      </w:r>
    </w:p>
    <w:p w14:paraId="10EA805B"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λόγος</w:t>
      </w:r>
      <w:proofErr w:type="spellEnd"/>
      <w:r w:rsidRPr="00143E36">
        <w:rPr>
          <w:rFonts w:ascii="Times New Roman" w:hAnsi="Times New Roman" w:cs="Times New Roman"/>
          <w:sz w:val="24"/>
          <w:szCs w:val="24"/>
        </w:rPr>
        <w:t xml:space="preserve"> (palabra, Verbo)</w:t>
      </w:r>
    </w:p>
    <w:p w14:paraId="0F4AE23A"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καί (y)</w:t>
      </w:r>
    </w:p>
    <w:p w14:paraId="46D58344"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roofErr w:type="spellStart"/>
      <w:r w:rsidRPr="00143E36">
        <w:rPr>
          <w:rFonts w:ascii="Times New Roman" w:hAnsi="Times New Roman" w:cs="Times New Roman"/>
          <w:sz w:val="24"/>
          <w:szCs w:val="24"/>
        </w:rPr>
        <w:t>ρός</w:t>
      </w:r>
      <w:proofErr w:type="spellEnd"/>
      <w:r w:rsidRPr="00143E36">
        <w:rPr>
          <w:rFonts w:ascii="Times New Roman" w:hAnsi="Times New Roman" w:cs="Times New Roman"/>
          <w:sz w:val="24"/>
          <w:szCs w:val="24"/>
        </w:rPr>
        <w:t xml:space="preserve"> (hacia, con)</w:t>
      </w:r>
    </w:p>
    <w:p w14:paraId="0819AA63"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τόν</w:t>
      </w:r>
      <w:proofErr w:type="spellEnd"/>
      <w:r w:rsidRPr="00143E36">
        <w:rPr>
          <w:rFonts w:ascii="Times New Roman" w:hAnsi="Times New Roman" w:cs="Times New Roman"/>
          <w:sz w:val="24"/>
          <w:szCs w:val="24"/>
        </w:rPr>
        <w:t xml:space="preserve"> (el, acusativo)</w:t>
      </w:r>
    </w:p>
    <w:p w14:paraId="5BAA53E8"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θεόν</w:t>
      </w:r>
      <w:proofErr w:type="spellEnd"/>
      <w:r w:rsidRPr="00143E36">
        <w:rPr>
          <w:rFonts w:ascii="Times New Roman" w:hAnsi="Times New Roman" w:cs="Times New Roman"/>
          <w:sz w:val="24"/>
          <w:szCs w:val="24"/>
        </w:rPr>
        <w:t xml:space="preserve"> (Dios, acusativo)</w:t>
      </w:r>
    </w:p>
    <w:p w14:paraId="3061D11C"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θεός</w:t>
      </w:r>
      <w:proofErr w:type="spellEnd"/>
      <w:r w:rsidRPr="00143E36">
        <w:rPr>
          <w:rFonts w:ascii="Times New Roman" w:hAnsi="Times New Roman" w:cs="Times New Roman"/>
          <w:sz w:val="24"/>
          <w:szCs w:val="24"/>
        </w:rPr>
        <w:t xml:space="preserve"> (Dios, nominativo)</w:t>
      </w:r>
    </w:p>
    <w:p w14:paraId="339FF33E"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ζωή</w:t>
      </w:r>
      <w:proofErr w:type="spellEnd"/>
      <w:r w:rsidRPr="00143E36">
        <w:rPr>
          <w:rFonts w:ascii="Times New Roman" w:hAnsi="Times New Roman" w:cs="Times New Roman"/>
          <w:sz w:val="24"/>
          <w:szCs w:val="24"/>
        </w:rPr>
        <w:t xml:space="preserve"> (vida)</w:t>
      </w:r>
    </w:p>
    <w:p w14:paraId="1A4363B9"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φῶς</w:t>
      </w:r>
      <w:proofErr w:type="spellEnd"/>
      <w:r w:rsidRPr="00143E36">
        <w:rPr>
          <w:rFonts w:ascii="Times New Roman" w:hAnsi="Times New Roman" w:cs="Times New Roman"/>
          <w:sz w:val="24"/>
          <w:szCs w:val="24"/>
        </w:rPr>
        <w:t xml:space="preserve"> (luz; más adelante)</w:t>
      </w:r>
    </w:p>
    <w:p w14:paraId="26556DA6" w14:textId="77777777" w:rsidR="00143E36" w:rsidRPr="00143E36" w:rsidRDefault="00143E36" w:rsidP="00143E36">
      <w:pPr>
        <w:numPr>
          <w:ilvl w:val="0"/>
          <w:numId w:val="18"/>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οὐ</w:t>
      </w:r>
      <w:proofErr w:type="spellEnd"/>
      <w:r w:rsidRPr="00143E36">
        <w:rPr>
          <w:rFonts w:ascii="Times New Roman" w:hAnsi="Times New Roman" w:cs="Times New Roman"/>
          <w:sz w:val="24"/>
          <w:szCs w:val="24"/>
        </w:rPr>
        <w:t xml:space="preserve"> (no)</w:t>
      </w:r>
    </w:p>
    <w:p w14:paraId="365C510C" w14:textId="78014819" w:rsidR="00143E36" w:rsidRPr="00143E36" w:rsidRDefault="00143E36" w:rsidP="00143E36">
      <w:pPr>
        <w:spacing w:after="0" w:line="240" w:lineRule="auto"/>
        <w:jc w:val="both"/>
        <w:rPr>
          <w:rFonts w:ascii="Times New Roman" w:hAnsi="Times New Roman" w:cs="Times New Roman"/>
          <w:sz w:val="24"/>
          <w:szCs w:val="24"/>
        </w:rPr>
      </w:pPr>
    </w:p>
    <w:p w14:paraId="0E9E07BD"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7. Resumen de la Lección</w:t>
      </w:r>
    </w:p>
    <w:p w14:paraId="5F9B90FC"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Puntos Clave</w:t>
      </w:r>
    </w:p>
    <w:p w14:paraId="6E15FDA5" w14:textId="77777777" w:rsidR="00143E36" w:rsidRPr="00143E36" w:rsidRDefault="00143E36" w:rsidP="00143E36">
      <w:pPr>
        <w:numPr>
          <w:ilvl w:val="0"/>
          <w:numId w:val="19"/>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El griego koiné</w:t>
      </w:r>
      <w:r w:rsidRPr="00143E36">
        <w:rPr>
          <w:rFonts w:ascii="Times New Roman" w:hAnsi="Times New Roman" w:cs="Times New Roman"/>
          <w:sz w:val="24"/>
          <w:szCs w:val="24"/>
        </w:rPr>
        <w:t> es la lengua común del Mediterráneo en la época del Nuevo Testamento (300 a.C.–500 d.C.). Es más sencillo que el griego clásico y es el idioma en el que se escribió el NT.</w:t>
      </w:r>
    </w:p>
    <w:p w14:paraId="5CB08492" w14:textId="77777777" w:rsidR="00143E36" w:rsidRPr="00143E36" w:rsidRDefault="00143E36" w:rsidP="00143E36">
      <w:pPr>
        <w:numPr>
          <w:ilvl w:val="0"/>
          <w:numId w:val="19"/>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El NT fue escrito en griego</w:t>
      </w:r>
      <w:r w:rsidRPr="00143E36">
        <w:rPr>
          <w:rFonts w:ascii="Times New Roman" w:hAnsi="Times New Roman" w:cs="Times New Roman"/>
          <w:sz w:val="24"/>
          <w:szCs w:val="24"/>
        </w:rPr>
        <w:t> por razones históricas (la extensión del griego por Alejandro Magno), sociológicas (la diáspora judía y la Septuaginta) y teológicas (la necesidad de un idioma universal para el mensaje cristiano).</w:t>
      </w:r>
    </w:p>
    <w:p w14:paraId="7ADAC8F3" w14:textId="77777777" w:rsidR="00143E36" w:rsidRPr="00143E36" w:rsidRDefault="00143E36" w:rsidP="00143E36">
      <w:pPr>
        <w:numPr>
          <w:ilvl w:val="0"/>
          <w:numId w:val="19"/>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lastRenderedPageBreak/>
        <w:t>Los manuscritos principales</w:t>
      </w:r>
      <w:r w:rsidRPr="00143E36">
        <w:rPr>
          <w:rFonts w:ascii="Times New Roman" w:hAnsi="Times New Roman" w:cs="Times New Roman"/>
          <w:sz w:val="24"/>
          <w:szCs w:val="24"/>
        </w:rPr>
        <w:t xml:space="preserve"> incluyen el </w:t>
      </w:r>
      <w:proofErr w:type="spellStart"/>
      <w:r w:rsidRPr="00143E36">
        <w:rPr>
          <w:rFonts w:ascii="Times New Roman" w:hAnsi="Times New Roman" w:cs="Times New Roman"/>
          <w:sz w:val="24"/>
          <w:szCs w:val="24"/>
        </w:rPr>
        <w:t>Sinaítico</w:t>
      </w:r>
      <w:proofErr w:type="spellEnd"/>
      <w:r w:rsidRPr="00143E36">
        <w:rPr>
          <w:rFonts w:ascii="Times New Roman" w:hAnsi="Times New Roman" w:cs="Times New Roman"/>
          <w:sz w:val="24"/>
          <w:szCs w:val="24"/>
        </w:rPr>
        <w:t xml:space="preserve"> (א), el Vaticano (B), el Alejandrino (A) y papiros como el P⁵². El texto crítico (NA28/UBS5) reconstruye el texto original a partir de estas fuentes.</w:t>
      </w:r>
    </w:p>
    <w:p w14:paraId="365C1268" w14:textId="77777777" w:rsidR="00143E36" w:rsidRPr="00143E36" w:rsidRDefault="00143E36" w:rsidP="00143E36">
      <w:pPr>
        <w:numPr>
          <w:ilvl w:val="0"/>
          <w:numId w:val="19"/>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El griego es una lengua flexiva</w:t>
      </w:r>
      <w:r w:rsidRPr="00143E36">
        <w:rPr>
          <w:rFonts w:ascii="Times New Roman" w:hAnsi="Times New Roman" w:cs="Times New Roman"/>
          <w:sz w:val="24"/>
          <w:szCs w:val="24"/>
        </w:rPr>
        <w:t>: las terminaciones indican la función gramatical de las palabras (caso, género, número). Esto permite un orden de palabras mucho más flexible que en español.</w:t>
      </w:r>
    </w:p>
    <w:p w14:paraId="053AEAA3" w14:textId="77777777" w:rsidR="00143E36" w:rsidRPr="00143E36" w:rsidRDefault="00143E36" w:rsidP="00143E36">
      <w:pPr>
        <w:numPr>
          <w:ilvl w:val="0"/>
          <w:numId w:val="19"/>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Los cinco casos</w:t>
      </w:r>
      <w:r w:rsidRPr="00143E36">
        <w:rPr>
          <w:rFonts w:ascii="Times New Roman" w:hAnsi="Times New Roman" w:cs="Times New Roman"/>
          <w:sz w:val="24"/>
          <w:szCs w:val="24"/>
        </w:rPr>
        <w:t> del griego son: Nominativo (sujeto), Genitivo (posesión), Dativo (objeto indirecto), Acusativo (objeto directo) y Vocativo (apelación directa).</w:t>
      </w:r>
    </w:p>
    <w:p w14:paraId="4048344D" w14:textId="77777777" w:rsidR="00143E36" w:rsidRPr="00143E36" w:rsidRDefault="00143E36" w:rsidP="00143E36">
      <w:pPr>
        <w:numPr>
          <w:ilvl w:val="0"/>
          <w:numId w:val="19"/>
        </w:num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Vocabulario inicial</w:t>
      </w:r>
      <w:r w:rsidRPr="00143E36">
        <w:rPr>
          <w:rFonts w:ascii="Times New Roman" w:hAnsi="Times New Roman" w:cs="Times New Roman"/>
          <w:sz w:val="24"/>
          <w:szCs w:val="24"/>
        </w:rPr>
        <w:t>: Has aprendido 20 palabras que aparecen cientos o miles de veces en el NT, incluyendo el artículo (ὁ/ἡ/</w:t>
      </w:r>
      <w:proofErr w:type="spellStart"/>
      <w:r w:rsidRPr="00143E36">
        <w:rPr>
          <w:rFonts w:ascii="Times New Roman" w:hAnsi="Times New Roman" w:cs="Times New Roman"/>
          <w:sz w:val="24"/>
          <w:szCs w:val="24"/>
        </w:rPr>
        <w:t>τό</w:t>
      </w:r>
      <w:proofErr w:type="spellEnd"/>
      <w:r w:rsidRPr="00143E36">
        <w:rPr>
          <w:rFonts w:ascii="Times New Roman" w:hAnsi="Times New Roman" w:cs="Times New Roman"/>
          <w:sz w:val="24"/>
          <w:szCs w:val="24"/>
        </w:rPr>
        <w:t xml:space="preserve">), conjunciones (καί, </w:t>
      </w:r>
      <w:proofErr w:type="spellStart"/>
      <w:r w:rsidRPr="00143E36">
        <w:rPr>
          <w:rFonts w:ascii="Times New Roman" w:hAnsi="Times New Roman" w:cs="Times New Roman"/>
          <w:sz w:val="24"/>
          <w:szCs w:val="24"/>
        </w:rPr>
        <w:t>δέ</w:t>
      </w:r>
      <w:proofErr w:type="spellEnd"/>
      <w:r w:rsidRPr="00143E36">
        <w:rPr>
          <w:rFonts w:ascii="Times New Roman" w:hAnsi="Times New Roman" w:cs="Times New Roman"/>
          <w:sz w:val="24"/>
          <w:szCs w:val="24"/>
        </w:rPr>
        <w:t>), preposiciones (</w:t>
      </w:r>
      <w:proofErr w:type="spellStart"/>
      <w:r w:rsidRPr="00143E36">
        <w:rPr>
          <w:rFonts w:ascii="Times New Roman" w:hAnsi="Times New Roman" w:cs="Times New Roman"/>
          <w:sz w:val="24"/>
          <w:szCs w:val="24"/>
        </w:rPr>
        <w:t>ἐν</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εἰς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ἐκ</w:t>
      </w:r>
      <w:proofErr w:type="spellEnd"/>
      <w:r w:rsidRPr="00143E36">
        <w:rPr>
          <w:rFonts w:ascii="Times New Roman" w:hAnsi="Times New Roman" w:cs="Times New Roman"/>
          <w:sz w:val="24"/>
          <w:szCs w:val="24"/>
        </w:rPr>
        <w:t>, ἀπό) y términos teológicos clave (</w:t>
      </w:r>
      <w:proofErr w:type="spellStart"/>
      <w:r w:rsidRPr="00143E36">
        <w:rPr>
          <w:rFonts w:ascii="Times New Roman" w:hAnsi="Times New Roman" w:cs="Times New Roman"/>
          <w:sz w:val="24"/>
          <w:szCs w:val="24"/>
        </w:rPr>
        <w:t>κύριος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Ἰησοῦς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Χριστός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θεός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λόγος</w:t>
      </w:r>
      <w:proofErr w:type="spellEnd"/>
      <w:r w:rsidRPr="00143E36">
        <w:rPr>
          <w:rFonts w:ascii="Times New Roman" w:hAnsi="Times New Roman" w:cs="Times New Roman"/>
          <w:sz w:val="24"/>
          <w:szCs w:val="24"/>
        </w:rPr>
        <w:t>, π</w:t>
      </w:r>
      <w:proofErr w:type="spellStart"/>
      <w:r w:rsidRPr="00143E36">
        <w:rPr>
          <w:rFonts w:ascii="Times New Roman" w:hAnsi="Times New Roman" w:cs="Times New Roman"/>
          <w:sz w:val="24"/>
          <w:szCs w:val="24"/>
        </w:rPr>
        <w:t>νεῦμ</w:t>
      </w:r>
      <w:proofErr w:type="spellEnd"/>
      <w:r w:rsidRPr="00143E36">
        <w:rPr>
          <w:rFonts w:ascii="Times New Roman" w:hAnsi="Times New Roman" w:cs="Times New Roman"/>
          <w:sz w:val="24"/>
          <w:szCs w:val="24"/>
        </w:rPr>
        <w:t xml:space="preserve">α, </w:t>
      </w:r>
      <w:proofErr w:type="spellStart"/>
      <w:r w:rsidRPr="00143E36">
        <w:rPr>
          <w:rFonts w:ascii="Times New Roman" w:hAnsi="Times New Roman" w:cs="Times New Roman"/>
          <w:sz w:val="24"/>
          <w:szCs w:val="24"/>
        </w:rPr>
        <w:t>ἀγά</w:t>
      </w:r>
      <w:proofErr w:type="spellEnd"/>
      <w:r w:rsidRPr="00143E36">
        <w:rPr>
          <w:rFonts w:ascii="Times New Roman" w:hAnsi="Times New Roman" w:cs="Times New Roman"/>
          <w:sz w:val="24"/>
          <w:szCs w:val="24"/>
        </w:rPr>
        <w:t xml:space="preserve">πη, </w:t>
      </w:r>
      <w:proofErr w:type="spellStart"/>
      <w:r w:rsidRPr="00143E36">
        <w:rPr>
          <w:rFonts w:ascii="Times New Roman" w:hAnsi="Times New Roman" w:cs="Times New Roman"/>
          <w:sz w:val="24"/>
          <w:szCs w:val="24"/>
        </w:rPr>
        <w:t>χάρις</w:t>
      </w:r>
      <w:proofErr w:type="spellEnd"/>
      <w:r w:rsidRPr="00143E36">
        <w:rPr>
          <w:rFonts w:ascii="Times New Roman" w:hAnsi="Times New Roman" w:cs="Times New Roman"/>
          <w:sz w:val="24"/>
          <w:szCs w:val="24"/>
        </w:rPr>
        <w:t>, π</w:t>
      </w:r>
      <w:proofErr w:type="spellStart"/>
      <w:r w:rsidRPr="00143E36">
        <w:rPr>
          <w:rFonts w:ascii="Times New Roman" w:hAnsi="Times New Roman" w:cs="Times New Roman"/>
          <w:sz w:val="24"/>
          <w:szCs w:val="24"/>
        </w:rPr>
        <w:t>ίστις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ζωή</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εἰρήνη</w:t>
      </w:r>
      <w:proofErr w:type="spellEnd"/>
      <w:r w:rsidRPr="00143E36">
        <w:rPr>
          <w:rFonts w:ascii="Times New Roman" w:hAnsi="Times New Roman" w:cs="Times New Roman"/>
          <w:sz w:val="24"/>
          <w:szCs w:val="24"/>
        </w:rPr>
        <w:t>).</w:t>
      </w:r>
    </w:p>
    <w:p w14:paraId="2D0B3395" w14:textId="6437DCA5" w:rsidR="00143E36" w:rsidRPr="00143E36" w:rsidRDefault="00143E36" w:rsidP="00143E36">
      <w:pPr>
        <w:spacing w:after="0" w:line="240" w:lineRule="auto"/>
        <w:jc w:val="both"/>
        <w:rPr>
          <w:rFonts w:ascii="Times New Roman" w:hAnsi="Times New Roman" w:cs="Times New Roman"/>
          <w:sz w:val="24"/>
          <w:szCs w:val="24"/>
        </w:rPr>
      </w:pPr>
    </w:p>
    <w:p w14:paraId="21C6AB28"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8. Autoevaluación</w:t>
      </w:r>
    </w:p>
    <w:p w14:paraId="5DA0D0B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Responde a las siguientes preguntas sin mirar el material:</w:t>
      </w:r>
    </w:p>
    <w:p w14:paraId="7D738BEA" w14:textId="77777777" w:rsidR="00143E36" w:rsidRPr="00143E36" w:rsidRDefault="00143E36" w:rsidP="00143E36">
      <w:pPr>
        <w:numPr>
          <w:ilvl w:val="0"/>
          <w:numId w:val="20"/>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¿Qué significa la palabra </w:t>
      </w:r>
      <w:proofErr w:type="spellStart"/>
      <w:r w:rsidRPr="00143E36">
        <w:rPr>
          <w:rFonts w:ascii="Times New Roman" w:hAnsi="Times New Roman" w:cs="Times New Roman"/>
          <w:b/>
          <w:bCs/>
          <w:sz w:val="24"/>
          <w:szCs w:val="24"/>
        </w:rPr>
        <w:t>κοινή</w:t>
      </w:r>
      <w:proofErr w:type="spellEnd"/>
      <w:r w:rsidRPr="00143E36">
        <w:rPr>
          <w:rFonts w:ascii="Times New Roman" w:hAnsi="Times New Roman" w:cs="Times New Roman"/>
          <w:sz w:val="24"/>
          <w:szCs w:val="24"/>
        </w:rPr>
        <w:t> y qué periodo abarca?</w:t>
      </w:r>
    </w:p>
    <w:p w14:paraId="54CB79E1" w14:textId="77777777" w:rsidR="00143E36" w:rsidRPr="00143E36" w:rsidRDefault="00143E36" w:rsidP="00143E36">
      <w:pPr>
        <w:numPr>
          <w:ilvl w:val="0"/>
          <w:numId w:val="20"/>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Menciona los nombres de dos de los manuscritos más importantes del NT.</w:t>
      </w:r>
    </w:p>
    <w:p w14:paraId="1D0F9FE8" w14:textId="77777777" w:rsidR="00143E36" w:rsidRPr="00143E36" w:rsidRDefault="00143E36" w:rsidP="00143E36">
      <w:pPr>
        <w:numPr>
          <w:ilvl w:val="0"/>
          <w:numId w:val="20"/>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¿Qué es el texto crítico del NT?</w:t>
      </w:r>
    </w:p>
    <w:p w14:paraId="7B7641B9" w14:textId="77777777" w:rsidR="00143E36" w:rsidRPr="00143E36" w:rsidRDefault="00143E36" w:rsidP="00143E36">
      <w:pPr>
        <w:numPr>
          <w:ilvl w:val="0"/>
          <w:numId w:val="20"/>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Escribe los nombres de los cinco casos del griego y su función principal.</w:t>
      </w:r>
    </w:p>
    <w:p w14:paraId="02C44A20" w14:textId="77777777" w:rsidR="00143E36" w:rsidRPr="00143E36" w:rsidRDefault="00143E36" w:rsidP="00143E36">
      <w:pPr>
        <w:numPr>
          <w:ilvl w:val="0"/>
          <w:numId w:val="20"/>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Traduce al español: </w:t>
      </w:r>
      <w:r w:rsidRPr="00143E36">
        <w:rPr>
          <w:rFonts w:ascii="Times New Roman" w:hAnsi="Times New Roman" w:cs="Times New Roman"/>
          <w:b/>
          <w:bCs/>
          <w:sz w:val="24"/>
          <w:szCs w:val="24"/>
        </w:rPr>
        <w:t xml:space="preserve">ὁ </w:t>
      </w:r>
      <w:proofErr w:type="spellStart"/>
      <w:r w:rsidRPr="00143E36">
        <w:rPr>
          <w:rFonts w:ascii="Times New Roman" w:hAnsi="Times New Roman" w:cs="Times New Roman"/>
          <w:b/>
          <w:bCs/>
          <w:sz w:val="24"/>
          <w:szCs w:val="24"/>
        </w:rPr>
        <w:t>λόγος</w:t>
      </w:r>
      <w:proofErr w:type="spellEnd"/>
      <w:r w:rsidRPr="00143E36">
        <w:rPr>
          <w:rFonts w:ascii="Times New Roman" w:hAnsi="Times New Roman" w:cs="Times New Roman"/>
          <w:sz w:val="24"/>
          <w:szCs w:val="24"/>
        </w:rPr>
        <w:t>, </w:t>
      </w:r>
      <w:r w:rsidRPr="00143E36">
        <w:rPr>
          <w:rFonts w:ascii="Times New Roman" w:hAnsi="Times New Roman" w:cs="Times New Roman"/>
          <w:b/>
          <w:bCs/>
          <w:sz w:val="24"/>
          <w:szCs w:val="24"/>
        </w:rPr>
        <w:t xml:space="preserve">ἡ </w:t>
      </w:r>
      <w:proofErr w:type="spellStart"/>
      <w:r w:rsidRPr="00143E36">
        <w:rPr>
          <w:rFonts w:ascii="Times New Roman" w:hAnsi="Times New Roman" w:cs="Times New Roman"/>
          <w:b/>
          <w:bCs/>
          <w:sz w:val="24"/>
          <w:szCs w:val="24"/>
        </w:rPr>
        <w:t>χάρις</w:t>
      </w:r>
      <w:proofErr w:type="spellEnd"/>
      <w:r w:rsidRPr="00143E36">
        <w:rPr>
          <w:rFonts w:ascii="Times New Roman" w:hAnsi="Times New Roman" w:cs="Times New Roman"/>
          <w:sz w:val="24"/>
          <w:szCs w:val="24"/>
        </w:rPr>
        <w:t>, </w:t>
      </w:r>
      <w:proofErr w:type="spellStart"/>
      <w:r w:rsidRPr="00143E36">
        <w:rPr>
          <w:rFonts w:ascii="Times New Roman" w:hAnsi="Times New Roman" w:cs="Times New Roman"/>
          <w:b/>
          <w:bCs/>
          <w:sz w:val="24"/>
          <w:szCs w:val="24"/>
        </w:rPr>
        <w:t>τὸ</w:t>
      </w:r>
      <w:proofErr w:type="spellEnd"/>
      <w:r w:rsidRPr="00143E36">
        <w:rPr>
          <w:rFonts w:ascii="Times New Roman" w:hAnsi="Times New Roman" w:cs="Times New Roman"/>
          <w:b/>
          <w:bCs/>
          <w:sz w:val="24"/>
          <w:szCs w:val="24"/>
        </w:rPr>
        <w:t xml:space="preserve"> π</w:t>
      </w:r>
      <w:proofErr w:type="spellStart"/>
      <w:r w:rsidRPr="00143E36">
        <w:rPr>
          <w:rFonts w:ascii="Times New Roman" w:hAnsi="Times New Roman" w:cs="Times New Roman"/>
          <w:b/>
          <w:bCs/>
          <w:sz w:val="24"/>
          <w:szCs w:val="24"/>
        </w:rPr>
        <w:t>νεῦμ</w:t>
      </w:r>
      <w:proofErr w:type="spellEnd"/>
      <w:r w:rsidRPr="00143E36">
        <w:rPr>
          <w:rFonts w:ascii="Times New Roman" w:hAnsi="Times New Roman" w:cs="Times New Roman"/>
          <w:b/>
          <w:bCs/>
          <w:sz w:val="24"/>
          <w:szCs w:val="24"/>
        </w:rPr>
        <w:t>α</w:t>
      </w:r>
      <w:r w:rsidRPr="00143E36">
        <w:rPr>
          <w:rFonts w:ascii="Times New Roman" w:hAnsi="Times New Roman" w:cs="Times New Roman"/>
          <w:sz w:val="24"/>
          <w:szCs w:val="24"/>
        </w:rPr>
        <w:t>, </w:t>
      </w:r>
      <w:r w:rsidRPr="00143E36">
        <w:rPr>
          <w:rFonts w:ascii="Times New Roman" w:hAnsi="Times New Roman" w:cs="Times New Roman"/>
          <w:b/>
          <w:bCs/>
          <w:sz w:val="24"/>
          <w:szCs w:val="24"/>
        </w:rPr>
        <w:t xml:space="preserve">Ἰησοῦς </w:t>
      </w:r>
      <w:proofErr w:type="spellStart"/>
      <w:r w:rsidRPr="00143E36">
        <w:rPr>
          <w:rFonts w:ascii="Times New Roman" w:hAnsi="Times New Roman" w:cs="Times New Roman"/>
          <w:b/>
          <w:bCs/>
          <w:sz w:val="24"/>
          <w:szCs w:val="24"/>
        </w:rPr>
        <w:t>Χριστός</w:t>
      </w:r>
      <w:proofErr w:type="spellEnd"/>
      <w:r w:rsidRPr="00143E36">
        <w:rPr>
          <w:rFonts w:ascii="Times New Roman" w:hAnsi="Times New Roman" w:cs="Times New Roman"/>
          <w:sz w:val="24"/>
          <w:szCs w:val="24"/>
        </w:rPr>
        <w:t>, </w:t>
      </w:r>
      <w:r w:rsidRPr="00143E36">
        <w:rPr>
          <w:rFonts w:ascii="Times New Roman" w:hAnsi="Times New Roman" w:cs="Times New Roman"/>
          <w:b/>
          <w:bCs/>
          <w:sz w:val="24"/>
          <w:szCs w:val="24"/>
        </w:rPr>
        <w:t xml:space="preserve">ὁ </w:t>
      </w:r>
      <w:proofErr w:type="spellStart"/>
      <w:r w:rsidRPr="00143E36">
        <w:rPr>
          <w:rFonts w:ascii="Times New Roman" w:hAnsi="Times New Roman" w:cs="Times New Roman"/>
          <w:b/>
          <w:bCs/>
          <w:sz w:val="24"/>
          <w:szCs w:val="24"/>
        </w:rPr>
        <w:t>κύριος</w:t>
      </w:r>
      <w:proofErr w:type="spellEnd"/>
      <w:r w:rsidRPr="00143E36">
        <w:rPr>
          <w:rFonts w:ascii="Times New Roman" w:hAnsi="Times New Roman" w:cs="Times New Roman"/>
          <w:sz w:val="24"/>
          <w:szCs w:val="24"/>
        </w:rPr>
        <w:t>.</w:t>
      </w:r>
    </w:p>
    <w:p w14:paraId="3F5C611A" w14:textId="77777777" w:rsidR="00143E36" w:rsidRPr="00143E36" w:rsidRDefault="00143E36" w:rsidP="00143E36">
      <w:pPr>
        <w:numPr>
          <w:ilvl w:val="0"/>
          <w:numId w:val="20"/>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¿Por qué el griego permite un orden de palabras más flexible que el español?</w:t>
      </w:r>
    </w:p>
    <w:p w14:paraId="5605F41E" w14:textId="77777777" w:rsidR="00143E36" w:rsidRPr="00143E36" w:rsidRDefault="00143E36" w:rsidP="00143E36">
      <w:pPr>
        <w:numPr>
          <w:ilvl w:val="0"/>
          <w:numId w:val="20"/>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Escribe la palabra griega para "paz", "amor" y "fe".</w:t>
      </w:r>
    </w:p>
    <w:p w14:paraId="3D73134B" w14:textId="4E187FA1" w:rsidR="00143E36" w:rsidRPr="00143E36" w:rsidRDefault="00143E36" w:rsidP="00143E36">
      <w:pPr>
        <w:spacing w:after="0" w:line="240" w:lineRule="auto"/>
        <w:jc w:val="both"/>
        <w:rPr>
          <w:rFonts w:ascii="Times New Roman" w:hAnsi="Times New Roman" w:cs="Times New Roman"/>
          <w:sz w:val="24"/>
          <w:szCs w:val="24"/>
        </w:rPr>
      </w:pPr>
    </w:p>
    <w:p w14:paraId="02B7E96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Soluciones:</w:t>
      </w:r>
    </w:p>
    <w:p w14:paraId="6482075B" w14:textId="77777777" w:rsidR="00143E36" w:rsidRPr="00143E36" w:rsidRDefault="00143E36" w:rsidP="00143E36">
      <w:pPr>
        <w:numPr>
          <w:ilvl w:val="0"/>
          <w:numId w:val="21"/>
        </w:numPr>
        <w:spacing w:after="0" w:line="240" w:lineRule="auto"/>
        <w:jc w:val="both"/>
        <w:rPr>
          <w:rFonts w:ascii="Times New Roman" w:hAnsi="Times New Roman" w:cs="Times New Roman"/>
          <w:sz w:val="24"/>
          <w:szCs w:val="24"/>
        </w:rPr>
      </w:pPr>
      <w:r w:rsidRPr="00143E36">
        <w:rPr>
          <w:rFonts w:ascii="Times New Roman" w:hAnsi="Times New Roman" w:cs="Times New Roman"/>
          <w:i/>
          <w:iCs/>
          <w:sz w:val="24"/>
          <w:szCs w:val="24"/>
        </w:rPr>
        <w:t>Koiné</w:t>
      </w:r>
      <w:r w:rsidRPr="00143E36">
        <w:rPr>
          <w:rFonts w:ascii="Times New Roman" w:hAnsi="Times New Roman" w:cs="Times New Roman"/>
          <w:sz w:val="24"/>
          <w:szCs w:val="24"/>
        </w:rPr>
        <w:t> significa "común" y abarca el período desde el 300 a.C. hasta el 500 d.C.</w:t>
      </w:r>
    </w:p>
    <w:p w14:paraId="6B612053" w14:textId="77777777" w:rsidR="00143E36" w:rsidRPr="00143E36" w:rsidRDefault="00143E36" w:rsidP="00143E36">
      <w:pPr>
        <w:numPr>
          <w:ilvl w:val="0"/>
          <w:numId w:val="21"/>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Codex </w:t>
      </w:r>
      <w:proofErr w:type="spellStart"/>
      <w:r w:rsidRPr="00143E36">
        <w:rPr>
          <w:rFonts w:ascii="Times New Roman" w:hAnsi="Times New Roman" w:cs="Times New Roman"/>
          <w:sz w:val="24"/>
          <w:szCs w:val="24"/>
        </w:rPr>
        <w:t>Sinaiticus</w:t>
      </w:r>
      <w:proofErr w:type="spellEnd"/>
      <w:r w:rsidRPr="00143E36">
        <w:rPr>
          <w:rFonts w:ascii="Times New Roman" w:hAnsi="Times New Roman" w:cs="Times New Roman"/>
          <w:sz w:val="24"/>
          <w:szCs w:val="24"/>
        </w:rPr>
        <w:t xml:space="preserve"> (א), Codex </w:t>
      </w:r>
      <w:proofErr w:type="spellStart"/>
      <w:r w:rsidRPr="00143E36">
        <w:rPr>
          <w:rFonts w:ascii="Times New Roman" w:hAnsi="Times New Roman" w:cs="Times New Roman"/>
          <w:sz w:val="24"/>
          <w:szCs w:val="24"/>
        </w:rPr>
        <w:t>Vaticanus</w:t>
      </w:r>
      <w:proofErr w:type="spellEnd"/>
      <w:r w:rsidRPr="00143E36">
        <w:rPr>
          <w:rFonts w:ascii="Times New Roman" w:hAnsi="Times New Roman" w:cs="Times New Roman"/>
          <w:sz w:val="24"/>
          <w:szCs w:val="24"/>
        </w:rPr>
        <w:t xml:space="preserve"> (B), Codex </w:t>
      </w:r>
      <w:proofErr w:type="spellStart"/>
      <w:r w:rsidRPr="00143E36">
        <w:rPr>
          <w:rFonts w:ascii="Times New Roman" w:hAnsi="Times New Roman" w:cs="Times New Roman"/>
          <w:sz w:val="24"/>
          <w:szCs w:val="24"/>
        </w:rPr>
        <w:t>Alexandrinus</w:t>
      </w:r>
      <w:proofErr w:type="spellEnd"/>
      <w:r w:rsidRPr="00143E36">
        <w:rPr>
          <w:rFonts w:ascii="Times New Roman" w:hAnsi="Times New Roman" w:cs="Times New Roman"/>
          <w:sz w:val="24"/>
          <w:szCs w:val="24"/>
        </w:rPr>
        <w:t xml:space="preserve"> (A), Papiro 52 (P⁵²), etc.</w:t>
      </w:r>
    </w:p>
    <w:p w14:paraId="08220113" w14:textId="77777777" w:rsidR="00143E36" w:rsidRPr="00143E36" w:rsidRDefault="00143E36" w:rsidP="00143E36">
      <w:pPr>
        <w:numPr>
          <w:ilvl w:val="0"/>
          <w:numId w:val="21"/>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Es el texto reconstruido por eruditos mediante la comparación de todos los manuscritos disponibles para acercarse lo más posible al original.</w:t>
      </w:r>
    </w:p>
    <w:p w14:paraId="1B8FDF31" w14:textId="77777777" w:rsidR="00143E36" w:rsidRPr="00143E36" w:rsidRDefault="00143E36" w:rsidP="00143E36">
      <w:pPr>
        <w:numPr>
          <w:ilvl w:val="0"/>
          <w:numId w:val="21"/>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Nominativo (sujeto), Genitivo (posesión), Dativo (objeto indirecto), Acusativo (objeto directo), Vocativo (apelación directa).</w:t>
      </w:r>
    </w:p>
    <w:p w14:paraId="7972117F" w14:textId="77777777" w:rsidR="00143E36" w:rsidRPr="00143E36" w:rsidRDefault="00143E36" w:rsidP="00143E36">
      <w:pPr>
        <w:numPr>
          <w:ilvl w:val="0"/>
          <w:numId w:val="21"/>
        </w:num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i/>
          <w:iCs/>
          <w:sz w:val="24"/>
          <w:szCs w:val="24"/>
        </w:rPr>
        <w:t>ho</w:t>
      </w:r>
      <w:proofErr w:type="spellEnd"/>
      <w:r w:rsidRPr="00143E36">
        <w:rPr>
          <w:rFonts w:ascii="Times New Roman" w:hAnsi="Times New Roman" w:cs="Times New Roman"/>
          <w:i/>
          <w:iCs/>
          <w:sz w:val="24"/>
          <w:szCs w:val="24"/>
        </w:rPr>
        <w:t xml:space="preserve"> logos</w:t>
      </w:r>
      <w:r w:rsidRPr="00143E36">
        <w:rPr>
          <w:rFonts w:ascii="Times New Roman" w:hAnsi="Times New Roman" w:cs="Times New Roman"/>
          <w:sz w:val="24"/>
          <w:szCs w:val="24"/>
        </w:rPr>
        <w:t> = "la Palabra"; </w:t>
      </w:r>
      <w:proofErr w:type="spellStart"/>
      <w:r w:rsidRPr="00143E36">
        <w:rPr>
          <w:rFonts w:ascii="Times New Roman" w:hAnsi="Times New Roman" w:cs="Times New Roman"/>
          <w:i/>
          <w:iCs/>
          <w:sz w:val="24"/>
          <w:szCs w:val="24"/>
        </w:rPr>
        <w:t>hē</w:t>
      </w:r>
      <w:proofErr w:type="spellEnd"/>
      <w:r w:rsidRPr="00143E36">
        <w:rPr>
          <w:rFonts w:ascii="Times New Roman" w:hAnsi="Times New Roman" w:cs="Times New Roman"/>
          <w:i/>
          <w:iCs/>
          <w:sz w:val="24"/>
          <w:szCs w:val="24"/>
        </w:rPr>
        <w:t xml:space="preserve"> </w:t>
      </w:r>
      <w:proofErr w:type="spellStart"/>
      <w:r w:rsidRPr="00143E36">
        <w:rPr>
          <w:rFonts w:ascii="Times New Roman" w:hAnsi="Times New Roman" w:cs="Times New Roman"/>
          <w:i/>
          <w:iCs/>
          <w:sz w:val="24"/>
          <w:szCs w:val="24"/>
        </w:rPr>
        <w:t>charis</w:t>
      </w:r>
      <w:proofErr w:type="spellEnd"/>
      <w:r w:rsidRPr="00143E36">
        <w:rPr>
          <w:rFonts w:ascii="Times New Roman" w:hAnsi="Times New Roman" w:cs="Times New Roman"/>
          <w:sz w:val="24"/>
          <w:szCs w:val="24"/>
        </w:rPr>
        <w:t> = "la gracia"; </w:t>
      </w:r>
      <w:proofErr w:type="spellStart"/>
      <w:r w:rsidRPr="00143E36">
        <w:rPr>
          <w:rFonts w:ascii="Times New Roman" w:hAnsi="Times New Roman" w:cs="Times New Roman"/>
          <w:i/>
          <w:iCs/>
          <w:sz w:val="24"/>
          <w:szCs w:val="24"/>
        </w:rPr>
        <w:t>to</w:t>
      </w:r>
      <w:proofErr w:type="spellEnd"/>
      <w:r w:rsidRPr="00143E36">
        <w:rPr>
          <w:rFonts w:ascii="Times New Roman" w:hAnsi="Times New Roman" w:cs="Times New Roman"/>
          <w:i/>
          <w:iCs/>
          <w:sz w:val="24"/>
          <w:szCs w:val="24"/>
        </w:rPr>
        <w:t xml:space="preserve"> </w:t>
      </w:r>
      <w:proofErr w:type="spellStart"/>
      <w:r w:rsidRPr="00143E36">
        <w:rPr>
          <w:rFonts w:ascii="Times New Roman" w:hAnsi="Times New Roman" w:cs="Times New Roman"/>
          <w:i/>
          <w:iCs/>
          <w:sz w:val="24"/>
          <w:szCs w:val="24"/>
        </w:rPr>
        <w:t>pneuma</w:t>
      </w:r>
      <w:proofErr w:type="spellEnd"/>
      <w:r w:rsidRPr="00143E36">
        <w:rPr>
          <w:rFonts w:ascii="Times New Roman" w:hAnsi="Times New Roman" w:cs="Times New Roman"/>
          <w:sz w:val="24"/>
          <w:szCs w:val="24"/>
        </w:rPr>
        <w:t> = "el espíritu"; </w:t>
      </w:r>
      <w:proofErr w:type="spellStart"/>
      <w:r w:rsidRPr="00143E36">
        <w:rPr>
          <w:rFonts w:ascii="Times New Roman" w:hAnsi="Times New Roman" w:cs="Times New Roman"/>
          <w:i/>
          <w:iCs/>
          <w:sz w:val="24"/>
          <w:szCs w:val="24"/>
        </w:rPr>
        <w:t>Iēsous</w:t>
      </w:r>
      <w:proofErr w:type="spellEnd"/>
      <w:r w:rsidRPr="00143E36">
        <w:rPr>
          <w:rFonts w:ascii="Times New Roman" w:hAnsi="Times New Roman" w:cs="Times New Roman"/>
          <w:i/>
          <w:iCs/>
          <w:sz w:val="24"/>
          <w:szCs w:val="24"/>
        </w:rPr>
        <w:t xml:space="preserve"> </w:t>
      </w:r>
      <w:proofErr w:type="spellStart"/>
      <w:r w:rsidRPr="00143E36">
        <w:rPr>
          <w:rFonts w:ascii="Times New Roman" w:hAnsi="Times New Roman" w:cs="Times New Roman"/>
          <w:i/>
          <w:iCs/>
          <w:sz w:val="24"/>
          <w:szCs w:val="24"/>
        </w:rPr>
        <w:t>Christos</w:t>
      </w:r>
      <w:proofErr w:type="spellEnd"/>
      <w:r w:rsidRPr="00143E36">
        <w:rPr>
          <w:rFonts w:ascii="Times New Roman" w:hAnsi="Times New Roman" w:cs="Times New Roman"/>
          <w:sz w:val="24"/>
          <w:szCs w:val="24"/>
        </w:rPr>
        <w:t> = "Jesucristo"; </w:t>
      </w:r>
      <w:proofErr w:type="spellStart"/>
      <w:r w:rsidRPr="00143E36">
        <w:rPr>
          <w:rFonts w:ascii="Times New Roman" w:hAnsi="Times New Roman" w:cs="Times New Roman"/>
          <w:i/>
          <w:iCs/>
          <w:sz w:val="24"/>
          <w:szCs w:val="24"/>
        </w:rPr>
        <w:t>ho</w:t>
      </w:r>
      <w:proofErr w:type="spellEnd"/>
      <w:r w:rsidRPr="00143E36">
        <w:rPr>
          <w:rFonts w:ascii="Times New Roman" w:hAnsi="Times New Roman" w:cs="Times New Roman"/>
          <w:i/>
          <w:iCs/>
          <w:sz w:val="24"/>
          <w:szCs w:val="24"/>
        </w:rPr>
        <w:t xml:space="preserve"> </w:t>
      </w:r>
      <w:proofErr w:type="spellStart"/>
      <w:r w:rsidRPr="00143E36">
        <w:rPr>
          <w:rFonts w:ascii="Times New Roman" w:hAnsi="Times New Roman" w:cs="Times New Roman"/>
          <w:i/>
          <w:iCs/>
          <w:sz w:val="24"/>
          <w:szCs w:val="24"/>
        </w:rPr>
        <w:t>kyrios</w:t>
      </w:r>
      <w:proofErr w:type="spellEnd"/>
      <w:r w:rsidRPr="00143E36">
        <w:rPr>
          <w:rFonts w:ascii="Times New Roman" w:hAnsi="Times New Roman" w:cs="Times New Roman"/>
          <w:sz w:val="24"/>
          <w:szCs w:val="24"/>
        </w:rPr>
        <w:t> = "el Señor".</w:t>
      </w:r>
    </w:p>
    <w:p w14:paraId="281625E8" w14:textId="77777777" w:rsidR="00143E36" w:rsidRPr="00143E36" w:rsidRDefault="00143E36" w:rsidP="00143E36">
      <w:pPr>
        <w:numPr>
          <w:ilvl w:val="0"/>
          <w:numId w:val="21"/>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Porque las terminaciones (casos) indican la función gramatical, no el orden de las palabras.</w:t>
      </w:r>
    </w:p>
    <w:p w14:paraId="74B8F6FE" w14:textId="77777777" w:rsidR="00143E36" w:rsidRPr="00143E36" w:rsidRDefault="00143E36" w:rsidP="00143E36">
      <w:pPr>
        <w:numPr>
          <w:ilvl w:val="0"/>
          <w:numId w:val="21"/>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Paz = </w:t>
      </w:r>
      <w:proofErr w:type="spellStart"/>
      <w:r w:rsidRPr="00143E36">
        <w:rPr>
          <w:rFonts w:ascii="Times New Roman" w:hAnsi="Times New Roman" w:cs="Times New Roman"/>
          <w:sz w:val="24"/>
          <w:szCs w:val="24"/>
        </w:rPr>
        <w:t>εἰρήνη</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eirēnē</w:t>
      </w:r>
      <w:proofErr w:type="spellEnd"/>
      <w:r w:rsidRPr="00143E36">
        <w:rPr>
          <w:rFonts w:ascii="Times New Roman" w:hAnsi="Times New Roman" w:cs="Times New Roman"/>
          <w:sz w:val="24"/>
          <w:szCs w:val="24"/>
        </w:rPr>
        <w:t xml:space="preserve">); Amor = </w:t>
      </w:r>
      <w:proofErr w:type="spellStart"/>
      <w:r w:rsidRPr="00143E36">
        <w:rPr>
          <w:rFonts w:ascii="Times New Roman" w:hAnsi="Times New Roman" w:cs="Times New Roman"/>
          <w:sz w:val="24"/>
          <w:szCs w:val="24"/>
        </w:rPr>
        <w:t>ἀγά</w:t>
      </w:r>
      <w:proofErr w:type="spellEnd"/>
      <w:r w:rsidRPr="00143E36">
        <w:rPr>
          <w:rFonts w:ascii="Times New Roman" w:hAnsi="Times New Roman" w:cs="Times New Roman"/>
          <w:sz w:val="24"/>
          <w:szCs w:val="24"/>
        </w:rPr>
        <w:t>πη (</w:t>
      </w:r>
      <w:proofErr w:type="spellStart"/>
      <w:r w:rsidRPr="00143E36">
        <w:rPr>
          <w:rFonts w:ascii="Times New Roman" w:hAnsi="Times New Roman" w:cs="Times New Roman"/>
          <w:sz w:val="24"/>
          <w:szCs w:val="24"/>
        </w:rPr>
        <w:t>agapē</w:t>
      </w:r>
      <w:proofErr w:type="spellEnd"/>
      <w:r w:rsidRPr="00143E36">
        <w:rPr>
          <w:rFonts w:ascii="Times New Roman" w:hAnsi="Times New Roman" w:cs="Times New Roman"/>
          <w:sz w:val="24"/>
          <w:szCs w:val="24"/>
        </w:rPr>
        <w:t>); Fe = π</w:t>
      </w:r>
      <w:proofErr w:type="spellStart"/>
      <w:r w:rsidRPr="00143E36">
        <w:rPr>
          <w:rFonts w:ascii="Times New Roman" w:hAnsi="Times New Roman" w:cs="Times New Roman"/>
          <w:sz w:val="24"/>
          <w:szCs w:val="24"/>
        </w:rPr>
        <w:t>ίστις</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pistis</w:t>
      </w:r>
      <w:proofErr w:type="spellEnd"/>
      <w:r w:rsidRPr="00143E36">
        <w:rPr>
          <w:rFonts w:ascii="Times New Roman" w:hAnsi="Times New Roman" w:cs="Times New Roman"/>
          <w:sz w:val="24"/>
          <w:szCs w:val="24"/>
        </w:rPr>
        <w:t>).</w:t>
      </w:r>
    </w:p>
    <w:p w14:paraId="76E85393" w14:textId="1CE52D97" w:rsidR="00143E36" w:rsidRPr="00143E36" w:rsidRDefault="00143E36" w:rsidP="00143E36">
      <w:pPr>
        <w:spacing w:after="0" w:line="240" w:lineRule="auto"/>
        <w:jc w:val="both"/>
        <w:rPr>
          <w:rFonts w:ascii="Times New Roman" w:hAnsi="Times New Roman" w:cs="Times New Roman"/>
          <w:sz w:val="24"/>
          <w:szCs w:val="24"/>
        </w:rPr>
      </w:pPr>
    </w:p>
    <w:p w14:paraId="49DB1E6B"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9. Para la Próxima Lección</w:t>
      </w:r>
    </w:p>
    <w:p w14:paraId="762ADDF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En la </w:t>
      </w:r>
      <w:r w:rsidRPr="00143E36">
        <w:rPr>
          <w:rFonts w:ascii="Times New Roman" w:hAnsi="Times New Roman" w:cs="Times New Roman"/>
          <w:b/>
          <w:bCs/>
          <w:sz w:val="24"/>
          <w:szCs w:val="24"/>
        </w:rPr>
        <w:t>Lección 2</w:t>
      </w:r>
      <w:r w:rsidRPr="00143E36">
        <w:rPr>
          <w:rFonts w:ascii="Times New Roman" w:hAnsi="Times New Roman" w:cs="Times New Roman"/>
          <w:sz w:val="24"/>
          <w:szCs w:val="24"/>
        </w:rPr>
        <w:t>, aprenderás el alfabeto griego: las 24 letras, sus nombres, su pronunciación y su escritura. Practicarás la lectura de palabras griegas sencillas y reconocerás las formas mayúsculas y minúsculas.</w:t>
      </w:r>
    </w:p>
    <w:p w14:paraId="65931B0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Preparación:</w:t>
      </w:r>
    </w:p>
    <w:p w14:paraId="5781FADF" w14:textId="77777777" w:rsidR="00143E36" w:rsidRPr="00143E36" w:rsidRDefault="00143E36" w:rsidP="00143E36">
      <w:pPr>
        <w:numPr>
          <w:ilvl w:val="0"/>
          <w:numId w:val="22"/>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Repasa el vocabulario de esta lección (20 palabras).</w:t>
      </w:r>
    </w:p>
    <w:p w14:paraId="3082107C" w14:textId="77777777" w:rsidR="00143E36" w:rsidRPr="00143E36" w:rsidRDefault="00143E36" w:rsidP="00143E36">
      <w:pPr>
        <w:numPr>
          <w:ilvl w:val="0"/>
          <w:numId w:val="22"/>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Lee en voz alta las palabras en transliteración para empezar a familiarizarte con los sonidos.</w:t>
      </w:r>
    </w:p>
    <w:p w14:paraId="08BF25DD" w14:textId="77777777" w:rsidR="00143E36" w:rsidRPr="00143E36" w:rsidRDefault="00143E36" w:rsidP="00143E36">
      <w:pPr>
        <w:numPr>
          <w:ilvl w:val="0"/>
          <w:numId w:val="22"/>
        </w:num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Si puedes, consigue una tarjeta o tabla del alfabeto griego para ir familiarizándote con las letras.</w:t>
      </w:r>
    </w:p>
    <w:p w14:paraId="281C4755" w14:textId="1F12B520" w:rsidR="00143E36" w:rsidRPr="00143E36" w:rsidRDefault="00143E36" w:rsidP="00143E36">
      <w:pPr>
        <w:spacing w:after="0" w:line="240" w:lineRule="auto"/>
        <w:jc w:val="both"/>
        <w:rPr>
          <w:rFonts w:ascii="Times New Roman" w:hAnsi="Times New Roman" w:cs="Times New Roman"/>
          <w:sz w:val="24"/>
          <w:szCs w:val="24"/>
        </w:rPr>
      </w:pPr>
    </w:p>
    <w:p w14:paraId="5FE95C9F"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10. Nota Final</w:t>
      </w:r>
    </w:p>
    <w:p w14:paraId="16932A5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El estudio del griego del Nuevo Testamento es un viaje, no un destino. Cada palabra que aprendes, cada forma gramatical que dominas, te acerca más a la mente y el corazón de los autores inspirados. No te desanimes si al principio todo parece extraño y difícil. La recompensa vale la pena: poder leer las palabras de Jesús, de Pablo, de Juan, en la lengua en que fueron escritas, es un privilegio que pocos han tenido en la historia. Tú eres uno de ellos.</w:t>
      </w:r>
    </w:p>
    <w:p w14:paraId="26CAFDC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¡Buen comienzo!</w:t>
      </w:r>
    </w:p>
    <w:p w14:paraId="54769668" w14:textId="2BBB5A1A" w:rsidR="00143E36" w:rsidRPr="00143E36" w:rsidRDefault="00143E36" w:rsidP="00143E36">
      <w:pPr>
        <w:spacing w:after="0" w:line="240" w:lineRule="auto"/>
        <w:jc w:val="both"/>
        <w:rPr>
          <w:rFonts w:ascii="Times New Roman" w:hAnsi="Times New Roman" w:cs="Times New Roman"/>
          <w:sz w:val="24"/>
          <w:szCs w:val="24"/>
        </w:rPr>
      </w:pPr>
    </w:p>
    <w:p w14:paraId="7CCF0A31" w14:textId="77777777" w:rsidR="00F84D70" w:rsidRDefault="00F84D70">
      <w:pPr>
        <w:rPr>
          <w:rFonts w:ascii="Times New Roman" w:hAnsi="Times New Roman" w:cs="Times New Roman"/>
          <w:b/>
          <w:bCs/>
          <w:sz w:val="24"/>
          <w:szCs w:val="24"/>
        </w:rPr>
      </w:pPr>
      <w:r>
        <w:rPr>
          <w:rFonts w:ascii="Times New Roman" w:hAnsi="Times New Roman" w:cs="Times New Roman"/>
          <w:b/>
          <w:bCs/>
          <w:sz w:val="24"/>
          <w:szCs w:val="24"/>
        </w:rPr>
        <w:br w:type="page"/>
      </w:r>
    </w:p>
    <w:p w14:paraId="6474E8D3" w14:textId="6E98F3D4"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lastRenderedPageBreak/>
        <w:t>Apéndice A: Tabla del Alfabeto Griego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3"/>
        <w:gridCol w:w="2193"/>
        <w:gridCol w:w="1334"/>
        <w:gridCol w:w="1933"/>
        <w:gridCol w:w="2440"/>
      </w:tblGrid>
      <w:tr w:rsidR="00143E36" w:rsidRPr="00143E36" w14:paraId="6206B32A" w14:textId="77777777" w:rsidTr="00F84D70">
        <w:trPr>
          <w:tblHeader/>
        </w:trPr>
        <w:tc>
          <w:tcPr>
            <w:tcW w:w="0" w:type="auto"/>
            <w:tcMar>
              <w:top w:w="150" w:type="dxa"/>
              <w:left w:w="0" w:type="dxa"/>
              <w:bottom w:w="150" w:type="dxa"/>
              <w:right w:w="240" w:type="dxa"/>
            </w:tcMar>
            <w:vAlign w:val="center"/>
            <w:hideMark/>
          </w:tcPr>
          <w:p w14:paraId="7414C6B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Letra (mayúscula)</w:t>
            </w:r>
          </w:p>
        </w:tc>
        <w:tc>
          <w:tcPr>
            <w:tcW w:w="0" w:type="auto"/>
            <w:tcMar>
              <w:top w:w="150" w:type="dxa"/>
              <w:left w:w="240" w:type="dxa"/>
              <w:bottom w:w="150" w:type="dxa"/>
              <w:right w:w="240" w:type="dxa"/>
            </w:tcMar>
            <w:vAlign w:val="center"/>
            <w:hideMark/>
          </w:tcPr>
          <w:p w14:paraId="5C1808B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Letra (minúscula)</w:t>
            </w:r>
          </w:p>
        </w:tc>
        <w:tc>
          <w:tcPr>
            <w:tcW w:w="0" w:type="auto"/>
            <w:tcMar>
              <w:top w:w="150" w:type="dxa"/>
              <w:left w:w="240" w:type="dxa"/>
              <w:bottom w:w="150" w:type="dxa"/>
              <w:right w:w="240" w:type="dxa"/>
            </w:tcMar>
            <w:vAlign w:val="center"/>
            <w:hideMark/>
          </w:tcPr>
          <w:p w14:paraId="21130AC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Nombre</w:t>
            </w:r>
          </w:p>
        </w:tc>
        <w:tc>
          <w:tcPr>
            <w:tcW w:w="0" w:type="auto"/>
            <w:tcMar>
              <w:top w:w="150" w:type="dxa"/>
              <w:left w:w="240" w:type="dxa"/>
              <w:bottom w:w="150" w:type="dxa"/>
              <w:right w:w="240" w:type="dxa"/>
            </w:tcMar>
            <w:vAlign w:val="center"/>
            <w:hideMark/>
          </w:tcPr>
          <w:p w14:paraId="72924EC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Transliteración</w:t>
            </w:r>
          </w:p>
        </w:tc>
        <w:tc>
          <w:tcPr>
            <w:tcW w:w="0" w:type="auto"/>
            <w:tcMar>
              <w:top w:w="150" w:type="dxa"/>
              <w:left w:w="240" w:type="dxa"/>
              <w:bottom w:w="150" w:type="dxa"/>
              <w:right w:w="240" w:type="dxa"/>
            </w:tcMar>
            <w:vAlign w:val="center"/>
            <w:hideMark/>
          </w:tcPr>
          <w:p w14:paraId="71E4651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Sonido aproximado</w:t>
            </w:r>
          </w:p>
        </w:tc>
      </w:tr>
      <w:tr w:rsidR="00143E36" w:rsidRPr="00143E36" w14:paraId="13850C6F" w14:textId="77777777" w:rsidTr="00F84D70">
        <w:tc>
          <w:tcPr>
            <w:tcW w:w="0" w:type="auto"/>
            <w:tcMar>
              <w:top w:w="150" w:type="dxa"/>
              <w:left w:w="0" w:type="dxa"/>
              <w:bottom w:w="150" w:type="dxa"/>
              <w:right w:w="240" w:type="dxa"/>
            </w:tcMar>
            <w:vAlign w:val="center"/>
            <w:hideMark/>
          </w:tcPr>
          <w:p w14:paraId="361438B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Α</w:t>
            </w:r>
          </w:p>
        </w:tc>
        <w:tc>
          <w:tcPr>
            <w:tcW w:w="0" w:type="auto"/>
            <w:tcMar>
              <w:top w:w="150" w:type="dxa"/>
              <w:left w:w="240" w:type="dxa"/>
              <w:bottom w:w="150" w:type="dxa"/>
              <w:right w:w="240" w:type="dxa"/>
            </w:tcMar>
            <w:vAlign w:val="center"/>
            <w:hideMark/>
          </w:tcPr>
          <w:p w14:paraId="40CF770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α</w:t>
            </w:r>
          </w:p>
        </w:tc>
        <w:tc>
          <w:tcPr>
            <w:tcW w:w="0" w:type="auto"/>
            <w:tcMar>
              <w:top w:w="150" w:type="dxa"/>
              <w:left w:w="240" w:type="dxa"/>
              <w:bottom w:w="150" w:type="dxa"/>
              <w:right w:w="240" w:type="dxa"/>
            </w:tcMar>
            <w:vAlign w:val="center"/>
            <w:hideMark/>
          </w:tcPr>
          <w:p w14:paraId="72161F2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Alfa</w:t>
            </w:r>
          </w:p>
        </w:tc>
        <w:tc>
          <w:tcPr>
            <w:tcW w:w="0" w:type="auto"/>
            <w:tcMar>
              <w:top w:w="150" w:type="dxa"/>
              <w:left w:w="240" w:type="dxa"/>
              <w:bottom w:w="150" w:type="dxa"/>
              <w:right w:w="240" w:type="dxa"/>
            </w:tcMar>
            <w:vAlign w:val="center"/>
            <w:hideMark/>
          </w:tcPr>
          <w:p w14:paraId="55B5422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w:t>
            </w:r>
          </w:p>
        </w:tc>
        <w:tc>
          <w:tcPr>
            <w:tcW w:w="0" w:type="auto"/>
            <w:tcMar>
              <w:top w:w="150" w:type="dxa"/>
              <w:left w:w="240" w:type="dxa"/>
              <w:bottom w:w="150" w:type="dxa"/>
              <w:right w:w="0" w:type="dxa"/>
            </w:tcMar>
            <w:vAlign w:val="center"/>
            <w:hideMark/>
          </w:tcPr>
          <w:p w14:paraId="25B7B41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 (casa)</w:t>
            </w:r>
          </w:p>
        </w:tc>
      </w:tr>
      <w:tr w:rsidR="00143E36" w:rsidRPr="00143E36" w14:paraId="1DB2DB44" w14:textId="77777777" w:rsidTr="00F84D70">
        <w:tc>
          <w:tcPr>
            <w:tcW w:w="0" w:type="auto"/>
            <w:tcMar>
              <w:top w:w="150" w:type="dxa"/>
              <w:left w:w="0" w:type="dxa"/>
              <w:bottom w:w="150" w:type="dxa"/>
              <w:right w:w="240" w:type="dxa"/>
            </w:tcMar>
            <w:vAlign w:val="center"/>
            <w:hideMark/>
          </w:tcPr>
          <w:p w14:paraId="723AC0A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Β</w:t>
            </w:r>
          </w:p>
        </w:tc>
        <w:tc>
          <w:tcPr>
            <w:tcW w:w="0" w:type="auto"/>
            <w:tcMar>
              <w:top w:w="150" w:type="dxa"/>
              <w:left w:w="240" w:type="dxa"/>
              <w:bottom w:w="150" w:type="dxa"/>
              <w:right w:w="240" w:type="dxa"/>
            </w:tcMar>
            <w:vAlign w:val="center"/>
            <w:hideMark/>
          </w:tcPr>
          <w:p w14:paraId="52FCFD8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β</w:t>
            </w:r>
          </w:p>
        </w:tc>
        <w:tc>
          <w:tcPr>
            <w:tcW w:w="0" w:type="auto"/>
            <w:tcMar>
              <w:top w:w="150" w:type="dxa"/>
              <w:left w:w="240" w:type="dxa"/>
              <w:bottom w:w="150" w:type="dxa"/>
              <w:right w:w="240" w:type="dxa"/>
            </w:tcMar>
            <w:vAlign w:val="center"/>
            <w:hideMark/>
          </w:tcPr>
          <w:p w14:paraId="4E97662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Beta</w:t>
            </w:r>
          </w:p>
        </w:tc>
        <w:tc>
          <w:tcPr>
            <w:tcW w:w="0" w:type="auto"/>
            <w:tcMar>
              <w:top w:w="150" w:type="dxa"/>
              <w:left w:w="240" w:type="dxa"/>
              <w:bottom w:w="150" w:type="dxa"/>
              <w:right w:w="240" w:type="dxa"/>
            </w:tcMar>
            <w:vAlign w:val="center"/>
            <w:hideMark/>
          </w:tcPr>
          <w:p w14:paraId="2137E4C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b</w:t>
            </w:r>
          </w:p>
        </w:tc>
        <w:tc>
          <w:tcPr>
            <w:tcW w:w="0" w:type="auto"/>
            <w:tcMar>
              <w:top w:w="150" w:type="dxa"/>
              <w:left w:w="240" w:type="dxa"/>
              <w:bottom w:w="150" w:type="dxa"/>
              <w:right w:w="0" w:type="dxa"/>
            </w:tcMar>
            <w:vAlign w:val="center"/>
            <w:hideMark/>
          </w:tcPr>
          <w:p w14:paraId="784F851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b (beber)</w:t>
            </w:r>
          </w:p>
        </w:tc>
      </w:tr>
      <w:tr w:rsidR="00143E36" w:rsidRPr="00143E36" w14:paraId="5A8CF234" w14:textId="77777777" w:rsidTr="00F84D70">
        <w:tc>
          <w:tcPr>
            <w:tcW w:w="0" w:type="auto"/>
            <w:tcMar>
              <w:top w:w="150" w:type="dxa"/>
              <w:left w:w="0" w:type="dxa"/>
              <w:bottom w:w="150" w:type="dxa"/>
              <w:right w:w="240" w:type="dxa"/>
            </w:tcMar>
            <w:vAlign w:val="center"/>
            <w:hideMark/>
          </w:tcPr>
          <w:p w14:paraId="719293D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Γ</w:t>
            </w:r>
          </w:p>
        </w:tc>
        <w:tc>
          <w:tcPr>
            <w:tcW w:w="0" w:type="auto"/>
            <w:tcMar>
              <w:top w:w="150" w:type="dxa"/>
              <w:left w:w="240" w:type="dxa"/>
              <w:bottom w:w="150" w:type="dxa"/>
              <w:right w:w="240" w:type="dxa"/>
            </w:tcMar>
            <w:vAlign w:val="center"/>
            <w:hideMark/>
          </w:tcPr>
          <w:p w14:paraId="1F3EC50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γ</w:t>
            </w:r>
          </w:p>
        </w:tc>
        <w:tc>
          <w:tcPr>
            <w:tcW w:w="0" w:type="auto"/>
            <w:tcMar>
              <w:top w:w="150" w:type="dxa"/>
              <w:left w:w="240" w:type="dxa"/>
              <w:bottom w:w="150" w:type="dxa"/>
              <w:right w:w="240" w:type="dxa"/>
            </w:tcMar>
            <w:vAlign w:val="center"/>
            <w:hideMark/>
          </w:tcPr>
          <w:p w14:paraId="46184A7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Gamma</w:t>
            </w:r>
          </w:p>
        </w:tc>
        <w:tc>
          <w:tcPr>
            <w:tcW w:w="0" w:type="auto"/>
            <w:tcMar>
              <w:top w:w="150" w:type="dxa"/>
              <w:left w:w="240" w:type="dxa"/>
              <w:bottom w:w="150" w:type="dxa"/>
              <w:right w:w="240" w:type="dxa"/>
            </w:tcMar>
            <w:vAlign w:val="center"/>
            <w:hideMark/>
          </w:tcPr>
          <w:p w14:paraId="2CEDC3A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w:t>
            </w:r>
          </w:p>
        </w:tc>
        <w:tc>
          <w:tcPr>
            <w:tcW w:w="0" w:type="auto"/>
            <w:tcMar>
              <w:top w:w="150" w:type="dxa"/>
              <w:left w:w="240" w:type="dxa"/>
              <w:bottom w:w="150" w:type="dxa"/>
              <w:right w:w="0" w:type="dxa"/>
            </w:tcMar>
            <w:vAlign w:val="center"/>
            <w:hideMark/>
          </w:tcPr>
          <w:p w14:paraId="387779E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g (gato)</w:t>
            </w:r>
          </w:p>
        </w:tc>
      </w:tr>
      <w:tr w:rsidR="00143E36" w:rsidRPr="00143E36" w14:paraId="02AC7A6E" w14:textId="77777777" w:rsidTr="00F84D70">
        <w:tc>
          <w:tcPr>
            <w:tcW w:w="0" w:type="auto"/>
            <w:tcMar>
              <w:top w:w="150" w:type="dxa"/>
              <w:left w:w="0" w:type="dxa"/>
              <w:bottom w:w="150" w:type="dxa"/>
              <w:right w:w="240" w:type="dxa"/>
            </w:tcMar>
            <w:vAlign w:val="center"/>
            <w:hideMark/>
          </w:tcPr>
          <w:p w14:paraId="6C3499D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Δ</w:t>
            </w:r>
          </w:p>
        </w:tc>
        <w:tc>
          <w:tcPr>
            <w:tcW w:w="0" w:type="auto"/>
            <w:tcMar>
              <w:top w:w="150" w:type="dxa"/>
              <w:left w:w="240" w:type="dxa"/>
              <w:bottom w:w="150" w:type="dxa"/>
              <w:right w:w="240" w:type="dxa"/>
            </w:tcMar>
            <w:vAlign w:val="center"/>
            <w:hideMark/>
          </w:tcPr>
          <w:p w14:paraId="38FDDA7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δ</w:t>
            </w:r>
          </w:p>
        </w:tc>
        <w:tc>
          <w:tcPr>
            <w:tcW w:w="0" w:type="auto"/>
            <w:tcMar>
              <w:top w:w="150" w:type="dxa"/>
              <w:left w:w="240" w:type="dxa"/>
              <w:bottom w:w="150" w:type="dxa"/>
              <w:right w:w="240" w:type="dxa"/>
            </w:tcMar>
            <w:vAlign w:val="center"/>
            <w:hideMark/>
          </w:tcPr>
          <w:p w14:paraId="7DB2E4A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Delta</w:t>
            </w:r>
          </w:p>
        </w:tc>
        <w:tc>
          <w:tcPr>
            <w:tcW w:w="0" w:type="auto"/>
            <w:tcMar>
              <w:top w:w="150" w:type="dxa"/>
              <w:left w:w="240" w:type="dxa"/>
              <w:bottom w:w="150" w:type="dxa"/>
              <w:right w:w="240" w:type="dxa"/>
            </w:tcMar>
            <w:vAlign w:val="center"/>
            <w:hideMark/>
          </w:tcPr>
          <w:p w14:paraId="52FB3B0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w:t>
            </w:r>
          </w:p>
        </w:tc>
        <w:tc>
          <w:tcPr>
            <w:tcW w:w="0" w:type="auto"/>
            <w:tcMar>
              <w:top w:w="150" w:type="dxa"/>
              <w:left w:w="240" w:type="dxa"/>
              <w:bottom w:w="150" w:type="dxa"/>
              <w:right w:w="0" w:type="dxa"/>
            </w:tcMar>
            <w:vAlign w:val="center"/>
            <w:hideMark/>
          </w:tcPr>
          <w:p w14:paraId="0B1368E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d (dedo)</w:t>
            </w:r>
          </w:p>
        </w:tc>
      </w:tr>
      <w:tr w:rsidR="00143E36" w:rsidRPr="00143E36" w14:paraId="0338C962" w14:textId="77777777" w:rsidTr="00F84D70">
        <w:tc>
          <w:tcPr>
            <w:tcW w:w="0" w:type="auto"/>
            <w:tcMar>
              <w:top w:w="150" w:type="dxa"/>
              <w:left w:w="0" w:type="dxa"/>
              <w:bottom w:w="150" w:type="dxa"/>
              <w:right w:w="240" w:type="dxa"/>
            </w:tcMar>
            <w:vAlign w:val="center"/>
            <w:hideMark/>
          </w:tcPr>
          <w:p w14:paraId="2DE181E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Ε</w:t>
            </w:r>
          </w:p>
        </w:tc>
        <w:tc>
          <w:tcPr>
            <w:tcW w:w="0" w:type="auto"/>
            <w:tcMar>
              <w:top w:w="150" w:type="dxa"/>
              <w:left w:w="240" w:type="dxa"/>
              <w:bottom w:w="150" w:type="dxa"/>
              <w:right w:w="240" w:type="dxa"/>
            </w:tcMar>
            <w:vAlign w:val="center"/>
            <w:hideMark/>
          </w:tcPr>
          <w:p w14:paraId="3F40B69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ε</w:t>
            </w:r>
          </w:p>
        </w:tc>
        <w:tc>
          <w:tcPr>
            <w:tcW w:w="0" w:type="auto"/>
            <w:tcMar>
              <w:top w:w="150" w:type="dxa"/>
              <w:left w:w="240" w:type="dxa"/>
              <w:bottom w:w="150" w:type="dxa"/>
              <w:right w:w="240" w:type="dxa"/>
            </w:tcMar>
            <w:vAlign w:val="center"/>
            <w:hideMark/>
          </w:tcPr>
          <w:p w14:paraId="30A9702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Épsilon</w:t>
            </w:r>
          </w:p>
        </w:tc>
        <w:tc>
          <w:tcPr>
            <w:tcW w:w="0" w:type="auto"/>
            <w:tcMar>
              <w:top w:w="150" w:type="dxa"/>
              <w:left w:w="240" w:type="dxa"/>
              <w:bottom w:w="150" w:type="dxa"/>
              <w:right w:w="240" w:type="dxa"/>
            </w:tcMar>
            <w:vAlign w:val="center"/>
            <w:hideMark/>
          </w:tcPr>
          <w:p w14:paraId="6F409C4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w:t>
            </w:r>
          </w:p>
        </w:tc>
        <w:tc>
          <w:tcPr>
            <w:tcW w:w="0" w:type="auto"/>
            <w:tcMar>
              <w:top w:w="150" w:type="dxa"/>
              <w:left w:w="240" w:type="dxa"/>
              <w:bottom w:w="150" w:type="dxa"/>
              <w:right w:w="0" w:type="dxa"/>
            </w:tcMar>
            <w:vAlign w:val="center"/>
            <w:hideMark/>
          </w:tcPr>
          <w:p w14:paraId="1CB913C9"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e</w:t>
            </w:r>
            <w:proofErr w:type="spellEnd"/>
            <w:r w:rsidRPr="00143E36">
              <w:rPr>
                <w:rFonts w:ascii="Times New Roman" w:hAnsi="Times New Roman" w:cs="Times New Roman"/>
                <w:sz w:val="24"/>
                <w:szCs w:val="24"/>
              </w:rPr>
              <w:t xml:space="preserve"> corta (té)</w:t>
            </w:r>
          </w:p>
        </w:tc>
      </w:tr>
      <w:tr w:rsidR="00143E36" w:rsidRPr="00143E36" w14:paraId="76090EAE" w14:textId="77777777" w:rsidTr="00F84D70">
        <w:tc>
          <w:tcPr>
            <w:tcW w:w="0" w:type="auto"/>
            <w:tcMar>
              <w:top w:w="150" w:type="dxa"/>
              <w:left w:w="0" w:type="dxa"/>
              <w:bottom w:w="150" w:type="dxa"/>
              <w:right w:w="240" w:type="dxa"/>
            </w:tcMar>
            <w:vAlign w:val="center"/>
            <w:hideMark/>
          </w:tcPr>
          <w:p w14:paraId="3492736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Ζ</w:t>
            </w:r>
          </w:p>
        </w:tc>
        <w:tc>
          <w:tcPr>
            <w:tcW w:w="0" w:type="auto"/>
            <w:tcMar>
              <w:top w:w="150" w:type="dxa"/>
              <w:left w:w="240" w:type="dxa"/>
              <w:bottom w:w="150" w:type="dxa"/>
              <w:right w:w="240" w:type="dxa"/>
            </w:tcMar>
            <w:vAlign w:val="center"/>
            <w:hideMark/>
          </w:tcPr>
          <w:p w14:paraId="7161A56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ζ</w:t>
            </w:r>
          </w:p>
        </w:tc>
        <w:tc>
          <w:tcPr>
            <w:tcW w:w="0" w:type="auto"/>
            <w:tcMar>
              <w:top w:w="150" w:type="dxa"/>
              <w:left w:w="240" w:type="dxa"/>
              <w:bottom w:w="150" w:type="dxa"/>
              <w:right w:w="240" w:type="dxa"/>
            </w:tcMar>
            <w:vAlign w:val="center"/>
            <w:hideMark/>
          </w:tcPr>
          <w:p w14:paraId="4A13951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Zeta</w:t>
            </w:r>
          </w:p>
        </w:tc>
        <w:tc>
          <w:tcPr>
            <w:tcW w:w="0" w:type="auto"/>
            <w:tcMar>
              <w:top w:w="150" w:type="dxa"/>
              <w:left w:w="240" w:type="dxa"/>
              <w:bottom w:w="150" w:type="dxa"/>
              <w:right w:w="240" w:type="dxa"/>
            </w:tcMar>
            <w:vAlign w:val="center"/>
            <w:hideMark/>
          </w:tcPr>
          <w:p w14:paraId="6C4AAAF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z</w:t>
            </w:r>
          </w:p>
        </w:tc>
        <w:tc>
          <w:tcPr>
            <w:tcW w:w="0" w:type="auto"/>
            <w:tcMar>
              <w:top w:w="150" w:type="dxa"/>
              <w:left w:w="240" w:type="dxa"/>
              <w:bottom w:w="150" w:type="dxa"/>
              <w:right w:w="0" w:type="dxa"/>
            </w:tcMar>
            <w:vAlign w:val="center"/>
            <w:hideMark/>
          </w:tcPr>
          <w:p w14:paraId="078E380D"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ds</w:t>
            </w:r>
            <w:proofErr w:type="spellEnd"/>
            <w:r w:rsidRPr="00143E36">
              <w:rPr>
                <w:rFonts w:ascii="Times New Roman" w:hAnsi="Times New Roman" w:cs="Times New Roman"/>
                <w:sz w:val="24"/>
                <w:szCs w:val="24"/>
              </w:rPr>
              <w:t xml:space="preserve"> (luz)</w:t>
            </w:r>
          </w:p>
        </w:tc>
      </w:tr>
      <w:tr w:rsidR="00143E36" w:rsidRPr="00143E36" w14:paraId="08D31BF3" w14:textId="77777777" w:rsidTr="00F84D70">
        <w:tc>
          <w:tcPr>
            <w:tcW w:w="0" w:type="auto"/>
            <w:tcMar>
              <w:top w:w="150" w:type="dxa"/>
              <w:left w:w="0" w:type="dxa"/>
              <w:bottom w:w="150" w:type="dxa"/>
              <w:right w:w="240" w:type="dxa"/>
            </w:tcMar>
            <w:vAlign w:val="center"/>
            <w:hideMark/>
          </w:tcPr>
          <w:p w14:paraId="54851FB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Η</w:t>
            </w:r>
          </w:p>
        </w:tc>
        <w:tc>
          <w:tcPr>
            <w:tcW w:w="0" w:type="auto"/>
            <w:tcMar>
              <w:top w:w="150" w:type="dxa"/>
              <w:left w:w="240" w:type="dxa"/>
              <w:bottom w:w="150" w:type="dxa"/>
              <w:right w:w="240" w:type="dxa"/>
            </w:tcMar>
            <w:vAlign w:val="center"/>
            <w:hideMark/>
          </w:tcPr>
          <w:p w14:paraId="121FCA0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η</w:t>
            </w:r>
          </w:p>
        </w:tc>
        <w:tc>
          <w:tcPr>
            <w:tcW w:w="0" w:type="auto"/>
            <w:tcMar>
              <w:top w:w="150" w:type="dxa"/>
              <w:left w:w="240" w:type="dxa"/>
              <w:bottom w:w="150" w:type="dxa"/>
              <w:right w:w="240" w:type="dxa"/>
            </w:tcMar>
            <w:vAlign w:val="center"/>
            <w:hideMark/>
          </w:tcPr>
          <w:p w14:paraId="6895B6F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Eta</w:t>
            </w:r>
          </w:p>
        </w:tc>
        <w:tc>
          <w:tcPr>
            <w:tcW w:w="0" w:type="auto"/>
            <w:tcMar>
              <w:top w:w="150" w:type="dxa"/>
              <w:left w:w="240" w:type="dxa"/>
              <w:bottom w:w="150" w:type="dxa"/>
              <w:right w:w="240" w:type="dxa"/>
            </w:tcMar>
            <w:vAlign w:val="center"/>
            <w:hideMark/>
          </w:tcPr>
          <w:p w14:paraId="5298444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ē</w:t>
            </w:r>
          </w:p>
        </w:tc>
        <w:tc>
          <w:tcPr>
            <w:tcW w:w="0" w:type="auto"/>
            <w:tcMar>
              <w:top w:w="150" w:type="dxa"/>
              <w:left w:w="240" w:type="dxa"/>
              <w:bottom w:w="150" w:type="dxa"/>
              <w:right w:w="0" w:type="dxa"/>
            </w:tcMar>
            <w:vAlign w:val="center"/>
            <w:hideMark/>
          </w:tcPr>
          <w:p w14:paraId="3680DE0B"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e</w:t>
            </w:r>
            <w:proofErr w:type="spellEnd"/>
            <w:r w:rsidRPr="00143E36">
              <w:rPr>
                <w:rFonts w:ascii="Times New Roman" w:hAnsi="Times New Roman" w:cs="Times New Roman"/>
                <w:sz w:val="24"/>
                <w:szCs w:val="24"/>
              </w:rPr>
              <w:t xml:space="preserve"> larga (café)</w:t>
            </w:r>
          </w:p>
        </w:tc>
      </w:tr>
      <w:tr w:rsidR="00143E36" w:rsidRPr="00143E36" w14:paraId="50AD65A0" w14:textId="77777777" w:rsidTr="00F84D70">
        <w:tc>
          <w:tcPr>
            <w:tcW w:w="0" w:type="auto"/>
            <w:tcMar>
              <w:top w:w="150" w:type="dxa"/>
              <w:left w:w="0" w:type="dxa"/>
              <w:bottom w:w="150" w:type="dxa"/>
              <w:right w:w="240" w:type="dxa"/>
            </w:tcMar>
            <w:vAlign w:val="center"/>
            <w:hideMark/>
          </w:tcPr>
          <w:p w14:paraId="25E3E57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Θ</w:t>
            </w:r>
          </w:p>
        </w:tc>
        <w:tc>
          <w:tcPr>
            <w:tcW w:w="0" w:type="auto"/>
            <w:tcMar>
              <w:top w:w="150" w:type="dxa"/>
              <w:left w:w="240" w:type="dxa"/>
              <w:bottom w:w="150" w:type="dxa"/>
              <w:right w:w="240" w:type="dxa"/>
            </w:tcMar>
            <w:vAlign w:val="center"/>
            <w:hideMark/>
          </w:tcPr>
          <w:p w14:paraId="32E7A65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θ</w:t>
            </w:r>
          </w:p>
        </w:tc>
        <w:tc>
          <w:tcPr>
            <w:tcW w:w="0" w:type="auto"/>
            <w:tcMar>
              <w:top w:w="150" w:type="dxa"/>
              <w:left w:w="240" w:type="dxa"/>
              <w:bottom w:w="150" w:type="dxa"/>
              <w:right w:w="240" w:type="dxa"/>
            </w:tcMar>
            <w:vAlign w:val="center"/>
            <w:hideMark/>
          </w:tcPr>
          <w:p w14:paraId="7BE4CE0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Theta</w:t>
            </w:r>
          </w:p>
        </w:tc>
        <w:tc>
          <w:tcPr>
            <w:tcW w:w="0" w:type="auto"/>
            <w:tcMar>
              <w:top w:w="150" w:type="dxa"/>
              <w:left w:w="240" w:type="dxa"/>
              <w:bottom w:w="150" w:type="dxa"/>
              <w:right w:w="240" w:type="dxa"/>
            </w:tcMar>
            <w:vAlign w:val="center"/>
            <w:hideMark/>
          </w:tcPr>
          <w:p w14:paraId="13C03FB4"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th</w:t>
            </w:r>
            <w:proofErr w:type="spellEnd"/>
          </w:p>
        </w:tc>
        <w:tc>
          <w:tcPr>
            <w:tcW w:w="0" w:type="auto"/>
            <w:tcMar>
              <w:top w:w="150" w:type="dxa"/>
              <w:left w:w="240" w:type="dxa"/>
              <w:bottom w:w="150" w:type="dxa"/>
              <w:right w:w="0" w:type="dxa"/>
            </w:tcMar>
            <w:vAlign w:val="center"/>
            <w:hideMark/>
          </w:tcPr>
          <w:p w14:paraId="5158A48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zeta aspirada (</w:t>
            </w:r>
            <w:proofErr w:type="spellStart"/>
            <w:r w:rsidRPr="00143E36">
              <w:rPr>
                <w:rFonts w:ascii="Times New Roman" w:hAnsi="Times New Roman" w:cs="Times New Roman"/>
                <w:sz w:val="24"/>
                <w:szCs w:val="24"/>
              </w:rPr>
              <w:t>thought</w:t>
            </w:r>
            <w:proofErr w:type="spellEnd"/>
            <w:r w:rsidRPr="00143E36">
              <w:rPr>
                <w:rFonts w:ascii="Times New Roman" w:hAnsi="Times New Roman" w:cs="Times New Roman"/>
                <w:sz w:val="24"/>
                <w:szCs w:val="24"/>
              </w:rPr>
              <w:t>)</w:t>
            </w:r>
          </w:p>
        </w:tc>
      </w:tr>
      <w:tr w:rsidR="00143E36" w:rsidRPr="00143E36" w14:paraId="447FEB78" w14:textId="77777777" w:rsidTr="00F84D70">
        <w:tc>
          <w:tcPr>
            <w:tcW w:w="0" w:type="auto"/>
            <w:tcMar>
              <w:top w:w="150" w:type="dxa"/>
              <w:left w:w="0" w:type="dxa"/>
              <w:bottom w:w="150" w:type="dxa"/>
              <w:right w:w="240" w:type="dxa"/>
            </w:tcMar>
            <w:vAlign w:val="center"/>
            <w:hideMark/>
          </w:tcPr>
          <w:p w14:paraId="2720920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Ι</w:t>
            </w:r>
          </w:p>
        </w:tc>
        <w:tc>
          <w:tcPr>
            <w:tcW w:w="0" w:type="auto"/>
            <w:tcMar>
              <w:top w:w="150" w:type="dxa"/>
              <w:left w:w="240" w:type="dxa"/>
              <w:bottom w:w="150" w:type="dxa"/>
              <w:right w:w="240" w:type="dxa"/>
            </w:tcMar>
            <w:vAlign w:val="center"/>
            <w:hideMark/>
          </w:tcPr>
          <w:p w14:paraId="278DF2E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ι</w:t>
            </w:r>
          </w:p>
        </w:tc>
        <w:tc>
          <w:tcPr>
            <w:tcW w:w="0" w:type="auto"/>
            <w:tcMar>
              <w:top w:w="150" w:type="dxa"/>
              <w:left w:w="240" w:type="dxa"/>
              <w:bottom w:w="150" w:type="dxa"/>
              <w:right w:w="240" w:type="dxa"/>
            </w:tcMar>
            <w:vAlign w:val="center"/>
            <w:hideMark/>
          </w:tcPr>
          <w:p w14:paraId="0BAC46C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Iota</w:t>
            </w:r>
          </w:p>
        </w:tc>
        <w:tc>
          <w:tcPr>
            <w:tcW w:w="0" w:type="auto"/>
            <w:tcMar>
              <w:top w:w="150" w:type="dxa"/>
              <w:left w:w="240" w:type="dxa"/>
              <w:bottom w:w="150" w:type="dxa"/>
              <w:right w:w="240" w:type="dxa"/>
            </w:tcMar>
            <w:vAlign w:val="center"/>
            <w:hideMark/>
          </w:tcPr>
          <w:p w14:paraId="6B244FB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i</w:t>
            </w:r>
          </w:p>
        </w:tc>
        <w:tc>
          <w:tcPr>
            <w:tcW w:w="0" w:type="auto"/>
            <w:tcMar>
              <w:top w:w="150" w:type="dxa"/>
              <w:left w:w="240" w:type="dxa"/>
              <w:bottom w:w="150" w:type="dxa"/>
              <w:right w:w="0" w:type="dxa"/>
            </w:tcMar>
            <w:vAlign w:val="center"/>
            <w:hideMark/>
          </w:tcPr>
          <w:p w14:paraId="6B129F8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i (vino)</w:t>
            </w:r>
          </w:p>
        </w:tc>
      </w:tr>
      <w:tr w:rsidR="00143E36" w:rsidRPr="00143E36" w14:paraId="488EB864" w14:textId="77777777" w:rsidTr="00F84D70">
        <w:tc>
          <w:tcPr>
            <w:tcW w:w="0" w:type="auto"/>
            <w:tcMar>
              <w:top w:w="150" w:type="dxa"/>
              <w:left w:w="0" w:type="dxa"/>
              <w:bottom w:w="150" w:type="dxa"/>
              <w:right w:w="240" w:type="dxa"/>
            </w:tcMar>
            <w:vAlign w:val="center"/>
            <w:hideMark/>
          </w:tcPr>
          <w:p w14:paraId="7A792F2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Κ</w:t>
            </w:r>
          </w:p>
        </w:tc>
        <w:tc>
          <w:tcPr>
            <w:tcW w:w="0" w:type="auto"/>
            <w:tcMar>
              <w:top w:w="150" w:type="dxa"/>
              <w:left w:w="240" w:type="dxa"/>
              <w:bottom w:w="150" w:type="dxa"/>
              <w:right w:w="240" w:type="dxa"/>
            </w:tcMar>
            <w:vAlign w:val="center"/>
            <w:hideMark/>
          </w:tcPr>
          <w:p w14:paraId="1614210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κ</w:t>
            </w:r>
          </w:p>
        </w:tc>
        <w:tc>
          <w:tcPr>
            <w:tcW w:w="0" w:type="auto"/>
            <w:tcMar>
              <w:top w:w="150" w:type="dxa"/>
              <w:left w:w="240" w:type="dxa"/>
              <w:bottom w:w="150" w:type="dxa"/>
              <w:right w:w="240" w:type="dxa"/>
            </w:tcMar>
            <w:vAlign w:val="center"/>
            <w:hideMark/>
          </w:tcPr>
          <w:p w14:paraId="1D44B6A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Kappa</w:t>
            </w:r>
          </w:p>
        </w:tc>
        <w:tc>
          <w:tcPr>
            <w:tcW w:w="0" w:type="auto"/>
            <w:tcMar>
              <w:top w:w="150" w:type="dxa"/>
              <w:left w:w="240" w:type="dxa"/>
              <w:bottom w:w="150" w:type="dxa"/>
              <w:right w:w="240" w:type="dxa"/>
            </w:tcMar>
            <w:vAlign w:val="center"/>
            <w:hideMark/>
          </w:tcPr>
          <w:p w14:paraId="70210B9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k</w:t>
            </w:r>
          </w:p>
        </w:tc>
        <w:tc>
          <w:tcPr>
            <w:tcW w:w="0" w:type="auto"/>
            <w:tcMar>
              <w:top w:w="150" w:type="dxa"/>
              <w:left w:w="240" w:type="dxa"/>
              <w:bottom w:w="150" w:type="dxa"/>
              <w:right w:w="0" w:type="dxa"/>
            </w:tcMar>
            <w:vAlign w:val="center"/>
            <w:hideMark/>
          </w:tcPr>
          <w:p w14:paraId="3EC5E27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k (kilo)</w:t>
            </w:r>
          </w:p>
        </w:tc>
      </w:tr>
      <w:tr w:rsidR="00143E36" w:rsidRPr="00143E36" w14:paraId="6449B856" w14:textId="77777777" w:rsidTr="00F84D70">
        <w:tc>
          <w:tcPr>
            <w:tcW w:w="0" w:type="auto"/>
            <w:tcMar>
              <w:top w:w="150" w:type="dxa"/>
              <w:left w:w="0" w:type="dxa"/>
              <w:bottom w:w="150" w:type="dxa"/>
              <w:right w:w="240" w:type="dxa"/>
            </w:tcMar>
            <w:vAlign w:val="center"/>
            <w:hideMark/>
          </w:tcPr>
          <w:p w14:paraId="2644AC2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Λ</w:t>
            </w:r>
          </w:p>
        </w:tc>
        <w:tc>
          <w:tcPr>
            <w:tcW w:w="0" w:type="auto"/>
            <w:tcMar>
              <w:top w:w="150" w:type="dxa"/>
              <w:left w:w="240" w:type="dxa"/>
              <w:bottom w:w="150" w:type="dxa"/>
              <w:right w:w="240" w:type="dxa"/>
            </w:tcMar>
            <w:vAlign w:val="center"/>
            <w:hideMark/>
          </w:tcPr>
          <w:p w14:paraId="338CDCC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λ</w:t>
            </w:r>
          </w:p>
        </w:tc>
        <w:tc>
          <w:tcPr>
            <w:tcW w:w="0" w:type="auto"/>
            <w:tcMar>
              <w:top w:w="150" w:type="dxa"/>
              <w:left w:w="240" w:type="dxa"/>
              <w:bottom w:w="150" w:type="dxa"/>
              <w:right w:w="240" w:type="dxa"/>
            </w:tcMar>
            <w:vAlign w:val="center"/>
            <w:hideMark/>
          </w:tcPr>
          <w:p w14:paraId="3DFEE09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Lambda</w:t>
            </w:r>
          </w:p>
        </w:tc>
        <w:tc>
          <w:tcPr>
            <w:tcW w:w="0" w:type="auto"/>
            <w:tcMar>
              <w:top w:w="150" w:type="dxa"/>
              <w:left w:w="240" w:type="dxa"/>
              <w:bottom w:w="150" w:type="dxa"/>
              <w:right w:w="240" w:type="dxa"/>
            </w:tcMar>
            <w:vAlign w:val="center"/>
            <w:hideMark/>
          </w:tcPr>
          <w:p w14:paraId="75FAC4F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w:t>
            </w:r>
          </w:p>
        </w:tc>
        <w:tc>
          <w:tcPr>
            <w:tcW w:w="0" w:type="auto"/>
            <w:tcMar>
              <w:top w:w="150" w:type="dxa"/>
              <w:left w:w="240" w:type="dxa"/>
              <w:bottom w:w="150" w:type="dxa"/>
              <w:right w:w="0" w:type="dxa"/>
            </w:tcMar>
            <w:vAlign w:val="center"/>
            <w:hideMark/>
          </w:tcPr>
          <w:p w14:paraId="306315D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l (luna)</w:t>
            </w:r>
          </w:p>
        </w:tc>
      </w:tr>
      <w:tr w:rsidR="00143E36" w:rsidRPr="00143E36" w14:paraId="49467D34" w14:textId="77777777" w:rsidTr="00F84D70">
        <w:tc>
          <w:tcPr>
            <w:tcW w:w="0" w:type="auto"/>
            <w:tcMar>
              <w:top w:w="150" w:type="dxa"/>
              <w:left w:w="0" w:type="dxa"/>
              <w:bottom w:w="150" w:type="dxa"/>
              <w:right w:w="240" w:type="dxa"/>
            </w:tcMar>
            <w:vAlign w:val="center"/>
            <w:hideMark/>
          </w:tcPr>
          <w:p w14:paraId="7B31B64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Μ</w:t>
            </w:r>
          </w:p>
        </w:tc>
        <w:tc>
          <w:tcPr>
            <w:tcW w:w="0" w:type="auto"/>
            <w:tcMar>
              <w:top w:w="150" w:type="dxa"/>
              <w:left w:w="240" w:type="dxa"/>
              <w:bottom w:w="150" w:type="dxa"/>
              <w:right w:w="240" w:type="dxa"/>
            </w:tcMar>
            <w:vAlign w:val="center"/>
            <w:hideMark/>
          </w:tcPr>
          <w:p w14:paraId="3D2A7F0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μ</w:t>
            </w:r>
          </w:p>
        </w:tc>
        <w:tc>
          <w:tcPr>
            <w:tcW w:w="0" w:type="auto"/>
            <w:tcMar>
              <w:top w:w="150" w:type="dxa"/>
              <w:left w:w="240" w:type="dxa"/>
              <w:bottom w:w="150" w:type="dxa"/>
              <w:right w:w="240" w:type="dxa"/>
            </w:tcMar>
            <w:vAlign w:val="center"/>
            <w:hideMark/>
          </w:tcPr>
          <w:p w14:paraId="2257590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Mi/Mu</w:t>
            </w:r>
          </w:p>
        </w:tc>
        <w:tc>
          <w:tcPr>
            <w:tcW w:w="0" w:type="auto"/>
            <w:tcMar>
              <w:top w:w="150" w:type="dxa"/>
              <w:left w:w="240" w:type="dxa"/>
              <w:bottom w:w="150" w:type="dxa"/>
              <w:right w:w="240" w:type="dxa"/>
            </w:tcMar>
            <w:vAlign w:val="center"/>
            <w:hideMark/>
          </w:tcPr>
          <w:p w14:paraId="0BFE36B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m</w:t>
            </w:r>
          </w:p>
        </w:tc>
        <w:tc>
          <w:tcPr>
            <w:tcW w:w="0" w:type="auto"/>
            <w:tcMar>
              <w:top w:w="150" w:type="dxa"/>
              <w:left w:w="240" w:type="dxa"/>
              <w:bottom w:w="150" w:type="dxa"/>
              <w:right w:w="0" w:type="dxa"/>
            </w:tcMar>
            <w:vAlign w:val="center"/>
            <w:hideMark/>
          </w:tcPr>
          <w:p w14:paraId="3285923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m (mesa)</w:t>
            </w:r>
          </w:p>
        </w:tc>
      </w:tr>
      <w:tr w:rsidR="00143E36" w:rsidRPr="00143E36" w14:paraId="4044E26A" w14:textId="77777777" w:rsidTr="00F84D70">
        <w:tc>
          <w:tcPr>
            <w:tcW w:w="0" w:type="auto"/>
            <w:tcMar>
              <w:top w:w="150" w:type="dxa"/>
              <w:left w:w="0" w:type="dxa"/>
              <w:bottom w:w="150" w:type="dxa"/>
              <w:right w:w="240" w:type="dxa"/>
            </w:tcMar>
            <w:vAlign w:val="center"/>
            <w:hideMark/>
          </w:tcPr>
          <w:p w14:paraId="303E031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Ν</w:t>
            </w:r>
          </w:p>
        </w:tc>
        <w:tc>
          <w:tcPr>
            <w:tcW w:w="0" w:type="auto"/>
            <w:tcMar>
              <w:top w:w="150" w:type="dxa"/>
              <w:left w:w="240" w:type="dxa"/>
              <w:bottom w:w="150" w:type="dxa"/>
              <w:right w:w="240" w:type="dxa"/>
            </w:tcMar>
            <w:vAlign w:val="center"/>
            <w:hideMark/>
          </w:tcPr>
          <w:p w14:paraId="560962F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ν</w:t>
            </w:r>
          </w:p>
        </w:tc>
        <w:tc>
          <w:tcPr>
            <w:tcW w:w="0" w:type="auto"/>
            <w:tcMar>
              <w:top w:w="150" w:type="dxa"/>
              <w:left w:w="240" w:type="dxa"/>
              <w:bottom w:w="150" w:type="dxa"/>
              <w:right w:w="240" w:type="dxa"/>
            </w:tcMar>
            <w:vAlign w:val="center"/>
            <w:hideMark/>
          </w:tcPr>
          <w:p w14:paraId="4126A73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Ni/</w:t>
            </w:r>
            <w:proofErr w:type="spellStart"/>
            <w:r w:rsidRPr="00143E36">
              <w:rPr>
                <w:rFonts w:ascii="Times New Roman" w:hAnsi="Times New Roman" w:cs="Times New Roman"/>
                <w:sz w:val="24"/>
                <w:szCs w:val="24"/>
              </w:rPr>
              <w:t>Nu</w:t>
            </w:r>
            <w:proofErr w:type="spellEnd"/>
          </w:p>
        </w:tc>
        <w:tc>
          <w:tcPr>
            <w:tcW w:w="0" w:type="auto"/>
            <w:tcMar>
              <w:top w:w="150" w:type="dxa"/>
              <w:left w:w="240" w:type="dxa"/>
              <w:bottom w:w="150" w:type="dxa"/>
              <w:right w:w="240" w:type="dxa"/>
            </w:tcMar>
            <w:vAlign w:val="center"/>
            <w:hideMark/>
          </w:tcPr>
          <w:p w14:paraId="02EA1B7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w:t>
            </w:r>
          </w:p>
        </w:tc>
        <w:tc>
          <w:tcPr>
            <w:tcW w:w="0" w:type="auto"/>
            <w:tcMar>
              <w:top w:w="150" w:type="dxa"/>
              <w:left w:w="240" w:type="dxa"/>
              <w:bottom w:w="150" w:type="dxa"/>
              <w:right w:w="0" w:type="dxa"/>
            </w:tcMar>
            <w:vAlign w:val="center"/>
            <w:hideMark/>
          </w:tcPr>
          <w:p w14:paraId="6A2C4AF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 (noche)</w:t>
            </w:r>
          </w:p>
        </w:tc>
      </w:tr>
      <w:tr w:rsidR="00143E36" w:rsidRPr="00143E36" w14:paraId="105DA19B" w14:textId="77777777" w:rsidTr="00F84D70">
        <w:tc>
          <w:tcPr>
            <w:tcW w:w="0" w:type="auto"/>
            <w:tcMar>
              <w:top w:w="150" w:type="dxa"/>
              <w:left w:w="0" w:type="dxa"/>
              <w:bottom w:w="150" w:type="dxa"/>
              <w:right w:w="240" w:type="dxa"/>
            </w:tcMar>
            <w:vAlign w:val="center"/>
            <w:hideMark/>
          </w:tcPr>
          <w:p w14:paraId="2DAED09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Ξ</w:t>
            </w:r>
          </w:p>
        </w:tc>
        <w:tc>
          <w:tcPr>
            <w:tcW w:w="0" w:type="auto"/>
            <w:tcMar>
              <w:top w:w="150" w:type="dxa"/>
              <w:left w:w="240" w:type="dxa"/>
              <w:bottom w:w="150" w:type="dxa"/>
              <w:right w:w="240" w:type="dxa"/>
            </w:tcMar>
            <w:vAlign w:val="center"/>
            <w:hideMark/>
          </w:tcPr>
          <w:p w14:paraId="26848FF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ξ</w:t>
            </w:r>
          </w:p>
        </w:tc>
        <w:tc>
          <w:tcPr>
            <w:tcW w:w="0" w:type="auto"/>
            <w:tcMar>
              <w:top w:w="150" w:type="dxa"/>
              <w:left w:w="240" w:type="dxa"/>
              <w:bottom w:w="150" w:type="dxa"/>
              <w:right w:w="240" w:type="dxa"/>
            </w:tcMar>
            <w:vAlign w:val="center"/>
            <w:hideMark/>
          </w:tcPr>
          <w:p w14:paraId="4693B42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Xi</w:t>
            </w:r>
          </w:p>
        </w:tc>
        <w:tc>
          <w:tcPr>
            <w:tcW w:w="0" w:type="auto"/>
            <w:tcMar>
              <w:top w:w="150" w:type="dxa"/>
              <w:left w:w="240" w:type="dxa"/>
              <w:bottom w:w="150" w:type="dxa"/>
              <w:right w:w="240" w:type="dxa"/>
            </w:tcMar>
            <w:vAlign w:val="center"/>
            <w:hideMark/>
          </w:tcPr>
          <w:p w14:paraId="2B73D3B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x</w:t>
            </w:r>
          </w:p>
        </w:tc>
        <w:tc>
          <w:tcPr>
            <w:tcW w:w="0" w:type="auto"/>
            <w:tcMar>
              <w:top w:w="150" w:type="dxa"/>
              <w:left w:w="240" w:type="dxa"/>
              <w:bottom w:w="150" w:type="dxa"/>
              <w:right w:w="0" w:type="dxa"/>
            </w:tcMar>
            <w:vAlign w:val="center"/>
            <w:hideMark/>
          </w:tcPr>
          <w:p w14:paraId="158E54F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x (texto)</w:t>
            </w:r>
          </w:p>
        </w:tc>
      </w:tr>
      <w:tr w:rsidR="00143E36" w:rsidRPr="00143E36" w14:paraId="3ACC73FD" w14:textId="77777777" w:rsidTr="00F84D70">
        <w:tc>
          <w:tcPr>
            <w:tcW w:w="0" w:type="auto"/>
            <w:tcMar>
              <w:top w:w="150" w:type="dxa"/>
              <w:left w:w="0" w:type="dxa"/>
              <w:bottom w:w="150" w:type="dxa"/>
              <w:right w:w="240" w:type="dxa"/>
            </w:tcMar>
            <w:vAlign w:val="center"/>
            <w:hideMark/>
          </w:tcPr>
          <w:p w14:paraId="730D7B0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Ο</w:t>
            </w:r>
          </w:p>
        </w:tc>
        <w:tc>
          <w:tcPr>
            <w:tcW w:w="0" w:type="auto"/>
            <w:tcMar>
              <w:top w:w="150" w:type="dxa"/>
              <w:left w:w="240" w:type="dxa"/>
              <w:bottom w:w="150" w:type="dxa"/>
              <w:right w:w="240" w:type="dxa"/>
            </w:tcMar>
            <w:vAlign w:val="center"/>
            <w:hideMark/>
          </w:tcPr>
          <w:p w14:paraId="673636A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ο</w:t>
            </w:r>
          </w:p>
        </w:tc>
        <w:tc>
          <w:tcPr>
            <w:tcW w:w="0" w:type="auto"/>
            <w:tcMar>
              <w:top w:w="150" w:type="dxa"/>
              <w:left w:w="240" w:type="dxa"/>
              <w:bottom w:w="150" w:type="dxa"/>
              <w:right w:w="240" w:type="dxa"/>
            </w:tcMar>
            <w:vAlign w:val="center"/>
            <w:hideMark/>
          </w:tcPr>
          <w:p w14:paraId="25DA8C0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Ómicron</w:t>
            </w:r>
          </w:p>
        </w:tc>
        <w:tc>
          <w:tcPr>
            <w:tcW w:w="0" w:type="auto"/>
            <w:tcMar>
              <w:top w:w="150" w:type="dxa"/>
              <w:left w:w="240" w:type="dxa"/>
              <w:bottom w:w="150" w:type="dxa"/>
              <w:right w:w="240" w:type="dxa"/>
            </w:tcMar>
            <w:vAlign w:val="center"/>
            <w:hideMark/>
          </w:tcPr>
          <w:p w14:paraId="4C3B356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w:t>
            </w:r>
          </w:p>
        </w:tc>
        <w:tc>
          <w:tcPr>
            <w:tcW w:w="0" w:type="auto"/>
            <w:tcMar>
              <w:top w:w="150" w:type="dxa"/>
              <w:left w:w="240" w:type="dxa"/>
              <w:bottom w:w="150" w:type="dxa"/>
              <w:right w:w="0" w:type="dxa"/>
            </w:tcMar>
            <w:vAlign w:val="center"/>
            <w:hideMark/>
          </w:tcPr>
          <w:p w14:paraId="167C54C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 corta (sol)</w:t>
            </w:r>
          </w:p>
        </w:tc>
      </w:tr>
      <w:tr w:rsidR="00143E36" w:rsidRPr="00143E36" w14:paraId="6860019D" w14:textId="77777777" w:rsidTr="00F84D70">
        <w:tc>
          <w:tcPr>
            <w:tcW w:w="0" w:type="auto"/>
            <w:tcMar>
              <w:top w:w="150" w:type="dxa"/>
              <w:left w:w="0" w:type="dxa"/>
              <w:bottom w:w="150" w:type="dxa"/>
              <w:right w:w="240" w:type="dxa"/>
            </w:tcMar>
            <w:vAlign w:val="center"/>
            <w:hideMark/>
          </w:tcPr>
          <w:p w14:paraId="508A7EC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
        </w:tc>
        <w:tc>
          <w:tcPr>
            <w:tcW w:w="0" w:type="auto"/>
            <w:tcMar>
              <w:top w:w="150" w:type="dxa"/>
              <w:left w:w="240" w:type="dxa"/>
              <w:bottom w:w="150" w:type="dxa"/>
              <w:right w:w="240" w:type="dxa"/>
            </w:tcMar>
            <w:vAlign w:val="center"/>
            <w:hideMark/>
          </w:tcPr>
          <w:p w14:paraId="6C2DCE1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π</w:t>
            </w:r>
          </w:p>
        </w:tc>
        <w:tc>
          <w:tcPr>
            <w:tcW w:w="0" w:type="auto"/>
            <w:tcMar>
              <w:top w:w="150" w:type="dxa"/>
              <w:left w:w="240" w:type="dxa"/>
              <w:bottom w:w="150" w:type="dxa"/>
              <w:right w:w="240" w:type="dxa"/>
            </w:tcMar>
            <w:vAlign w:val="center"/>
            <w:hideMark/>
          </w:tcPr>
          <w:p w14:paraId="34490F1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Pi</w:t>
            </w:r>
          </w:p>
        </w:tc>
        <w:tc>
          <w:tcPr>
            <w:tcW w:w="0" w:type="auto"/>
            <w:tcMar>
              <w:top w:w="150" w:type="dxa"/>
              <w:left w:w="240" w:type="dxa"/>
              <w:bottom w:w="150" w:type="dxa"/>
              <w:right w:w="240" w:type="dxa"/>
            </w:tcMar>
            <w:vAlign w:val="center"/>
            <w:hideMark/>
          </w:tcPr>
          <w:p w14:paraId="71D5D0F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w:t>
            </w:r>
          </w:p>
        </w:tc>
        <w:tc>
          <w:tcPr>
            <w:tcW w:w="0" w:type="auto"/>
            <w:tcMar>
              <w:top w:w="150" w:type="dxa"/>
              <w:left w:w="240" w:type="dxa"/>
              <w:bottom w:w="150" w:type="dxa"/>
              <w:right w:w="0" w:type="dxa"/>
            </w:tcMar>
            <w:vAlign w:val="center"/>
            <w:hideMark/>
          </w:tcPr>
          <w:p w14:paraId="32BF1A4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 (pelo)</w:t>
            </w:r>
          </w:p>
        </w:tc>
      </w:tr>
      <w:tr w:rsidR="00143E36" w:rsidRPr="00143E36" w14:paraId="4A833423" w14:textId="77777777" w:rsidTr="00F84D70">
        <w:tc>
          <w:tcPr>
            <w:tcW w:w="0" w:type="auto"/>
            <w:tcMar>
              <w:top w:w="150" w:type="dxa"/>
              <w:left w:w="0" w:type="dxa"/>
              <w:bottom w:w="150" w:type="dxa"/>
              <w:right w:w="240" w:type="dxa"/>
            </w:tcMar>
            <w:vAlign w:val="center"/>
            <w:hideMark/>
          </w:tcPr>
          <w:p w14:paraId="462ACC7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Ρ</w:t>
            </w:r>
          </w:p>
        </w:tc>
        <w:tc>
          <w:tcPr>
            <w:tcW w:w="0" w:type="auto"/>
            <w:tcMar>
              <w:top w:w="150" w:type="dxa"/>
              <w:left w:w="240" w:type="dxa"/>
              <w:bottom w:w="150" w:type="dxa"/>
              <w:right w:w="240" w:type="dxa"/>
            </w:tcMar>
            <w:vAlign w:val="center"/>
            <w:hideMark/>
          </w:tcPr>
          <w:p w14:paraId="72F392D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ρ</w:t>
            </w:r>
          </w:p>
        </w:tc>
        <w:tc>
          <w:tcPr>
            <w:tcW w:w="0" w:type="auto"/>
            <w:tcMar>
              <w:top w:w="150" w:type="dxa"/>
              <w:left w:w="240" w:type="dxa"/>
              <w:bottom w:w="150" w:type="dxa"/>
              <w:right w:w="240" w:type="dxa"/>
            </w:tcMar>
            <w:vAlign w:val="center"/>
            <w:hideMark/>
          </w:tcPr>
          <w:p w14:paraId="0554AA6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Ro/Rho</w:t>
            </w:r>
          </w:p>
        </w:tc>
        <w:tc>
          <w:tcPr>
            <w:tcW w:w="0" w:type="auto"/>
            <w:tcMar>
              <w:top w:w="150" w:type="dxa"/>
              <w:left w:w="240" w:type="dxa"/>
              <w:bottom w:w="150" w:type="dxa"/>
              <w:right w:w="240" w:type="dxa"/>
            </w:tcMar>
            <w:vAlign w:val="center"/>
            <w:hideMark/>
          </w:tcPr>
          <w:p w14:paraId="1C1B088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r</w:t>
            </w:r>
          </w:p>
        </w:tc>
        <w:tc>
          <w:tcPr>
            <w:tcW w:w="0" w:type="auto"/>
            <w:tcMar>
              <w:top w:w="150" w:type="dxa"/>
              <w:left w:w="240" w:type="dxa"/>
              <w:bottom w:w="150" w:type="dxa"/>
              <w:right w:w="0" w:type="dxa"/>
            </w:tcMar>
            <w:vAlign w:val="center"/>
            <w:hideMark/>
          </w:tcPr>
          <w:p w14:paraId="54227F8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r (perro)</w:t>
            </w:r>
          </w:p>
        </w:tc>
      </w:tr>
      <w:tr w:rsidR="00143E36" w:rsidRPr="00143E36" w14:paraId="26679598" w14:textId="77777777" w:rsidTr="00F84D70">
        <w:tc>
          <w:tcPr>
            <w:tcW w:w="0" w:type="auto"/>
            <w:tcMar>
              <w:top w:w="150" w:type="dxa"/>
              <w:left w:w="0" w:type="dxa"/>
              <w:bottom w:w="150" w:type="dxa"/>
              <w:right w:w="240" w:type="dxa"/>
            </w:tcMar>
            <w:vAlign w:val="center"/>
            <w:hideMark/>
          </w:tcPr>
          <w:p w14:paraId="2673F13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Σ</w:t>
            </w:r>
          </w:p>
        </w:tc>
        <w:tc>
          <w:tcPr>
            <w:tcW w:w="0" w:type="auto"/>
            <w:tcMar>
              <w:top w:w="150" w:type="dxa"/>
              <w:left w:w="240" w:type="dxa"/>
              <w:bottom w:w="150" w:type="dxa"/>
              <w:right w:w="240" w:type="dxa"/>
            </w:tcMar>
            <w:vAlign w:val="center"/>
            <w:hideMark/>
          </w:tcPr>
          <w:p w14:paraId="48FA98C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σ/ς</w:t>
            </w:r>
          </w:p>
        </w:tc>
        <w:tc>
          <w:tcPr>
            <w:tcW w:w="0" w:type="auto"/>
            <w:tcMar>
              <w:top w:w="150" w:type="dxa"/>
              <w:left w:w="240" w:type="dxa"/>
              <w:bottom w:w="150" w:type="dxa"/>
              <w:right w:w="240" w:type="dxa"/>
            </w:tcMar>
            <w:vAlign w:val="center"/>
            <w:hideMark/>
          </w:tcPr>
          <w:p w14:paraId="50C438E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Sigma</w:t>
            </w:r>
          </w:p>
        </w:tc>
        <w:tc>
          <w:tcPr>
            <w:tcW w:w="0" w:type="auto"/>
            <w:tcMar>
              <w:top w:w="150" w:type="dxa"/>
              <w:left w:w="240" w:type="dxa"/>
              <w:bottom w:w="150" w:type="dxa"/>
              <w:right w:w="240" w:type="dxa"/>
            </w:tcMar>
            <w:vAlign w:val="center"/>
            <w:hideMark/>
          </w:tcPr>
          <w:p w14:paraId="12C6CBC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w:t>
            </w:r>
          </w:p>
        </w:tc>
        <w:tc>
          <w:tcPr>
            <w:tcW w:w="0" w:type="auto"/>
            <w:tcMar>
              <w:top w:w="150" w:type="dxa"/>
              <w:left w:w="240" w:type="dxa"/>
              <w:bottom w:w="150" w:type="dxa"/>
              <w:right w:w="0" w:type="dxa"/>
            </w:tcMar>
            <w:vAlign w:val="center"/>
            <w:hideMark/>
          </w:tcPr>
          <w:p w14:paraId="6F8397E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 (sal)</w:t>
            </w:r>
          </w:p>
        </w:tc>
      </w:tr>
      <w:tr w:rsidR="00143E36" w:rsidRPr="00143E36" w14:paraId="213E2A48" w14:textId="77777777" w:rsidTr="00F84D70">
        <w:tc>
          <w:tcPr>
            <w:tcW w:w="0" w:type="auto"/>
            <w:tcMar>
              <w:top w:w="150" w:type="dxa"/>
              <w:left w:w="0" w:type="dxa"/>
              <w:bottom w:w="150" w:type="dxa"/>
              <w:right w:w="240" w:type="dxa"/>
            </w:tcMar>
            <w:vAlign w:val="center"/>
            <w:hideMark/>
          </w:tcPr>
          <w:p w14:paraId="6EE2BAD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Τ</w:t>
            </w:r>
          </w:p>
        </w:tc>
        <w:tc>
          <w:tcPr>
            <w:tcW w:w="0" w:type="auto"/>
            <w:tcMar>
              <w:top w:w="150" w:type="dxa"/>
              <w:left w:w="240" w:type="dxa"/>
              <w:bottom w:w="150" w:type="dxa"/>
              <w:right w:w="240" w:type="dxa"/>
            </w:tcMar>
            <w:vAlign w:val="center"/>
            <w:hideMark/>
          </w:tcPr>
          <w:p w14:paraId="0B27978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τ</w:t>
            </w:r>
          </w:p>
        </w:tc>
        <w:tc>
          <w:tcPr>
            <w:tcW w:w="0" w:type="auto"/>
            <w:tcMar>
              <w:top w:w="150" w:type="dxa"/>
              <w:left w:w="240" w:type="dxa"/>
              <w:bottom w:w="150" w:type="dxa"/>
              <w:right w:w="240" w:type="dxa"/>
            </w:tcMar>
            <w:vAlign w:val="center"/>
            <w:hideMark/>
          </w:tcPr>
          <w:p w14:paraId="08ED484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Tau</w:t>
            </w:r>
          </w:p>
        </w:tc>
        <w:tc>
          <w:tcPr>
            <w:tcW w:w="0" w:type="auto"/>
            <w:tcMar>
              <w:top w:w="150" w:type="dxa"/>
              <w:left w:w="240" w:type="dxa"/>
              <w:bottom w:w="150" w:type="dxa"/>
              <w:right w:w="240" w:type="dxa"/>
            </w:tcMar>
            <w:vAlign w:val="center"/>
            <w:hideMark/>
          </w:tcPr>
          <w:p w14:paraId="11FB6A2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w:t>
            </w:r>
          </w:p>
        </w:tc>
        <w:tc>
          <w:tcPr>
            <w:tcW w:w="0" w:type="auto"/>
            <w:tcMar>
              <w:top w:w="150" w:type="dxa"/>
              <w:left w:w="240" w:type="dxa"/>
              <w:bottom w:w="150" w:type="dxa"/>
              <w:right w:w="0" w:type="dxa"/>
            </w:tcMar>
            <w:vAlign w:val="center"/>
            <w:hideMark/>
          </w:tcPr>
          <w:p w14:paraId="7524D64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 (tierra)</w:t>
            </w:r>
          </w:p>
        </w:tc>
      </w:tr>
      <w:tr w:rsidR="00143E36" w:rsidRPr="00143E36" w14:paraId="0B962704" w14:textId="77777777" w:rsidTr="00F84D70">
        <w:tc>
          <w:tcPr>
            <w:tcW w:w="0" w:type="auto"/>
            <w:tcMar>
              <w:top w:w="150" w:type="dxa"/>
              <w:left w:w="0" w:type="dxa"/>
              <w:bottom w:w="150" w:type="dxa"/>
              <w:right w:w="240" w:type="dxa"/>
            </w:tcMar>
            <w:vAlign w:val="center"/>
            <w:hideMark/>
          </w:tcPr>
          <w:p w14:paraId="68E8CB9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Υ</w:t>
            </w:r>
          </w:p>
        </w:tc>
        <w:tc>
          <w:tcPr>
            <w:tcW w:w="0" w:type="auto"/>
            <w:tcMar>
              <w:top w:w="150" w:type="dxa"/>
              <w:left w:w="240" w:type="dxa"/>
              <w:bottom w:w="150" w:type="dxa"/>
              <w:right w:w="240" w:type="dxa"/>
            </w:tcMar>
            <w:vAlign w:val="center"/>
            <w:hideMark/>
          </w:tcPr>
          <w:p w14:paraId="45D866D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υ</w:t>
            </w:r>
          </w:p>
        </w:tc>
        <w:tc>
          <w:tcPr>
            <w:tcW w:w="0" w:type="auto"/>
            <w:tcMar>
              <w:top w:w="150" w:type="dxa"/>
              <w:left w:w="240" w:type="dxa"/>
              <w:bottom w:w="150" w:type="dxa"/>
              <w:right w:w="240" w:type="dxa"/>
            </w:tcMar>
            <w:vAlign w:val="center"/>
            <w:hideMark/>
          </w:tcPr>
          <w:p w14:paraId="19EDCB9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Ípsilon</w:t>
            </w:r>
          </w:p>
        </w:tc>
        <w:tc>
          <w:tcPr>
            <w:tcW w:w="0" w:type="auto"/>
            <w:tcMar>
              <w:top w:w="150" w:type="dxa"/>
              <w:left w:w="240" w:type="dxa"/>
              <w:bottom w:w="150" w:type="dxa"/>
              <w:right w:w="240" w:type="dxa"/>
            </w:tcMar>
            <w:vAlign w:val="center"/>
            <w:hideMark/>
          </w:tcPr>
          <w:p w14:paraId="52A7AA3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y/u</w:t>
            </w:r>
          </w:p>
        </w:tc>
        <w:tc>
          <w:tcPr>
            <w:tcW w:w="0" w:type="auto"/>
            <w:tcMar>
              <w:top w:w="150" w:type="dxa"/>
              <w:left w:w="240" w:type="dxa"/>
              <w:bottom w:w="150" w:type="dxa"/>
              <w:right w:w="0" w:type="dxa"/>
            </w:tcMar>
            <w:vAlign w:val="center"/>
            <w:hideMark/>
          </w:tcPr>
          <w:p w14:paraId="05398B0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u francesa (luna)</w:t>
            </w:r>
          </w:p>
        </w:tc>
      </w:tr>
      <w:tr w:rsidR="00143E36" w:rsidRPr="00143E36" w14:paraId="26C2A86C" w14:textId="77777777" w:rsidTr="00F84D70">
        <w:tc>
          <w:tcPr>
            <w:tcW w:w="0" w:type="auto"/>
            <w:tcMar>
              <w:top w:w="150" w:type="dxa"/>
              <w:left w:w="0" w:type="dxa"/>
              <w:bottom w:w="150" w:type="dxa"/>
              <w:right w:w="240" w:type="dxa"/>
            </w:tcMar>
            <w:vAlign w:val="center"/>
            <w:hideMark/>
          </w:tcPr>
          <w:p w14:paraId="1A6377C8"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Φ</w:t>
            </w:r>
          </w:p>
        </w:tc>
        <w:tc>
          <w:tcPr>
            <w:tcW w:w="0" w:type="auto"/>
            <w:tcMar>
              <w:top w:w="150" w:type="dxa"/>
              <w:left w:w="240" w:type="dxa"/>
              <w:bottom w:w="150" w:type="dxa"/>
              <w:right w:w="240" w:type="dxa"/>
            </w:tcMar>
            <w:vAlign w:val="center"/>
            <w:hideMark/>
          </w:tcPr>
          <w:p w14:paraId="74F6F76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φ</w:t>
            </w:r>
          </w:p>
        </w:tc>
        <w:tc>
          <w:tcPr>
            <w:tcW w:w="0" w:type="auto"/>
            <w:tcMar>
              <w:top w:w="150" w:type="dxa"/>
              <w:left w:w="240" w:type="dxa"/>
              <w:bottom w:w="150" w:type="dxa"/>
              <w:right w:w="240" w:type="dxa"/>
            </w:tcMar>
            <w:vAlign w:val="center"/>
            <w:hideMark/>
          </w:tcPr>
          <w:p w14:paraId="417D98F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Fi</w:t>
            </w:r>
          </w:p>
        </w:tc>
        <w:tc>
          <w:tcPr>
            <w:tcW w:w="0" w:type="auto"/>
            <w:tcMar>
              <w:top w:w="150" w:type="dxa"/>
              <w:left w:w="240" w:type="dxa"/>
              <w:bottom w:w="150" w:type="dxa"/>
              <w:right w:w="240" w:type="dxa"/>
            </w:tcMar>
            <w:vAlign w:val="center"/>
            <w:hideMark/>
          </w:tcPr>
          <w:p w14:paraId="0A61E2EC"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ph</w:t>
            </w:r>
            <w:proofErr w:type="spellEnd"/>
          </w:p>
        </w:tc>
        <w:tc>
          <w:tcPr>
            <w:tcW w:w="0" w:type="auto"/>
            <w:tcMar>
              <w:top w:w="150" w:type="dxa"/>
              <w:left w:w="240" w:type="dxa"/>
              <w:bottom w:w="150" w:type="dxa"/>
              <w:right w:w="0" w:type="dxa"/>
            </w:tcMar>
            <w:vAlign w:val="center"/>
            <w:hideMark/>
          </w:tcPr>
          <w:p w14:paraId="684B2B2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f (faro)</w:t>
            </w:r>
          </w:p>
        </w:tc>
      </w:tr>
      <w:tr w:rsidR="00143E36" w:rsidRPr="00143E36" w14:paraId="1060B5EA" w14:textId="77777777" w:rsidTr="00F84D70">
        <w:tc>
          <w:tcPr>
            <w:tcW w:w="0" w:type="auto"/>
            <w:tcMar>
              <w:top w:w="150" w:type="dxa"/>
              <w:left w:w="0" w:type="dxa"/>
              <w:bottom w:w="150" w:type="dxa"/>
              <w:right w:w="240" w:type="dxa"/>
            </w:tcMar>
            <w:vAlign w:val="center"/>
            <w:hideMark/>
          </w:tcPr>
          <w:p w14:paraId="14C3EE6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Χ</w:t>
            </w:r>
          </w:p>
        </w:tc>
        <w:tc>
          <w:tcPr>
            <w:tcW w:w="0" w:type="auto"/>
            <w:tcMar>
              <w:top w:w="150" w:type="dxa"/>
              <w:left w:w="240" w:type="dxa"/>
              <w:bottom w:w="150" w:type="dxa"/>
              <w:right w:w="240" w:type="dxa"/>
            </w:tcMar>
            <w:vAlign w:val="center"/>
            <w:hideMark/>
          </w:tcPr>
          <w:p w14:paraId="3B9CF37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χ</w:t>
            </w:r>
          </w:p>
        </w:tc>
        <w:tc>
          <w:tcPr>
            <w:tcW w:w="0" w:type="auto"/>
            <w:tcMar>
              <w:top w:w="150" w:type="dxa"/>
              <w:left w:w="240" w:type="dxa"/>
              <w:bottom w:w="150" w:type="dxa"/>
              <w:right w:w="240" w:type="dxa"/>
            </w:tcMar>
            <w:vAlign w:val="center"/>
            <w:hideMark/>
          </w:tcPr>
          <w:p w14:paraId="0F34786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Ji</w:t>
            </w:r>
          </w:p>
        </w:tc>
        <w:tc>
          <w:tcPr>
            <w:tcW w:w="0" w:type="auto"/>
            <w:tcMar>
              <w:top w:w="150" w:type="dxa"/>
              <w:left w:w="240" w:type="dxa"/>
              <w:bottom w:w="150" w:type="dxa"/>
              <w:right w:w="240" w:type="dxa"/>
            </w:tcMar>
            <w:vAlign w:val="center"/>
            <w:hideMark/>
          </w:tcPr>
          <w:p w14:paraId="6AFC5B1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ch</w:t>
            </w:r>
          </w:p>
        </w:tc>
        <w:tc>
          <w:tcPr>
            <w:tcW w:w="0" w:type="auto"/>
            <w:tcMar>
              <w:top w:w="150" w:type="dxa"/>
              <w:left w:w="240" w:type="dxa"/>
              <w:bottom w:w="150" w:type="dxa"/>
              <w:right w:w="0" w:type="dxa"/>
            </w:tcMar>
            <w:vAlign w:val="center"/>
            <w:hideMark/>
          </w:tcPr>
          <w:p w14:paraId="6E3F605D"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j (jamón)</w:t>
            </w:r>
          </w:p>
        </w:tc>
      </w:tr>
      <w:tr w:rsidR="00143E36" w:rsidRPr="00143E36" w14:paraId="10E6F51C" w14:textId="77777777" w:rsidTr="00F84D70">
        <w:tc>
          <w:tcPr>
            <w:tcW w:w="0" w:type="auto"/>
            <w:tcMar>
              <w:top w:w="150" w:type="dxa"/>
              <w:left w:w="0" w:type="dxa"/>
              <w:bottom w:w="150" w:type="dxa"/>
              <w:right w:w="240" w:type="dxa"/>
            </w:tcMar>
            <w:vAlign w:val="center"/>
            <w:hideMark/>
          </w:tcPr>
          <w:p w14:paraId="692F9BA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Ψ</w:t>
            </w:r>
          </w:p>
        </w:tc>
        <w:tc>
          <w:tcPr>
            <w:tcW w:w="0" w:type="auto"/>
            <w:tcMar>
              <w:top w:w="150" w:type="dxa"/>
              <w:left w:w="240" w:type="dxa"/>
              <w:bottom w:w="150" w:type="dxa"/>
              <w:right w:w="240" w:type="dxa"/>
            </w:tcMar>
            <w:vAlign w:val="center"/>
            <w:hideMark/>
          </w:tcPr>
          <w:p w14:paraId="6273917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ψ</w:t>
            </w:r>
          </w:p>
        </w:tc>
        <w:tc>
          <w:tcPr>
            <w:tcW w:w="0" w:type="auto"/>
            <w:tcMar>
              <w:top w:w="150" w:type="dxa"/>
              <w:left w:w="240" w:type="dxa"/>
              <w:bottom w:w="150" w:type="dxa"/>
              <w:right w:w="240" w:type="dxa"/>
            </w:tcMar>
            <w:vAlign w:val="center"/>
            <w:hideMark/>
          </w:tcPr>
          <w:p w14:paraId="069F56E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Psi</w:t>
            </w:r>
          </w:p>
        </w:tc>
        <w:tc>
          <w:tcPr>
            <w:tcW w:w="0" w:type="auto"/>
            <w:tcMar>
              <w:top w:w="150" w:type="dxa"/>
              <w:left w:w="240" w:type="dxa"/>
              <w:bottom w:w="150" w:type="dxa"/>
              <w:right w:w="240" w:type="dxa"/>
            </w:tcMar>
            <w:vAlign w:val="center"/>
            <w:hideMark/>
          </w:tcPr>
          <w:p w14:paraId="29D4730B"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ps</w:t>
            </w:r>
            <w:proofErr w:type="spellEnd"/>
          </w:p>
        </w:tc>
        <w:tc>
          <w:tcPr>
            <w:tcW w:w="0" w:type="auto"/>
            <w:tcMar>
              <w:top w:w="150" w:type="dxa"/>
              <w:left w:w="240" w:type="dxa"/>
              <w:bottom w:w="150" w:type="dxa"/>
              <w:right w:w="0" w:type="dxa"/>
            </w:tcMar>
            <w:vAlign w:val="center"/>
            <w:hideMark/>
          </w:tcPr>
          <w:p w14:paraId="564E3227"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ps</w:t>
            </w:r>
            <w:proofErr w:type="spellEnd"/>
            <w:r w:rsidRPr="00143E36">
              <w:rPr>
                <w:rFonts w:ascii="Times New Roman" w:hAnsi="Times New Roman" w:cs="Times New Roman"/>
                <w:sz w:val="24"/>
                <w:szCs w:val="24"/>
              </w:rPr>
              <w:t xml:space="preserve"> (sílice)</w:t>
            </w:r>
          </w:p>
        </w:tc>
      </w:tr>
      <w:tr w:rsidR="00143E36" w:rsidRPr="00143E36" w14:paraId="5A51982F" w14:textId="77777777" w:rsidTr="00F84D70">
        <w:tc>
          <w:tcPr>
            <w:tcW w:w="0" w:type="auto"/>
            <w:tcMar>
              <w:top w:w="150" w:type="dxa"/>
              <w:left w:w="0" w:type="dxa"/>
              <w:bottom w:w="150" w:type="dxa"/>
              <w:right w:w="240" w:type="dxa"/>
            </w:tcMar>
            <w:vAlign w:val="center"/>
            <w:hideMark/>
          </w:tcPr>
          <w:p w14:paraId="0755FF1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lastRenderedPageBreak/>
              <w:t>Ω</w:t>
            </w:r>
          </w:p>
        </w:tc>
        <w:tc>
          <w:tcPr>
            <w:tcW w:w="0" w:type="auto"/>
            <w:tcMar>
              <w:top w:w="150" w:type="dxa"/>
              <w:left w:w="240" w:type="dxa"/>
              <w:bottom w:w="150" w:type="dxa"/>
              <w:right w:w="240" w:type="dxa"/>
            </w:tcMar>
            <w:vAlign w:val="center"/>
            <w:hideMark/>
          </w:tcPr>
          <w:p w14:paraId="092755D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ω</w:t>
            </w:r>
          </w:p>
        </w:tc>
        <w:tc>
          <w:tcPr>
            <w:tcW w:w="0" w:type="auto"/>
            <w:tcMar>
              <w:top w:w="150" w:type="dxa"/>
              <w:left w:w="240" w:type="dxa"/>
              <w:bottom w:w="150" w:type="dxa"/>
              <w:right w:w="240" w:type="dxa"/>
            </w:tcMar>
            <w:vAlign w:val="center"/>
            <w:hideMark/>
          </w:tcPr>
          <w:p w14:paraId="45140B9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Omega</w:t>
            </w:r>
          </w:p>
        </w:tc>
        <w:tc>
          <w:tcPr>
            <w:tcW w:w="0" w:type="auto"/>
            <w:tcMar>
              <w:top w:w="150" w:type="dxa"/>
              <w:left w:w="240" w:type="dxa"/>
              <w:bottom w:w="150" w:type="dxa"/>
              <w:right w:w="240" w:type="dxa"/>
            </w:tcMar>
            <w:vAlign w:val="center"/>
            <w:hideMark/>
          </w:tcPr>
          <w:p w14:paraId="2D0C8EF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ō</w:t>
            </w:r>
          </w:p>
        </w:tc>
        <w:tc>
          <w:tcPr>
            <w:tcW w:w="0" w:type="auto"/>
            <w:tcMar>
              <w:top w:w="150" w:type="dxa"/>
              <w:left w:w="240" w:type="dxa"/>
              <w:bottom w:w="150" w:type="dxa"/>
              <w:right w:w="0" w:type="dxa"/>
            </w:tcMar>
            <w:vAlign w:val="center"/>
            <w:hideMark/>
          </w:tcPr>
          <w:p w14:paraId="55D4A883"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o larga (sol)</w:t>
            </w:r>
          </w:p>
        </w:tc>
      </w:tr>
    </w:tbl>
    <w:p w14:paraId="074820D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i/>
          <w:iCs/>
          <w:sz w:val="24"/>
          <w:szCs w:val="24"/>
        </w:rPr>
        <w:t>Nota: La sigma tiene dos formas: σ (en medio de la palabra) y ς (al final de la palabra).</w:t>
      </w:r>
    </w:p>
    <w:p w14:paraId="751F87F4" w14:textId="2DC6F582" w:rsidR="00143E36" w:rsidRPr="00143E36" w:rsidRDefault="00143E36" w:rsidP="00143E36">
      <w:pPr>
        <w:spacing w:after="0" w:line="240" w:lineRule="auto"/>
        <w:jc w:val="both"/>
        <w:rPr>
          <w:rFonts w:ascii="Times New Roman" w:hAnsi="Times New Roman" w:cs="Times New Roman"/>
          <w:sz w:val="24"/>
          <w:szCs w:val="24"/>
        </w:rPr>
      </w:pPr>
    </w:p>
    <w:p w14:paraId="55AF84EA" w14:textId="77777777" w:rsidR="00143E36" w:rsidRPr="00143E36" w:rsidRDefault="00143E36" w:rsidP="00143E36">
      <w:pPr>
        <w:spacing w:after="0" w:line="240" w:lineRule="auto"/>
        <w:jc w:val="both"/>
        <w:rPr>
          <w:rFonts w:ascii="Times New Roman" w:hAnsi="Times New Roman" w:cs="Times New Roman"/>
          <w:b/>
          <w:bCs/>
          <w:sz w:val="24"/>
          <w:szCs w:val="24"/>
        </w:rPr>
      </w:pPr>
      <w:r w:rsidRPr="00143E36">
        <w:rPr>
          <w:rFonts w:ascii="Times New Roman" w:hAnsi="Times New Roman" w:cs="Times New Roman"/>
          <w:b/>
          <w:bCs/>
          <w:sz w:val="24"/>
          <w:szCs w:val="24"/>
        </w:rPr>
        <w:t>Apéndice B: Abreviaturas Comunes en el Aparato Crítico</w:t>
      </w:r>
    </w:p>
    <w:tbl>
      <w:tblPr>
        <w:tblW w:w="11280" w:type="dxa"/>
        <w:tblCellMar>
          <w:top w:w="15" w:type="dxa"/>
          <w:left w:w="15" w:type="dxa"/>
          <w:bottom w:w="15" w:type="dxa"/>
          <w:right w:w="15" w:type="dxa"/>
        </w:tblCellMar>
        <w:tblLook w:val="04A0" w:firstRow="1" w:lastRow="0" w:firstColumn="1" w:lastColumn="0" w:noHBand="0" w:noVBand="1"/>
      </w:tblPr>
      <w:tblGrid>
        <w:gridCol w:w="2735"/>
        <w:gridCol w:w="8545"/>
      </w:tblGrid>
      <w:tr w:rsidR="00143E36" w:rsidRPr="00143E36" w14:paraId="447292AA" w14:textId="77777777" w:rsidTr="00143E36">
        <w:trPr>
          <w:tblHeader/>
        </w:trPr>
        <w:tc>
          <w:tcPr>
            <w:tcW w:w="0" w:type="auto"/>
            <w:tcBorders>
              <w:top w:val="nil"/>
            </w:tcBorders>
            <w:tcMar>
              <w:top w:w="150" w:type="dxa"/>
              <w:left w:w="0" w:type="dxa"/>
              <w:bottom w:w="150" w:type="dxa"/>
              <w:right w:w="240" w:type="dxa"/>
            </w:tcMar>
            <w:vAlign w:val="center"/>
            <w:hideMark/>
          </w:tcPr>
          <w:p w14:paraId="498AE6C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Abreviatura</w:t>
            </w:r>
          </w:p>
        </w:tc>
        <w:tc>
          <w:tcPr>
            <w:tcW w:w="0" w:type="auto"/>
            <w:tcBorders>
              <w:top w:val="nil"/>
            </w:tcBorders>
            <w:tcMar>
              <w:top w:w="150" w:type="dxa"/>
              <w:left w:w="240" w:type="dxa"/>
              <w:bottom w:w="150" w:type="dxa"/>
              <w:right w:w="240" w:type="dxa"/>
            </w:tcMar>
            <w:vAlign w:val="center"/>
            <w:hideMark/>
          </w:tcPr>
          <w:p w14:paraId="70C4AECB"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Significado</w:t>
            </w:r>
          </w:p>
        </w:tc>
      </w:tr>
      <w:tr w:rsidR="00143E36" w:rsidRPr="00143E36" w14:paraId="67AFBE05" w14:textId="77777777" w:rsidTr="00143E36">
        <w:tc>
          <w:tcPr>
            <w:tcW w:w="0" w:type="auto"/>
            <w:tcMar>
              <w:top w:w="150" w:type="dxa"/>
              <w:left w:w="0" w:type="dxa"/>
              <w:bottom w:w="150" w:type="dxa"/>
              <w:right w:w="240" w:type="dxa"/>
            </w:tcMar>
            <w:vAlign w:val="center"/>
            <w:hideMark/>
          </w:tcPr>
          <w:p w14:paraId="7A715367"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NA28</w:t>
            </w:r>
          </w:p>
        </w:tc>
        <w:tc>
          <w:tcPr>
            <w:tcW w:w="0" w:type="auto"/>
            <w:tcMar>
              <w:top w:w="150" w:type="dxa"/>
              <w:left w:w="240" w:type="dxa"/>
              <w:bottom w:w="150" w:type="dxa"/>
              <w:right w:w="0" w:type="dxa"/>
            </w:tcMar>
            <w:vAlign w:val="center"/>
            <w:hideMark/>
          </w:tcPr>
          <w:p w14:paraId="689999D7"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Nestle-Aland</w:t>
            </w:r>
            <w:proofErr w:type="spellEnd"/>
            <w:r w:rsidRPr="00143E36">
              <w:rPr>
                <w:rFonts w:ascii="Times New Roman" w:hAnsi="Times New Roman" w:cs="Times New Roman"/>
                <w:sz w:val="24"/>
                <w:szCs w:val="24"/>
              </w:rPr>
              <w:t xml:space="preserve"> 28ª edición del texto griego</w:t>
            </w:r>
          </w:p>
        </w:tc>
      </w:tr>
      <w:tr w:rsidR="00143E36" w:rsidRPr="00143E36" w14:paraId="004F0CC8" w14:textId="77777777" w:rsidTr="00143E36">
        <w:tc>
          <w:tcPr>
            <w:tcW w:w="0" w:type="auto"/>
            <w:tcMar>
              <w:top w:w="150" w:type="dxa"/>
              <w:left w:w="0" w:type="dxa"/>
              <w:bottom w:w="150" w:type="dxa"/>
              <w:right w:w="240" w:type="dxa"/>
            </w:tcMar>
            <w:vAlign w:val="center"/>
            <w:hideMark/>
          </w:tcPr>
          <w:p w14:paraId="5C19BBC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UBS5</w:t>
            </w:r>
          </w:p>
        </w:tc>
        <w:tc>
          <w:tcPr>
            <w:tcW w:w="0" w:type="auto"/>
            <w:tcMar>
              <w:top w:w="150" w:type="dxa"/>
              <w:left w:w="240" w:type="dxa"/>
              <w:bottom w:w="150" w:type="dxa"/>
              <w:right w:w="0" w:type="dxa"/>
            </w:tcMar>
            <w:vAlign w:val="center"/>
            <w:hideMark/>
          </w:tcPr>
          <w:p w14:paraId="6244B134" w14:textId="77777777" w:rsidR="00143E36" w:rsidRPr="00143E36" w:rsidRDefault="00143E36" w:rsidP="00143E36">
            <w:pPr>
              <w:spacing w:after="0" w:line="240" w:lineRule="auto"/>
              <w:jc w:val="both"/>
              <w:rPr>
                <w:rFonts w:ascii="Times New Roman" w:hAnsi="Times New Roman" w:cs="Times New Roman"/>
                <w:sz w:val="24"/>
                <w:szCs w:val="24"/>
                <w:lang w:val="en-US"/>
              </w:rPr>
            </w:pPr>
            <w:r w:rsidRPr="00143E36">
              <w:rPr>
                <w:rFonts w:ascii="Times New Roman" w:hAnsi="Times New Roman" w:cs="Times New Roman"/>
                <w:sz w:val="24"/>
                <w:szCs w:val="24"/>
                <w:lang w:val="en-US"/>
              </w:rPr>
              <w:t xml:space="preserve">United Bible Societies 5ª </w:t>
            </w:r>
            <w:proofErr w:type="spellStart"/>
            <w:r w:rsidRPr="00143E36">
              <w:rPr>
                <w:rFonts w:ascii="Times New Roman" w:hAnsi="Times New Roman" w:cs="Times New Roman"/>
                <w:sz w:val="24"/>
                <w:szCs w:val="24"/>
                <w:lang w:val="en-US"/>
              </w:rPr>
              <w:t>edición</w:t>
            </w:r>
            <w:proofErr w:type="spellEnd"/>
          </w:p>
        </w:tc>
      </w:tr>
      <w:tr w:rsidR="00143E36" w:rsidRPr="00143E36" w14:paraId="2C5033D7" w14:textId="77777777" w:rsidTr="00143E36">
        <w:tc>
          <w:tcPr>
            <w:tcW w:w="0" w:type="auto"/>
            <w:tcMar>
              <w:top w:w="150" w:type="dxa"/>
              <w:left w:w="0" w:type="dxa"/>
              <w:bottom w:w="150" w:type="dxa"/>
              <w:right w:w="240" w:type="dxa"/>
            </w:tcMar>
            <w:vAlign w:val="center"/>
            <w:hideMark/>
          </w:tcPr>
          <w:p w14:paraId="73AA15E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א</w:t>
            </w:r>
          </w:p>
        </w:tc>
        <w:tc>
          <w:tcPr>
            <w:tcW w:w="0" w:type="auto"/>
            <w:tcMar>
              <w:top w:w="150" w:type="dxa"/>
              <w:left w:w="240" w:type="dxa"/>
              <w:bottom w:w="150" w:type="dxa"/>
              <w:right w:w="0" w:type="dxa"/>
            </w:tcMar>
            <w:vAlign w:val="center"/>
            <w:hideMark/>
          </w:tcPr>
          <w:p w14:paraId="5F17BA3A"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Codex </w:t>
            </w:r>
            <w:proofErr w:type="spellStart"/>
            <w:r w:rsidRPr="00143E36">
              <w:rPr>
                <w:rFonts w:ascii="Times New Roman" w:hAnsi="Times New Roman" w:cs="Times New Roman"/>
                <w:sz w:val="24"/>
                <w:szCs w:val="24"/>
              </w:rPr>
              <w:t>Sinaiticus</w:t>
            </w:r>
            <w:proofErr w:type="spellEnd"/>
          </w:p>
        </w:tc>
      </w:tr>
      <w:tr w:rsidR="00143E36" w:rsidRPr="00143E36" w14:paraId="7B96B232" w14:textId="77777777" w:rsidTr="00143E36">
        <w:tc>
          <w:tcPr>
            <w:tcW w:w="0" w:type="auto"/>
            <w:tcMar>
              <w:top w:w="150" w:type="dxa"/>
              <w:left w:w="0" w:type="dxa"/>
              <w:bottom w:w="150" w:type="dxa"/>
              <w:right w:w="240" w:type="dxa"/>
            </w:tcMar>
            <w:vAlign w:val="center"/>
            <w:hideMark/>
          </w:tcPr>
          <w:p w14:paraId="1BE180BF"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B</w:t>
            </w:r>
          </w:p>
        </w:tc>
        <w:tc>
          <w:tcPr>
            <w:tcW w:w="0" w:type="auto"/>
            <w:tcMar>
              <w:top w:w="150" w:type="dxa"/>
              <w:left w:w="240" w:type="dxa"/>
              <w:bottom w:w="150" w:type="dxa"/>
              <w:right w:w="0" w:type="dxa"/>
            </w:tcMar>
            <w:vAlign w:val="center"/>
            <w:hideMark/>
          </w:tcPr>
          <w:p w14:paraId="3514D75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Codex </w:t>
            </w:r>
            <w:proofErr w:type="spellStart"/>
            <w:r w:rsidRPr="00143E36">
              <w:rPr>
                <w:rFonts w:ascii="Times New Roman" w:hAnsi="Times New Roman" w:cs="Times New Roman"/>
                <w:sz w:val="24"/>
                <w:szCs w:val="24"/>
              </w:rPr>
              <w:t>Vaticanus</w:t>
            </w:r>
            <w:proofErr w:type="spellEnd"/>
          </w:p>
        </w:tc>
      </w:tr>
      <w:tr w:rsidR="00143E36" w:rsidRPr="00143E36" w14:paraId="6700BA22" w14:textId="77777777" w:rsidTr="00143E36">
        <w:tc>
          <w:tcPr>
            <w:tcW w:w="0" w:type="auto"/>
            <w:tcMar>
              <w:top w:w="150" w:type="dxa"/>
              <w:left w:w="0" w:type="dxa"/>
              <w:bottom w:w="150" w:type="dxa"/>
              <w:right w:w="240" w:type="dxa"/>
            </w:tcMar>
            <w:vAlign w:val="center"/>
            <w:hideMark/>
          </w:tcPr>
          <w:p w14:paraId="5F3F16D5"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A</w:t>
            </w:r>
          </w:p>
        </w:tc>
        <w:tc>
          <w:tcPr>
            <w:tcW w:w="0" w:type="auto"/>
            <w:tcMar>
              <w:top w:w="150" w:type="dxa"/>
              <w:left w:w="240" w:type="dxa"/>
              <w:bottom w:w="150" w:type="dxa"/>
              <w:right w:w="0" w:type="dxa"/>
            </w:tcMar>
            <w:vAlign w:val="center"/>
            <w:hideMark/>
          </w:tcPr>
          <w:p w14:paraId="125BCE29"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Codex </w:t>
            </w:r>
            <w:proofErr w:type="spellStart"/>
            <w:r w:rsidRPr="00143E36">
              <w:rPr>
                <w:rFonts w:ascii="Times New Roman" w:hAnsi="Times New Roman" w:cs="Times New Roman"/>
                <w:sz w:val="24"/>
                <w:szCs w:val="24"/>
              </w:rPr>
              <w:t>Alexandrinus</w:t>
            </w:r>
            <w:proofErr w:type="spellEnd"/>
          </w:p>
        </w:tc>
      </w:tr>
      <w:tr w:rsidR="00143E36" w:rsidRPr="00143E36" w14:paraId="13850B4B" w14:textId="77777777" w:rsidTr="00143E36">
        <w:tc>
          <w:tcPr>
            <w:tcW w:w="0" w:type="auto"/>
            <w:tcMar>
              <w:top w:w="150" w:type="dxa"/>
              <w:left w:w="0" w:type="dxa"/>
              <w:bottom w:w="150" w:type="dxa"/>
              <w:right w:w="240" w:type="dxa"/>
            </w:tcMar>
            <w:vAlign w:val="center"/>
            <w:hideMark/>
          </w:tcPr>
          <w:p w14:paraId="21F18FE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C</w:t>
            </w:r>
          </w:p>
        </w:tc>
        <w:tc>
          <w:tcPr>
            <w:tcW w:w="0" w:type="auto"/>
            <w:tcMar>
              <w:top w:w="150" w:type="dxa"/>
              <w:left w:w="240" w:type="dxa"/>
              <w:bottom w:w="150" w:type="dxa"/>
              <w:right w:w="0" w:type="dxa"/>
            </w:tcMar>
            <w:vAlign w:val="center"/>
            <w:hideMark/>
          </w:tcPr>
          <w:p w14:paraId="4B29894C"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Codex </w:t>
            </w:r>
            <w:proofErr w:type="spellStart"/>
            <w:r w:rsidRPr="00143E36">
              <w:rPr>
                <w:rFonts w:ascii="Times New Roman" w:hAnsi="Times New Roman" w:cs="Times New Roman"/>
                <w:sz w:val="24"/>
                <w:szCs w:val="24"/>
              </w:rPr>
              <w:t>Ephraemi</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Rescriptus</w:t>
            </w:r>
            <w:proofErr w:type="spellEnd"/>
          </w:p>
        </w:tc>
      </w:tr>
      <w:tr w:rsidR="00143E36" w:rsidRPr="00143E36" w14:paraId="0FA617DA" w14:textId="77777777" w:rsidTr="00143E36">
        <w:tc>
          <w:tcPr>
            <w:tcW w:w="0" w:type="auto"/>
            <w:tcMar>
              <w:top w:w="150" w:type="dxa"/>
              <w:left w:w="0" w:type="dxa"/>
              <w:bottom w:w="150" w:type="dxa"/>
              <w:right w:w="240" w:type="dxa"/>
            </w:tcMar>
            <w:vAlign w:val="center"/>
            <w:hideMark/>
          </w:tcPr>
          <w:p w14:paraId="720EF830"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P⁵²</w:t>
            </w:r>
          </w:p>
        </w:tc>
        <w:tc>
          <w:tcPr>
            <w:tcW w:w="0" w:type="auto"/>
            <w:tcMar>
              <w:top w:w="150" w:type="dxa"/>
              <w:left w:w="240" w:type="dxa"/>
              <w:bottom w:w="150" w:type="dxa"/>
              <w:right w:w="0" w:type="dxa"/>
            </w:tcMar>
            <w:vAlign w:val="center"/>
            <w:hideMark/>
          </w:tcPr>
          <w:p w14:paraId="43542F44"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Papiro 52 (fragmento más antiguo del NT)</w:t>
            </w:r>
          </w:p>
        </w:tc>
      </w:tr>
      <w:tr w:rsidR="00143E36" w:rsidRPr="00143E36" w14:paraId="4E6997FB" w14:textId="77777777" w:rsidTr="00143E36">
        <w:tc>
          <w:tcPr>
            <w:tcW w:w="0" w:type="auto"/>
            <w:tcMar>
              <w:top w:w="150" w:type="dxa"/>
              <w:left w:w="0" w:type="dxa"/>
              <w:bottom w:w="150" w:type="dxa"/>
              <w:right w:w="240" w:type="dxa"/>
            </w:tcMar>
            <w:vAlign w:val="center"/>
            <w:hideMark/>
          </w:tcPr>
          <w:p w14:paraId="71EDB8FE"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ℵ</w:t>
            </w:r>
          </w:p>
        </w:tc>
        <w:tc>
          <w:tcPr>
            <w:tcW w:w="0" w:type="auto"/>
            <w:tcMar>
              <w:top w:w="150" w:type="dxa"/>
              <w:left w:w="240" w:type="dxa"/>
              <w:bottom w:w="150" w:type="dxa"/>
              <w:right w:w="0" w:type="dxa"/>
            </w:tcMar>
            <w:vAlign w:val="center"/>
            <w:hideMark/>
          </w:tcPr>
          <w:p w14:paraId="47DEEE52"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 xml:space="preserve">Otra notación para Codex </w:t>
            </w:r>
            <w:proofErr w:type="spellStart"/>
            <w:r w:rsidRPr="00143E36">
              <w:rPr>
                <w:rFonts w:ascii="Times New Roman" w:hAnsi="Times New Roman" w:cs="Times New Roman"/>
                <w:sz w:val="24"/>
                <w:szCs w:val="24"/>
              </w:rPr>
              <w:t>Sinaiticus</w:t>
            </w:r>
            <w:proofErr w:type="spellEnd"/>
          </w:p>
        </w:tc>
      </w:tr>
      <w:tr w:rsidR="00143E36" w:rsidRPr="00143E36" w14:paraId="41671F49" w14:textId="77777777" w:rsidTr="00143E36">
        <w:tc>
          <w:tcPr>
            <w:tcW w:w="0" w:type="auto"/>
            <w:tcMar>
              <w:top w:w="150" w:type="dxa"/>
              <w:left w:w="0" w:type="dxa"/>
              <w:bottom w:w="150" w:type="dxa"/>
              <w:right w:w="240" w:type="dxa"/>
            </w:tcMar>
            <w:vAlign w:val="center"/>
            <w:hideMark/>
          </w:tcPr>
          <w:p w14:paraId="43F84A01"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Byz</w:t>
            </w:r>
            <w:proofErr w:type="spellEnd"/>
          </w:p>
        </w:tc>
        <w:tc>
          <w:tcPr>
            <w:tcW w:w="0" w:type="auto"/>
            <w:tcMar>
              <w:top w:w="150" w:type="dxa"/>
              <w:left w:w="240" w:type="dxa"/>
              <w:bottom w:w="150" w:type="dxa"/>
              <w:right w:w="0" w:type="dxa"/>
            </w:tcMar>
            <w:vAlign w:val="center"/>
            <w:hideMark/>
          </w:tcPr>
          <w:p w14:paraId="273BEFB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Texto bizantino (mayoritario)</w:t>
            </w:r>
          </w:p>
        </w:tc>
      </w:tr>
      <w:tr w:rsidR="00143E36" w:rsidRPr="00143E36" w14:paraId="29D25592" w14:textId="77777777" w:rsidTr="00143E36">
        <w:tc>
          <w:tcPr>
            <w:tcW w:w="0" w:type="auto"/>
            <w:tcMar>
              <w:top w:w="150" w:type="dxa"/>
              <w:left w:w="0" w:type="dxa"/>
              <w:bottom w:w="150" w:type="dxa"/>
              <w:right w:w="240" w:type="dxa"/>
            </w:tcMar>
            <w:vAlign w:val="center"/>
            <w:hideMark/>
          </w:tcPr>
          <w:p w14:paraId="2C280006"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sz w:val="24"/>
                <w:szCs w:val="24"/>
              </w:rPr>
              <w:t>TR</w:t>
            </w:r>
          </w:p>
        </w:tc>
        <w:tc>
          <w:tcPr>
            <w:tcW w:w="0" w:type="auto"/>
            <w:tcMar>
              <w:top w:w="150" w:type="dxa"/>
              <w:left w:w="240" w:type="dxa"/>
              <w:bottom w:w="150" w:type="dxa"/>
              <w:right w:w="0" w:type="dxa"/>
            </w:tcMar>
            <w:vAlign w:val="center"/>
            <w:hideMark/>
          </w:tcPr>
          <w:p w14:paraId="1595AB1E" w14:textId="77777777" w:rsidR="00143E36" w:rsidRPr="00143E36" w:rsidRDefault="00143E36" w:rsidP="00143E36">
            <w:pPr>
              <w:spacing w:after="0" w:line="240" w:lineRule="auto"/>
              <w:jc w:val="both"/>
              <w:rPr>
                <w:rFonts w:ascii="Times New Roman" w:hAnsi="Times New Roman" w:cs="Times New Roman"/>
                <w:sz w:val="24"/>
                <w:szCs w:val="24"/>
              </w:rPr>
            </w:pPr>
            <w:proofErr w:type="spellStart"/>
            <w:r w:rsidRPr="00143E36">
              <w:rPr>
                <w:rFonts w:ascii="Times New Roman" w:hAnsi="Times New Roman" w:cs="Times New Roman"/>
                <w:sz w:val="24"/>
                <w:szCs w:val="24"/>
              </w:rPr>
              <w:t>Textus</w:t>
            </w:r>
            <w:proofErr w:type="spellEnd"/>
            <w:r w:rsidRPr="00143E36">
              <w:rPr>
                <w:rFonts w:ascii="Times New Roman" w:hAnsi="Times New Roman" w:cs="Times New Roman"/>
                <w:sz w:val="24"/>
                <w:szCs w:val="24"/>
              </w:rPr>
              <w:t xml:space="preserve"> </w:t>
            </w:r>
            <w:proofErr w:type="spellStart"/>
            <w:r w:rsidRPr="00143E36">
              <w:rPr>
                <w:rFonts w:ascii="Times New Roman" w:hAnsi="Times New Roman" w:cs="Times New Roman"/>
                <w:sz w:val="24"/>
                <w:szCs w:val="24"/>
              </w:rPr>
              <w:t>Receptus</w:t>
            </w:r>
            <w:proofErr w:type="spellEnd"/>
            <w:r w:rsidRPr="00143E36">
              <w:rPr>
                <w:rFonts w:ascii="Times New Roman" w:hAnsi="Times New Roman" w:cs="Times New Roman"/>
                <w:sz w:val="24"/>
                <w:szCs w:val="24"/>
              </w:rPr>
              <w:t xml:space="preserve"> (texto tradicional)</w:t>
            </w:r>
          </w:p>
        </w:tc>
      </w:tr>
    </w:tbl>
    <w:p w14:paraId="05299A4F" w14:textId="44C551DF" w:rsidR="00143E36" w:rsidRPr="00143E36" w:rsidRDefault="00143E36" w:rsidP="00143E36">
      <w:pPr>
        <w:spacing w:after="0" w:line="240" w:lineRule="auto"/>
        <w:jc w:val="both"/>
        <w:rPr>
          <w:rFonts w:ascii="Times New Roman" w:hAnsi="Times New Roman" w:cs="Times New Roman"/>
          <w:sz w:val="24"/>
          <w:szCs w:val="24"/>
        </w:rPr>
      </w:pPr>
    </w:p>
    <w:p w14:paraId="28117B21" w14:textId="77777777" w:rsidR="00143E36" w:rsidRPr="00143E36" w:rsidRDefault="00143E36" w:rsidP="00143E36">
      <w:pPr>
        <w:spacing w:after="0" w:line="240" w:lineRule="auto"/>
        <w:jc w:val="both"/>
        <w:rPr>
          <w:rFonts w:ascii="Times New Roman" w:hAnsi="Times New Roman" w:cs="Times New Roman"/>
          <w:sz w:val="24"/>
          <w:szCs w:val="24"/>
        </w:rPr>
      </w:pPr>
      <w:r w:rsidRPr="00143E36">
        <w:rPr>
          <w:rFonts w:ascii="Times New Roman" w:hAnsi="Times New Roman" w:cs="Times New Roman"/>
          <w:b/>
          <w:bCs/>
          <w:sz w:val="24"/>
          <w:szCs w:val="24"/>
        </w:rPr>
        <w:t>Fin de la Lección 1</w:t>
      </w:r>
    </w:p>
    <w:p w14:paraId="2D8D175D" w14:textId="77777777" w:rsidR="0029757B" w:rsidRPr="00143E36" w:rsidRDefault="0029757B" w:rsidP="00143E36">
      <w:pPr>
        <w:spacing w:after="0" w:line="240" w:lineRule="auto"/>
        <w:jc w:val="both"/>
        <w:rPr>
          <w:rFonts w:ascii="Times New Roman" w:hAnsi="Times New Roman" w:cs="Times New Roman"/>
          <w:sz w:val="24"/>
          <w:szCs w:val="24"/>
        </w:rPr>
      </w:pPr>
    </w:p>
    <w:sectPr w:rsidR="0029757B" w:rsidRPr="00143E36" w:rsidSect="00143E36">
      <w:pgSz w:w="12240" w:h="15840" w:code="1"/>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31347"/>
    <w:multiLevelType w:val="multilevel"/>
    <w:tmpl w:val="8E26C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114E54"/>
    <w:multiLevelType w:val="multilevel"/>
    <w:tmpl w:val="69A2F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340FD"/>
    <w:multiLevelType w:val="multilevel"/>
    <w:tmpl w:val="EBF84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B609E5"/>
    <w:multiLevelType w:val="multilevel"/>
    <w:tmpl w:val="8F54F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8C31C2"/>
    <w:multiLevelType w:val="multilevel"/>
    <w:tmpl w:val="263E6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FB0D1A"/>
    <w:multiLevelType w:val="multilevel"/>
    <w:tmpl w:val="A1303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D612FE"/>
    <w:multiLevelType w:val="multilevel"/>
    <w:tmpl w:val="A8AE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248A4"/>
    <w:multiLevelType w:val="multilevel"/>
    <w:tmpl w:val="257E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DC65D2"/>
    <w:multiLevelType w:val="multilevel"/>
    <w:tmpl w:val="D7B4B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CF2056"/>
    <w:multiLevelType w:val="multilevel"/>
    <w:tmpl w:val="67C0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901D9"/>
    <w:multiLevelType w:val="multilevel"/>
    <w:tmpl w:val="FDAEB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547FE2"/>
    <w:multiLevelType w:val="multilevel"/>
    <w:tmpl w:val="8DA0D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353124"/>
    <w:multiLevelType w:val="multilevel"/>
    <w:tmpl w:val="CEE6E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705DB3"/>
    <w:multiLevelType w:val="multilevel"/>
    <w:tmpl w:val="F1EC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903463"/>
    <w:multiLevelType w:val="multilevel"/>
    <w:tmpl w:val="E1B8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50B34"/>
    <w:multiLevelType w:val="multilevel"/>
    <w:tmpl w:val="F530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950907"/>
    <w:multiLevelType w:val="multilevel"/>
    <w:tmpl w:val="12A4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F20162"/>
    <w:multiLevelType w:val="multilevel"/>
    <w:tmpl w:val="7882A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1B7699"/>
    <w:multiLevelType w:val="multilevel"/>
    <w:tmpl w:val="44D0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B4256A"/>
    <w:multiLevelType w:val="multilevel"/>
    <w:tmpl w:val="1778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7447E8"/>
    <w:multiLevelType w:val="multilevel"/>
    <w:tmpl w:val="8F5C4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864FCD"/>
    <w:multiLevelType w:val="multilevel"/>
    <w:tmpl w:val="6F405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3146515">
    <w:abstractNumId w:val="5"/>
  </w:num>
  <w:num w:numId="2" w16cid:durableId="976687518">
    <w:abstractNumId w:val="16"/>
  </w:num>
  <w:num w:numId="3" w16cid:durableId="1867717271">
    <w:abstractNumId w:val="0"/>
  </w:num>
  <w:num w:numId="4" w16cid:durableId="2030597177">
    <w:abstractNumId w:val="18"/>
  </w:num>
  <w:num w:numId="5" w16cid:durableId="1024096084">
    <w:abstractNumId w:val="19"/>
  </w:num>
  <w:num w:numId="6" w16cid:durableId="570506612">
    <w:abstractNumId w:val="2"/>
  </w:num>
  <w:num w:numId="7" w16cid:durableId="839809983">
    <w:abstractNumId w:val="6"/>
  </w:num>
  <w:num w:numId="8" w16cid:durableId="1658267916">
    <w:abstractNumId w:val="3"/>
  </w:num>
  <w:num w:numId="9" w16cid:durableId="294726016">
    <w:abstractNumId w:val="21"/>
  </w:num>
  <w:num w:numId="10" w16cid:durableId="236523194">
    <w:abstractNumId w:val="12"/>
  </w:num>
  <w:num w:numId="11" w16cid:durableId="1840466647">
    <w:abstractNumId w:val="9"/>
  </w:num>
  <w:num w:numId="12" w16cid:durableId="1216619370">
    <w:abstractNumId w:val="20"/>
  </w:num>
  <w:num w:numId="13" w16cid:durableId="1323385678">
    <w:abstractNumId w:val="15"/>
  </w:num>
  <w:num w:numId="14" w16cid:durableId="1973251036">
    <w:abstractNumId w:val="4"/>
  </w:num>
  <w:num w:numId="15" w16cid:durableId="1894081068">
    <w:abstractNumId w:val="13"/>
  </w:num>
  <w:num w:numId="16" w16cid:durableId="552155678">
    <w:abstractNumId w:val="1"/>
  </w:num>
  <w:num w:numId="17" w16cid:durableId="1005787180">
    <w:abstractNumId w:val="17"/>
  </w:num>
  <w:num w:numId="18" w16cid:durableId="1061516567">
    <w:abstractNumId w:val="7"/>
  </w:num>
  <w:num w:numId="19" w16cid:durableId="599222566">
    <w:abstractNumId w:val="11"/>
  </w:num>
  <w:num w:numId="20" w16cid:durableId="601110482">
    <w:abstractNumId w:val="8"/>
  </w:num>
  <w:num w:numId="21" w16cid:durableId="1946375912">
    <w:abstractNumId w:val="10"/>
  </w:num>
  <w:num w:numId="22" w16cid:durableId="161802499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23B"/>
    <w:rsid w:val="00143E36"/>
    <w:rsid w:val="0029757B"/>
    <w:rsid w:val="005D632C"/>
    <w:rsid w:val="00733C65"/>
    <w:rsid w:val="00C5023B"/>
    <w:rsid w:val="00F84D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39688"/>
  <w15:chartTrackingRefBased/>
  <w15:docId w15:val="{7875D4B3-87CB-4B88-A4A0-21FD5AD10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50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50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5023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5023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5023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502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02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02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02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023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5023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5023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5023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5023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502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02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02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023B"/>
    <w:rPr>
      <w:rFonts w:eastAsiaTheme="majorEastAsia" w:cstheme="majorBidi"/>
      <w:color w:val="272727" w:themeColor="text1" w:themeTint="D8"/>
    </w:rPr>
  </w:style>
  <w:style w:type="paragraph" w:styleId="Ttulo">
    <w:name w:val="Title"/>
    <w:basedOn w:val="Normal"/>
    <w:next w:val="Normal"/>
    <w:link w:val="TtuloCar"/>
    <w:uiPriority w:val="10"/>
    <w:qFormat/>
    <w:rsid w:val="00C50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02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02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02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023B"/>
    <w:pPr>
      <w:spacing w:before="160"/>
      <w:jc w:val="center"/>
    </w:pPr>
    <w:rPr>
      <w:i/>
      <w:iCs/>
      <w:color w:val="404040" w:themeColor="text1" w:themeTint="BF"/>
    </w:rPr>
  </w:style>
  <w:style w:type="character" w:customStyle="1" w:styleId="CitaCar">
    <w:name w:val="Cita Car"/>
    <w:basedOn w:val="Fuentedeprrafopredeter"/>
    <w:link w:val="Cita"/>
    <w:uiPriority w:val="29"/>
    <w:rsid w:val="00C5023B"/>
    <w:rPr>
      <w:i/>
      <w:iCs/>
      <w:color w:val="404040" w:themeColor="text1" w:themeTint="BF"/>
    </w:rPr>
  </w:style>
  <w:style w:type="paragraph" w:styleId="Prrafodelista">
    <w:name w:val="List Paragraph"/>
    <w:basedOn w:val="Normal"/>
    <w:uiPriority w:val="34"/>
    <w:qFormat/>
    <w:rsid w:val="00C5023B"/>
    <w:pPr>
      <w:ind w:left="720"/>
      <w:contextualSpacing/>
    </w:pPr>
  </w:style>
  <w:style w:type="character" w:styleId="nfasisintenso">
    <w:name w:val="Intense Emphasis"/>
    <w:basedOn w:val="Fuentedeprrafopredeter"/>
    <w:uiPriority w:val="21"/>
    <w:qFormat/>
    <w:rsid w:val="00C5023B"/>
    <w:rPr>
      <w:i/>
      <w:iCs/>
      <w:color w:val="2F5496" w:themeColor="accent1" w:themeShade="BF"/>
    </w:rPr>
  </w:style>
  <w:style w:type="paragraph" w:styleId="Citadestacada">
    <w:name w:val="Intense Quote"/>
    <w:basedOn w:val="Normal"/>
    <w:next w:val="Normal"/>
    <w:link w:val="CitadestacadaCar"/>
    <w:uiPriority w:val="30"/>
    <w:qFormat/>
    <w:rsid w:val="00C50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5023B"/>
    <w:rPr>
      <w:i/>
      <w:iCs/>
      <w:color w:val="2F5496" w:themeColor="accent1" w:themeShade="BF"/>
    </w:rPr>
  </w:style>
  <w:style w:type="character" w:styleId="Referenciaintensa">
    <w:name w:val="Intense Reference"/>
    <w:basedOn w:val="Fuentedeprrafopredeter"/>
    <w:uiPriority w:val="32"/>
    <w:qFormat/>
    <w:rsid w:val="00C5023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106920">
      <w:bodyDiv w:val="1"/>
      <w:marLeft w:val="0"/>
      <w:marRight w:val="0"/>
      <w:marTop w:val="0"/>
      <w:marBottom w:val="0"/>
      <w:divBdr>
        <w:top w:val="none" w:sz="0" w:space="0" w:color="auto"/>
        <w:left w:val="none" w:sz="0" w:space="0" w:color="auto"/>
        <w:bottom w:val="none" w:sz="0" w:space="0" w:color="auto"/>
        <w:right w:val="none" w:sz="0" w:space="0" w:color="auto"/>
      </w:divBdr>
      <w:divsChild>
        <w:div w:id="1387266733">
          <w:marLeft w:val="0"/>
          <w:marRight w:val="0"/>
          <w:marTop w:val="0"/>
          <w:marBottom w:val="0"/>
          <w:divBdr>
            <w:top w:val="none" w:sz="0" w:space="0" w:color="auto"/>
            <w:left w:val="none" w:sz="0" w:space="0" w:color="auto"/>
            <w:bottom w:val="none" w:sz="0" w:space="0" w:color="auto"/>
            <w:right w:val="none" w:sz="0" w:space="0" w:color="auto"/>
          </w:divBdr>
        </w:div>
        <w:div w:id="1774400051">
          <w:marLeft w:val="0"/>
          <w:marRight w:val="0"/>
          <w:marTop w:val="0"/>
          <w:marBottom w:val="0"/>
          <w:divBdr>
            <w:top w:val="none" w:sz="0" w:space="0" w:color="auto"/>
            <w:left w:val="none" w:sz="0" w:space="0" w:color="auto"/>
            <w:bottom w:val="none" w:sz="0" w:space="0" w:color="auto"/>
            <w:right w:val="none" w:sz="0" w:space="0" w:color="auto"/>
          </w:divBdr>
        </w:div>
        <w:div w:id="1661273042">
          <w:marLeft w:val="0"/>
          <w:marRight w:val="0"/>
          <w:marTop w:val="0"/>
          <w:marBottom w:val="0"/>
          <w:divBdr>
            <w:top w:val="none" w:sz="0" w:space="0" w:color="auto"/>
            <w:left w:val="none" w:sz="0" w:space="0" w:color="auto"/>
            <w:bottom w:val="none" w:sz="0" w:space="0" w:color="auto"/>
            <w:right w:val="none" w:sz="0" w:space="0" w:color="auto"/>
          </w:divBdr>
        </w:div>
        <w:div w:id="1747802280">
          <w:marLeft w:val="0"/>
          <w:marRight w:val="0"/>
          <w:marTop w:val="0"/>
          <w:marBottom w:val="0"/>
          <w:divBdr>
            <w:top w:val="none" w:sz="0" w:space="0" w:color="auto"/>
            <w:left w:val="none" w:sz="0" w:space="0" w:color="auto"/>
            <w:bottom w:val="none" w:sz="0" w:space="0" w:color="auto"/>
            <w:right w:val="none" w:sz="0" w:space="0" w:color="auto"/>
          </w:divBdr>
        </w:div>
        <w:div w:id="1705793116">
          <w:marLeft w:val="0"/>
          <w:marRight w:val="0"/>
          <w:marTop w:val="0"/>
          <w:marBottom w:val="0"/>
          <w:divBdr>
            <w:top w:val="none" w:sz="0" w:space="0" w:color="auto"/>
            <w:left w:val="none" w:sz="0" w:space="0" w:color="auto"/>
            <w:bottom w:val="none" w:sz="0" w:space="0" w:color="auto"/>
            <w:right w:val="none" w:sz="0" w:space="0" w:color="auto"/>
          </w:divBdr>
        </w:div>
        <w:div w:id="516651858">
          <w:marLeft w:val="0"/>
          <w:marRight w:val="0"/>
          <w:marTop w:val="0"/>
          <w:marBottom w:val="0"/>
          <w:divBdr>
            <w:top w:val="none" w:sz="0" w:space="0" w:color="auto"/>
            <w:left w:val="none" w:sz="0" w:space="0" w:color="auto"/>
            <w:bottom w:val="none" w:sz="0" w:space="0" w:color="auto"/>
            <w:right w:val="none" w:sz="0" w:space="0" w:color="auto"/>
          </w:divBdr>
        </w:div>
        <w:div w:id="1940331195">
          <w:marLeft w:val="0"/>
          <w:marRight w:val="0"/>
          <w:marTop w:val="0"/>
          <w:marBottom w:val="0"/>
          <w:divBdr>
            <w:top w:val="none" w:sz="0" w:space="0" w:color="auto"/>
            <w:left w:val="none" w:sz="0" w:space="0" w:color="auto"/>
            <w:bottom w:val="none" w:sz="0" w:space="0" w:color="auto"/>
            <w:right w:val="none" w:sz="0" w:space="0" w:color="auto"/>
          </w:divBdr>
        </w:div>
        <w:div w:id="1265960425">
          <w:marLeft w:val="0"/>
          <w:marRight w:val="0"/>
          <w:marTop w:val="0"/>
          <w:marBottom w:val="0"/>
          <w:divBdr>
            <w:top w:val="none" w:sz="0" w:space="0" w:color="auto"/>
            <w:left w:val="none" w:sz="0" w:space="0" w:color="auto"/>
            <w:bottom w:val="none" w:sz="0" w:space="0" w:color="auto"/>
            <w:right w:val="none" w:sz="0" w:space="0" w:color="auto"/>
          </w:divBdr>
        </w:div>
        <w:div w:id="542257779">
          <w:marLeft w:val="0"/>
          <w:marRight w:val="0"/>
          <w:marTop w:val="0"/>
          <w:marBottom w:val="0"/>
          <w:divBdr>
            <w:top w:val="none" w:sz="0" w:space="0" w:color="auto"/>
            <w:left w:val="none" w:sz="0" w:space="0" w:color="auto"/>
            <w:bottom w:val="none" w:sz="0" w:space="0" w:color="auto"/>
            <w:right w:val="none" w:sz="0" w:space="0" w:color="auto"/>
          </w:divBdr>
        </w:div>
        <w:div w:id="86468080">
          <w:marLeft w:val="0"/>
          <w:marRight w:val="0"/>
          <w:marTop w:val="0"/>
          <w:marBottom w:val="0"/>
          <w:divBdr>
            <w:top w:val="none" w:sz="0" w:space="0" w:color="auto"/>
            <w:left w:val="none" w:sz="0" w:space="0" w:color="auto"/>
            <w:bottom w:val="none" w:sz="0" w:space="0" w:color="auto"/>
            <w:right w:val="none" w:sz="0" w:space="0" w:color="auto"/>
          </w:divBdr>
        </w:div>
        <w:div w:id="1206019810">
          <w:marLeft w:val="0"/>
          <w:marRight w:val="0"/>
          <w:marTop w:val="0"/>
          <w:marBottom w:val="0"/>
          <w:divBdr>
            <w:top w:val="none" w:sz="0" w:space="0" w:color="auto"/>
            <w:left w:val="none" w:sz="0" w:space="0" w:color="auto"/>
            <w:bottom w:val="none" w:sz="0" w:space="0" w:color="auto"/>
            <w:right w:val="none" w:sz="0" w:space="0" w:color="auto"/>
          </w:divBdr>
        </w:div>
      </w:divsChild>
    </w:div>
    <w:div w:id="1607075185">
      <w:bodyDiv w:val="1"/>
      <w:marLeft w:val="0"/>
      <w:marRight w:val="0"/>
      <w:marTop w:val="0"/>
      <w:marBottom w:val="0"/>
      <w:divBdr>
        <w:top w:val="none" w:sz="0" w:space="0" w:color="auto"/>
        <w:left w:val="none" w:sz="0" w:space="0" w:color="auto"/>
        <w:bottom w:val="none" w:sz="0" w:space="0" w:color="auto"/>
        <w:right w:val="none" w:sz="0" w:space="0" w:color="auto"/>
      </w:divBdr>
      <w:divsChild>
        <w:div w:id="895361276">
          <w:marLeft w:val="0"/>
          <w:marRight w:val="0"/>
          <w:marTop w:val="0"/>
          <w:marBottom w:val="0"/>
          <w:divBdr>
            <w:top w:val="none" w:sz="0" w:space="0" w:color="auto"/>
            <w:left w:val="none" w:sz="0" w:space="0" w:color="auto"/>
            <w:bottom w:val="none" w:sz="0" w:space="0" w:color="auto"/>
            <w:right w:val="none" w:sz="0" w:space="0" w:color="auto"/>
          </w:divBdr>
        </w:div>
        <w:div w:id="1089544631">
          <w:marLeft w:val="0"/>
          <w:marRight w:val="0"/>
          <w:marTop w:val="0"/>
          <w:marBottom w:val="0"/>
          <w:divBdr>
            <w:top w:val="none" w:sz="0" w:space="0" w:color="auto"/>
            <w:left w:val="none" w:sz="0" w:space="0" w:color="auto"/>
            <w:bottom w:val="none" w:sz="0" w:space="0" w:color="auto"/>
            <w:right w:val="none" w:sz="0" w:space="0" w:color="auto"/>
          </w:divBdr>
        </w:div>
        <w:div w:id="283460900">
          <w:marLeft w:val="0"/>
          <w:marRight w:val="0"/>
          <w:marTop w:val="0"/>
          <w:marBottom w:val="0"/>
          <w:divBdr>
            <w:top w:val="none" w:sz="0" w:space="0" w:color="auto"/>
            <w:left w:val="none" w:sz="0" w:space="0" w:color="auto"/>
            <w:bottom w:val="none" w:sz="0" w:space="0" w:color="auto"/>
            <w:right w:val="none" w:sz="0" w:space="0" w:color="auto"/>
          </w:divBdr>
        </w:div>
        <w:div w:id="1089034962">
          <w:marLeft w:val="0"/>
          <w:marRight w:val="0"/>
          <w:marTop w:val="0"/>
          <w:marBottom w:val="0"/>
          <w:divBdr>
            <w:top w:val="none" w:sz="0" w:space="0" w:color="auto"/>
            <w:left w:val="none" w:sz="0" w:space="0" w:color="auto"/>
            <w:bottom w:val="none" w:sz="0" w:space="0" w:color="auto"/>
            <w:right w:val="none" w:sz="0" w:space="0" w:color="auto"/>
          </w:divBdr>
        </w:div>
        <w:div w:id="1114401568">
          <w:marLeft w:val="0"/>
          <w:marRight w:val="0"/>
          <w:marTop w:val="0"/>
          <w:marBottom w:val="0"/>
          <w:divBdr>
            <w:top w:val="none" w:sz="0" w:space="0" w:color="auto"/>
            <w:left w:val="none" w:sz="0" w:space="0" w:color="auto"/>
            <w:bottom w:val="none" w:sz="0" w:space="0" w:color="auto"/>
            <w:right w:val="none" w:sz="0" w:space="0" w:color="auto"/>
          </w:divBdr>
        </w:div>
        <w:div w:id="674265503">
          <w:marLeft w:val="0"/>
          <w:marRight w:val="0"/>
          <w:marTop w:val="0"/>
          <w:marBottom w:val="0"/>
          <w:divBdr>
            <w:top w:val="none" w:sz="0" w:space="0" w:color="auto"/>
            <w:left w:val="none" w:sz="0" w:space="0" w:color="auto"/>
            <w:bottom w:val="none" w:sz="0" w:space="0" w:color="auto"/>
            <w:right w:val="none" w:sz="0" w:space="0" w:color="auto"/>
          </w:divBdr>
        </w:div>
        <w:div w:id="272637406">
          <w:marLeft w:val="0"/>
          <w:marRight w:val="0"/>
          <w:marTop w:val="0"/>
          <w:marBottom w:val="0"/>
          <w:divBdr>
            <w:top w:val="none" w:sz="0" w:space="0" w:color="auto"/>
            <w:left w:val="none" w:sz="0" w:space="0" w:color="auto"/>
            <w:bottom w:val="none" w:sz="0" w:space="0" w:color="auto"/>
            <w:right w:val="none" w:sz="0" w:space="0" w:color="auto"/>
          </w:divBdr>
        </w:div>
        <w:div w:id="1319962431">
          <w:marLeft w:val="0"/>
          <w:marRight w:val="0"/>
          <w:marTop w:val="0"/>
          <w:marBottom w:val="0"/>
          <w:divBdr>
            <w:top w:val="none" w:sz="0" w:space="0" w:color="auto"/>
            <w:left w:val="none" w:sz="0" w:space="0" w:color="auto"/>
            <w:bottom w:val="none" w:sz="0" w:space="0" w:color="auto"/>
            <w:right w:val="none" w:sz="0" w:space="0" w:color="auto"/>
          </w:divBdr>
        </w:div>
        <w:div w:id="1956593386">
          <w:marLeft w:val="0"/>
          <w:marRight w:val="0"/>
          <w:marTop w:val="0"/>
          <w:marBottom w:val="0"/>
          <w:divBdr>
            <w:top w:val="none" w:sz="0" w:space="0" w:color="auto"/>
            <w:left w:val="none" w:sz="0" w:space="0" w:color="auto"/>
            <w:bottom w:val="none" w:sz="0" w:space="0" w:color="auto"/>
            <w:right w:val="none" w:sz="0" w:space="0" w:color="auto"/>
          </w:divBdr>
        </w:div>
        <w:div w:id="799764277">
          <w:marLeft w:val="0"/>
          <w:marRight w:val="0"/>
          <w:marTop w:val="0"/>
          <w:marBottom w:val="0"/>
          <w:divBdr>
            <w:top w:val="none" w:sz="0" w:space="0" w:color="auto"/>
            <w:left w:val="none" w:sz="0" w:space="0" w:color="auto"/>
            <w:bottom w:val="none" w:sz="0" w:space="0" w:color="auto"/>
            <w:right w:val="none" w:sz="0" w:space="0" w:color="auto"/>
          </w:divBdr>
        </w:div>
        <w:div w:id="1505704780">
          <w:marLeft w:val="0"/>
          <w:marRight w:val="0"/>
          <w:marTop w:val="0"/>
          <w:marBottom w:val="0"/>
          <w:divBdr>
            <w:top w:val="none" w:sz="0" w:space="0" w:color="auto"/>
            <w:left w:val="none" w:sz="0" w:space="0" w:color="auto"/>
            <w:bottom w:val="none" w:sz="0" w:space="0" w:color="auto"/>
            <w:right w:val="none" w:sz="0" w:space="0" w:color="auto"/>
          </w:divBdr>
        </w:div>
      </w:divsChild>
    </w:div>
    <w:div w:id="1666014658">
      <w:bodyDiv w:val="1"/>
      <w:marLeft w:val="0"/>
      <w:marRight w:val="0"/>
      <w:marTop w:val="0"/>
      <w:marBottom w:val="0"/>
      <w:divBdr>
        <w:top w:val="none" w:sz="0" w:space="0" w:color="auto"/>
        <w:left w:val="none" w:sz="0" w:space="0" w:color="auto"/>
        <w:bottom w:val="none" w:sz="0" w:space="0" w:color="auto"/>
        <w:right w:val="none" w:sz="0" w:space="0" w:color="auto"/>
      </w:divBdr>
      <w:divsChild>
        <w:div w:id="2144883748">
          <w:marLeft w:val="0"/>
          <w:marRight w:val="0"/>
          <w:marTop w:val="0"/>
          <w:marBottom w:val="0"/>
          <w:divBdr>
            <w:top w:val="none" w:sz="0" w:space="0" w:color="auto"/>
            <w:left w:val="none" w:sz="0" w:space="0" w:color="auto"/>
            <w:bottom w:val="none" w:sz="0" w:space="0" w:color="auto"/>
            <w:right w:val="none" w:sz="0" w:space="0" w:color="auto"/>
          </w:divBdr>
        </w:div>
        <w:div w:id="1229342625">
          <w:marLeft w:val="0"/>
          <w:marRight w:val="0"/>
          <w:marTop w:val="0"/>
          <w:marBottom w:val="0"/>
          <w:divBdr>
            <w:top w:val="none" w:sz="0" w:space="0" w:color="auto"/>
            <w:left w:val="none" w:sz="0" w:space="0" w:color="auto"/>
            <w:bottom w:val="none" w:sz="0" w:space="0" w:color="auto"/>
            <w:right w:val="none" w:sz="0" w:space="0" w:color="auto"/>
          </w:divBdr>
        </w:div>
        <w:div w:id="808085820">
          <w:marLeft w:val="0"/>
          <w:marRight w:val="0"/>
          <w:marTop w:val="0"/>
          <w:marBottom w:val="0"/>
          <w:divBdr>
            <w:top w:val="none" w:sz="0" w:space="0" w:color="auto"/>
            <w:left w:val="none" w:sz="0" w:space="0" w:color="auto"/>
            <w:bottom w:val="none" w:sz="0" w:space="0" w:color="auto"/>
            <w:right w:val="none" w:sz="0" w:space="0" w:color="auto"/>
          </w:divBdr>
        </w:div>
        <w:div w:id="1898320830">
          <w:marLeft w:val="0"/>
          <w:marRight w:val="0"/>
          <w:marTop w:val="0"/>
          <w:marBottom w:val="0"/>
          <w:divBdr>
            <w:top w:val="none" w:sz="0" w:space="0" w:color="auto"/>
            <w:left w:val="none" w:sz="0" w:space="0" w:color="auto"/>
            <w:bottom w:val="none" w:sz="0" w:space="0" w:color="auto"/>
            <w:right w:val="none" w:sz="0" w:space="0" w:color="auto"/>
          </w:divBdr>
        </w:div>
        <w:div w:id="903100705">
          <w:marLeft w:val="0"/>
          <w:marRight w:val="0"/>
          <w:marTop w:val="0"/>
          <w:marBottom w:val="0"/>
          <w:divBdr>
            <w:top w:val="none" w:sz="0" w:space="0" w:color="auto"/>
            <w:left w:val="none" w:sz="0" w:space="0" w:color="auto"/>
            <w:bottom w:val="none" w:sz="0" w:space="0" w:color="auto"/>
            <w:right w:val="none" w:sz="0" w:space="0" w:color="auto"/>
          </w:divBdr>
        </w:div>
        <w:div w:id="1919556423">
          <w:marLeft w:val="0"/>
          <w:marRight w:val="0"/>
          <w:marTop w:val="0"/>
          <w:marBottom w:val="0"/>
          <w:divBdr>
            <w:top w:val="none" w:sz="0" w:space="0" w:color="auto"/>
            <w:left w:val="none" w:sz="0" w:space="0" w:color="auto"/>
            <w:bottom w:val="none" w:sz="0" w:space="0" w:color="auto"/>
            <w:right w:val="none" w:sz="0" w:space="0" w:color="auto"/>
          </w:divBdr>
        </w:div>
        <w:div w:id="1408649568">
          <w:marLeft w:val="0"/>
          <w:marRight w:val="0"/>
          <w:marTop w:val="0"/>
          <w:marBottom w:val="0"/>
          <w:divBdr>
            <w:top w:val="none" w:sz="0" w:space="0" w:color="auto"/>
            <w:left w:val="none" w:sz="0" w:space="0" w:color="auto"/>
            <w:bottom w:val="none" w:sz="0" w:space="0" w:color="auto"/>
            <w:right w:val="none" w:sz="0" w:space="0" w:color="auto"/>
          </w:divBdr>
        </w:div>
        <w:div w:id="287318764">
          <w:marLeft w:val="0"/>
          <w:marRight w:val="0"/>
          <w:marTop w:val="0"/>
          <w:marBottom w:val="0"/>
          <w:divBdr>
            <w:top w:val="none" w:sz="0" w:space="0" w:color="auto"/>
            <w:left w:val="none" w:sz="0" w:space="0" w:color="auto"/>
            <w:bottom w:val="none" w:sz="0" w:space="0" w:color="auto"/>
            <w:right w:val="none" w:sz="0" w:space="0" w:color="auto"/>
          </w:divBdr>
        </w:div>
        <w:div w:id="495267390">
          <w:marLeft w:val="0"/>
          <w:marRight w:val="0"/>
          <w:marTop w:val="0"/>
          <w:marBottom w:val="0"/>
          <w:divBdr>
            <w:top w:val="none" w:sz="0" w:space="0" w:color="auto"/>
            <w:left w:val="none" w:sz="0" w:space="0" w:color="auto"/>
            <w:bottom w:val="none" w:sz="0" w:space="0" w:color="auto"/>
            <w:right w:val="none" w:sz="0" w:space="0" w:color="auto"/>
          </w:divBdr>
        </w:div>
        <w:div w:id="1940790698">
          <w:marLeft w:val="0"/>
          <w:marRight w:val="0"/>
          <w:marTop w:val="0"/>
          <w:marBottom w:val="0"/>
          <w:divBdr>
            <w:top w:val="none" w:sz="0" w:space="0" w:color="auto"/>
            <w:left w:val="none" w:sz="0" w:space="0" w:color="auto"/>
            <w:bottom w:val="none" w:sz="0" w:space="0" w:color="auto"/>
            <w:right w:val="none" w:sz="0" w:space="0" w:color="auto"/>
          </w:divBdr>
        </w:div>
        <w:div w:id="555895479">
          <w:marLeft w:val="0"/>
          <w:marRight w:val="0"/>
          <w:marTop w:val="0"/>
          <w:marBottom w:val="0"/>
          <w:divBdr>
            <w:top w:val="none" w:sz="0" w:space="0" w:color="auto"/>
            <w:left w:val="none" w:sz="0" w:space="0" w:color="auto"/>
            <w:bottom w:val="none" w:sz="0" w:space="0" w:color="auto"/>
            <w:right w:val="none" w:sz="0" w:space="0" w:color="auto"/>
          </w:divBdr>
        </w:div>
      </w:divsChild>
    </w:div>
    <w:div w:id="1993630302">
      <w:bodyDiv w:val="1"/>
      <w:marLeft w:val="0"/>
      <w:marRight w:val="0"/>
      <w:marTop w:val="0"/>
      <w:marBottom w:val="0"/>
      <w:divBdr>
        <w:top w:val="none" w:sz="0" w:space="0" w:color="auto"/>
        <w:left w:val="none" w:sz="0" w:space="0" w:color="auto"/>
        <w:bottom w:val="none" w:sz="0" w:space="0" w:color="auto"/>
        <w:right w:val="none" w:sz="0" w:space="0" w:color="auto"/>
      </w:divBdr>
      <w:divsChild>
        <w:div w:id="45685831">
          <w:marLeft w:val="0"/>
          <w:marRight w:val="0"/>
          <w:marTop w:val="0"/>
          <w:marBottom w:val="0"/>
          <w:divBdr>
            <w:top w:val="none" w:sz="0" w:space="0" w:color="auto"/>
            <w:left w:val="none" w:sz="0" w:space="0" w:color="auto"/>
            <w:bottom w:val="none" w:sz="0" w:space="0" w:color="auto"/>
            <w:right w:val="none" w:sz="0" w:space="0" w:color="auto"/>
          </w:divBdr>
        </w:div>
        <w:div w:id="549388619">
          <w:marLeft w:val="0"/>
          <w:marRight w:val="0"/>
          <w:marTop w:val="0"/>
          <w:marBottom w:val="0"/>
          <w:divBdr>
            <w:top w:val="none" w:sz="0" w:space="0" w:color="auto"/>
            <w:left w:val="none" w:sz="0" w:space="0" w:color="auto"/>
            <w:bottom w:val="none" w:sz="0" w:space="0" w:color="auto"/>
            <w:right w:val="none" w:sz="0" w:space="0" w:color="auto"/>
          </w:divBdr>
        </w:div>
        <w:div w:id="735979391">
          <w:marLeft w:val="0"/>
          <w:marRight w:val="0"/>
          <w:marTop w:val="0"/>
          <w:marBottom w:val="0"/>
          <w:divBdr>
            <w:top w:val="none" w:sz="0" w:space="0" w:color="auto"/>
            <w:left w:val="none" w:sz="0" w:space="0" w:color="auto"/>
            <w:bottom w:val="none" w:sz="0" w:space="0" w:color="auto"/>
            <w:right w:val="none" w:sz="0" w:space="0" w:color="auto"/>
          </w:divBdr>
        </w:div>
        <w:div w:id="782849375">
          <w:marLeft w:val="0"/>
          <w:marRight w:val="0"/>
          <w:marTop w:val="0"/>
          <w:marBottom w:val="0"/>
          <w:divBdr>
            <w:top w:val="none" w:sz="0" w:space="0" w:color="auto"/>
            <w:left w:val="none" w:sz="0" w:space="0" w:color="auto"/>
            <w:bottom w:val="none" w:sz="0" w:space="0" w:color="auto"/>
            <w:right w:val="none" w:sz="0" w:space="0" w:color="auto"/>
          </w:divBdr>
        </w:div>
        <w:div w:id="1262757792">
          <w:marLeft w:val="0"/>
          <w:marRight w:val="0"/>
          <w:marTop w:val="0"/>
          <w:marBottom w:val="0"/>
          <w:divBdr>
            <w:top w:val="none" w:sz="0" w:space="0" w:color="auto"/>
            <w:left w:val="none" w:sz="0" w:space="0" w:color="auto"/>
            <w:bottom w:val="none" w:sz="0" w:space="0" w:color="auto"/>
            <w:right w:val="none" w:sz="0" w:space="0" w:color="auto"/>
          </w:divBdr>
        </w:div>
        <w:div w:id="753554842">
          <w:marLeft w:val="0"/>
          <w:marRight w:val="0"/>
          <w:marTop w:val="0"/>
          <w:marBottom w:val="0"/>
          <w:divBdr>
            <w:top w:val="none" w:sz="0" w:space="0" w:color="auto"/>
            <w:left w:val="none" w:sz="0" w:space="0" w:color="auto"/>
            <w:bottom w:val="none" w:sz="0" w:space="0" w:color="auto"/>
            <w:right w:val="none" w:sz="0" w:space="0" w:color="auto"/>
          </w:divBdr>
        </w:div>
        <w:div w:id="1621765458">
          <w:marLeft w:val="0"/>
          <w:marRight w:val="0"/>
          <w:marTop w:val="0"/>
          <w:marBottom w:val="0"/>
          <w:divBdr>
            <w:top w:val="none" w:sz="0" w:space="0" w:color="auto"/>
            <w:left w:val="none" w:sz="0" w:space="0" w:color="auto"/>
            <w:bottom w:val="none" w:sz="0" w:space="0" w:color="auto"/>
            <w:right w:val="none" w:sz="0" w:space="0" w:color="auto"/>
          </w:divBdr>
        </w:div>
        <w:div w:id="1716541435">
          <w:marLeft w:val="0"/>
          <w:marRight w:val="0"/>
          <w:marTop w:val="0"/>
          <w:marBottom w:val="0"/>
          <w:divBdr>
            <w:top w:val="none" w:sz="0" w:space="0" w:color="auto"/>
            <w:left w:val="none" w:sz="0" w:space="0" w:color="auto"/>
            <w:bottom w:val="none" w:sz="0" w:space="0" w:color="auto"/>
            <w:right w:val="none" w:sz="0" w:space="0" w:color="auto"/>
          </w:divBdr>
        </w:div>
        <w:div w:id="501045191">
          <w:marLeft w:val="0"/>
          <w:marRight w:val="0"/>
          <w:marTop w:val="0"/>
          <w:marBottom w:val="0"/>
          <w:divBdr>
            <w:top w:val="none" w:sz="0" w:space="0" w:color="auto"/>
            <w:left w:val="none" w:sz="0" w:space="0" w:color="auto"/>
            <w:bottom w:val="none" w:sz="0" w:space="0" w:color="auto"/>
            <w:right w:val="none" w:sz="0" w:space="0" w:color="auto"/>
          </w:divBdr>
        </w:div>
        <w:div w:id="407002544">
          <w:marLeft w:val="0"/>
          <w:marRight w:val="0"/>
          <w:marTop w:val="0"/>
          <w:marBottom w:val="0"/>
          <w:divBdr>
            <w:top w:val="none" w:sz="0" w:space="0" w:color="auto"/>
            <w:left w:val="none" w:sz="0" w:space="0" w:color="auto"/>
            <w:bottom w:val="none" w:sz="0" w:space="0" w:color="auto"/>
            <w:right w:val="none" w:sz="0" w:space="0" w:color="auto"/>
          </w:divBdr>
        </w:div>
        <w:div w:id="2050185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10</Pages>
  <Words>2909</Words>
  <Characters>16002</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Amador</dc:creator>
  <cp:keywords/>
  <dc:description/>
  <cp:lastModifiedBy>Ana Amador</cp:lastModifiedBy>
  <cp:revision>2</cp:revision>
  <dcterms:created xsi:type="dcterms:W3CDTF">2026-06-26T04:17:00Z</dcterms:created>
  <dcterms:modified xsi:type="dcterms:W3CDTF">2026-06-26T04:34:00Z</dcterms:modified>
</cp:coreProperties>
</file>