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D3EE0" w14:textId="5020C527" w:rsidR="001749CF" w:rsidRDefault="001749CF" w:rsidP="00F44C2A">
      <w:pPr>
        <w:pStyle w:val="af2"/>
      </w:pPr>
      <w:bookmarkStart w:id="0" w:name="_Toc130414894"/>
      <w:r>
        <w:rPr>
          <w:rFonts w:hint="eastAsia"/>
        </w:rPr>
        <w:t>数学</w:t>
      </w:r>
      <w:r w:rsidR="00845C6C">
        <w:rPr>
          <w:rFonts w:hint="eastAsia"/>
        </w:rPr>
        <w:t>之</w:t>
      </w:r>
      <w:r w:rsidR="00FB3D71">
        <w:rPr>
          <w:rFonts w:hint="eastAsia"/>
        </w:rPr>
        <w:t>为</w:t>
      </w:r>
      <w:r>
        <w:rPr>
          <w:rFonts w:hint="eastAsia"/>
        </w:rPr>
        <w:t>隐喻</w:t>
      </w:r>
      <w:r w:rsidR="00BC3ADB">
        <w:rPr>
          <w:rFonts w:hint="eastAsia"/>
        </w:rPr>
        <w:t>：随笔集</w:t>
      </w:r>
      <w:bookmarkEnd w:id="0"/>
    </w:p>
    <w:p w14:paraId="1F232370" w14:textId="6BEC75A0" w:rsidR="00BC3ADB" w:rsidRDefault="00BC3ADB" w:rsidP="00F44C2A">
      <w:pPr>
        <w:ind w:firstLine="480"/>
        <w:jc w:val="center"/>
      </w:pPr>
      <w:r>
        <w:rPr>
          <w:rFonts w:hint="eastAsia"/>
        </w:rPr>
        <w:t>Y</w:t>
      </w:r>
      <w:r>
        <w:t xml:space="preserve">uri I. </w:t>
      </w:r>
      <w:proofErr w:type="spellStart"/>
      <w:r>
        <w:t>Manin</w:t>
      </w:r>
      <w:proofErr w:type="spellEnd"/>
      <w:r>
        <w:t xml:space="preserve"> </w:t>
      </w:r>
      <w:r>
        <w:rPr>
          <w:rFonts w:hint="eastAsia"/>
        </w:rPr>
        <w:t>（尤里·</w:t>
      </w:r>
      <w:r>
        <w:rPr>
          <w:rFonts w:hint="eastAsia"/>
        </w:rPr>
        <w:t>I</w:t>
      </w:r>
      <w:r>
        <w:rPr>
          <w:rFonts w:hint="eastAsia"/>
        </w:rPr>
        <w:t>·曼宁）</w:t>
      </w:r>
    </w:p>
    <w:p w14:paraId="69696286" w14:textId="0AF5A1FF" w:rsidR="00BC3ADB" w:rsidRDefault="00BC3ADB" w:rsidP="00F44C2A">
      <w:pPr>
        <w:ind w:firstLine="480"/>
        <w:jc w:val="center"/>
      </w:pPr>
    </w:p>
    <w:p w14:paraId="0C547C05" w14:textId="77777777" w:rsidR="00BC3ADB" w:rsidRDefault="00BC3ADB" w:rsidP="00F44C2A">
      <w:pPr>
        <w:ind w:firstLine="480"/>
        <w:jc w:val="center"/>
      </w:pPr>
    </w:p>
    <w:p w14:paraId="4CDE8740" w14:textId="100AFF30" w:rsidR="001749CF" w:rsidRDefault="00F44C2A" w:rsidP="00F44C2A">
      <w:pPr>
        <w:ind w:firstLine="480"/>
        <w:jc w:val="center"/>
      </w:pPr>
      <w:r>
        <w:rPr>
          <w:noProof/>
        </w:rPr>
        <w:drawing>
          <wp:inline distT="0" distB="0" distL="0" distR="0" wp14:anchorId="10EC80F3" wp14:editId="5C004749">
            <wp:extent cx="3931920" cy="5631330"/>
            <wp:effectExtent l="0" t="0" r="0" b="7620"/>
            <wp:docPr id="2" name="图片 2" descr="Front Cover for Mathematics as Metap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ont Cover for Mathematics as Metaph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2404" cy="5646345"/>
                    </a:xfrm>
                    <a:prstGeom prst="rect">
                      <a:avLst/>
                    </a:prstGeom>
                    <a:noFill/>
                    <a:ln>
                      <a:noFill/>
                    </a:ln>
                  </pic:spPr>
                </pic:pic>
              </a:graphicData>
            </a:graphic>
          </wp:inline>
        </w:drawing>
      </w:r>
    </w:p>
    <w:p w14:paraId="46F07E35" w14:textId="77777777" w:rsidR="00F44C2A" w:rsidRDefault="00F44C2A" w:rsidP="003901C7">
      <w:pPr>
        <w:ind w:firstLine="480"/>
      </w:pPr>
    </w:p>
    <w:p w14:paraId="3AC77D8E" w14:textId="77777777" w:rsidR="00F44C2A" w:rsidRDefault="00F44C2A" w:rsidP="003901C7">
      <w:pPr>
        <w:ind w:firstLine="480"/>
      </w:pPr>
      <w:r>
        <w:br w:type="page"/>
      </w:r>
    </w:p>
    <w:p w14:paraId="1EF9B271" w14:textId="0F3CF428" w:rsidR="003901C7" w:rsidRPr="00130595" w:rsidRDefault="003901C7" w:rsidP="00F44C2A">
      <w:pPr>
        <w:ind w:firstLine="480"/>
        <w:rPr>
          <w:color w:val="AEAAAA" w:themeColor="background2" w:themeShade="BF"/>
        </w:rPr>
      </w:pPr>
      <w:r w:rsidRPr="00130595">
        <w:rPr>
          <w:rFonts w:hint="eastAsia"/>
          <w:b/>
          <w:bCs/>
          <w:color w:val="AEAAAA" w:themeColor="background2" w:themeShade="BF"/>
        </w:rPr>
        <w:lastRenderedPageBreak/>
        <w:t>序言</w:t>
      </w:r>
      <w:r w:rsidR="00F44C2A" w:rsidRPr="00130595">
        <w:rPr>
          <w:b/>
          <w:bCs/>
          <w:color w:val="AEAAAA" w:themeColor="background2" w:themeShade="BF"/>
        </w:rPr>
        <w:t xml:space="preserve"> -- </w:t>
      </w:r>
      <w:r w:rsidRPr="00130595">
        <w:rPr>
          <w:rFonts w:hint="eastAsia"/>
          <w:color w:val="AEAAAA" w:themeColor="background2" w:themeShade="BF"/>
        </w:rPr>
        <w:t>弗里曼·戴森</w:t>
      </w:r>
    </w:p>
    <w:p w14:paraId="54EBB741" w14:textId="77777777" w:rsidR="003901C7" w:rsidRPr="00130595" w:rsidRDefault="003901C7" w:rsidP="003901C7">
      <w:pPr>
        <w:ind w:firstLine="480"/>
        <w:rPr>
          <w:b/>
          <w:bCs/>
          <w:color w:val="AEAAAA" w:themeColor="background2" w:themeShade="BF"/>
        </w:rPr>
      </w:pPr>
      <w:r w:rsidRPr="00130595">
        <w:rPr>
          <w:rFonts w:hint="eastAsia"/>
          <w:b/>
          <w:bCs/>
          <w:color w:val="AEAAAA" w:themeColor="background2" w:themeShade="BF"/>
        </w:rPr>
        <w:t>引言</w:t>
      </w:r>
    </w:p>
    <w:p w14:paraId="71E2252F" w14:textId="77777777" w:rsidR="003901C7" w:rsidRPr="00130595" w:rsidRDefault="003901C7" w:rsidP="003901C7">
      <w:pPr>
        <w:ind w:firstLine="480"/>
        <w:rPr>
          <w:b/>
          <w:bCs/>
          <w:color w:val="AEAAAA" w:themeColor="background2" w:themeShade="BF"/>
        </w:rPr>
      </w:pPr>
      <w:r w:rsidRPr="00130595">
        <w:rPr>
          <w:rFonts w:hint="eastAsia"/>
          <w:b/>
          <w:bCs/>
          <w:color w:val="AEAAAA" w:themeColor="background2" w:themeShade="BF"/>
        </w:rPr>
        <w:t>第一部分</w:t>
      </w:r>
      <w:r w:rsidRPr="00130595">
        <w:rPr>
          <w:rFonts w:hint="eastAsia"/>
          <w:b/>
          <w:bCs/>
          <w:color w:val="AEAAAA" w:themeColor="background2" w:themeShade="BF"/>
        </w:rPr>
        <w:t xml:space="preserve"> </w:t>
      </w:r>
      <w:r w:rsidRPr="00130595">
        <w:rPr>
          <w:rFonts w:hint="eastAsia"/>
          <w:b/>
          <w:bCs/>
          <w:color w:val="AEAAAA" w:themeColor="background2" w:themeShade="BF"/>
        </w:rPr>
        <w:t>数学作为隐喻</w:t>
      </w:r>
    </w:p>
    <w:p w14:paraId="0BB95D7C" w14:textId="37E7EA0E" w:rsidR="003901C7" w:rsidRPr="00130595" w:rsidRDefault="003901C7" w:rsidP="003901C7">
      <w:pPr>
        <w:ind w:leftChars="175" w:left="420" w:firstLine="480"/>
        <w:rPr>
          <w:color w:val="AEAAAA" w:themeColor="background2" w:themeShade="BF"/>
        </w:rPr>
      </w:pPr>
      <w:r w:rsidRPr="00130595">
        <w:rPr>
          <w:rFonts w:hint="eastAsia"/>
          <w:color w:val="AEAAAA" w:themeColor="background2" w:themeShade="BF"/>
        </w:rPr>
        <w:t>数学知识：</w:t>
      </w:r>
      <w:r w:rsidR="003237E3" w:rsidRPr="00130595">
        <w:rPr>
          <w:rFonts w:hint="eastAsia"/>
          <w:color w:val="AEAAAA" w:themeColor="background2" w:themeShade="BF"/>
        </w:rPr>
        <w:t>内在</w:t>
      </w:r>
      <w:r w:rsidRPr="00130595">
        <w:rPr>
          <w:rFonts w:hint="eastAsia"/>
          <w:color w:val="AEAAAA" w:themeColor="background2" w:themeShade="BF"/>
        </w:rPr>
        <w:t>、社会和文化方面</w:t>
      </w:r>
    </w:p>
    <w:p w14:paraId="6144169E" w14:textId="77777777" w:rsidR="003901C7" w:rsidRPr="00130595" w:rsidRDefault="003901C7" w:rsidP="003901C7">
      <w:pPr>
        <w:ind w:leftChars="175" w:left="420" w:firstLine="480"/>
        <w:rPr>
          <w:color w:val="AEAAAA" w:themeColor="background2" w:themeShade="BF"/>
        </w:rPr>
      </w:pPr>
      <w:r w:rsidRPr="00130595">
        <w:rPr>
          <w:rFonts w:hint="eastAsia"/>
          <w:color w:val="AEAAAA" w:themeColor="background2" w:themeShade="BF"/>
        </w:rPr>
        <w:t>数学作为隐喻</w:t>
      </w:r>
    </w:p>
    <w:p w14:paraId="0C248A90" w14:textId="77777777" w:rsidR="003901C7" w:rsidRPr="00130595" w:rsidRDefault="003901C7" w:rsidP="003901C7">
      <w:pPr>
        <w:ind w:leftChars="175" w:left="420" w:firstLine="480"/>
        <w:rPr>
          <w:color w:val="AEAAAA" w:themeColor="background2" w:themeShade="BF"/>
        </w:rPr>
      </w:pPr>
      <w:r w:rsidRPr="00130595">
        <w:rPr>
          <w:rFonts w:hint="eastAsia"/>
          <w:color w:val="AEAAAA" w:themeColor="background2" w:themeShade="BF"/>
        </w:rPr>
        <w:t>真理、严密和常识</w:t>
      </w:r>
    </w:p>
    <w:p w14:paraId="70E45DA6" w14:textId="77777777" w:rsidR="003901C7" w:rsidRPr="00130595" w:rsidRDefault="003901C7" w:rsidP="003901C7">
      <w:pPr>
        <w:ind w:leftChars="175" w:left="420" w:firstLine="480"/>
        <w:rPr>
          <w:color w:val="4472C4" w:themeColor="accent1"/>
        </w:rPr>
      </w:pPr>
      <w:r w:rsidRPr="00130595">
        <w:rPr>
          <w:rFonts w:hint="eastAsia"/>
          <w:color w:val="4472C4" w:themeColor="accent1"/>
        </w:rPr>
        <w:t>格奥尔格·康托尔及其遗产</w:t>
      </w:r>
    </w:p>
    <w:p w14:paraId="03E99102" w14:textId="77777777" w:rsidR="003901C7" w:rsidRPr="00130595" w:rsidRDefault="003901C7" w:rsidP="003901C7">
      <w:pPr>
        <w:ind w:leftChars="175" w:left="420" w:firstLine="480"/>
        <w:rPr>
          <w:color w:val="4472C4" w:themeColor="accent1"/>
        </w:rPr>
      </w:pPr>
      <w:r w:rsidRPr="00130595">
        <w:rPr>
          <w:rFonts w:hint="eastAsia"/>
          <w:color w:val="4472C4" w:themeColor="accent1"/>
        </w:rPr>
        <w:t>哥德尔的定理</w:t>
      </w:r>
    </w:p>
    <w:p w14:paraId="326CBC30" w14:textId="77777777" w:rsidR="003901C7" w:rsidRPr="00130595" w:rsidRDefault="003901C7" w:rsidP="003901C7">
      <w:pPr>
        <w:ind w:leftChars="175" w:left="420" w:firstLine="480"/>
        <w:rPr>
          <w:color w:val="4472C4" w:themeColor="accent1"/>
        </w:rPr>
      </w:pPr>
      <w:r w:rsidRPr="00130595">
        <w:rPr>
          <w:rFonts w:hint="eastAsia"/>
          <w:color w:val="4472C4" w:themeColor="accent1"/>
        </w:rPr>
        <w:t>引言：《可计算和不可计算的书》</w:t>
      </w:r>
    </w:p>
    <w:p w14:paraId="0DD6A8D7" w14:textId="0F85DEDE" w:rsidR="003901C7" w:rsidRPr="00130595" w:rsidRDefault="003901C7" w:rsidP="003F2701">
      <w:pPr>
        <w:ind w:leftChars="175" w:left="420" w:firstLine="480"/>
        <w:rPr>
          <w:color w:val="AEAAAA" w:themeColor="background2" w:themeShade="BF"/>
        </w:rPr>
      </w:pPr>
      <w:r w:rsidRPr="00130595">
        <w:rPr>
          <w:rFonts w:hint="eastAsia"/>
          <w:color w:val="AEAAAA" w:themeColor="background2" w:themeShade="BF"/>
        </w:rPr>
        <w:t>数学作为职业和使命</w:t>
      </w:r>
    </w:p>
    <w:p w14:paraId="7F17E62A" w14:textId="77777777" w:rsidR="003901C7" w:rsidRPr="00130595" w:rsidRDefault="003901C7" w:rsidP="003901C7">
      <w:pPr>
        <w:ind w:firstLine="480"/>
        <w:rPr>
          <w:b/>
          <w:bCs/>
          <w:color w:val="4472C4" w:themeColor="accent1"/>
        </w:rPr>
      </w:pPr>
      <w:r w:rsidRPr="00130595">
        <w:rPr>
          <w:rFonts w:hint="eastAsia"/>
          <w:b/>
          <w:bCs/>
          <w:color w:val="4472C4" w:themeColor="accent1"/>
        </w:rPr>
        <w:t>第二部分</w:t>
      </w:r>
      <w:r w:rsidRPr="00130595">
        <w:rPr>
          <w:rFonts w:hint="eastAsia"/>
          <w:b/>
          <w:bCs/>
          <w:color w:val="4472C4" w:themeColor="accent1"/>
        </w:rPr>
        <w:t xml:space="preserve"> </w:t>
      </w:r>
      <w:r w:rsidRPr="00130595">
        <w:rPr>
          <w:rFonts w:hint="eastAsia"/>
          <w:b/>
          <w:bCs/>
          <w:color w:val="4472C4" w:themeColor="accent1"/>
        </w:rPr>
        <w:t>数学和物理学</w:t>
      </w:r>
    </w:p>
    <w:p w14:paraId="52E5E3F3" w14:textId="77777777" w:rsidR="003901C7" w:rsidRPr="00130595" w:rsidRDefault="003901C7" w:rsidP="003901C7">
      <w:pPr>
        <w:ind w:leftChars="175" w:left="420" w:firstLine="480"/>
        <w:rPr>
          <w:color w:val="4472C4" w:themeColor="accent1"/>
        </w:rPr>
      </w:pPr>
      <w:r w:rsidRPr="00130595">
        <w:rPr>
          <w:rFonts w:hint="eastAsia"/>
          <w:color w:val="4472C4" w:themeColor="accent1"/>
        </w:rPr>
        <w:t>数学与物理学</w:t>
      </w:r>
    </w:p>
    <w:p w14:paraId="5866C382" w14:textId="77777777" w:rsidR="003901C7" w:rsidRPr="00130595" w:rsidRDefault="003901C7" w:rsidP="003901C7">
      <w:pPr>
        <w:ind w:leftChars="175" w:left="420" w:firstLine="480"/>
        <w:rPr>
          <w:color w:val="4472C4" w:themeColor="accent1"/>
        </w:rPr>
      </w:pPr>
      <w:r w:rsidRPr="00130595">
        <w:rPr>
          <w:rFonts w:hint="eastAsia"/>
          <w:color w:val="4472C4" w:themeColor="accent1"/>
        </w:rPr>
        <w:t>数学和物理学之间的相互关系</w:t>
      </w:r>
    </w:p>
    <w:p w14:paraId="06D2F130" w14:textId="1DC3B727" w:rsidR="003901C7" w:rsidRPr="00130595" w:rsidRDefault="003901C7" w:rsidP="003F2701">
      <w:pPr>
        <w:ind w:leftChars="175" w:left="420" w:firstLine="480"/>
        <w:rPr>
          <w:color w:val="4472C4" w:themeColor="accent1"/>
        </w:rPr>
      </w:pPr>
      <w:r w:rsidRPr="00130595">
        <w:rPr>
          <w:rFonts w:hint="eastAsia"/>
          <w:color w:val="4472C4" w:themeColor="accent1"/>
        </w:rPr>
        <w:t>关于算术物理学的反思</w:t>
      </w:r>
    </w:p>
    <w:p w14:paraId="657B69F8" w14:textId="77777777" w:rsidR="003901C7" w:rsidRPr="00130595" w:rsidRDefault="003901C7" w:rsidP="003901C7">
      <w:pPr>
        <w:ind w:firstLine="480"/>
        <w:rPr>
          <w:b/>
          <w:bCs/>
          <w:color w:val="C00000"/>
        </w:rPr>
      </w:pPr>
      <w:r w:rsidRPr="00130595">
        <w:rPr>
          <w:rFonts w:hint="eastAsia"/>
          <w:b/>
          <w:bCs/>
          <w:color w:val="C00000"/>
        </w:rPr>
        <w:t>第三部分</w:t>
      </w:r>
      <w:r w:rsidRPr="00130595">
        <w:rPr>
          <w:rFonts w:hint="eastAsia"/>
          <w:b/>
          <w:bCs/>
          <w:color w:val="C00000"/>
        </w:rPr>
        <w:t xml:space="preserve"> </w:t>
      </w:r>
      <w:r w:rsidRPr="00130595">
        <w:rPr>
          <w:rFonts w:hint="eastAsia"/>
          <w:b/>
          <w:bCs/>
          <w:color w:val="C00000"/>
        </w:rPr>
        <w:t>语言、意识、书评</w:t>
      </w:r>
    </w:p>
    <w:p w14:paraId="4A9D3D63" w14:textId="77777777" w:rsidR="003901C7" w:rsidRPr="00BB1FB0" w:rsidRDefault="003901C7" w:rsidP="003901C7">
      <w:pPr>
        <w:ind w:leftChars="175" w:left="420" w:firstLine="480"/>
        <w:rPr>
          <w:color w:val="D0CECE" w:themeColor="background2" w:themeShade="E6"/>
        </w:rPr>
      </w:pPr>
      <w:r w:rsidRPr="00BB1FB0">
        <w:rPr>
          <w:rFonts w:hint="eastAsia"/>
          <w:color w:val="D0CECE" w:themeColor="background2" w:themeShade="E6"/>
        </w:rPr>
        <w:t>神话中的魅惑者：心理学和文化理论研究</w:t>
      </w:r>
    </w:p>
    <w:p w14:paraId="0D48E732" w14:textId="77777777" w:rsidR="003901C7" w:rsidRPr="00130595" w:rsidRDefault="003901C7" w:rsidP="003901C7">
      <w:pPr>
        <w:ind w:leftChars="175" w:left="420" w:firstLine="480"/>
        <w:rPr>
          <w:color w:val="C00000"/>
        </w:rPr>
      </w:pPr>
      <w:r w:rsidRPr="00130595">
        <w:rPr>
          <w:rFonts w:hint="eastAsia"/>
          <w:color w:val="C00000"/>
        </w:rPr>
        <w:t>论语言和意识的早期发展（类群进化）</w:t>
      </w:r>
    </w:p>
    <w:p w14:paraId="40DA0FAD" w14:textId="77777777" w:rsidR="003901C7" w:rsidRPr="00130595" w:rsidRDefault="003901C7" w:rsidP="003901C7">
      <w:pPr>
        <w:ind w:leftChars="175" w:left="420" w:firstLine="480"/>
        <w:rPr>
          <w:color w:val="C00000"/>
        </w:rPr>
      </w:pPr>
      <w:r w:rsidRPr="00130595">
        <w:rPr>
          <w:rFonts w:hint="eastAsia"/>
          <w:color w:val="C00000"/>
        </w:rPr>
        <w:t>空城雏形</w:t>
      </w:r>
    </w:p>
    <w:p w14:paraId="089847A1" w14:textId="77777777" w:rsidR="003901C7" w:rsidRPr="00130595" w:rsidRDefault="003901C7" w:rsidP="003901C7">
      <w:pPr>
        <w:ind w:leftChars="175" w:left="420" w:firstLine="480"/>
        <w:rPr>
          <w:color w:val="C00000"/>
        </w:rPr>
      </w:pPr>
      <w:r w:rsidRPr="00130595">
        <w:rPr>
          <w:rFonts w:hint="eastAsia"/>
          <w:color w:val="C00000"/>
        </w:rPr>
        <w:t>思想之三角形（书评）</w:t>
      </w:r>
    </w:p>
    <w:p w14:paraId="55008E8E" w14:textId="77777777" w:rsidR="003901C7" w:rsidRPr="00130595" w:rsidRDefault="003901C7" w:rsidP="003901C7">
      <w:pPr>
        <w:ind w:leftChars="175" w:left="420" w:firstLine="480"/>
        <w:rPr>
          <w:color w:val="C00000"/>
        </w:rPr>
      </w:pPr>
      <w:r w:rsidRPr="00130595">
        <w:rPr>
          <w:rFonts w:hint="eastAsia"/>
          <w:color w:val="C00000"/>
        </w:rPr>
        <w:t>“爱仍在”（书评）</w:t>
      </w:r>
    </w:p>
    <w:p w14:paraId="1FBA21C1" w14:textId="78561819" w:rsidR="003901C7" w:rsidRPr="00D5459F" w:rsidRDefault="003901C7" w:rsidP="003F2701">
      <w:pPr>
        <w:ind w:leftChars="175" w:left="420" w:firstLine="480"/>
        <w:rPr>
          <w:color w:val="D0CECE" w:themeColor="background2" w:themeShade="E6"/>
        </w:rPr>
      </w:pPr>
      <w:r w:rsidRPr="00D5459F">
        <w:rPr>
          <w:rFonts w:hint="eastAsia"/>
          <w:color w:val="D0CECE" w:themeColor="background2" w:themeShade="E6"/>
        </w:rPr>
        <w:t>“好证明使我们更明智”（采访尤里·</w:t>
      </w:r>
      <w:r w:rsidRPr="00D5459F">
        <w:rPr>
          <w:rFonts w:hint="eastAsia"/>
          <w:color w:val="D0CECE" w:themeColor="background2" w:themeShade="E6"/>
        </w:rPr>
        <w:t>I</w:t>
      </w:r>
      <w:r w:rsidRPr="00D5459F">
        <w:rPr>
          <w:rFonts w:hint="eastAsia"/>
          <w:color w:val="D0CECE" w:themeColor="background2" w:themeShade="E6"/>
        </w:rPr>
        <w:t>·</w:t>
      </w:r>
      <w:proofErr w:type="gramStart"/>
      <w:r w:rsidR="004542C1" w:rsidRPr="00D5459F">
        <w:rPr>
          <w:rFonts w:hint="eastAsia"/>
          <w:color w:val="D0CECE" w:themeColor="background2" w:themeShade="E6"/>
        </w:rPr>
        <w:t>曼</w:t>
      </w:r>
      <w:proofErr w:type="gramEnd"/>
      <w:r w:rsidR="004542C1" w:rsidRPr="00D5459F">
        <w:rPr>
          <w:rFonts w:hint="eastAsia"/>
          <w:color w:val="D0CECE" w:themeColor="background2" w:themeShade="E6"/>
        </w:rPr>
        <w:t>宁</w:t>
      </w:r>
      <w:r w:rsidRPr="00D5459F">
        <w:rPr>
          <w:rFonts w:hint="eastAsia"/>
          <w:color w:val="D0CECE" w:themeColor="background2" w:themeShade="E6"/>
        </w:rPr>
        <w:t>）</w:t>
      </w:r>
    </w:p>
    <w:p w14:paraId="42ADB205" w14:textId="77777777" w:rsidR="003901C7" w:rsidRPr="00130595" w:rsidRDefault="003901C7" w:rsidP="003901C7">
      <w:pPr>
        <w:ind w:firstLine="480"/>
        <w:rPr>
          <w:b/>
          <w:bCs/>
          <w:color w:val="C00000"/>
        </w:rPr>
      </w:pPr>
      <w:r w:rsidRPr="00130595">
        <w:rPr>
          <w:rFonts w:hint="eastAsia"/>
          <w:b/>
          <w:bCs/>
          <w:color w:val="C00000"/>
        </w:rPr>
        <w:t>出版物目录</w:t>
      </w:r>
    </w:p>
    <w:p w14:paraId="456610AE" w14:textId="6DCBAC94" w:rsidR="00D7226E" w:rsidRPr="00130595" w:rsidRDefault="003901C7" w:rsidP="003901C7">
      <w:pPr>
        <w:ind w:firstLine="480"/>
        <w:rPr>
          <w:b/>
          <w:bCs/>
          <w:color w:val="C00000"/>
        </w:rPr>
      </w:pPr>
      <w:r w:rsidRPr="00130595">
        <w:rPr>
          <w:rFonts w:hint="eastAsia"/>
          <w:b/>
          <w:bCs/>
          <w:color w:val="C00000"/>
        </w:rPr>
        <w:lastRenderedPageBreak/>
        <w:t>致谢</w:t>
      </w:r>
    </w:p>
    <w:p w14:paraId="45357CD8" w14:textId="77777777" w:rsidR="00E73AB8" w:rsidRDefault="00E73AB8" w:rsidP="003901C7">
      <w:pPr>
        <w:ind w:firstLine="480"/>
        <w:rPr>
          <w:b/>
          <w:bCs/>
        </w:rPr>
        <w:sectPr w:rsidR="00E73AB8" w:rsidSect="0045156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sdt>
      <w:sdtPr>
        <w:rPr>
          <w:rFonts w:ascii="Times New Roman" w:eastAsia="思源宋体" w:hAnsi="Times New Roman" w:cstheme="minorBidi"/>
          <w:color w:val="auto"/>
          <w:sz w:val="24"/>
          <w:szCs w:val="22"/>
          <w:lang w:val="zh-CN"/>
        </w:rPr>
        <w:id w:val="-1556694965"/>
        <w:docPartObj>
          <w:docPartGallery w:val="Table of Contents"/>
          <w:docPartUnique/>
        </w:docPartObj>
      </w:sdtPr>
      <w:sdtEndPr>
        <w:rPr>
          <w:b/>
          <w:bCs/>
        </w:rPr>
      </w:sdtEndPr>
      <w:sdtContent>
        <w:p w14:paraId="0A9A2C2A" w14:textId="39A0319A" w:rsidR="00F93A1F" w:rsidRDefault="00F93A1F">
          <w:pPr>
            <w:pStyle w:val="TOC"/>
            <w:ind w:firstLine="480"/>
          </w:pPr>
          <w:r>
            <w:rPr>
              <w:lang w:val="zh-CN"/>
            </w:rPr>
            <w:t>目录</w:t>
          </w:r>
        </w:p>
        <w:p w14:paraId="52D36DD4" w14:textId="4EF726BE" w:rsidR="0030150E" w:rsidRDefault="00F93A1F">
          <w:pPr>
            <w:pStyle w:val="TOC1"/>
            <w:rPr>
              <w:rFonts w:asciiTheme="minorHAnsi" w:eastAsiaTheme="minorEastAsia" w:hAnsiTheme="minorHAnsi"/>
              <w:noProof/>
              <w:kern w:val="2"/>
              <w:sz w:val="21"/>
            </w:rPr>
          </w:pPr>
          <w:r>
            <w:fldChar w:fldCharType="begin"/>
          </w:r>
          <w:r>
            <w:instrText xml:space="preserve"> TOC \o "1-3" \h \z \u </w:instrText>
          </w:r>
          <w:r>
            <w:fldChar w:fldCharType="separate"/>
          </w:r>
          <w:hyperlink w:anchor="_Toc130414894" w:history="1">
            <w:r w:rsidR="0030150E" w:rsidRPr="00B30464">
              <w:rPr>
                <w:rStyle w:val="ad"/>
                <w:noProof/>
              </w:rPr>
              <w:t>数学之为隐喻：随笔集</w:t>
            </w:r>
            <w:r w:rsidR="0030150E">
              <w:rPr>
                <w:noProof/>
                <w:webHidden/>
              </w:rPr>
              <w:tab/>
            </w:r>
            <w:r w:rsidR="0030150E">
              <w:rPr>
                <w:noProof/>
                <w:webHidden/>
              </w:rPr>
              <w:fldChar w:fldCharType="begin"/>
            </w:r>
            <w:r w:rsidR="0030150E">
              <w:rPr>
                <w:noProof/>
                <w:webHidden/>
              </w:rPr>
              <w:instrText xml:space="preserve"> PAGEREF _Toc130414894 \h </w:instrText>
            </w:r>
            <w:r w:rsidR="0030150E">
              <w:rPr>
                <w:noProof/>
                <w:webHidden/>
              </w:rPr>
            </w:r>
            <w:r w:rsidR="0030150E">
              <w:rPr>
                <w:noProof/>
                <w:webHidden/>
              </w:rPr>
              <w:fldChar w:fldCharType="separate"/>
            </w:r>
            <w:r w:rsidR="0030150E">
              <w:rPr>
                <w:noProof/>
                <w:webHidden/>
              </w:rPr>
              <w:t>1</w:t>
            </w:r>
            <w:r w:rsidR="0030150E">
              <w:rPr>
                <w:noProof/>
                <w:webHidden/>
              </w:rPr>
              <w:fldChar w:fldCharType="end"/>
            </w:r>
          </w:hyperlink>
        </w:p>
        <w:p w14:paraId="14293F0D" w14:textId="4012BC83" w:rsidR="0030150E" w:rsidRDefault="00000000">
          <w:pPr>
            <w:pStyle w:val="TOC1"/>
            <w:rPr>
              <w:rFonts w:asciiTheme="minorHAnsi" w:eastAsiaTheme="minorEastAsia" w:hAnsiTheme="minorHAnsi"/>
              <w:noProof/>
              <w:kern w:val="2"/>
              <w:sz w:val="21"/>
            </w:rPr>
          </w:pPr>
          <w:hyperlink w:anchor="_Toc130414895" w:history="1">
            <w:r w:rsidR="0030150E" w:rsidRPr="00B30464">
              <w:rPr>
                <w:rStyle w:val="ad"/>
                <w:noProof/>
              </w:rPr>
              <w:t>前言</w:t>
            </w:r>
            <w:r w:rsidR="0030150E">
              <w:rPr>
                <w:noProof/>
                <w:webHidden/>
              </w:rPr>
              <w:tab/>
            </w:r>
            <w:r w:rsidR="0030150E">
              <w:rPr>
                <w:noProof/>
                <w:webHidden/>
              </w:rPr>
              <w:fldChar w:fldCharType="begin"/>
            </w:r>
            <w:r w:rsidR="0030150E">
              <w:rPr>
                <w:noProof/>
                <w:webHidden/>
              </w:rPr>
              <w:instrText xml:space="preserve"> PAGEREF _Toc130414895 \h </w:instrText>
            </w:r>
            <w:r w:rsidR="0030150E">
              <w:rPr>
                <w:noProof/>
                <w:webHidden/>
              </w:rPr>
            </w:r>
            <w:r w:rsidR="0030150E">
              <w:rPr>
                <w:noProof/>
                <w:webHidden/>
              </w:rPr>
              <w:fldChar w:fldCharType="separate"/>
            </w:r>
            <w:r w:rsidR="0030150E">
              <w:rPr>
                <w:noProof/>
                <w:webHidden/>
              </w:rPr>
              <w:t>1</w:t>
            </w:r>
            <w:r w:rsidR="0030150E">
              <w:rPr>
                <w:noProof/>
                <w:webHidden/>
              </w:rPr>
              <w:fldChar w:fldCharType="end"/>
            </w:r>
          </w:hyperlink>
        </w:p>
        <w:p w14:paraId="0D6491D2" w14:textId="6EEB0225" w:rsidR="0030150E" w:rsidRDefault="00000000">
          <w:pPr>
            <w:pStyle w:val="TOC1"/>
            <w:rPr>
              <w:rFonts w:asciiTheme="minorHAnsi" w:eastAsiaTheme="minorEastAsia" w:hAnsiTheme="minorHAnsi"/>
              <w:noProof/>
              <w:kern w:val="2"/>
              <w:sz w:val="21"/>
            </w:rPr>
          </w:pPr>
          <w:hyperlink w:anchor="_Toc130414896" w:history="1">
            <w:r w:rsidR="0030150E" w:rsidRPr="00B30464">
              <w:rPr>
                <w:rStyle w:val="ad"/>
                <w:noProof/>
              </w:rPr>
              <w:t>引言</w:t>
            </w:r>
            <w:r w:rsidR="0030150E">
              <w:rPr>
                <w:noProof/>
                <w:webHidden/>
              </w:rPr>
              <w:tab/>
            </w:r>
            <w:r w:rsidR="0030150E">
              <w:rPr>
                <w:noProof/>
                <w:webHidden/>
              </w:rPr>
              <w:fldChar w:fldCharType="begin"/>
            </w:r>
            <w:r w:rsidR="0030150E">
              <w:rPr>
                <w:noProof/>
                <w:webHidden/>
              </w:rPr>
              <w:instrText xml:space="preserve"> PAGEREF _Toc130414896 \h </w:instrText>
            </w:r>
            <w:r w:rsidR="0030150E">
              <w:rPr>
                <w:noProof/>
                <w:webHidden/>
              </w:rPr>
            </w:r>
            <w:r w:rsidR="0030150E">
              <w:rPr>
                <w:noProof/>
                <w:webHidden/>
              </w:rPr>
              <w:fldChar w:fldCharType="separate"/>
            </w:r>
            <w:r w:rsidR="0030150E">
              <w:rPr>
                <w:noProof/>
                <w:webHidden/>
              </w:rPr>
              <w:t>8</w:t>
            </w:r>
            <w:r w:rsidR="0030150E">
              <w:rPr>
                <w:noProof/>
                <w:webHidden/>
              </w:rPr>
              <w:fldChar w:fldCharType="end"/>
            </w:r>
          </w:hyperlink>
        </w:p>
        <w:p w14:paraId="663ACC53" w14:textId="08DF00A3" w:rsidR="0030150E" w:rsidRDefault="00000000">
          <w:pPr>
            <w:pStyle w:val="TOC2"/>
            <w:tabs>
              <w:tab w:val="right" w:leader="dot" w:pos="8296"/>
            </w:tabs>
            <w:ind w:left="480" w:firstLine="480"/>
            <w:rPr>
              <w:rFonts w:asciiTheme="minorHAnsi" w:eastAsiaTheme="minorEastAsia" w:hAnsiTheme="minorHAnsi"/>
              <w:noProof/>
              <w:kern w:val="2"/>
              <w:sz w:val="21"/>
            </w:rPr>
          </w:pPr>
          <w:hyperlink w:anchor="_Toc130414897" w:history="1">
            <w:r w:rsidR="0030150E" w:rsidRPr="00B30464">
              <w:rPr>
                <w:rStyle w:val="ad"/>
                <w:noProof/>
              </w:rPr>
              <w:t xml:space="preserve">1. </w:t>
            </w:r>
            <w:r w:rsidR="0030150E" w:rsidRPr="00B30464">
              <w:rPr>
                <w:rStyle w:val="ad"/>
                <w:noProof/>
              </w:rPr>
              <w:t>数学</w:t>
            </w:r>
            <w:r w:rsidR="0030150E">
              <w:rPr>
                <w:noProof/>
                <w:webHidden/>
              </w:rPr>
              <w:tab/>
            </w:r>
            <w:r w:rsidR="0030150E">
              <w:rPr>
                <w:noProof/>
                <w:webHidden/>
              </w:rPr>
              <w:fldChar w:fldCharType="begin"/>
            </w:r>
            <w:r w:rsidR="0030150E">
              <w:rPr>
                <w:noProof/>
                <w:webHidden/>
              </w:rPr>
              <w:instrText xml:space="preserve"> PAGEREF _Toc130414897 \h </w:instrText>
            </w:r>
            <w:r w:rsidR="0030150E">
              <w:rPr>
                <w:noProof/>
                <w:webHidden/>
              </w:rPr>
            </w:r>
            <w:r w:rsidR="0030150E">
              <w:rPr>
                <w:noProof/>
                <w:webHidden/>
              </w:rPr>
              <w:fldChar w:fldCharType="separate"/>
            </w:r>
            <w:r w:rsidR="0030150E">
              <w:rPr>
                <w:noProof/>
                <w:webHidden/>
              </w:rPr>
              <w:t>8</w:t>
            </w:r>
            <w:r w:rsidR="0030150E">
              <w:rPr>
                <w:noProof/>
                <w:webHidden/>
              </w:rPr>
              <w:fldChar w:fldCharType="end"/>
            </w:r>
          </w:hyperlink>
        </w:p>
        <w:p w14:paraId="78BD7E57" w14:textId="074A3643" w:rsidR="0030150E" w:rsidRDefault="00000000">
          <w:pPr>
            <w:pStyle w:val="TOC2"/>
            <w:tabs>
              <w:tab w:val="right" w:leader="dot" w:pos="8296"/>
            </w:tabs>
            <w:ind w:left="480" w:firstLine="480"/>
            <w:rPr>
              <w:rFonts w:asciiTheme="minorHAnsi" w:eastAsiaTheme="minorEastAsia" w:hAnsiTheme="minorHAnsi"/>
              <w:noProof/>
              <w:kern w:val="2"/>
              <w:sz w:val="21"/>
            </w:rPr>
          </w:pPr>
          <w:hyperlink w:anchor="_Toc130414898" w:history="1">
            <w:r w:rsidR="0030150E" w:rsidRPr="00B30464">
              <w:rPr>
                <w:rStyle w:val="ad"/>
                <w:noProof/>
              </w:rPr>
              <w:t xml:space="preserve">2. </w:t>
            </w:r>
            <w:r w:rsidR="0030150E" w:rsidRPr="00B30464">
              <w:rPr>
                <w:rStyle w:val="ad"/>
                <w:noProof/>
              </w:rPr>
              <w:t>骗子、语言、意识</w:t>
            </w:r>
            <w:r w:rsidR="0030150E">
              <w:rPr>
                <w:noProof/>
                <w:webHidden/>
              </w:rPr>
              <w:tab/>
            </w:r>
            <w:r w:rsidR="0030150E">
              <w:rPr>
                <w:noProof/>
                <w:webHidden/>
              </w:rPr>
              <w:fldChar w:fldCharType="begin"/>
            </w:r>
            <w:r w:rsidR="0030150E">
              <w:rPr>
                <w:noProof/>
                <w:webHidden/>
              </w:rPr>
              <w:instrText xml:space="preserve"> PAGEREF _Toc130414898 \h </w:instrText>
            </w:r>
            <w:r w:rsidR="0030150E">
              <w:rPr>
                <w:noProof/>
                <w:webHidden/>
              </w:rPr>
            </w:r>
            <w:r w:rsidR="0030150E">
              <w:rPr>
                <w:noProof/>
                <w:webHidden/>
              </w:rPr>
              <w:fldChar w:fldCharType="separate"/>
            </w:r>
            <w:r w:rsidR="0030150E">
              <w:rPr>
                <w:noProof/>
                <w:webHidden/>
              </w:rPr>
              <w:t>11</w:t>
            </w:r>
            <w:r w:rsidR="0030150E">
              <w:rPr>
                <w:noProof/>
                <w:webHidden/>
              </w:rPr>
              <w:fldChar w:fldCharType="end"/>
            </w:r>
          </w:hyperlink>
        </w:p>
        <w:p w14:paraId="18A4C8EB" w14:textId="0DBAA2F7" w:rsidR="0030150E" w:rsidRDefault="00000000">
          <w:pPr>
            <w:pStyle w:val="TOC2"/>
            <w:tabs>
              <w:tab w:val="right" w:leader="dot" w:pos="8296"/>
            </w:tabs>
            <w:ind w:left="480" w:firstLine="480"/>
            <w:rPr>
              <w:rFonts w:asciiTheme="minorHAnsi" w:eastAsiaTheme="minorEastAsia" w:hAnsiTheme="minorHAnsi"/>
              <w:noProof/>
              <w:kern w:val="2"/>
              <w:sz w:val="21"/>
            </w:rPr>
          </w:pPr>
          <w:hyperlink w:anchor="_Toc130414899" w:history="1">
            <w:r w:rsidR="0030150E" w:rsidRPr="00B30464">
              <w:rPr>
                <w:rStyle w:val="ad"/>
                <w:noProof/>
              </w:rPr>
              <w:t>致谢</w:t>
            </w:r>
            <w:r w:rsidR="0030150E">
              <w:rPr>
                <w:noProof/>
                <w:webHidden/>
              </w:rPr>
              <w:tab/>
            </w:r>
            <w:r w:rsidR="0030150E">
              <w:rPr>
                <w:noProof/>
                <w:webHidden/>
              </w:rPr>
              <w:fldChar w:fldCharType="begin"/>
            </w:r>
            <w:r w:rsidR="0030150E">
              <w:rPr>
                <w:noProof/>
                <w:webHidden/>
              </w:rPr>
              <w:instrText xml:space="preserve"> PAGEREF _Toc130414899 \h </w:instrText>
            </w:r>
            <w:r w:rsidR="0030150E">
              <w:rPr>
                <w:noProof/>
                <w:webHidden/>
              </w:rPr>
            </w:r>
            <w:r w:rsidR="0030150E">
              <w:rPr>
                <w:noProof/>
                <w:webHidden/>
              </w:rPr>
              <w:fldChar w:fldCharType="separate"/>
            </w:r>
            <w:r w:rsidR="0030150E">
              <w:rPr>
                <w:noProof/>
                <w:webHidden/>
              </w:rPr>
              <w:t>13</w:t>
            </w:r>
            <w:r w:rsidR="0030150E">
              <w:rPr>
                <w:noProof/>
                <w:webHidden/>
              </w:rPr>
              <w:fldChar w:fldCharType="end"/>
            </w:r>
          </w:hyperlink>
        </w:p>
        <w:p w14:paraId="04BC95D9" w14:textId="0B164560" w:rsidR="0030150E" w:rsidRDefault="00000000">
          <w:pPr>
            <w:pStyle w:val="TOC1"/>
            <w:rPr>
              <w:rFonts w:asciiTheme="minorHAnsi" w:eastAsiaTheme="minorEastAsia" w:hAnsiTheme="minorHAnsi"/>
              <w:noProof/>
              <w:kern w:val="2"/>
              <w:sz w:val="21"/>
            </w:rPr>
          </w:pPr>
          <w:hyperlink w:anchor="_Toc130414900" w:history="1">
            <w:r w:rsidR="0030150E" w:rsidRPr="00B30464">
              <w:rPr>
                <w:rStyle w:val="ad"/>
                <w:noProof/>
              </w:rPr>
              <w:t>第一部：数学之为隐喻</w:t>
            </w:r>
            <w:r w:rsidR="0030150E">
              <w:rPr>
                <w:noProof/>
                <w:webHidden/>
              </w:rPr>
              <w:tab/>
            </w:r>
            <w:r w:rsidR="0030150E">
              <w:rPr>
                <w:noProof/>
                <w:webHidden/>
              </w:rPr>
              <w:fldChar w:fldCharType="begin"/>
            </w:r>
            <w:r w:rsidR="0030150E">
              <w:rPr>
                <w:noProof/>
                <w:webHidden/>
              </w:rPr>
              <w:instrText xml:space="preserve"> PAGEREF _Toc130414900 \h </w:instrText>
            </w:r>
            <w:r w:rsidR="0030150E">
              <w:rPr>
                <w:noProof/>
                <w:webHidden/>
              </w:rPr>
            </w:r>
            <w:r w:rsidR="0030150E">
              <w:rPr>
                <w:noProof/>
                <w:webHidden/>
              </w:rPr>
              <w:fldChar w:fldCharType="separate"/>
            </w:r>
            <w:r w:rsidR="0030150E">
              <w:rPr>
                <w:noProof/>
                <w:webHidden/>
              </w:rPr>
              <w:t>14</w:t>
            </w:r>
            <w:r w:rsidR="0030150E">
              <w:rPr>
                <w:noProof/>
                <w:webHidden/>
              </w:rPr>
              <w:fldChar w:fldCharType="end"/>
            </w:r>
          </w:hyperlink>
        </w:p>
        <w:p w14:paraId="51CD5B54" w14:textId="4FDE1FF1" w:rsidR="0030150E" w:rsidRDefault="00000000">
          <w:pPr>
            <w:pStyle w:val="TOC1"/>
            <w:rPr>
              <w:rFonts w:asciiTheme="minorHAnsi" w:eastAsiaTheme="minorEastAsia" w:hAnsiTheme="minorHAnsi"/>
              <w:noProof/>
              <w:kern w:val="2"/>
              <w:sz w:val="21"/>
            </w:rPr>
          </w:pPr>
          <w:hyperlink w:anchor="_Toc130414901" w:history="1">
            <w:r w:rsidR="0030150E" w:rsidRPr="00B30464">
              <w:rPr>
                <w:rStyle w:val="ad"/>
                <w:noProof/>
              </w:rPr>
              <w:t>数学知识：内在、社会和文化方面</w:t>
            </w:r>
            <w:r w:rsidR="0030150E">
              <w:rPr>
                <w:noProof/>
                <w:webHidden/>
              </w:rPr>
              <w:tab/>
            </w:r>
            <w:r w:rsidR="0030150E">
              <w:rPr>
                <w:noProof/>
                <w:webHidden/>
              </w:rPr>
              <w:fldChar w:fldCharType="begin"/>
            </w:r>
            <w:r w:rsidR="0030150E">
              <w:rPr>
                <w:noProof/>
                <w:webHidden/>
              </w:rPr>
              <w:instrText xml:space="preserve"> PAGEREF _Toc130414901 \h </w:instrText>
            </w:r>
            <w:r w:rsidR="0030150E">
              <w:rPr>
                <w:noProof/>
                <w:webHidden/>
              </w:rPr>
            </w:r>
            <w:r w:rsidR="0030150E">
              <w:rPr>
                <w:noProof/>
                <w:webHidden/>
              </w:rPr>
              <w:fldChar w:fldCharType="separate"/>
            </w:r>
            <w:r w:rsidR="0030150E">
              <w:rPr>
                <w:noProof/>
                <w:webHidden/>
              </w:rPr>
              <w:t>15</w:t>
            </w:r>
            <w:r w:rsidR="0030150E">
              <w:rPr>
                <w:noProof/>
                <w:webHidden/>
              </w:rPr>
              <w:fldChar w:fldCharType="end"/>
            </w:r>
          </w:hyperlink>
        </w:p>
        <w:p w14:paraId="4E3599E1" w14:textId="2EECBCD2" w:rsidR="0030150E" w:rsidRDefault="00000000">
          <w:pPr>
            <w:pStyle w:val="TOC2"/>
            <w:tabs>
              <w:tab w:val="right" w:leader="dot" w:pos="8296"/>
            </w:tabs>
            <w:ind w:left="480" w:firstLine="480"/>
            <w:rPr>
              <w:rFonts w:asciiTheme="minorHAnsi" w:eastAsiaTheme="minorEastAsia" w:hAnsiTheme="minorHAnsi"/>
              <w:noProof/>
              <w:kern w:val="2"/>
              <w:sz w:val="21"/>
            </w:rPr>
          </w:pPr>
          <w:hyperlink w:anchor="_Toc130414902" w:history="1">
            <w:r w:rsidR="0030150E" w:rsidRPr="00B30464">
              <w:rPr>
                <w:rStyle w:val="ad"/>
                <w:noProof/>
              </w:rPr>
              <w:t xml:space="preserve">0. </w:t>
            </w:r>
            <w:r w:rsidR="0030150E" w:rsidRPr="00B30464">
              <w:rPr>
                <w:rStyle w:val="ad"/>
                <w:noProof/>
              </w:rPr>
              <w:t>前言</w:t>
            </w:r>
            <w:r w:rsidR="0030150E">
              <w:rPr>
                <w:noProof/>
                <w:webHidden/>
              </w:rPr>
              <w:tab/>
            </w:r>
            <w:r w:rsidR="0030150E">
              <w:rPr>
                <w:noProof/>
                <w:webHidden/>
              </w:rPr>
              <w:fldChar w:fldCharType="begin"/>
            </w:r>
            <w:r w:rsidR="0030150E">
              <w:rPr>
                <w:noProof/>
                <w:webHidden/>
              </w:rPr>
              <w:instrText xml:space="preserve"> PAGEREF _Toc130414902 \h </w:instrText>
            </w:r>
            <w:r w:rsidR="0030150E">
              <w:rPr>
                <w:noProof/>
                <w:webHidden/>
              </w:rPr>
            </w:r>
            <w:r w:rsidR="0030150E">
              <w:rPr>
                <w:noProof/>
                <w:webHidden/>
              </w:rPr>
              <w:fldChar w:fldCharType="separate"/>
            </w:r>
            <w:r w:rsidR="0030150E">
              <w:rPr>
                <w:noProof/>
                <w:webHidden/>
              </w:rPr>
              <w:t>15</w:t>
            </w:r>
            <w:r w:rsidR="0030150E">
              <w:rPr>
                <w:noProof/>
                <w:webHidden/>
              </w:rPr>
              <w:fldChar w:fldCharType="end"/>
            </w:r>
          </w:hyperlink>
        </w:p>
        <w:p w14:paraId="795D29F2" w14:textId="2348F5DA" w:rsidR="0030150E" w:rsidRDefault="00000000">
          <w:pPr>
            <w:pStyle w:val="TOC2"/>
            <w:tabs>
              <w:tab w:val="right" w:leader="dot" w:pos="8296"/>
            </w:tabs>
            <w:ind w:left="480" w:firstLine="480"/>
            <w:rPr>
              <w:rFonts w:asciiTheme="minorHAnsi" w:eastAsiaTheme="minorEastAsia" w:hAnsiTheme="minorHAnsi"/>
              <w:noProof/>
              <w:kern w:val="2"/>
              <w:sz w:val="21"/>
            </w:rPr>
          </w:pPr>
          <w:hyperlink w:anchor="_Toc130414903" w:history="1">
            <w:r w:rsidR="0030150E" w:rsidRPr="00B30464">
              <w:rPr>
                <w:rStyle w:val="ad"/>
                <w:noProof/>
              </w:rPr>
              <w:t xml:space="preserve">I. </w:t>
            </w:r>
            <w:r w:rsidR="0030150E" w:rsidRPr="00B30464">
              <w:rPr>
                <w:rStyle w:val="ad"/>
                <w:noProof/>
              </w:rPr>
              <w:t>数学知识</w:t>
            </w:r>
            <w:r w:rsidR="0030150E">
              <w:rPr>
                <w:noProof/>
                <w:webHidden/>
              </w:rPr>
              <w:tab/>
            </w:r>
            <w:r w:rsidR="0030150E">
              <w:rPr>
                <w:noProof/>
                <w:webHidden/>
              </w:rPr>
              <w:fldChar w:fldCharType="begin"/>
            </w:r>
            <w:r w:rsidR="0030150E">
              <w:rPr>
                <w:noProof/>
                <w:webHidden/>
              </w:rPr>
              <w:instrText xml:space="preserve"> PAGEREF _Toc130414903 \h </w:instrText>
            </w:r>
            <w:r w:rsidR="0030150E">
              <w:rPr>
                <w:noProof/>
                <w:webHidden/>
              </w:rPr>
            </w:r>
            <w:r w:rsidR="0030150E">
              <w:rPr>
                <w:noProof/>
                <w:webHidden/>
              </w:rPr>
              <w:fldChar w:fldCharType="separate"/>
            </w:r>
            <w:r w:rsidR="0030150E">
              <w:rPr>
                <w:noProof/>
                <w:webHidden/>
              </w:rPr>
              <w:t>17</w:t>
            </w:r>
            <w:r w:rsidR="0030150E">
              <w:rPr>
                <w:noProof/>
                <w:webHidden/>
              </w:rPr>
              <w:fldChar w:fldCharType="end"/>
            </w:r>
          </w:hyperlink>
        </w:p>
        <w:p w14:paraId="061F279F" w14:textId="7BA86813" w:rsidR="0030150E" w:rsidRDefault="00000000">
          <w:pPr>
            <w:pStyle w:val="TOC3"/>
            <w:tabs>
              <w:tab w:val="right" w:leader="dot" w:pos="8296"/>
            </w:tabs>
            <w:ind w:left="960" w:firstLine="480"/>
            <w:rPr>
              <w:rFonts w:asciiTheme="minorHAnsi" w:eastAsiaTheme="minorEastAsia" w:hAnsiTheme="minorHAnsi"/>
              <w:noProof/>
              <w:kern w:val="2"/>
              <w:sz w:val="21"/>
            </w:rPr>
          </w:pPr>
          <w:hyperlink w:anchor="_Toc130414904" w:history="1">
            <w:r w:rsidR="0030150E" w:rsidRPr="00B30464">
              <w:rPr>
                <w:rStyle w:val="ad"/>
                <w:noProof/>
              </w:rPr>
              <w:t>I-1</w:t>
            </w:r>
            <w:r w:rsidR="0030150E" w:rsidRPr="00B30464">
              <w:rPr>
                <w:rStyle w:val="ad"/>
                <w:noProof/>
              </w:rPr>
              <w:t>鸟瞰图</w:t>
            </w:r>
            <w:r w:rsidR="0030150E">
              <w:rPr>
                <w:noProof/>
                <w:webHidden/>
              </w:rPr>
              <w:tab/>
            </w:r>
            <w:r w:rsidR="0030150E">
              <w:rPr>
                <w:noProof/>
                <w:webHidden/>
              </w:rPr>
              <w:fldChar w:fldCharType="begin"/>
            </w:r>
            <w:r w:rsidR="0030150E">
              <w:rPr>
                <w:noProof/>
                <w:webHidden/>
              </w:rPr>
              <w:instrText xml:space="preserve"> PAGEREF _Toc130414904 \h </w:instrText>
            </w:r>
            <w:r w:rsidR="0030150E">
              <w:rPr>
                <w:noProof/>
                <w:webHidden/>
              </w:rPr>
            </w:r>
            <w:r w:rsidR="0030150E">
              <w:rPr>
                <w:noProof/>
                <w:webHidden/>
              </w:rPr>
              <w:fldChar w:fldCharType="separate"/>
            </w:r>
            <w:r w:rsidR="0030150E">
              <w:rPr>
                <w:noProof/>
                <w:webHidden/>
              </w:rPr>
              <w:t>17</w:t>
            </w:r>
            <w:r w:rsidR="0030150E">
              <w:rPr>
                <w:noProof/>
                <w:webHidden/>
              </w:rPr>
              <w:fldChar w:fldCharType="end"/>
            </w:r>
          </w:hyperlink>
        </w:p>
        <w:p w14:paraId="743FB83B" w14:textId="3963628C" w:rsidR="0030150E" w:rsidRDefault="00000000">
          <w:pPr>
            <w:pStyle w:val="TOC3"/>
            <w:tabs>
              <w:tab w:val="right" w:leader="dot" w:pos="8296"/>
            </w:tabs>
            <w:ind w:left="960" w:firstLine="480"/>
            <w:rPr>
              <w:rFonts w:asciiTheme="minorHAnsi" w:eastAsiaTheme="minorEastAsia" w:hAnsiTheme="minorHAnsi"/>
              <w:noProof/>
              <w:kern w:val="2"/>
              <w:sz w:val="21"/>
            </w:rPr>
          </w:pPr>
          <w:hyperlink w:anchor="_Toc130414905" w:history="1">
            <w:r w:rsidR="0030150E" w:rsidRPr="00B30464">
              <w:rPr>
                <w:rStyle w:val="ad"/>
                <w:noProof/>
              </w:rPr>
              <w:t xml:space="preserve">I-2. </w:t>
            </w:r>
            <w:r w:rsidR="0030150E" w:rsidRPr="00B30464">
              <w:rPr>
                <w:rStyle w:val="ad"/>
                <w:noProof/>
              </w:rPr>
              <w:t>数学知识的对象</w:t>
            </w:r>
            <w:r w:rsidR="0030150E">
              <w:rPr>
                <w:noProof/>
                <w:webHidden/>
              </w:rPr>
              <w:tab/>
            </w:r>
            <w:r w:rsidR="0030150E">
              <w:rPr>
                <w:noProof/>
                <w:webHidden/>
              </w:rPr>
              <w:fldChar w:fldCharType="begin"/>
            </w:r>
            <w:r w:rsidR="0030150E">
              <w:rPr>
                <w:noProof/>
                <w:webHidden/>
              </w:rPr>
              <w:instrText xml:space="preserve"> PAGEREF _Toc130414905 \h </w:instrText>
            </w:r>
            <w:r w:rsidR="0030150E">
              <w:rPr>
                <w:noProof/>
                <w:webHidden/>
              </w:rPr>
            </w:r>
            <w:r w:rsidR="0030150E">
              <w:rPr>
                <w:noProof/>
                <w:webHidden/>
              </w:rPr>
              <w:fldChar w:fldCharType="separate"/>
            </w:r>
            <w:r w:rsidR="0030150E">
              <w:rPr>
                <w:noProof/>
                <w:webHidden/>
              </w:rPr>
              <w:t>19</w:t>
            </w:r>
            <w:r w:rsidR="0030150E">
              <w:rPr>
                <w:noProof/>
                <w:webHidden/>
              </w:rPr>
              <w:fldChar w:fldCharType="end"/>
            </w:r>
          </w:hyperlink>
        </w:p>
        <w:p w14:paraId="4B8B957C" w14:textId="65091513" w:rsidR="0030150E" w:rsidRDefault="00000000">
          <w:pPr>
            <w:pStyle w:val="TOC3"/>
            <w:tabs>
              <w:tab w:val="right" w:leader="dot" w:pos="8296"/>
            </w:tabs>
            <w:ind w:left="960" w:firstLine="480"/>
            <w:rPr>
              <w:rFonts w:asciiTheme="minorHAnsi" w:eastAsiaTheme="minorEastAsia" w:hAnsiTheme="minorHAnsi"/>
              <w:noProof/>
              <w:kern w:val="2"/>
              <w:sz w:val="21"/>
            </w:rPr>
          </w:pPr>
          <w:hyperlink w:anchor="_Toc130414906" w:history="1">
            <w:r w:rsidR="0030150E" w:rsidRPr="00B30464">
              <w:rPr>
                <w:rStyle w:val="ad"/>
                <w:noProof/>
              </w:rPr>
              <w:t xml:space="preserve">I-3. </w:t>
            </w:r>
            <w:r w:rsidR="0030150E" w:rsidRPr="00B30464">
              <w:rPr>
                <w:rStyle w:val="ad"/>
                <w:noProof/>
              </w:rPr>
              <w:t>定义</w:t>
            </w:r>
            <w:r w:rsidR="0030150E" w:rsidRPr="00B30464">
              <w:rPr>
                <w:rStyle w:val="ad"/>
                <w:noProof/>
              </w:rPr>
              <w:t>/</w:t>
            </w:r>
            <w:r w:rsidR="0030150E" w:rsidRPr="00B30464">
              <w:rPr>
                <w:rStyle w:val="ad"/>
                <w:noProof/>
              </w:rPr>
              <w:t>定理</w:t>
            </w:r>
            <w:r w:rsidR="0030150E" w:rsidRPr="00B30464">
              <w:rPr>
                <w:rStyle w:val="ad"/>
                <w:noProof/>
              </w:rPr>
              <w:t>/</w:t>
            </w:r>
            <w:r w:rsidR="0030150E" w:rsidRPr="00B30464">
              <w:rPr>
                <w:rStyle w:val="ad"/>
                <w:noProof/>
              </w:rPr>
              <w:t>证明</w:t>
            </w:r>
            <w:r w:rsidR="0030150E">
              <w:rPr>
                <w:noProof/>
                <w:webHidden/>
              </w:rPr>
              <w:tab/>
            </w:r>
            <w:r w:rsidR="0030150E">
              <w:rPr>
                <w:noProof/>
                <w:webHidden/>
              </w:rPr>
              <w:fldChar w:fldCharType="begin"/>
            </w:r>
            <w:r w:rsidR="0030150E">
              <w:rPr>
                <w:noProof/>
                <w:webHidden/>
              </w:rPr>
              <w:instrText xml:space="preserve"> PAGEREF _Toc130414906 \h </w:instrText>
            </w:r>
            <w:r w:rsidR="0030150E">
              <w:rPr>
                <w:noProof/>
                <w:webHidden/>
              </w:rPr>
            </w:r>
            <w:r w:rsidR="0030150E">
              <w:rPr>
                <w:noProof/>
                <w:webHidden/>
              </w:rPr>
              <w:fldChar w:fldCharType="separate"/>
            </w:r>
            <w:r w:rsidR="0030150E">
              <w:rPr>
                <w:noProof/>
                <w:webHidden/>
              </w:rPr>
              <w:t>28</w:t>
            </w:r>
            <w:r w:rsidR="0030150E">
              <w:rPr>
                <w:noProof/>
                <w:webHidden/>
              </w:rPr>
              <w:fldChar w:fldCharType="end"/>
            </w:r>
          </w:hyperlink>
        </w:p>
        <w:p w14:paraId="44F29F2C" w14:textId="1D9BC74F" w:rsidR="0030150E" w:rsidRDefault="00000000">
          <w:pPr>
            <w:pStyle w:val="TOC3"/>
            <w:tabs>
              <w:tab w:val="right" w:leader="dot" w:pos="8296"/>
            </w:tabs>
            <w:ind w:left="960" w:firstLine="480"/>
            <w:rPr>
              <w:rFonts w:asciiTheme="minorHAnsi" w:eastAsiaTheme="minorEastAsia" w:hAnsiTheme="minorHAnsi"/>
              <w:noProof/>
              <w:kern w:val="2"/>
              <w:sz w:val="21"/>
            </w:rPr>
          </w:pPr>
          <w:hyperlink w:anchor="_Toc130414907" w:history="1">
            <w:r w:rsidR="0030150E" w:rsidRPr="00B30464">
              <w:rPr>
                <w:rStyle w:val="ad"/>
                <w:noProof/>
              </w:rPr>
              <w:t xml:space="preserve">I-4. </w:t>
            </w:r>
            <w:r w:rsidR="0030150E" w:rsidRPr="00B30464">
              <w:rPr>
                <w:rStyle w:val="ad"/>
                <w:noProof/>
              </w:rPr>
              <w:t>问题、猜想、研究纲领</w:t>
            </w:r>
            <w:r w:rsidR="0030150E">
              <w:rPr>
                <w:noProof/>
                <w:webHidden/>
              </w:rPr>
              <w:tab/>
            </w:r>
            <w:r w:rsidR="0030150E">
              <w:rPr>
                <w:noProof/>
                <w:webHidden/>
              </w:rPr>
              <w:fldChar w:fldCharType="begin"/>
            </w:r>
            <w:r w:rsidR="0030150E">
              <w:rPr>
                <w:noProof/>
                <w:webHidden/>
              </w:rPr>
              <w:instrText xml:space="preserve"> PAGEREF _Toc130414907 \h </w:instrText>
            </w:r>
            <w:r w:rsidR="0030150E">
              <w:rPr>
                <w:noProof/>
                <w:webHidden/>
              </w:rPr>
            </w:r>
            <w:r w:rsidR="0030150E">
              <w:rPr>
                <w:noProof/>
                <w:webHidden/>
              </w:rPr>
              <w:fldChar w:fldCharType="separate"/>
            </w:r>
            <w:r w:rsidR="0030150E">
              <w:rPr>
                <w:noProof/>
                <w:webHidden/>
              </w:rPr>
              <w:t>30</w:t>
            </w:r>
            <w:r w:rsidR="0030150E">
              <w:rPr>
                <w:noProof/>
                <w:webHidden/>
              </w:rPr>
              <w:fldChar w:fldCharType="end"/>
            </w:r>
          </w:hyperlink>
        </w:p>
        <w:p w14:paraId="2AD12EC1" w14:textId="02FFEE7D" w:rsidR="0030150E" w:rsidRDefault="00000000">
          <w:pPr>
            <w:pStyle w:val="TOC2"/>
            <w:tabs>
              <w:tab w:val="right" w:leader="dot" w:pos="8296"/>
            </w:tabs>
            <w:ind w:left="480" w:firstLine="480"/>
            <w:rPr>
              <w:rFonts w:asciiTheme="minorHAnsi" w:eastAsiaTheme="minorEastAsia" w:hAnsiTheme="minorHAnsi"/>
              <w:noProof/>
              <w:kern w:val="2"/>
              <w:sz w:val="21"/>
            </w:rPr>
          </w:pPr>
          <w:hyperlink w:anchor="_Toc130414908" w:history="1">
            <w:r w:rsidR="0030150E" w:rsidRPr="00B30464">
              <w:rPr>
                <w:rStyle w:val="ad"/>
                <w:noProof/>
              </w:rPr>
              <w:t xml:space="preserve">II. </w:t>
            </w:r>
            <w:r w:rsidR="0030150E" w:rsidRPr="00B30464">
              <w:rPr>
                <w:rStyle w:val="ad"/>
                <w:noProof/>
              </w:rPr>
              <w:t>数学作为认知工具</w:t>
            </w:r>
            <w:r w:rsidR="0030150E">
              <w:rPr>
                <w:noProof/>
                <w:webHidden/>
              </w:rPr>
              <w:tab/>
            </w:r>
            <w:r w:rsidR="0030150E">
              <w:rPr>
                <w:noProof/>
                <w:webHidden/>
              </w:rPr>
              <w:fldChar w:fldCharType="begin"/>
            </w:r>
            <w:r w:rsidR="0030150E">
              <w:rPr>
                <w:noProof/>
                <w:webHidden/>
              </w:rPr>
              <w:instrText xml:space="preserve"> PAGEREF _Toc130414908 \h </w:instrText>
            </w:r>
            <w:r w:rsidR="0030150E">
              <w:rPr>
                <w:noProof/>
                <w:webHidden/>
              </w:rPr>
            </w:r>
            <w:r w:rsidR="0030150E">
              <w:rPr>
                <w:noProof/>
                <w:webHidden/>
              </w:rPr>
              <w:fldChar w:fldCharType="separate"/>
            </w:r>
            <w:r w:rsidR="0030150E">
              <w:rPr>
                <w:noProof/>
                <w:webHidden/>
              </w:rPr>
              <w:t>31</w:t>
            </w:r>
            <w:r w:rsidR="0030150E">
              <w:rPr>
                <w:noProof/>
                <w:webHidden/>
              </w:rPr>
              <w:fldChar w:fldCharType="end"/>
            </w:r>
          </w:hyperlink>
        </w:p>
        <w:p w14:paraId="35FB7ECD" w14:textId="0C64E457" w:rsidR="0030150E" w:rsidRDefault="00000000">
          <w:pPr>
            <w:pStyle w:val="TOC3"/>
            <w:tabs>
              <w:tab w:val="right" w:leader="dot" w:pos="8296"/>
            </w:tabs>
            <w:ind w:left="960" w:firstLine="480"/>
            <w:rPr>
              <w:rFonts w:asciiTheme="minorHAnsi" w:eastAsiaTheme="minorEastAsia" w:hAnsiTheme="minorHAnsi"/>
              <w:noProof/>
              <w:kern w:val="2"/>
              <w:sz w:val="21"/>
            </w:rPr>
          </w:pPr>
          <w:hyperlink w:anchor="_Toc130414909" w:history="1">
            <w:r w:rsidR="0030150E" w:rsidRPr="00B30464">
              <w:rPr>
                <w:rStyle w:val="ad"/>
                <w:noProof/>
              </w:rPr>
              <w:t xml:space="preserve">II-1 </w:t>
            </w:r>
            <w:r w:rsidR="0030150E" w:rsidRPr="00B30464">
              <w:rPr>
                <w:rStyle w:val="ad"/>
                <w:noProof/>
              </w:rPr>
              <w:t>一些历史</w:t>
            </w:r>
            <w:r w:rsidR="0030150E">
              <w:rPr>
                <w:noProof/>
                <w:webHidden/>
              </w:rPr>
              <w:tab/>
            </w:r>
            <w:r w:rsidR="0030150E">
              <w:rPr>
                <w:noProof/>
                <w:webHidden/>
              </w:rPr>
              <w:fldChar w:fldCharType="begin"/>
            </w:r>
            <w:r w:rsidR="0030150E">
              <w:rPr>
                <w:noProof/>
                <w:webHidden/>
              </w:rPr>
              <w:instrText xml:space="preserve"> PAGEREF _Toc130414909 \h </w:instrText>
            </w:r>
            <w:r w:rsidR="0030150E">
              <w:rPr>
                <w:noProof/>
                <w:webHidden/>
              </w:rPr>
            </w:r>
            <w:r w:rsidR="0030150E">
              <w:rPr>
                <w:noProof/>
                <w:webHidden/>
              </w:rPr>
              <w:fldChar w:fldCharType="separate"/>
            </w:r>
            <w:r w:rsidR="0030150E">
              <w:rPr>
                <w:noProof/>
                <w:webHidden/>
              </w:rPr>
              <w:t>31</w:t>
            </w:r>
            <w:r w:rsidR="0030150E">
              <w:rPr>
                <w:noProof/>
                <w:webHidden/>
              </w:rPr>
              <w:fldChar w:fldCharType="end"/>
            </w:r>
          </w:hyperlink>
        </w:p>
        <w:p w14:paraId="0C3C4C67" w14:textId="1D01879F" w:rsidR="0030150E" w:rsidRDefault="00000000">
          <w:pPr>
            <w:pStyle w:val="TOC3"/>
            <w:tabs>
              <w:tab w:val="right" w:leader="dot" w:pos="8296"/>
            </w:tabs>
            <w:ind w:left="960" w:firstLine="480"/>
            <w:rPr>
              <w:rFonts w:asciiTheme="minorHAnsi" w:eastAsiaTheme="minorEastAsia" w:hAnsiTheme="minorHAnsi"/>
              <w:noProof/>
              <w:kern w:val="2"/>
              <w:sz w:val="21"/>
            </w:rPr>
          </w:pPr>
          <w:hyperlink w:anchor="_Toc130414910" w:history="1">
            <w:r w:rsidR="0030150E" w:rsidRPr="00B30464">
              <w:rPr>
                <w:rStyle w:val="ad"/>
                <w:noProof/>
              </w:rPr>
              <w:t xml:space="preserve">II-2. </w:t>
            </w:r>
            <w:r w:rsidR="0030150E" w:rsidRPr="00B30464">
              <w:rPr>
                <w:rStyle w:val="ad"/>
                <w:noProof/>
              </w:rPr>
              <w:t>数学的认知工具。</w:t>
            </w:r>
            <w:r w:rsidR="0030150E">
              <w:rPr>
                <w:noProof/>
                <w:webHidden/>
              </w:rPr>
              <w:tab/>
            </w:r>
            <w:r w:rsidR="0030150E">
              <w:rPr>
                <w:noProof/>
                <w:webHidden/>
              </w:rPr>
              <w:fldChar w:fldCharType="begin"/>
            </w:r>
            <w:r w:rsidR="0030150E">
              <w:rPr>
                <w:noProof/>
                <w:webHidden/>
              </w:rPr>
              <w:instrText xml:space="preserve"> PAGEREF _Toc130414910 \h </w:instrText>
            </w:r>
            <w:r w:rsidR="0030150E">
              <w:rPr>
                <w:noProof/>
                <w:webHidden/>
              </w:rPr>
            </w:r>
            <w:r w:rsidR="0030150E">
              <w:rPr>
                <w:noProof/>
                <w:webHidden/>
              </w:rPr>
              <w:fldChar w:fldCharType="separate"/>
            </w:r>
            <w:r w:rsidR="0030150E">
              <w:rPr>
                <w:noProof/>
                <w:webHidden/>
              </w:rPr>
              <w:t>33</w:t>
            </w:r>
            <w:r w:rsidR="0030150E">
              <w:rPr>
                <w:noProof/>
                <w:webHidden/>
              </w:rPr>
              <w:fldChar w:fldCharType="end"/>
            </w:r>
          </w:hyperlink>
        </w:p>
        <w:p w14:paraId="004BBB4D" w14:textId="10F153FA" w:rsidR="0030150E" w:rsidRDefault="00000000">
          <w:pPr>
            <w:pStyle w:val="TOC3"/>
            <w:tabs>
              <w:tab w:val="right" w:leader="dot" w:pos="8296"/>
            </w:tabs>
            <w:ind w:left="960" w:firstLine="480"/>
            <w:rPr>
              <w:rFonts w:asciiTheme="minorHAnsi" w:eastAsiaTheme="minorEastAsia" w:hAnsiTheme="minorHAnsi"/>
              <w:noProof/>
              <w:kern w:val="2"/>
              <w:sz w:val="21"/>
            </w:rPr>
          </w:pPr>
          <w:hyperlink w:anchor="_Toc130414911" w:history="1">
            <w:r w:rsidR="0030150E" w:rsidRPr="00B30464">
              <w:rPr>
                <w:rStyle w:val="ad"/>
                <w:noProof/>
              </w:rPr>
              <w:t xml:space="preserve">II-3. </w:t>
            </w:r>
            <w:r w:rsidR="0030150E" w:rsidRPr="00B30464">
              <w:rPr>
                <w:rStyle w:val="ad"/>
                <w:noProof/>
              </w:rPr>
              <w:t>模型</w:t>
            </w:r>
            <w:r w:rsidR="0030150E">
              <w:rPr>
                <w:noProof/>
                <w:webHidden/>
              </w:rPr>
              <w:tab/>
            </w:r>
            <w:r w:rsidR="0030150E">
              <w:rPr>
                <w:noProof/>
                <w:webHidden/>
              </w:rPr>
              <w:fldChar w:fldCharType="begin"/>
            </w:r>
            <w:r w:rsidR="0030150E">
              <w:rPr>
                <w:noProof/>
                <w:webHidden/>
              </w:rPr>
              <w:instrText xml:space="preserve"> PAGEREF _Toc130414911 \h </w:instrText>
            </w:r>
            <w:r w:rsidR="0030150E">
              <w:rPr>
                <w:noProof/>
                <w:webHidden/>
              </w:rPr>
            </w:r>
            <w:r w:rsidR="0030150E">
              <w:rPr>
                <w:noProof/>
                <w:webHidden/>
              </w:rPr>
              <w:fldChar w:fldCharType="separate"/>
            </w:r>
            <w:r w:rsidR="0030150E">
              <w:rPr>
                <w:noProof/>
                <w:webHidden/>
              </w:rPr>
              <w:t>35</w:t>
            </w:r>
            <w:r w:rsidR="0030150E">
              <w:rPr>
                <w:noProof/>
                <w:webHidden/>
              </w:rPr>
              <w:fldChar w:fldCharType="end"/>
            </w:r>
          </w:hyperlink>
        </w:p>
        <w:p w14:paraId="745D2F11" w14:textId="6CF5FD84" w:rsidR="0030150E" w:rsidRDefault="00000000">
          <w:pPr>
            <w:pStyle w:val="TOC2"/>
            <w:tabs>
              <w:tab w:val="right" w:leader="dot" w:pos="8296"/>
            </w:tabs>
            <w:ind w:left="480" w:firstLine="480"/>
            <w:rPr>
              <w:rFonts w:asciiTheme="minorHAnsi" w:eastAsiaTheme="minorEastAsia" w:hAnsiTheme="minorHAnsi"/>
              <w:noProof/>
              <w:kern w:val="2"/>
              <w:sz w:val="21"/>
            </w:rPr>
          </w:pPr>
          <w:hyperlink w:anchor="_Toc130414912" w:history="1">
            <w:r w:rsidR="0030150E" w:rsidRPr="00B30464">
              <w:rPr>
                <w:rStyle w:val="ad"/>
                <w:noProof/>
              </w:rPr>
              <w:t xml:space="preserve">III. </w:t>
            </w:r>
            <w:r w:rsidR="0030150E" w:rsidRPr="00B30464">
              <w:rPr>
                <w:rStyle w:val="ad"/>
                <w:noProof/>
              </w:rPr>
              <w:t>数学科学与人类价值</w:t>
            </w:r>
            <w:r w:rsidR="0030150E">
              <w:rPr>
                <w:noProof/>
                <w:webHidden/>
              </w:rPr>
              <w:tab/>
            </w:r>
            <w:r w:rsidR="0030150E">
              <w:rPr>
                <w:noProof/>
                <w:webHidden/>
              </w:rPr>
              <w:fldChar w:fldCharType="begin"/>
            </w:r>
            <w:r w:rsidR="0030150E">
              <w:rPr>
                <w:noProof/>
                <w:webHidden/>
              </w:rPr>
              <w:instrText xml:space="preserve"> PAGEREF _Toc130414912 \h </w:instrText>
            </w:r>
            <w:r w:rsidR="0030150E">
              <w:rPr>
                <w:noProof/>
                <w:webHidden/>
              </w:rPr>
            </w:r>
            <w:r w:rsidR="0030150E">
              <w:rPr>
                <w:noProof/>
                <w:webHidden/>
              </w:rPr>
              <w:fldChar w:fldCharType="separate"/>
            </w:r>
            <w:r w:rsidR="0030150E">
              <w:rPr>
                <w:noProof/>
                <w:webHidden/>
              </w:rPr>
              <w:t>45</w:t>
            </w:r>
            <w:r w:rsidR="0030150E">
              <w:rPr>
                <w:noProof/>
                <w:webHidden/>
              </w:rPr>
              <w:fldChar w:fldCharType="end"/>
            </w:r>
          </w:hyperlink>
        </w:p>
        <w:p w14:paraId="35E3A4ED" w14:textId="637C87D0" w:rsidR="0030150E" w:rsidRDefault="00000000">
          <w:pPr>
            <w:pStyle w:val="TOC3"/>
            <w:tabs>
              <w:tab w:val="right" w:leader="dot" w:pos="8296"/>
            </w:tabs>
            <w:ind w:left="960" w:firstLine="480"/>
            <w:rPr>
              <w:rFonts w:asciiTheme="minorHAnsi" w:eastAsiaTheme="minorEastAsia" w:hAnsiTheme="minorHAnsi"/>
              <w:noProof/>
              <w:kern w:val="2"/>
              <w:sz w:val="21"/>
            </w:rPr>
          </w:pPr>
          <w:hyperlink w:anchor="_Toc130414913" w:history="1">
            <w:r w:rsidR="0030150E" w:rsidRPr="00B30464">
              <w:rPr>
                <w:rStyle w:val="ad"/>
                <w:noProof/>
              </w:rPr>
              <w:t xml:space="preserve">III-l. </w:t>
            </w:r>
            <w:r w:rsidR="0030150E" w:rsidRPr="00B30464">
              <w:rPr>
                <w:rStyle w:val="ad"/>
                <w:noProof/>
              </w:rPr>
              <w:t>引言</w:t>
            </w:r>
            <w:r w:rsidR="0030150E">
              <w:rPr>
                <w:noProof/>
                <w:webHidden/>
              </w:rPr>
              <w:tab/>
            </w:r>
            <w:r w:rsidR="0030150E">
              <w:rPr>
                <w:noProof/>
                <w:webHidden/>
              </w:rPr>
              <w:fldChar w:fldCharType="begin"/>
            </w:r>
            <w:r w:rsidR="0030150E">
              <w:rPr>
                <w:noProof/>
                <w:webHidden/>
              </w:rPr>
              <w:instrText xml:space="preserve"> PAGEREF _Toc130414913 \h </w:instrText>
            </w:r>
            <w:r w:rsidR="0030150E">
              <w:rPr>
                <w:noProof/>
                <w:webHidden/>
              </w:rPr>
            </w:r>
            <w:r w:rsidR="0030150E">
              <w:rPr>
                <w:noProof/>
                <w:webHidden/>
              </w:rPr>
              <w:fldChar w:fldCharType="separate"/>
            </w:r>
            <w:r w:rsidR="0030150E">
              <w:rPr>
                <w:noProof/>
                <w:webHidden/>
              </w:rPr>
              <w:t>45</w:t>
            </w:r>
            <w:r w:rsidR="0030150E">
              <w:rPr>
                <w:noProof/>
                <w:webHidden/>
              </w:rPr>
              <w:fldChar w:fldCharType="end"/>
            </w:r>
          </w:hyperlink>
        </w:p>
        <w:p w14:paraId="793AE2CC" w14:textId="29FD71B9" w:rsidR="0030150E" w:rsidRDefault="00000000">
          <w:pPr>
            <w:pStyle w:val="TOC3"/>
            <w:tabs>
              <w:tab w:val="right" w:leader="dot" w:pos="8296"/>
            </w:tabs>
            <w:ind w:left="960" w:firstLine="480"/>
            <w:rPr>
              <w:rFonts w:asciiTheme="minorHAnsi" w:eastAsiaTheme="minorEastAsia" w:hAnsiTheme="minorHAnsi"/>
              <w:noProof/>
              <w:kern w:val="2"/>
              <w:sz w:val="21"/>
            </w:rPr>
          </w:pPr>
          <w:hyperlink w:anchor="_Toc130414914" w:history="1">
            <w:r w:rsidR="0030150E" w:rsidRPr="00B30464">
              <w:rPr>
                <w:rStyle w:val="ad"/>
                <w:noProof/>
              </w:rPr>
              <w:t xml:space="preserve">III-2. </w:t>
            </w:r>
            <w:r w:rsidR="0030150E" w:rsidRPr="00B30464">
              <w:rPr>
                <w:rStyle w:val="ad"/>
                <w:noProof/>
              </w:rPr>
              <w:t>理性</w:t>
            </w:r>
            <w:r w:rsidR="0030150E">
              <w:rPr>
                <w:noProof/>
                <w:webHidden/>
              </w:rPr>
              <w:tab/>
            </w:r>
            <w:r w:rsidR="0030150E">
              <w:rPr>
                <w:noProof/>
                <w:webHidden/>
              </w:rPr>
              <w:fldChar w:fldCharType="begin"/>
            </w:r>
            <w:r w:rsidR="0030150E">
              <w:rPr>
                <w:noProof/>
                <w:webHidden/>
              </w:rPr>
              <w:instrText xml:space="preserve"> PAGEREF _Toc130414914 \h </w:instrText>
            </w:r>
            <w:r w:rsidR="0030150E">
              <w:rPr>
                <w:noProof/>
                <w:webHidden/>
              </w:rPr>
            </w:r>
            <w:r w:rsidR="0030150E">
              <w:rPr>
                <w:noProof/>
                <w:webHidden/>
              </w:rPr>
              <w:fldChar w:fldCharType="separate"/>
            </w:r>
            <w:r w:rsidR="0030150E">
              <w:rPr>
                <w:noProof/>
                <w:webHidden/>
              </w:rPr>
              <w:t>46</w:t>
            </w:r>
            <w:r w:rsidR="0030150E">
              <w:rPr>
                <w:noProof/>
                <w:webHidden/>
              </w:rPr>
              <w:fldChar w:fldCharType="end"/>
            </w:r>
          </w:hyperlink>
        </w:p>
        <w:p w14:paraId="631BAFFB" w14:textId="69714227" w:rsidR="0030150E" w:rsidRDefault="00000000">
          <w:pPr>
            <w:pStyle w:val="TOC3"/>
            <w:tabs>
              <w:tab w:val="right" w:leader="dot" w:pos="8296"/>
            </w:tabs>
            <w:ind w:left="960" w:firstLine="480"/>
            <w:rPr>
              <w:rFonts w:asciiTheme="minorHAnsi" w:eastAsiaTheme="minorEastAsia" w:hAnsiTheme="minorHAnsi"/>
              <w:noProof/>
              <w:kern w:val="2"/>
              <w:sz w:val="21"/>
            </w:rPr>
          </w:pPr>
          <w:hyperlink w:anchor="_Toc130414915" w:history="1">
            <w:r w:rsidR="0030150E" w:rsidRPr="00B30464">
              <w:rPr>
                <w:rStyle w:val="ad"/>
                <w:noProof/>
              </w:rPr>
              <w:t xml:space="preserve">III-3. </w:t>
            </w:r>
            <w:r w:rsidR="0030150E" w:rsidRPr="00B30464">
              <w:rPr>
                <w:rStyle w:val="ad"/>
                <w:noProof/>
              </w:rPr>
              <w:t>真理</w:t>
            </w:r>
            <w:r w:rsidR="0030150E">
              <w:rPr>
                <w:noProof/>
                <w:webHidden/>
              </w:rPr>
              <w:tab/>
            </w:r>
            <w:r w:rsidR="0030150E">
              <w:rPr>
                <w:noProof/>
                <w:webHidden/>
              </w:rPr>
              <w:fldChar w:fldCharType="begin"/>
            </w:r>
            <w:r w:rsidR="0030150E">
              <w:rPr>
                <w:noProof/>
                <w:webHidden/>
              </w:rPr>
              <w:instrText xml:space="preserve"> PAGEREF _Toc130414915 \h </w:instrText>
            </w:r>
            <w:r w:rsidR="0030150E">
              <w:rPr>
                <w:noProof/>
                <w:webHidden/>
              </w:rPr>
            </w:r>
            <w:r w:rsidR="0030150E">
              <w:rPr>
                <w:noProof/>
                <w:webHidden/>
              </w:rPr>
              <w:fldChar w:fldCharType="separate"/>
            </w:r>
            <w:r w:rsidR="0030150E">
              <w:rPr>
                <w:noProof/>
                <w:webHidden/>
              </w:rPr>
              <w:t>47</w:t>
            </w:r>
            <w:r w:rsidR="0030150E">
              <w:rPr>
                <w:noProof/>
                <w:webHidden/>
              </w:rPr>
              <w:fldChar w:fldCharType="end"/>
            </w:r>
          </w:hyperlink>
        </w:p>
        <w:p w14:paraId="383B2466" w14:textId="267E7E3A" w:rsidR="0030150E" w:rsidRDefault="00000000">
          <w:pPr>
            <w:pStyle w:val="TOC3"/>
            <w:tabs>
              <w:tab w:val="right" w:leader="dot" w:pos="8296"/>
            </w:tabs>
            <w:ind w:left="960" w:firstLine="480"/>
            <w:rPr>
              <w:rFonts w:asciiTheme="minorHAnsi" w:eastAsiaTheme="minorEastAsia" w:hAnsiTheme="minorHAnsi"/>
              <w:noProof/>
              <w:kern w:val="2"/>
              <w:sz w:val="21"/>
            </w:rPr>
          </w:pPr>
          <w:hyperlink w:anchor="_Toc130414916" w:history="1">
            <w:r w:rsidR="0030150E" w:rsidRPr="00B30464">
              <w:rPr>
                <w:rStyle w:val="ad"/>
                <w:noProof/>
              </w:rPr>
              <w:t xml:space="preserve">III-4. </w:t>
            </w:r>
            <w:r w:rsidR="0030150E" w:rsidRPr="00B30464">
              <w:rPr>
                <w:rStyle w:val="ad"/>
                <w:noProof/>
              </w:rPr>
              <w:t>行动与冥想</w:t>
            </w:r>
            <w:r w:rsidR="0030150E">
              <w:rPr>
                <w:noProof/>
                <w:webHidden/>
              </w:rPr>
              <w:tab/>
            </w:r>
            <w:r w:rsidR="0030150E">
              <w:rPr>
                <w:noProof/>
                <w:webHidden/>
              </w:rPr>
              <w:fldChar w:fldCharType="begin"/>
            </w:r>
            <w:r w:rsidR="0030150E">
              <w:rPr>
                <w:noProof/>
                <w:webHidden/>
              </w:rPr>
              <w:instrText xml:space="preserve"> PAGEREF _Toc130414916 \h </w:instrText>
            </w:r>
            <w:r w:rsidR="0030150E">
              <w:rPr>
                <w:noProof/>
                <w:webHidden/>
              </w:rPr>
            </w:r>
            <w:r w:rsidR="0030150E">
              <w:rPr>
                <w:noProof/>
                <w:webHidden/>
              </w:rPr>
              <w:fldChar w:fldCharType="separate"/>
            </w:r>
            <w:r w:rsidR="0030150E">
              <w:rPr>
                <w:noProof/>
                <w:webHidden/>
              </w:rPr>
              <w:t>47</w:t>
            </w:r>
            <w:r w:rsidR="0030150E">
              <w:rPr>
                <w:noProof/>
                <w:webHidden/>
              </w:rPr>
              <w:fldChar w:fldCharType="end"/>
            </w:r>
          </w:hyperlink>
        </w:p>
        <w:p w14:paraId="4FF02C54" w14:textId="7B98EC98" w:rsidR="0030150E" w:rsidRDefault="00000000">
          <w:pPr>
            <w:pStyle w:val="TOC2"/>
            <w:tabs>
              <w:tab w:val="right" w:leader="dot" w:pos="8296"/>
            </w:tabs>
            <w:ind w:left="480" w:firstLine="480"/>
            <w:rPr>
              <w:rFonts w:asciiTheme="minorHAnsi" w:eastAsiaTheme="minorEastAsia" w:hAnsiTheme="minorHAnsi"/>
              <w:noProof/>
              <w:kern w:val="2"/>
              <w:sz w:val="21"/>
            </w:rPr>
          </w:pPr>
          <w:hyperlink w:anchor="_Toc130414917" w:history="1">
            <w:r w:rsidR="0030150E" w:rsidRPr="00B30464">
              <w:rPr>
                <w:rStyle w:val="ad"/>
                <w:noProof/>
              </w:rPr>
              <w:t>参考文献</w:t>
            </w:r>
            <w:r w:rsidR="0030150E">
              <w:rPr>
                <w:noProof/>
                <w:webHidden/>
              </w:rPr>
              <w:tab/>
            </w:r>
            <w:r w:rsidR="0030150E">
              <w:rPr>
                <w:noProof/>
                <w:webHidden/>
              </w:rPr>
              <w:fldChar w:fldCharType="begin"/>
            </w:r>
            <w:r w:rsidR="0030150E">
              <w:rPr>
                <w:noProof/>
                <w:webHidden/>
              </w:rPr>
              <w:instrText xml:space="preserve"> PAGEREF _Toc130414917 \h </w:instrText>
            </w:r>
            <w:r w:rsidR="0030150E">
              <w:rPr>
                <w:noProof/>
                <w:webHidden/>
              </w:rPr>
            </w:r>
            <w:r w:rsidR="0030150E">
              <w:rPr>
                <w:noProof/>
                <w:webHidden/>
              </w:rPr>
              <w:fldChar w:fldCharType="separate"/>
            </w:r>
            <w:r w:rsidR="0030150E">
              <w:rPr>
                <w:noProof/>
                <w:webHidden/>
              </w:rPr>
              <w:t>49</w:t>
            </w:r>
            <w:r w:rsidR="0030150E">
              <w:rPr>
                <w:noProof/>
                <w:webHidden/>
              </w:rPr>
              <w:fldChar w:fldCharType="end"/>
            </w:r>
          </w:hyperlink>
        </w:p>
        <w:p w14:paraId="4BE17319" w14:textId="653B3E44" w:rsidR="0030150E" w:rsidRDefault="00000000">
          <w:pPr>
            <w:pStyle w:val="TOC1"/>
            <w:rPr>
              <w:rFonts w:asciiTheme="minorHAnsi" w:eastAsiaTheme="minorEastAsia" w:hAnsiTheme="minorHAnsi"/>
              <w:noProof/>
              <w:kern w:val="2"/>
              <w:sz w:val="21"/>
            </w:rPr>
          </w:pPr>
          <w:hyperlink w:anchor="_Toc130414918" w:history="1">
            <w:r w:rsidR="0030150E" w:rsidRPr="00B30464">
              <w:rPr>
                <w:rStyle w:val="ad"/>
                <w:noProof/>
              </w:rPr>
              <w:t>数学之为隐喻</w:t>
            </w:r>
            <w:r w:rsidR="0030150E">
              <w:rPr>
                <w:noProof/>
                <w:webHidden/>
              </w:rPr>
              <w:tab/>
            </w:r>
            <w:r w:rsidR="0030150E">
              <w:rPr>
                <w:noProof/>
                <w:webHidden/>
              </w:rPr>
              <w:fldChar w:fldCharType="begin"/>
            </w:r>
            <w:r w:rsidR="0030150E">
              <w:rPr>
                <w:noProof/>
                <w:webHidden/>
              </w:rPr>
              <w:instrText xml:space="preserve"> PAGEREF _Toc130414918 \h </w:instrText>
            </w:r>
            <w:r w:rsidR="0030150E">
              <w:rPr>
                <w:noProof/>
                <w:webHidden/>
              </w:rPr>
            </w:r>
            <w:r w:rsidR="0030150E">
              <w:rPr>
                <w:noProof/>
                <w:webHidden/>
              </w:rPr>
              <w:fldChar w:fldCharType="separate"/>
            </w:r>
            <w:r w:rsidR="0030150E">
              <w:rPr>
                <w:noProof/>
                <w:webHidden/>
              </w:rPr>
              <w:t>52</w:t>
            </w:r>
            <w:r w:rsidR="0030150E">
              <w:rPr>
                <w:noProof/>
                <w:webHidden/>
              </w:rPr>
              <w:fldChar w:fldCharType="end"/>
            </w:r>
          </w:hyperlink>
        </w:p>
        <w:p w14:paraId="23096518" w14:textId="345BB94B" w:rsidR="0030150E" w:rsidRDefault="00000000">
          <w:pPr>
            <w:pStyle w:val="TOC2"/>
            <w:tabs>
              <w:tab w:val="right" w:leader="dot" w:pos="8296"/>
            </w:tabs>
            <w:ind w:left="480" w:firstLine="480"/>
            <w:rPr>
              <w:rFonts w:asciiTheme="minorHAnsi" w:eastAsiaTheme="minorEastAsia" w:hAnsiTheme="minorHAnsi"/>
              <w:noProof/>
              <w:kern w:val="2"/>
              <w:sz w:val="21"/>
            </w:rPr>
          </w:pPr>
          <w:hyperlink w:anchor="_Toc130414919" w:history="1">
            <w:r w:rsidR="0030150E" w:rsidRPr="00B30464">
              <w:rPr>
                <w:rStyle w:val="ad"/>
                <w:noProof/>
              </w:rPr>
              <w:t>引言</w:t>
            </w:r>
            <w:r w:rsidR="0030150E">
              <w:rPr>
                <w:noProof/>
                <w:webHidden/>
              </w:rPr>
              <w:tab/>
            </w:r>
            <w:r w:rsidR="0030150E">
              <w:rPr>
                <w:noProof/>
                <w:webHidden/>
              </w:rPr>
              <w:fldChar w:fldCharType="begin"/>
            </w:r>
            <w:r w:rsidR="0030150E">
              <w:rPr>
                <w:noProof/>
                <w:webHidden/>
              </w:rPr>
              <w:instrText xml:space="preserve"> PAGEREF _Toc130414919 \h </w:instrText>
            </w:r>
            <w:r w:rsidR="0030150E">
              <w:rPr>
                <w:noProof/>
                <w:webHidden/>
              </w:rPr>
            </w:r>
            <w:r w:rsidR="0030150E">
              <w:rPr>
                <w:noProof/>
                <w:webHidden/>
              </w:rPr>
              <w:fldChar w:fldCharType="separate"/>
            </w:r>
            <w:r w:rsidR="0030150E">
              <w:rPr>
                <w:noProof/>
                <w:webHidden/>
              </w:rPr>
              <w:t>52</w:t>
            </w:r>
            <w:r w:rsidR="0030150E">
              <w:rPr>
                <w:noProof/>
                <w:webHidden/>
              </w:rPr>
              <w:fldChar w:fldCharType="end"/>
            </w:r>
          </w:hyperlink>
        </w:p>
        <w:p w14:paraId="3A78097C" w14:textId="2BA6BC82" w:rsidR="0030150E" w:rsidRDefault="00000000">
          <w:pPr>
            <w:pStyle w:val="TOC2"/>
            <w:tabs>
              <w:tab w:val="right" w:leader="dot" w:pos="8296"/>
            </w:tabs>
            <w:ind w:left="480" w:firstLine="480"/>
            <w:rPr>
              <w:rFonts w:asciiTheme="minorHAnsi" w:eastAsiaTheme="minorEastAsia" w:hAnsiTheme="minorHAnsi"/>
              <w:noProof/>
              <w:kern w:val="2"/>
              <w:sz w:val="21"/>
            </w:rPr>
          </w:pPr>
          <w:hyperlink w:anchor="_Toc130414920" w:history="1">
            <w:r w:rsidR="0030150E" w:rsidRPr="00B30464">
              <w:rPr>
                <w:rStyle w:val="ad"/>
                <w:noProof/>
              </w:rPr>
              <w:t>隐喻论</w:t>
            </w:r>
            <w:r w:rsidR="0030150E">
              <w:rPr>
                <w:noProof/>
                <w:webHidden/>
              </w:rPr>
              <w:tab/>
            </w:r>
            <w:r w:rsidR="0030150E">
              <w:rPr>
                <w:noProof/>
                <w:webHidden/>
              </w:rPr>
              <w:fldChar w:fldCharType="begin"/>
            </w:r>
            <w:r w:rsidR="0030150E">
              <w:rPr>
                <w:noProof/>
                <w:webHidden/>
              </w:rPr>
              <w:instrText xml:space="preserve"> PAGEREF _Toc130414920 \h </w:instrText>
            </w:r>
            <w:r w:rsidR="0030150E">
              <w:rPr>
                <w:noProof/>
                <w:webHidden/>
              </w:rPr>
            </w:r>
            <w:r w:rsidR="0030150E">
              <w:rPr>
                <w:noProof/>
                <w:webHidden/>
              </w:rPr>
              <w:fldChar w:fldCharType="separate"/>
            </w:r>
            <w:r w:rsidR="0030150E">
              <w:rPr>
                <w:noProof/>
                <w:webHidden/>
              </w:rPr>
              <w:t>53</w:t>
            </w:r>
            <w:r w:rsidR="0030150E">
              <w:rPr>
                <w:noProof/>
                <w:webHidden/>
              </w:rPr>
              <w:fldChar w:fldCharType="end"/>
            </w:r>
          </w:hyperlink>
        </w:p>
        <w:p w14:paraId="2A10A3A1" w14:textId="68D478F7" w:rsidR="0030150E" w:rsidRDefault="00000000">
          <w:pPr>
            <w:pStyle w:val="TOC2"/>
            <w:tabs>
              <w:tab w:val="right" w:leader="dot" w:pos="8296"/>
            </w:tabs>
            <w:ind w:left="480" w:firstLine="480"/>
            <w:rPr>
              <w:rFonts w:asciiTheme="minorHAnsi" w:eastAsiaTheme="minorEastAsia" w:hAnsiTheme="minorHAnsi"/>
              <w:noProof/>
              <w:kern w:val="2"/>
              <w:sz w:val="21"/>
            </w:rPr>
          </w:pPr>
          <w:hyperlink w:anchor="_Toc130414921" w:history="1">
            <w:r w:rsidR="0030150E" w:rsidRPr="00B30464">
              <w:rPr>
                <w:rStyle w:val="ad"/>
                <w:noProof/>
              </w:rPr>
              <w:t>两个例子</w:t>
            </w:r>
            <w:r w:rsidR="0030150E">
              <w:rPr>
                <w:noProof/>
                <w:webHidden/>
              </w:rPr>
              <w:tab/>
            </w:r>
            <w:r w:rsidR="0030150E">
              <w:rPr>
                <w:noProof/>
                <w:webHidden/>
              </w:rPr>
              <w:fldChar w:fldCharType="begin"/>
            </w:r>
            <w:r w:rsidR="0030150E">
              <w:rPr>
                <w:noProof/>
                <w:webHidden/>
              </w:rPr>
              <w:instrText xml:space="preserve"> PAGEREF _Toc130414921 \h </w:instrText>
            </w:r>
            <w:r w:rsidR="0030150E">
              <w:rPr>
                <w:noProof/>
                <w:webHidden/>
              </w:rPr>
            </w:r>
            <w:r w:rsidR="0030150E">
              <w:rPr>
                <w:noProof/>
                <w:webHidden/>
              </w:rPr>
              <w:fldChar w:fldCharType="separate"/>
            </w:r>
            <w:r w:rsidR="0030150E">
              <w:rPr>
                <w:noProof/>
                <w:webHidden/>
              </w:rPr>
              <w:t>54</w:t>
            </w:r>
            <w:r w:rsidR="0030150E">
              <w:rPr>
                <w:noProof/>
                <w:webHidden/>
              </w:rPr>
              <w:fldChar w:fldCharType="end"/>
            </w:r>
          </w:hyperlink>
        </w:p>
        <w:p w14:paraId="5B621933" w14:textId="2364A53B" w:rsidR="0030150E" w:rsidRDefault="00000000">
          <w:pPr>
            <w:pStyle w:val="TOC2"/>
            <w:tabs>
              <w:tab w:val="right" w:leader="dot" w:pos="8296"/>
            </w:tabs>
            <w:ind w:left="480" w:firstLine="480"/>
            <w:rPr>
              <w:rFonts w:asciiTheme="minorHAnsi" w:eastAsiaTheme="minorEastAsia" w:hAnsiTheme="minorHAnsi"/>
              <w:noProof/>
              <w:kern w:val="2"/>
              <w:sz w:val="21"/>
            </w:rPr>
          </w:pPr>
          <w:hyperlink w:anchor="_Toc130414922" w:history="1">
            <w:r w:rsidR="0030150E" w:rsidRPr="00B30464">
              <w:rPr>
                <w:rStyle w:val="ad"/>
                <w:noProof/>
              </w:rPr>
              <w:t>语言与数学</w:t>
            </w:r>
            <w:r w:rsidR="0030150E">
              <w:rPr>
                <w:noProof/>
                <w:webHidden/>
              </w:rPr>
              <w:tab/>
            </w:r>
            <w:r w:rsidR="0030150E">
              <w:rPr>
                <w:noProof/>
                <w:webHidden/>
              </w:rPr>
              <w:fldChar w:fldCharType="begin"/>
            </w:r>
            <w:r w:rsidR="0030150E">
              <w:rPr>
                <w:noProof/>
                <w:webHidden/>
              </w:rPr>
              <w:instrText xml:space="preserve"> PAGEREF _Toc130414922 \h </w:instrText>
            </w:r>
            <w:r w:rsidR="0030150E">
              <w:rPr>
                <w:noProof/>
                <w:webHidden/>
              </w:rPr>
            </w:r>
            <w:r w:rsidR="0030150E">
              <w:rPr>
                <w:noProof/>
                <w:webHidden/>
              </w:rPr>
              <w:fldChar w:fldCharType="separate"/>
            </w:r>
            <w:r w:rsidR="0030150E">
              <w:rPr>
                <w:noProof/>
                <w:webHidden/>
              </w:rPr>
              <w:t>57</w:t>
            </w:r>
            <w:r w:rsidR="0030150E">
              <w:rPr>
                <w:noProof/>
                <w:webHidden/>
              </w:rPr>
              <w:fldChar w:fldCharType="end"/>
            </w:r>
          </w:hyperlink>
        </w:p>
        <w:p w14:paraId="5D6D9ED4" w14:textId="2E11984A" w:rsidR="0030150E" w:rsidRDefault="00000000">
          <w:pPr>
            <w:pStyle w:val="TOC2"/>
            <w:tabs>
              <w:tab w:val="right" w:leader="dot" w:pos="8296"/>
            </w:tabs>
            <w:ind w:left="480" w:firstLine="480"/>
            <w:rPr>
              <w:rFonts w:asciiTheme="minorHAnsi" w:eastAsiaTheme="minorEastAsia" w:hAnsiTheme="minorHAnsi"/>
              <w:noProof/>
              <w:kern w:val="2"/>
              <w:sz w:val="21"/>
            </w:rPr>
          </w:pPr>
          <w:hyperlink w:anchor="_Toc130414923" w:history="1">
            <w:r w:rsidR="0030150E" w:rsidRPr="00B30464">
              <w:rPr>
                <w:rStyle w:val="ad"/>
                <w:noProof/>
              </w:rPr>
              <w:t>隐喻与证明</w:t>
            </w:r>
            <w:r w:rsidR="0030150E">
              <w:rPr>
                <w:noProof/>
                <w:webHidden/>
              </w:rPr>
              <w:tab/>
            </w:r>
            <w:r w:rsidR="0030150E">
              <w:rPr>
                <w:noProof/>
                <w:webHidden/>
              </w:rPr>
              <w:fldChar w:fldCharType="begin"/>
            </w:r>
            <w:r w:rsidR="0030150E">
              <w:rPr>
                <w:noProof/>
                <w:webHidden/>
              </w:rPr>
              <w:instrText xml:space="preserve"> PAGEREF _Toc130414923 \h </w:instrText>
            </w:r>
            <w:r w:rsidR="0030150E">
              <w:rPr>
                <w:noProof/>
                <w:webHidden/>
              </w:rPr>
            </w:r>
            <w:r w:rsidR="0030150E">
              <w:rPr>
                <w:noProof/>
                <w:webHidden/>
              </w:rPr>
              <w:fldChar w:fldCharType="separate"/>
            </w:r>
            <w:r w:rsidR="0030150E">
              <w:rPr>
                <w:noProof/>
                <w:webHidden/>
              </w:rPr>
              <w:t>59</w:t>
            </w:r>
            <w:r w:rsidR="0030150E">
              <w:rPr>
                <w:noProof/>
                <w:webHidden/>
              </w:rPr>
              <w:fldChar w:fldCharType="end"/>
            </w:r>
          </w:hyperlink>
        </w:p>
        <w:p w14:paraId="51731B08" w14:textId="724BE480" w:rsidR="0030150E" w:rsidRDefault="00000000">
          <w:pPr>
            <w:pStyle w:val="TOC1"/>
            <w:rPr>
              <w:rFonts w:asciiTheme="minorHAnsi" w:eastAsiaTheme="minorEastAsia" w:hAnsiTheme="minorHAnsi"/>
              <w:noProof/>
              <w:kern w:val="2"/>
              <w:sz w:val="21"/>
            </w:rPr>
          </w:pPr>
          <w:hyperlink w:anchor="_Toc130414924" w:history="1">
            <w:r w:rsidR="0030150E" w:rsidRPr="00B30464">
              <w:rPr>
                <w:rStyle w:val="ad"/>
                <w:noProof/>
              </w:rPr>
              <w:t>真理、严谨和常识</w:t>
            </w:r>
            <w:r w:rsidR="0030150E">
              <w:rPr>
                <w:noProof/>
                <w:webHidden/>
              </w:rPr>
              <w:tab/>
            </w:r>
            <w:r w:rsidR="0030150E">
              <w:rPr>
                <w:noProof/>
                <w:webHidden/>
              </w:rPr>
              <w:fldChar w:fldCharType="begin"/>
            </w:r>
            <w:r w:rsidR="0030150E">
              <w:rPr>
                <w:noProof/>
                <w:webHidden/>
              </w:rPr>
              <w:instrText xml:space="preserve"> PAGEREF _Toc130414924 \h </w:instrText>
            </w:r>
            <w:r w:rsidR="0030150E">
              <w:rPr>
                <w:noProof/>
                <w:webHidden/>
              </w:rPr>
            </w:r>
            <w:r w:rsidR="0030150E">
              <w:rPr>
                <w:noProof/>
                <w:webHidden/>
              </w:rPr>
              <w:fldChar w:fldCharType="separate"/>
            </w:r>
            <w:r w:rsidR="0030150E">
              <w:rPr>
                <w:noProof/>
                <w:webHidden/>
              </w:rPr>
              <w:t>62</w:t>
            </w:r>
            <w:r w:rsidR="0030150E">
              <w:rPr>
                <w:noProof/>
                <w:webHidden/>
              </w:rPr>
              <w:fldChar w:fldCharType="end"/>
            </w:r>
          </w:hyperlink>
        </w:p>
        <w:p w14:paraId="47E0F0F3" w14:textId="0DBD1175" w:rsidR="0030150E" w:rsidRDefault="00000000">
          <w:pPr>
            <w:pStyle w:val="TOC2"/>
            <w:tabs>
              <w:tab w:val="right" w:leader="dot" w:pos="8296"/>
            </w:tabs>
            <w:ind w:left="480" w:firstLine="480"/>
            <w:rPr>
              <w:rFonts w:asciiTheme="minorHAnsi" w:eastAsiaTheme="minorEastAsia" w:hAnsiTheme="minorHAnsi"/>
              <w:noProof/>
              <w:kern w:val="2"/>
              <w:sz w:val="21"/>
            </w:rPr>
          </w:pPr>
          <w:hyperlink w:anchor="_Toc130414925" w:history="1">
            <w:r w:rsidR="0030150E" w:rsidRPr="00B30464">
              <w:rPr>
                <w:rStyle w:val="ad"/>
                <w:noProof/>
              </w:rPr>
              <w:t xml:space="preserve">0. </w:t>
            </w:r>
            <w:r w:rsidR="0030150E" w:rsidRPr="00B30464">
              <w:rPr>
                <w:rStyle w:val="ad"/>
                <w:noProof/>
              </w:rPr>
              <w:t>前言</w:t>
            </w:r>
            <w:r w:rsidR="0030150E">
              <w:rPr>
                <w:noProof/>
                <w:webHidden/>
              </w:rPr>
              <w:tab/>
            </w:r>
            <w:r w:rsidR="0030150E">
              <w:rPr>
                <w:noProof/>
                <w:webHidden/>
              </w:rPr>
              <w:fldChar w:fldCharType="begin"/>
            </w:r>
            <w:r w:rsidR="0030150E">
              <w:rPr>
                <w:noProof/>
                <w:webHidden/>
              </w:rPr>
              <w:instrText xml:space="preserve"> PAGEREF _Toc130414925 \h </w:instrText>
            </w:r>
            <w:r w:rsidR="0030150E">
              <w:rPr>
                <w:noProof/>
                <w:webHidden/>
              </w:rPr>
            </w:r>
            <w:r w:rsidR="0030150E">
              <w:rPr>
                <w:noProof/>
                <w:webHidden/>
              </w:rPr>
              <w:fldChar w:fldCharType="separate"/>
            </w:r>
            <w:r w:rsidR="0030150E">
              <w:rPr>
                <w:noProof/>
                <w:webHidden/>
              </w:rPr>
              <w:t>62</w:t>
            </w:r>
            <w:r w:rsidR="0030150E">
              <w:rPr>
                <w:noProof/>
                <w:webHidden/>
              </w:rPr>
              <w:fldChar w:fldCharType="end"/>
            </w:r>
          </w:hyperlink>
        </w:p>
        <w:p w14:paraId="1B887B76" w14:textId="4E0CD23C" w:rsidR="0030150E" w:rsidRDefault="00000000">
          <w:pPr>
            <w:pStyle w:val="TOC2"/>
            <w:tabs>
              <w:tab w:val="right" w:leader="dot" w:pos="8296"/>
            </w:tabs>
            <w:ind w:left="480" w:firstLine="480"/>
            <w:rPr>
              <w:rFonts w:asciiTheme="minorHAnsi" w:eastAsiaTheme="minorEastAsia" w:hAnsiTheme="minorHAnsi"/>
              <w:noProof/>
              <w:kern w:val="2"/>
              <w:sz w:val="21"/>
            </w:rPr>
          </w:pPr>
          <w:hyperlink w:anchor="_Toc130414926" w:history="1">
            <w:r w:rsidR="0030150E" w:rsidRPr="00B30464">
              <w:rPr>
                <w:rStyle w:val="ad"/>
                <w:noProof/>
              </w:rPr>
              <w:t xml:space="preserve">1. </w:t>
            </w:r>
            <w:r w:rsidR="0030150E" w:rsidRPr="00B30464">
              <w:rPr>
                <w:rStyle w:val="ad"/>
                <w:noProof/>
              </w:rPr>
              <w:t>历史上的数学真理</w:t>
            </w:r>
            <w:r w:rsidR="0030150E">
              <w:rPr>
                <w:noProof/>
                <w:webHidden/>
              </w:rPr>
              <w:tab/>
            </w:r>
            <w:r w:rsidR="0030150E">
              <w:rPr>
                <w:noProof/>
                <w:webHidden/>
              </w:rPr>
              <w:fldChar w:fldCharType="begin"/>
            </w:r>
            <w:r w:rsidR="0030150E">
              <w:rPr>
                <w:noProof/>
                <w:webHidden/>
              </w:rPr>
              <w:instrText xml:space="preserve"> PAGEREF _Toc130414926 \h </w:instrText>
            </w:r>
            <w:r w:rsidR="0030150E">
              <w:rPr>
                <w:noProof/>
                <w:webHidden/>
              </w:rPr>
            </w:r>
            <w:r w:rsidR="0030150E">
              <w:rPr>
                <w:noProof/>
                <w:webHidden/>
              </w:rPr>
              <w:fldChar w:fldCharType="separate"/>
            </w:r>
            <w:r w:rsidR="0030150E">
              <w:rPr>
                <w:noProof/>
                <w:webHidden/>
              </w:rPr>
              <w:t>63</w:t>
            </w:r>
            <w:r w:rsidR="0030150E">
              <w:rPr>
                <w:noProof/>
                <w:webHidden/>
              </w:rPr>
              <w:fldChar w:fldCharType="end"/>
            </w:r>
          </w:hyperlink>
        </w:p>
        <w:p w14:paraId="5DF527E5" w14:textId="2F23E26C" w:rsidR="0030150E" w:rsidRDefault="00000000">
          <w:pPr>
            <w:pStyle w:val="TOC2"/>
            <w:tabs>
              <w:tab w:val="right" w:leader="dot" w:pos="8296"/>
            </w:tabs>
            <w:ind w:left="480" w:firstLine="480"/>
            <w:rPr>
              <w:rFonts w:asciiTheme="minorHAnsi" w:eastAsiaTheme="minorEastAsia" w:hAnsiTheme="minorHAnsi"/>
              <w:noProof/>
              <w:kern w:val="2"/>
              <w:sz w:val="21"/>
            </w:rPr>
          </w:pPr>
          <w:hyperlink w:anchor="_Toc130414927" w:history="1">
            <w:r w:rsidR="0030150E" w:rsidRPr="00B30464">
              <w:rPr>
                <w:rStyle w:val="ad"/>
                <w:noProof/>
              </w:rPr>
              <w:t xml:space="preserve">2. </w:t>
            </w:r>
            <w:r w:rsidR="0030150E" w:rsidRPr="00B30464">
              <w:rPr>
                <w:rStyle w:val="ad"/>
                <w:noProof/>
              </w:rPr>
              <w:t>数学家的真理</w:t>
            </w:r>
            <w:r w:rsidR="0030150E">
              <w:rPr>
                <w:noProof/>
                <w:webHidden/>
              </w:rPr>
              <w:tab/>
            </w:r>
            <w:r w:rsidR="0030150E">
              <w:rPr>
                <w:noProof/>
                <w:webHidden/>
              </w:rPr>
              <w:fldChar w:fldCharType="begin"/>
            </w:r>
            <w:r w:rsidR="0030150E">
              <w:rPr>
                <w:noProof/>
                <w:webHidden/>
              </w:rPr>
              <w:instrText xml:space="preserve"> PAGEREF _Toc130414927 \h </w:instrText>
            </w:r>
            <w:r w:rsidR="0030150E">
              <w:rPr>
                <w:noProof/>
                <w:webHidden/>
              </w:rPr>
            </w:r>
            <w:r w:rsidR="0030150E">
              <w:rPr>
                <w:noProof/>
                <w:webHidden/>
              </w:rPr>
              <w:fldChar w:fldCharType="separate"/>
            </w:r>
            <w:r w:rsidR="0030150E">
              <w:rPr>
                <w:noProof/>
                <w:webHidden/>
              </w:rPr>
              <w:t>68</w:t>
            </w:r>
            <w:r w:rsidR="0030150E">
              <w:rPr>
                <w:noProof/>
                <w:webHidden/>
              </w:rPr>
              <w:fldChar w:fldCharType="end"/>
            </w:r>
          </w:hyperlink>
        </w:p>
        <w:p w14:paraId="210867B7" w14:textId="7A0741EC" w:rsidR="0030150E" w:rsidRDefault="00000000">
          <w:pPr>
            <w:pStyle w:val="TOC2"/>
            <w:tabs>
              <w:tab w:val="right" w:leader="dot" w:pos="8296"/>
            </w:tabs>
            <w:ind w:left="480" w:firstLine="480"/>
            <w:rPr>
              <w:rFonts w:asciiTheme="minorHAnsi" w:eastAsiaTheme="minorEastAsia" w:hAnsiTheme="minorHAnsi"/>
              <w:noProof/>
              <w:kern w:val="2"/>
              <w:sz w:val="21"/>
            </w:rPr>
          </w:pPr>
          <w:hyperlink w:anchor="_Toc130414928" w:history="1">
            <w:r w:rsidR="0030150E" w:rsidRPr="00B30464">
              <w:rPr>
                <w:rStyle w:val="ad"/>
                <w:noProof/>
              </w:rPr>
              <w:t xml:space="preserve">3. </w:t>
            </w:r>
            <w:r w:rsidR="0030150E" w:rsidRPr="00B30464">
              <w:rPr>
                <w:rStyle w:val="ad"/>
                <w:noProof/>
              </w:rPr>
              <w:t>三个案例的材料</w:t>
            </w:r>
            <w:r w:rsidR="0030150E">
              <w:rPr>
                <w:noProof/>
                <w:webHidden/>
              </w:rPr>
              <w:tab/>
            </w:r>
            <w:r w:rsidR="0030150E">
              <w:rPr>
                <w:noProof/>
                <w:webHidden/>
              </w:rPr>
              <w:fldChar w:fldCharType="begin"/>
            </w:r>
            <w:r w:rsidR="0030150E">
              <w:rPr>
                <w:noProof/>
                <w:webHidden/>
              </w:rPr>
              <w:instrText xml:space="preserve"> PAGEREF _Toc130414928 \h </w:instrText>
            </w:r>
            <w:r w:rsidR="0030150E">
              <w:rPr>
                <w:noProof/>
                <w:webHidden/>
              </w:rPr>
            </w:r>
            <w:r w:rsidR="0030150E">
              <w:rPr>
                <w:noProof/>
                <w:webHidden/>
              </w:rPr>
              <w:fldChar w:fldCharType="separate"/>
            </w:r>
            <w:r w:rsidR="0030150E">
              <w:rPr>
                <w:noProof/>
                <w:webHidden/>
              </w:rPr>
              <w:t>73</w:t>
            </w:r>
            <w:r w:rsidR="0030150E">
              <w:rPr>
                <w:noProof/>
                <w:webHidden/>
              </w:rPr>
              <w:fldChar w:fldCharType="end"/>
            </w:r>
          </w:hyperlink>
        </w:p>
        <w:p w14:paraId="5A7FA40E" w14:textId="5C7CCAD3" w:rsidR="0030150E" w:rsidRDefault="00000000">
          <w:pPr>
            <w:pStyle w:val="TOC3"/>
            <w:tabs>
              <w:tab w:val="right" w:leader="dot" w:pos="8296"/>
            </w:tabs>
            <w:ind w:left="960" w:firstLine="480"/>
            <w:rPr>
              <w:rFonts w:asciiTheme="minorHAnsi" w:eastAsiaTheme="minorEastAsia" w:hAnsiTheme="minorHAnsi"/>
              <w:noProof/>
              <w:kern w:val="2"/>
              <w:sz w:val="21"/>
            </w:rPr>
          </w:pPr>
          <w:hyperlink w:anchor="_Toc130414929" w:history="1">
            <w:r w:rsidR="0030150E" w:rsidRPr="00B30464">
              <w:rPr>
                <w:rStyle w:val="ad"/>
                <w:noProof/>
              </w:rPr>
              <w:t>哥德尔的本体论证明。</w:t>
            </w:r>
            <w:r w:rsidR="0030150E">
              <w:rPr>
                <w:noProof/>
                <w:webHidden/>
              </w:rPr>
              <w:tab/>
            </w:r>
            <w:r w:rsidR="0030150E">
              <w:rPr>
                <w:noProof/>
                <w:webHidden/>
              </w:rPr>
              <w:fldChar w:fldCharType="begin"/>
            </w:r>
            <w:r w:rsidR="0030150E">
              <w:rPr>
                <w:noProof/>
                <w:webHidden/>
              </w:rPr>
              <w:instrText xml:space="preserve"> PAGEREF _Toc130414929 \h </w:instrText>
            </w:r>
            <w:r w:rsidR="0030150E">
              <w:rPr>
                <w:noProof/>
                <w:webHidden/>
              </w:rPr>
            </w:r>
            <w:r w:rsidR="0030150E">
              <w:rPr>
                <w:noProof/>
                <w:webHidden/>
              </w:rPr>
              <w:fldChar w:fldCharType="separate"/>
            </w:r>
            <w:r w:rsidR="0030150E">
              <w:rPr>
                <w:noProof/>
                <w:webHidden/>
              </w:rPr>
              <w:t>73</w:t>
            </w:r>
            <w:r w:rsidR="0030150E">
              <w:rPr>
                <w:noProof/>
                <w:webHidden/>
              </w:rPr>
              <w:fldChar w:fldCharType="end"/>
            </w:r>
          </w:hyperlink>
        </w:p>
        <w:p w14:paraId="6DC59F59" w14:textId="402C2910" w:rsidR="0030150E" w:rsidRDefault="00000000">
          <w:pPr>
            <w:pStyle w:val="TOC3"/>
            <w:tabs>
              <w:tab w:val="right" w:leader="dot" w:pos="8296"/>
            </w:tabs>
            <w:ind w:left="960" w:firstLine="480"/>
            <w:rPr>
              <w:rFonts w:asciiTheme="minorHAnsi" w:eastAsiaTheme="minorEastAsia" w:hAnsiTheme="minorHAnsi"/>
              <w:noProof/>
              <w:kern w:val="2"/>
              <w:sz w:val="21"/>
            </w:rPr>
          </w:pPr>
          <w:hyperlink w:anchor="_Toc130414930" w:history="1">
            <w:r w:rsidR="0030150E" w:rsidRPr="00B30464">
              <w:rPr>
                <w:rStyle w:val="ad"/>
                <w:noProof/>
              </w:rPr>
              <w:t>计算机计算什么，或者说广告中的真相</w:t>
            </w:r>
            <w:r w:rsidR="0030150E">
              <w:rPr>
                <w:noProof/>
                <w:webHidden/>
              </w:rPr>
              <w:tab/>
            </w:r>
            <w:r w:rsidR="0030150E">
              <w:rPr>
                <w:noProof/>
                <w:webHidden/>
              </w:rPr>
              <w:fldChar w:fldCharType="begin"/>
            </w:r>
            <w:r w:rsidR="0030150E">
              <w:rPr>
                <w:noProof/>
                <w:webHidden/>
              </w:rPr>
              <w:instrText xml:space="preserve"> PAGEREF _Toc130414930 \h </w:instrText>
            </w:r>
            <w:r w:rsidR="0030150E">
              <w:rPr>
                <w:noProof/>
                <w:webHidden/>
              </w:rPr>
            </w:r>
            <w:r w:rsidR="0030150E">
              <w:rPr>
                <w:noProof/>
                <w:webHidden/>
              </w:rPr>
              <w:fldChar w:fldCharType="separate"/>
            </w:r>
            <w:r w:rsidR="0030150E">
              <w:rPr>
                <w:noProof/>
                <w:webHidden/>
              </w:rPr>
              <w:t>74</w:t>
            </w:r>
            <w:r w:rsidR="0030150E">
              <w:rPr>
                <w:noProof/>
                <w:webHidden/>
              </w:rPr>
              <w:fldChar w:fldCharType="end"/>
            </w:r>
          </w:hyperlink>
        </w:p>
        <w:p w14:paraId="517F199C" w14:textId="430E2045" w:rsidR="0030150E" w:rsidRDefault="00000000">
          <w:pPr>
            <w:pStyle w:val="TOC3"/>
            <w:tabs>
              <w:tab w:val="right" w:leader="dot" w:pos="8296"/>
            </w:tabs>
            <w:ind w:left="960" w:firstLine="480"/>
            <w:rPr>
              <w:rFonts w:asciiTheme="minorHAnsi" w:eastAsiaTheme="minorEastAsia" w:hAnsiTheme="minorHAnsi"/>
              <w:noProof/>
              <w:kern w:val="2"/>
              <w:sz w:val="21"/>
            </w:rPr>
          </w:pPr>
          <w:hyperlink w:anchor="_Toc130414931" w:history="1">
            <w:r w:rsidR="0030150E" w:rsidRPr="00B30464">
              <w:rPr>
                <w:rStyle w:val="ad"/>
                <w:noProof/>
              </w:rPr>
              <w:t>数学真理的随机性</w:t>
            </w:r>
            <w:r w:rsidR="0030150E">
              <w:rPr>
                <w:noProof/>
                <w:webHidden/>
              </w:rPr>
              <w:tab/>
            </w:r>
            <w:r w:rsidR="0030150E">
              <w:rPr>
                <w:noProof/>
                <w:webHidden/>
              </w:rPr>
              <w:fldChar w:fldCharType="begin"/>
            </w:r>
            <w:r w:rsidR="0030150E">
              <w:rPr>
                <w:noProof/>
                <w:webHidden/>
              </w:rPr>
              <w:instrText xml:space="preserve"> PAGEREF _Toc130414931 \h </w:instrText>
            </w:r>
            <w:r w:rsidR="0030150E">
              <w:rPr>
                <w:noProof/>
                <w:webHidden/>
              </w:rPr>
            </w:r>
            <w:r w:rsidR="0030150E">
              <w:rPr>
                <w:noProof/>
                <w:webHidden/>
              </w:rPr>
              <w:fldChar w:fldCharType="separate"/>
            </w:r>
            <w:r w:rsidR="0030150E">
              <w:rPr>
                <w:noProof/>
                <w:webHidden/>
              </w:rPr>
              <w:t>76</w:t>
            </w:r>
            <w:r w:rsidR="0030150E">
              <w:rPr>
                <w:noProof/>
                <w:webHidden/>
              </w:rPr>
              <w:fldChar w:fldCharType="end"/>
            </w:r>
          </w:hyperlink>
        </w:p>
        <w:p w14:paraId="14064E51" w14:textId="6E2083D1" w:rsidR="0030150E" w:rsidRDefault="00000000">
          <w:pPr>
            <w:pStyle w:val="TOC2"/>
            <w:tabs>
              <w:tab w:val="right" w:leader="dot" w:pos="8296"/>
            </w:tabs>
            <w:ind w:left="480" w:firstLine="480"/>
            <w:rPr>
              <w:rFonts w:asciiTheme="minorHAnsi" w:eastAsiaTheme="minorEastAsia" w:hAnsiTheme="minorHAnsi"/>
              <w:noProof/>
              <w:kern w:val="2"/>
              <w:sz w:val="21"/>
            </w:rPr>
          </w:pPr>
          <w:hyperlink w:anchor="_Toc130414932" w:history="1">
            <w:r w:rsidR="0030150E" w:rsidRPr="00B30464">
              <w:rPr>
                <w:rStyle w:val="ad"/>
                <w:noProof/>
              </w:rPr>
              <w:t>参考文献</w:t>
            </w:r>
            <w:r w:rsidR="0030150E">
              <w:rPr>
                <w:noProof/>
                <w:webHidden/>
              </w:rPr>
              <w:tab/>
            </w:r>
            <w:r w:rsidR="0030150E">
              <w:rPr>
                <w:noProof/>
                <w:webHidden/>
              </w:rPr>
              <w:fldChar w:fldCharType="begin"/>
            </w:r>
            <w:r w:rsidR="0030150E">
              <w:rPr>
                <w:noProof/>
                <w:webHidden/>
              </w:rPr>
              <w:instrText xml:space="preserve"> PAGEREF _Toc130414932 \h </w:instrText>
            </w:r>
            <w:r w:rsidR="0030150E">
              <w:rPr>
                <w:noProof/>
                <w:webHidden/>
              </w:rPr>
            </w:r>
            <w:r w:rsidR="0030150E">
              <w:rPr>
                <w:noProof/>
                <w:webHidden/>
              </w:rPr>
              <w:fldChar w:fldCharType="separate"/>
            </w:r>
            <w:r w:rsidR="0030150E">
              <w:rPr>
                <w:noProof/>
                <w:webHidden/>
              </w:rPr>
              <w:t>77</w:t>
            </w:r>
            <w:r w:rsidR="0030150E">
              <w:rPr>
                <w:noProof/>
                <w:webHidden/>
              </w:rPr>
              <w:fldChar w:fldCharType="end"/>
            </w:r>
          </w:hyperlink>
        </w:p>
        <w:p w14:paraId="50F72855" w14:textId="7BF493A6" w:rsidR="0030150E" w:rsidRDefault="00000000">
          <w:pPr>
            <w:pStyle w:val="TOC1"/>
            <w:rPr>
              <w:rFonts w:asciiTheme="minorHAnsi" w:eastAsiaTheme="minorEastAsia" w:hAnsiTheme="minorHAnsi"/>
              <w:noProof/>
              <w:kern w:val="2"/>
              <w:sz w:val="21"/>
            </w:rPr>
          </w:pPr>
          <w:hyperlink w:anchor="_Toc130414933" w:history="1">
            <w:r w:rsidR="0030150E" w:rsidRPr="00B30464">
              <w:rPr>
                <w:rStyle w:val="ad"/>
                <w:noProof/>
              </w:rPr>
              <w:t>数学作为职业和使命</w:t>
            </w:r>
            <w:r w:rsidR="0030150E">
              <w:rPr>
                <w:noProof/>
                <w:webHidden/>
              </w:rPr>
              <w:tab/>
            </w:r>
            <w:r w:rsidR="0030150E">
              <w:rPr>
                <w:noProof/>
                <w:webHidden/>
              </w:rPr>
              <w:fldChar w:fldCharType="begin"/>
            </w:r>
            <w:r w:rsidR="0030150E">
              <w:rPr>
                <w:noProof/>
                <w:webHidden/>
              </w:rPr>
              <w:instrText xml:space="preserve"> PAGEREF _Toc130414933 \h </w:instrText>
            </w:r>
            <w:r w:rsidR="0030150E">
              <w:rPr>
                <w:noProof/>
                <w:webHidden/>
              </w:rPr>
            </w:r>
            <w:r w:rsidR="0030150E">
              <w:rPr>
                <w:noProof/>
                <w:webHidden/>
              </w:rPr>
              <w:fldChar w:fldCharType="separate"/>
            </w:r>
            <w:r w:rsidR="0030150E">
              <w:rPr>
                <w:noProof/>
                <w:webHidden/>
              </w:rPr>
              <w:t>78</w:t>
            </w:r>
            <w:r w:rsidR="0030150E">
              <w:rPr>
                <w:noProof/>
                <w:webHidden/>
              </w:rPr>
              <w:fldChar w:fldCharType="end"/>
            </w:r>
          </w:hyperlink>
        </w:p>
        <w:p w14:paraId="34D3137B" w14:textId="5B7CE140" w:rsidR="0030150E" w:rsidRDefault="00000000">
          <w:pPr>
            <w:pStyle w:val="TOC2"/>
            <w:tabs>
              <w:tab w:val="right" w:leader="dot" w:pos="8296"/>
            </w:tabs>
            <w:ind w:left="480" w:firstLine="480"/>
            <w:rPr>
              <w:rFonts w:asciiTheme="minorHAnsi" w:eastAsiaTheme="minorEastAsia" w:hAnsiTheme="minorHAnsi"/>
              <w:noProof/>
              <w:kern w:val="2"/>
              <w:sz w:val="21"/>
            </w:rPr>
          </w:pPr>
          <w:hyperlink w:anchor="_Toc130414934" w:history="1">
            <w:r w:rsidR="0030150E" w:rsidRPr="00B30464">
              <w:rPr>
                <w:rStyle w:val="ad"/>
                <w:noProof/>
              </w:rPr>
              <w:t>1</w:t>
            </w:r>
            <w:r w:rsidR="0030150E">
              <w:rPr>
                <w:noProof/>
                <w:webHidden/>
              </w:rPr>
              <w:tab/>
            </w:r>
            <w:r w:rsidR="0030150E">
              <w:rPr>
                <w:noProof/>
                <w:webHidden/>
              </w:rPr>
              <w:fldChar w:fldCharType="begin"/>
            </w:r>
            <w:r w:rsidR="0030150E">
              <w:rPr>
                <w:noProof/>
                <w:webHidden/>
              </w:rPr>
              <w:instrText xml:space="preserve"> PAGEREF _Toc130414934 \h </w:instrText>
            </w:r>
            <w:r w:rsidR="0030150E">
              <w:rPr>
                <w:noProof/>
                <w:webHidden/>
              </w:rPr>
            </w:r>
            <w:r w:rsidR="0030150E">
              <w:rPr>
                <w:noProof/>
                <w:webHidden/>
              </w:rPr>
              <w:fldChar w:fldCharType="separate"/>
            </w:r>
            <w:r w:rsidR="0030150E">
              <w:rPr>
                <w:noProof/>
                <w:webHidden/>
              </w:rPr>
              <w:t>78</w:t>
            </w:r>
            <w:r w:rsidR="0030150E">
              <w:rPr>
                <w:noProof/>
                <w:webHidden/>
              </w:rPr>
              <w:fldChar w:fldCharType="end"/>
            </w:r>
          </w:hyperlink>
        </w:p>
        <w:p w14:paraId="209F1DEB" w14:textId="60DA162B" w:rsidR="0030150E" w:rsidRDefault="00000000">
          <w:pPr>
            <w:pStyle w:val="TOC2"/>
            <w:tabs>
              <w:tab w:val="right" w:leader="dot" w:pos="8296"/>
            </w:tabs>
            <w:ind w:left="480" w:firstLine="480"/>
            <w:rPr>
              <w:rFonts w:asciiTheme="minorHAnsi" w:eastAsiaTheme="minorEastAsia" w:hAnsiTheme="minorHAnsi"/>
              <w:noProof/>
              <w:kern w:val="2"/>
              <w:sz w:val="21"/>
            </w:rPr>
          </w:pPr>
          <w:hyperlink w:anchor="_Toc130414935" w:history="1">
            <w:r w:rsidR="0030150E" w:rsidRPr="00B30464">
              <w:rPr>
                <w:rStyle w:val="ad"/>
                <w:noProof/>
              </w:rPr>
              <w:t>2</w:t>
            </w:r>
            <w:r w:rsidR="0030150E">
              <w:rPr>
                <w:noProof/>
                <w:webHidden/>
              </w:rPr>
              <w:tab/>
            </w:r>
            <w:r w:rsidR="0030150E">
              <w:rPr>
                <w:noProof/>
                <w:webHidden/>
              </w:rPr>
              <w:fldChar w:fldCharType="begin"/>
            </w:r>
            <w:r w:rsidR="0030150E">
              <w:rPr>
                <w:noProof/>
                <w:webHidden/>
              </w:rPr>
              <w:instrText xml:space="preserve"> PAGEREF _Toc130414935 \h </w:instrText>
            </w:r>
            <w:r w:rsidR="0030150E">
              <w:rPr>
                <w:noProof/>
                <w:webHidden/>
              </w:rPr>
            </w:r>
            <w:r w:rsidR="0030150E">
              <w:rPr>
                <w:noProof/>
                <w:webHidden/>
              </w:rPr>
              <w:fldChar w:fldCharType="separate"/>
            </w:r>
            <w:r w:rsidR="0030150E">
              <w:rPr>
                <w:noProof/>
                <w:webHidden/>
              </w:rPr>
              <w:t>80</w:t>
            </w:r>
            <w:r w:rsidR="0030150E">
              <w:rPr>
                <w:noProof/>
                <w:webHidden/>
              </w:rPr>
              <w:fldChar w:fldCharType="end"/>
            </w:r>
          </w:hyperlink>
        </w:p>
        <w:p w14:paraId="134B77BF" w14:textId="003012A9" w:rsidR="0030150E" w:rsidRDefault="00000000">
          <w:pPr>
            <w:pStyle w:val="TOC2"/>
            <w:tabs>
              <w:tab w:val="right" w:leader="dot" w:pos="8296"/>
            </w:tabs>
            <w:ind w:left="480" w:firstLine="480"/>
            <w:rPr>
              <w:rFonts w:asciiTheme="minorHAnsi" w:eastAsiaTheme="minorEastAsia" w:hAnsiTheme="minorHAnsi"/>
              <w:noProof/>
              <w:kern w:val="2"/>
              <w:sz w:val="21"/>
            </w:rPr>
          </w:pPr>
          <w:hyperlink w:anchor="_Toc130414936" w:history="1">
            <w:r w:rsidR="0030150E" w:rsidRPr="00B30464">
              <w:rPr>
                <w:rStyle w:val="ad"/>
                <w:noProof/>
              </w:rPr>
              <w:t>3</w:t>
            </w:r>
            <w:r w:rsidR="0030150E">
              <w:rPr>
                <w:noProof/>
                <w:webHidden/>
              </w:rPr>
              <w:tab/>
            </w:r>
            <w:r w:rsidR="0030150E">
              <w:rPr>
                <w:noProof/>
                <w:webHidden/>
              </w:rPr>
              <w:fldChar w:fldCharType="begin"/>
            </w:r>
            <w:r w:rsidR="0030150E">
              <w:rPr>
                <w:noProof/>
                <w:webHidden/>
              </w:rPr>
              <w:instrText xml:space="preserve"> PAGEREF _Toc130414936 \h </w:instrText>
            </w:r>
            <w:r w:rsidR="0030150E">
              <w:rPr>
                <w:noProof/>
                <w:webHidden/>
              </w:rPr>
            </w:r>
            <w:r w:rsidR="0030150E">
              <w:rPr>
                <w:noProof/>
                <w:webHidden/>
              </w:rPr>
              <w:fldChar w:fldCharType="separate"/>
            </w:r>
            <w:r w:rsidR="0030150E">
              <w:rPr>
                <w:noProof/>
                <w:webHidden/>
              </w:rPr>
              <w:t>81</w:t>
            </w:r>
            <w:r w:rsidR="0030150E">
              <w:rPr>
                <w:noProof/>
                <w:webHidden/>
              </w:rPr>
              <w:fldChar w:fldCharType="end"/>
            </w:r>
          </w:hyperlink>
        </w:p>
        <w:p w14:paraId="513D96C7" w14:textId="7EE7F2EB" w:rsidR="0030150E" w:rsidRDefault="00000000">
          <w:pPr>
            <w:pStyle w:val="TOC2"/>
            <w:tabs>
              <w:tab w:val="right" w:leader="dot" w:pos="8296"/>
            </w:tabs>
            <w:ind w:left="480" w:firstLine="480"/>
            <w:rPr>
              <w:rFonts w:asciiTheme="minorHAnsi" w:eastAsiaTheme="minorEastAsia" w:hAnsiTheme="minorHAnsi"/>
              <w:noProof/>
              <w:kern w:val="2"/>
              <w:sz w:val="21"/>
            </w:rPr>
          </w:pPr>
          <w:hyperlink w:anchor="_Toc130414937" w:history="1">
            <w:r w:rsidR="0030150E" w:rsidRPr="00B30464">
              <w:rPr>
                <w:rStyle w:val="ad"/>
                <w:noProof/>
              </w:rPr>
              <w:t>4</w:t>
            </w:r>
            <w:r w:rsidR="0030150E">
              <w:rPr>
                <w:noProof/>
                <w:webHidden/>
              </w:rPr>
              <w:tab/>
            </w:r>
            <w:r w:rsidR="0030150E">
              <w:rPr>
                <w:noProof/>
                <w:webHidden/>
              </w:rPr>
              <w:fldChar w:fldCharType="begin"/>
            </w:r>
            <w:r w:rsidR="0030150E">
              <w:rPr>
                <w:noProof/>
                <w:webHidden/>
              </w:rPr>
              <w:instrText xml:space="preserve"> PAGEREF _Toc130414937 \h </w:instrText>
            </w:r>
            <w:r w:rsidR="0030150E">
              <w:rPr>
                <w:noProof/>
                <w:webHidden/>
              </w:rPr>
            </w:r>
            <w:r w:rsidR="0030150E">
              <w:rPr>
                <w:noProof/>
                <w:webHidden/>
              </w:rPr>
              <w:fldChar w:fldCharType="separate"/>
            </w:r>
            <w:r w:rsidR="0030150E">
              <w:rPr>
                <w:noProof/>
                <w:webHidden/>
              </w:rPr>
              <w:t>84</w:t>
            </w:r>
            <w:r w:rsidR="0030150E">
              <w:rPr>
                <w:noProof/>
                <w:webHidden/>
              </w:rPr>
              <w:fldChar w:fldCharType="end"/>
            </w:r>
          </w:hyperlink>
        </w:p>
        <w:p w14:paraId="42CE3991" w14:textId="7E3E1600" w:rsidR="0030150E" w:rsidRDefault="00000000">
          <w:pPr>
            <w:pStyle w:val="TOC2"/>
            <w:tabs>
              <w:tab w:val="right" w:leader="dot" w:pos="8296"/>
            </w:tabs>
            <w:ind w:left="480" w:firstLine="480"/>
            <w:rPr>
              <w:rFonts w:asciiTheme="minorHAnsi" w:eastAsiaTheme="minorEastAsia" w:hAnsiTheme="minorHAnsi"/>
              <w:noProof/>
              <w:kern w:val="2"/>
              <w:sz w:val="21"/>
            </w:rPr>
          </w:pPr>
          <w:hyperlink w:anchor="_Toc130414938" w:history="1">
            <w:r w:rsidR="0030150E" w:rsidRPr="00B30464">
              <w:rPr>
                <w:rStyle w:val="ad"/>
                <w:noProof/>
              </w:rPr>
              <w:t>5</w:t>
            </w:r>
            <w:r w:rsidR="0030150E">
              <w:rPr>
                <w:noProof/>
                <w:webHidden/>
              </w:rPr>
              <w:tab/>
            </w:r>
            <w:r w:rsidR="0030150E">
              <w:rPr>
                <w:noProof/>
                <w:webHidden/>
              </w:rPr>
              <w:fldChar w:fldCharType="begin"/>
            </w:r>
            <w:r w:rsidR="0030150E">
              <w:rPr>
                <w:noProof/>
                <w:webHidden/>
              </w:rPr>
              <w:instrText xml:space="preserve"> PAGEREF _Toc130414938 \h </w:instrText>
            </w:r>
            <w:r w:rsidR="0030150E">
              <w:rPr>
                <w:noProof/>
                <w:webHidden/>
              </w:rPr>
            </w:r>
            <w:r w:rsidR="0030150E">
              <w:rPr>
                <w:noProof/>
                <w:webHidden/>
              </w:rPr>
              <w:fldChar w:fldCharType="separate"/>
            </w:r>
            <w:r w:rsidR="0030150E">
              <w:rPr>
                <w:noProof/>
                <w:webHidden/>
              </w:rPr>
              <w:t>84</w:t>
            </w:r>
            <w:r w:rsidR="0030150E">
              <w:rPr>
                <w:noProof/>
                <w:webHidden/>
              </w:rPr>
              <w:fldChar w:fldCharType="end"/>
            </w:r>
          </w:hyperlink>
        </w:p>
        <w:p w14:paraId="579D0526" w14:textId="7C835161" w:rsidR="00F93A1F" w:rsidRDefault="00F93A1F">
          <w:pPr>
            <w:ind w:firstLine="480"/>
          </w:pPr>
          <w:r>
            <w:rPr>
              <w:b/>
              <w:bCs/>
              <w:lang w:val="zh-CN"/>
            </w:rPr>
            <w:fldChar w:fldCharType="end"/>
          </w:r>
        </w:p>
      </w:sdtContent>
    </w:sdt>
    <w:p w14:paraId="0F563ABF" w14:textId="77777777" w:rsidR="00E73AB8" w:rsidRDefault="00E73AB8" w:rsidP="003901C7">
      <w:pPr>
        <w:ind w:firstLine="480"/>
        <w:rPr>
          <w:b/>
          <w:bCs/>
        </w:rPr>
        <w:sectPr w:rsidR="00E73AB8" w:rsidSect="00451566">
          <w:pgSz w:w="11906" w:h="16838"/>
          <w:pgMar w:top="1440" w:right="1800" w:bottom="1440" w:left="1800" w:header="851" w:footer="992" w:gutter="0"/>
          <w:cols w:space="425"/>
          <w:docGrid w:type="lines" w:linePitch="312"/>
        </w:sectPr>
      </w:pPr>
    </w:p>
    <w:p w14:paraId="03904D36" w14:textId="73AF0696" w:rsidR="00D7226E" w:rsidRDefault="00D7226E" w:rsidP="00E17585">
      <w:pPr>
        <w:pStyle w:val="1"/>
        <w:numPr>
          <w:ilvl w:val="0"/>
          <w:numId w:val="0"/>
        </w:numPr>
      </w:pPr>
      <w:bookmarkStart w:id="1" w:name="_Toc130414895"/>
      <w:r>
        <w:rPr>
          <w:rFonts w:hint="eastAsia"/>
        </w:rPr>
        <w:lastRenderedPageBreak/>
        <w:t>前言</w:t>
      </w:r>
      <w:bookmarkEnd w:id="1"/>
    </w:p>
    <w:p w14:paraId="1C9CAF97" w14:textId="093AE954" w:rsidR="00D7226E" w:rsidRDefault="00D7226E" w:rsidP="00D7226E">
      <w:pPr>
        <w:pStyle w:val="a3"/>
        <w:ind w:firstLine="480"/>
      </w:pPr>
      <w:r w:rsidRPr="00D7226E">
        <w:t>FREEMAN DYSON</w:t>
      </w:r>
    </w:p>
    <w:p w14:paraId="3415EDCB" w14:textId="03FC0568" w:rsidR="00D7226E" w:rsidRDefault="00D7226E" w:rsidP="00D7226E">
      <w:pPr>
        <w:pStyle w:val="a3"/>
        <w:ind w:firstLine="480"/>
      </w:pPr>
      <w:r w:rsidRPr="00D7226E">
        <w:t>Institute for Advanced Study, Princeton, NJ</w:t>
      </w:r>
    </w:p>
    <w:p w14:paraId="6D7F5871" w14:textId="77777777" w:rsidR="00D7226E" w:rsidRPr="00D7226E" w:rsidRDefault="00D7226E" w:rsidP="00D7226E">
      <w:pPr>
        <w:ind w:firstLine="480"/>
      </w:pPr>
    </w:p>
    <w:p w14:paraId="23915957" w14:textId="4BA9C63E" w:rsidR="001749CF" w:rsidRDefault="001749CF" w:rsidP="001749CF">
      <w:pPr>
        <w:ind w:firstLine="480"/>
      </w:pPr>
      <w:bookmarkStart w:id="2" w:name="_Hlk130423264"/>
      <w:r w:rsidRPr="001749CF">
        <w:rPr>
          <w:rFonts w:hint="eastAsia"/>
        </w:rPr>
        <w:t>有些数学家是鸟，有些是青蛙。鸟在空中高飞，眺望数学的广阔视野，欣赏能够统一我们思维、整合不同领域各种问题的概念。他们喜欢远眺数学领域的远方，而青蛙们却生活在泥土里，只看到附近生长的花朵。他们喜欢研究特定对象的细节，一次解决一个问题。</w:t>
      </w:r>
      <w:bookmarkEnd w:id="2"/>
      <w:proofErr w:type="spellStart"/>
      <w:r w:rsidRPr="001749CF">
        <w:rPr>
          <w:rFonts w:hint="eastAsia"/>
        </w:rPr>
        <w:t>Manin</w:t>
      </w:r>
      <w:proofErr w:type="spellEnd"/>
      <w:r w:rsidRPr="001749CF">
        <w:rPr>
          <w:rFonts w:hint="eastAsia"/>
        </w:rPr>
        <w:t>是只鸟。我恰好是只青蛙，但很</w:t>
      </w:r>
      <w:proofErr w:type="gramStart"/>
      <w:r w:rsidRPr="001749CF">
        <w:rPr>
          <w:rFonts w:hint="eastAsia"/>
        </w:rPr>
        <w:t>高兴向</w:t>
      </w:r>
      <w:proofErr w:type="gramEnd"/>
      <w:r w:rsidRPr="001749CF">
        <w:rPr>
          <w:rFonts w:hint="eastAsia"/>
        </w:rPr>
        <w:t>大家介绍这本书，让我们从他的鸟瞰数学世界的视角来看待数学。</w:t>
      </w:r>
    </w:p>
    <w:p w14:paraId="4B271476" w14:textId="1CBFC993" w:rsidR="00607B3B" w:rsidRDefault="00607B3B" w:rsidP="00607B3B">
      <w:pPr>
        <w:ind w:firstLine="480"/>
      </w:pPr>
      <w:r w:rsidRPr="00607B3B">
        <w:rPr>
          <w:rFonts w:hint="eastAsia"/>
        </w:rPr>
        <w:t>“数学作为隐喻”是鸟类的一个好口号。它的意思是，数学中最深刻的概念是将一个思想世界与另一个思想世界联系起来的概念。在</w:t>
      </w:r>
      <w:r w:rsidRPr="00607B3B">
        <w:rPr>
          <w:rFonts w:hint="eastAsia"/>
        </w:rPr>
        <w:t>17</w:t>
      </w:r>
      <w:r w:rsidRPr="00607B3B">
        <w:rPr>
          <w:rFonts w:hint="eastAsia"/>
        </w:rPr>
        <w:t>世纪，笛卡尔用他的坐标概念将代数和几何学这两个不同的思想世界联系在一起，而牛顿用他</w:t>
      </w:r>
      <w:proofErr w:type="gramStart"/>
      <w:r w:rsidRPr="00607B3B">
        <w:rPr>
          <w:rFonts w:hint="eastAsia"/>
        </w:rPr>
        <w:t>的流数概念</w:t>
      </w:r>
      <w:proofErr w:type="gramEnd"/>
      <w:r w:rsidRPr="00607B3B">
        <w:rPr>
          <w:rFonts w:hint="eastAsia"/>
        </w:rPr>
        <w:t>（今天称为微积分）将几何学和动力学这两个世界联系在一起。在</w:t>
      </w:r>
      <w:r w:rsidRPr="00607B3B">
        <w:rPr>
          <w:rFonts w:hint="eastAsia"/>
        </w:rPr>
        <w:t>19</w:t>
      </w:r>
      <w:r w:rsidRPr="00607B3B">
        <w:rPr>
          <w:rFonts w:hint="eastAsia"/>
        </w:rPr>
        <w:t>世纪，布尔用他的符号逻辑概念将逻辑和代数这两个世界联系在一起，而黎曼用他的黎曼曲面概念将几何学和分析学这两个世界联系在一起。坐标、流数、符号逻辑和黎曼曲面都是隐喻，将单词的含义从熟悉的上下文扩展到不熟悉的上下文。</w:t>
      </w:r>
      <w:proofErr w:type="spellStart"/>
      <w:r w:rsidRPr="00607B3B">
        <w:rPr>
          <w:rFonts w:hint="eastAsia"/>
        </w:rPr>
        <w:t>Manin</w:t>
      </w:r>
      <w:proofErr w:type="spellEnd"/>
      <w:r w:rsidRPr="00607B3B">
        <w:rPr>
          <w:rFonts w:hint="eastAsia"/>
        </w:rPr>
        <w:t>认为，数学的未来是探索已经可见但尚未理解的隐喻。最深刻的隐喻是数论和物理学之间的思想结构相似性。在这两个领域中，他看到了平行概念的令人垂涎的片段，将连续和离散相互联系的对称性。他期待着一种称为数学量子化的统一。</w:t>
      </w:r>
    </w:p>
    <w:p w14:paraId="04A4CECB" w14:textId="06A07729" w:rsidR="00607B3B" w:rsidRDefault="00607B3B" w:rsidP="00607B3B">
      <w:pPr>
        <w:ind w:firstLine="480"/>
      </w:pPr>
      <w:proofErr w:type="spellStart"/>
      <w:r w:rsidRPr="00607B3B">
        <w:rPr>
          <w:rFonts w:hint="eastAsia"/>
        </w:rPr>
        <w:lastRenderedPageBreak/>
        <w:t>Manin</w:t>
      </w:r>
      <w:proofErr w:type="spellEnd"/>
      <w:r w:rsidRPr="00607B3B">
        <w:rPr>
          <w:rFonts w:hint="eastAsia"/>
        </w:rPr>
        <w:t>不同意广泛接受的故事，即</w:t>
      </w:r>
      <w:r w:rsidRPr="00607B3B">
        <w:rPr>
          <w:rFonts w:hint="eastAsia"/>
        </w:rPr>
        <w:t>H</w:t>
      </w:r>
      <w:r>
        <w:rPr>
          <w:rFonts w:hint="eastAsia"/>
        </w:rPr>
        <w:t>il</w:t>
      </w:r>
      <w:r w:rsidRPr="00607B3B">
        <w:rPr>
          <w:rFonts w:hint="eastAsia"/>
        </w:rPr>
        <w:t>bert</w:t>
      </w:r>
      <w:r w:rsidRPr="00607B3B">
        <w:rPr>
          <w:rFonts w:hint="eastAsia"/>
        </w:rPr>
        <w:t>在</w:t>
      </w:r>
      <w:r w:rsidRPr="00607B3B">
        <w:rPr>
          <w:rFonts w:hint="eastAsia"/>
        </w:rPr>
        <w:t>1900</w:t>
      </w:r>
      <w:r w:rsidRPr="00607B3B">
        <w:rPr>
          <w:rFonts w:hint="eastAsia"/>
        </w:rPr>
        <w:t>年巴黎国际数学家大会上向人们呈现了他的著名的</w:t>
      </w:r>
      <w:r w:rsidRPr="00607B3B">
        <w:rPr>
          <w:rFonts w:hint="eastAsia"/>
        </w:rPr>
        <w:t>23</w:t>
      </w:r>
      <w:r w:rsidRPr="00607B3B">
        <w:rPr>
          <w:rFonts w:hint="eastAsia"/>
        </w:rPr>
        <w:t>个未解决问题清单，从而为</w:t>
      </w:r>
      <w:r w:rsidRPr="00607B3B">
        <w:rPr>
          <w:rFonts w:hint="eastAsia"/>
        </w:rPr>
        <w:t>20</w:t>
      </w:r>
      <w:r w:rsidRPr="00607B3B">
        <w:rPr>
          <w:rFonts w:hint="eastAsia"/>
        </w:rPr>
        <w:t>世纪的数学设定了议程。</w:t>
      </w:r>
      <w:r w:rsidRPr="00607B3B">
        <w:rPr>
          <w:rFonts w:hint="eastAsia"/>
        </w:rPr>
        <w:t xml:space="preserve"> </w:t>
      </w:r>
      <w:proofErr w:type="spellStart"/>
      <w:r w:rsidRPr="00607B3B">
        <w:rPr>
          <w:rFonts w:hint="eastAsia"/>
        </w:rPr>
        <w:t>Manin</w:t>
      </w:r>
      <w:proofErr w:type="spellEnd"/>
      <w:r w:rsidRPr="00607B3B">
        <w:rPr>
          <w:rFonts w:hint="eastAsia"/>
        </w:rPr>
        <w:t>认为，重要的数学进步来自于计划，而不是问题。问题通常是通过以新方式应用旧思想来解决的。研究计划是新思想诞生的温床。他将</w:t>
      </w:r>
      <w:proofErr w:type="spellStart"/>
      <w:r w:rsidRPr="00607B3B">
        <w:rPr>
          <w:rFonts w:hint="eastAsia"/>
        </w:rPr>
        <w:t>Bourbaki</w:t>
      </w:r>
      <w:proofErr w:type="spellEnd"/>
      <w:r w:rsidRPr="00607B3B">
        <w:rPr>
          <w:rFonts w:hint="eastAsia"/>
        </w:rPr>
        <w:t>计划，以更抽象的语言重新书写整个数学领域，视为</w:t>
      </w:r>
      <w:r w:rsidRPr="00607B3B">
        <w:rPr>
          <w:rFonts w:hint="eastAsia"/>
        </w:rPr>
        <w:t>20</w:t>
      </w:r>
      <w:r w:rsidRPr="00607B3B">
        <w:rPr>
          <w:rFonts w:hint="eastAsia"/>
        </w:rPr>
        <w:t>世纪许多新思想的来源。他认为</w:t>
      </w:r>
      <w:proofErr w:type="spellStart"/>
      <w:r w:rsidRPr="00607B3B">
        <w:rPr>
          <w:rFonts w:hint="eastAsia"/>
        </w:rPr>
        <w:t>Langlands</w:t>
      </w:r>
      <w:proofErr w:type="spellEnd"/>
      <w:r>
        <w:rPr>
          <w:rFonts w:hint="eastAsia"/>
        </w:rPr>
        <w:t>纲领</w:t>
      </w:r>
      <w:r w:rsidRPr="00607B3B">
        <w:rPr>
          <w:rFonts w:hint="eastAsia"/>
        </w:rPr>
        <w:t>，将数论与几何学统一起来，是</w:t>
      </w:r>
      <w:r w:rsidRPr="00607B3B">
        <w:rPr>
          <w:rFonts w:hint="eastAsia"/>
        </w:rPr>
        <w:t>21</w:t>
      </w:r>
      <w:r w:rsidRPr="00607B3B">
        <w:rPr>
          <w:rFonts w:hint="eastAsia"/>
        </w:rPr>
        <w:t>世纪新思想的有希望的来源。解决著名的未解决问题的人可能会赢得大奖，但开创新计划的人才是真正的先锋。</w:t>
      </w:r>
    </w:p>
    <w:p w14:paraId="550822CE" w14:textId="181CEEDE" w:rsidR="00607B3B" w:rsidRDefault="00607B3B" w:rsidP="00607B3B">
      <w:pPr>
        <w:ind w:firstLine="480"/>
      </w:pPr>
      <w:r w:rsidRPr="00607B3B">
        <w:rPr>
          <w:rFonts w:hint="eastAsia"/>
        </w:rPr>
        <w:t>二十世纪最丰富的思想源泉之一是乔治·康托尔在</w:t>
      </w:r>
      <w:r w:rsidRPr="00607B3B">
        <w:rPr>
          <w:rFonts w:hint="eastAsia"/>
        </w:rPr>
        <w:t>19</w:t>
      </w:r>
      <w:r w:rsidRPr="00607B3B">
        <w:rPr>
          <w:rFonts w:hint="eastAsia"/>
        </w:rPr>
        <w:t>世纪开始的研究计划，探索无限集和无限基数和序数的世界。在此计划中，</w:t>
      </w:r>
      <w:r w:rsidRPr="00607B3B">
        <w:rPr>
          <w:rFonts w:hint="eastAsia"/>
        </w:rPr>
        <w:t>H</w:t>
      </w:r>
      <w:r>
        <w:rPr>
          <w:rFonts w:hint="eastAsia"/>
        </w:rPr>
        <w:t>il</w:t>
      </w:r>
      <w:r w:rsidRPr="00607B3B">
        <w:rPr>
          <w:rFonts w:hint="eastAsia"/>
        </w:rPr>
        <w:t>bert</w:t>
      </w:r>
      <w:r w:rsidRPr="00607B3B">
        <w:rPr>
          <w:rFonts w:hint="eastAsia"/>
        </w:rPr>
        <w:t>选择了一个特定的问题，即连续统假设的证明或证伪，这成为他的清单上的头号问题。但该问题的答案比</w:t>
      </w:r>
      <w:r w:rsidRPr="00607B3B">
        <w:rPr>
          <w:rFonts w:hint="eastAsia"/>
        </w:rPr>
        <w:t>H</w:t>
      </w:r>
      <w:r>
        <w:t>il</w:t>
      </w:r>
      <w:r w:rsidRPr="00607B3B">
        <w:rPr>
          <w:rFonts w:hint="eastAsia"/>
        </w:rPr>
        <w:t>bert</w:t>
      </w:r>
      <w:r w:rsidRPr="00607B3B">
        <w:rPr>
          <w:rFonts w:hint="eastAsia"/>
        </w:rPr>
        <w:t>想象的更深刻、更重要。库尔特·哥德尔在</w:t>
      </w:r>
      <w:r w:rsidRPr="00607B3B">
        <w:rPr>
          <w:rFonts w:hint="eastAsia"/>
        </w:rPr>
        <w:t>1938</w:t>
      </w:r>
      <w:r w:rsidRPr="00607B3B">
        <w:rPr>
          <w:rFonts w:hint="eastAsia"/>
        </w:rPr>
        <w:t>年证明了这个假设永远不可能被证伪，而保罗·科恩在</w:t>
      </w:r>
      <w:r w:rsidRPr="00607B3B">
        <w:rPr>
          <w:rFonts w:hint="eastAsia"/>
        </w:rPr>
        <w:t>1963</w:t>
      </w:r>
      <w:r w:rsidRPr="00607B3B">
        <w:rPr>
          <w:rFonts w:hint="eastAsia"/>
        </w:rPr>
        <w:t>年证明了它永远不可能被证明。连续统假设成为一个不可判定的数学命题的例子，证明没有单一的公理集可以囊括整个数学。</w:t>
      </w:r>
      <w:proofErr w:type="spellStart"/>
      <w:r w:rsidRPr="00607B3B">
        <w:rPr>
          <w:rFonts w:hint="eastAsia"/>
        </w:rPr>
        <w:t>Manin</w:t>
      </w:r>
      <w:proofErr w:type="spellEnd"/>
      <w:r w:rsidRPr="00607B3B">
        <w:rPr>
          <w:rFonts w:hint="eastAsia"/>
        </w:rPr>
        <w:t>认为连续统假设本身其实不重要，如今很少有数学家关心连续统假设的真假。重要的进展是认识到许多替代的公理</w:t>
      </w:r>
      <w:proofErr w:type="gramStart"/>
      <w:r w:rsidRPr="00607B3B">
        <w:rPr>
          <w:rFonts w:hint="eastAsia"/>
        </w:rPr>
        <w:t>集可能</w:t>
      </w:r>
      <w:proofErr w:type="gramEnd"/>
      <w:r w:rsidRPr="00607B3B">
        <w:rPr>
          <w:rFonts w:hint="eastAsia"/>
        </w:rPr>
        <w:t>作为数学基础，这一认识源于康托尔的整个研究计划，而非连续统假设的具体问题。</w:t>
      </w:r>
    </w:p>
    <w:p w14:paraId="164BCA67" w14:textId="77777777" w:rsidR="00607B3B" w:rsidRDefault="00607B3B" w:rsidP="00607B3B">
      <w:pPr>
        <w:ind w:firstLine="480"/>
      </w:pPr>
      <w:r>
        <w:rPr>
          <w:rFonts w:hint="eastAsia"/>
        </w:rPr>
        <w:t>在他的论文中，</w:t>
      </w:r>
      <w:proofErr w:type="spellStart"/>
      <w:r>
        <w:rPr>
          <w:rFonts w:hint="eastAsia"/>
        </w:rPr>
        <w:t>Manin</w:t>
      </w:r>
      <w:proofErr w:type="spellEnd"/>
      <w:r>
        <w:rPr>
          <w:rFonts w:hint="eastAsia"/>
        </w:rPr>
        <w:t>将两个历史上分离的数学领域——</w:t>
      </w:r>
      <w:r>
        <w:rPr>
          <w:rFonts w:hint="eastAsia"/>
        </w:rPr>
        <w:t>19</w:t>
      </w:r>
      <w:r>
        <w:rPr>
          <w:rFonts w:hint="eastAsia"/>
        </w:rPr>
        <w:t>世纪由</w:t>
      </w:r>
      <w:r>
        <w:rPr>
          <w:rFonts w:hint="eastAsia"/>
        </w:rPr>
        <w:t>Cantor</w:t>
      </w:r>
      <w:r>
        <w:rPr>
          <w:rFonts w:hint="eastAsia"/>
        </w:rPr>
        <w:t>创建的无限数学理论和</w:t>
      </w:r>
      <w:r>
        <w:rPr>
          <w:rFonts w:hint="eastAsia"/>
        </w:rPr>
        <w:t>20</w:t>
      </w:r>
      <w:r>
        <w:rPr>
          <w:rFonts w:hint="eastAsia"/>
        </w:rPr>
        <w:t>世纪由</w:t>
      </w:r>
      <w:r>
        <w:rPr>
          <w:rFonts w:hint="eastAsia"/>
        </w:rPr>
        <w:t>Alan Turing</w:t>
      </w:r>
      <w:r>
        <w:rPr>
          <w:rFonts w:hint="eastAsia"/>
        </w:rPr>
        <w:t>创建的有限可计算性理论结合在一起，用一句话概括了这两个世界：</w:t>
      </w:r>
    </w:p>
    <w:p w14:paraId="4CEED8AC" w14:textId="0E535D04" w:rsidR="00607B3B" w:rsidRDefault="00607B3B" w:rsidP="00607B3B">
      <w:pPr>
        <w:ind w:firstLine="480"/>
      </w:pPr>
      <w:r w:rsidRPr="00EA0BF2">
        <w:rPr>
          <w:rFonts w:hint="eastAsia"/>
        </w:rPr>
        <w:t>“</w:t>
      </w:r>
      <w:r w:rsidR="00EA0BF2" w:rsidRPr="00EA0BF2">
        <w:rPr>
          <w:position w:val="-4"/>
        </w:rPr>
        <w:object w:dxaOrig="279" w:dyaOrig="300" w14:anchorId="3B5F0D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5pt;height:14.95pt" o:ole="">
            <v:imagedata r:id="rId15" o:title=""/>
          </v:shape>
          <o:OLEObject Type="Embed" ProgID="Equation.DSMT4" ShapeID="_x0000_i1025" DrawAspect="Content" ObjectID="_1741038170" r:id="rId16"/>
        </w:object>
      </w:r>
      <w:r w:rsidRPr="00EA0BF2">
        <w:rPr>
          <w:rFonts w:hint="eastAsia"/>
        </w:rPr>
        <w:t xml:space="preserve"> </w:t>
      </w:r>
      <w:r w:rsidRPr="00EA0BF2">
        <w:rPr>
          <w:rFonts w:hint="eastAsia"/>
        </w:rPr>
        <w:t>远大于</w:t>
      </w:r>
      <w:r w:rsidR="00EA0BF2" w:rsidRPr="00EA0BF2">
        <w:rPr>
          <w:position w:val="-6"/>
        </w:rPr>
        <w:object w:dxaOrig="200" w:dyaOrig="220" w14:anchorId="0AC48637">
          <v:shape id="_x0000_i1026" type="#_x0000_t75" style="width:9.95pt;height:11.1pt" o:ole="">
            <v:imagedata r:id="rId17" o:title=""/>
          </v:shape>
          <o:OLEObject Type="Embed" ProgID="Equation.DSMT4" ShapeID="_x0000_i1026" DrawAspect="Content" ObjectID="_1741038171" r:id="rId18"/>
        </w:object>
      </w:r>
      <w:r w:rsidRPr="00EA0BF2">
        <w:rPr>
          <w:rFonts w:hint="eastAsia"/>
        </w:rPr>
        <w:t>”</w:t>
      </w:r>
    </w:p>
    <w:p w14:paraId="01FB2B36" w14:textId="77777777" w:rsidR="00607B3B" w:rsidRDefault="00607B3B" w:rsidP="00607B3B">
      <w:pPr>
        <w:ind w:firstLine="480"/>
      </w:pPr>
    </w:p>
    <w:p w14:paraId="29047F22" w14:textId="3AD4DDC1" w:rsidR="00607B3B" w:rsidRDefault="00607B3B" w:rsidP="00607B3B">
      <w:pPr>
        <w:ind w:firstLine="480"/>
      </w:pPr>
      <w:r w:rsidRPr="00E73AB8">
        <w:rPr>
          <w:rFonts w:hint="eastAsia"/>
        </w:rPr>
        <w:lastRenderedPageBreak/>
        <w:t>他指出，当</w:t>
      </w:r>
      <w:r w:rsidRPr="00E73AB8">
        <w:rPr>
          <w:rFonts w:hint="eastAsia"/>
        </w:rPr>
        <w:t xml:space="preserve"> </w:t>
      </w:r>
      <w:r w:rsidR="00EA0BF2" w:rsidRPr="00EA0BF2">
        <w:rPr>
          <w:position w:val="-6"/>
        </w:rPr>
        <w:object w:dxaOrig="200" w:dyaOrig="220" w14:anchorId="6B20F7ED">
          <v:shape id="_x0000_i1027" type="#_x0000_t75" style="width:9.95pt;height:11.1pt" o:ole="">
            <v:imagedata r:id="rId19" o:title=""/>
          </v:shape>
          <o:OLEObject Type="Embed" ProgID="Equation.DSMT4" ShapeID="_x0000_i1027" DrawAspect="Content" ObjectID="_1741038172" r:id="rId20"/>
        </w:object>
      </w:r>
      <w:r w:rsidRPr="00E73AB8">
        <w:rPr>
          <w:rFonts w:hint="eastAsia"/>
        </w:rPr>
        <w:t>是可数无限时，该陈述变成了</w:t>
      </w:r>
      <w:r w:rsidRPr="00E73AB8">
        <w:rPr>
          <w:rFonts w:hint="eastAsia"/>
        </w:rPr>
        <w:t xml:space="preserve"> Cantor </w:t>
      </w:r>
      <w:r w:rsidRPr="00E73AB8">
        <w:rPr>
          <w:rFonts w:hint="eastAsia"/>
        </w:rPr>
        <w:t>的连续统假设，</w:t>
      </w:r>
      <w:proofErr w:type="gramStart"/>
      <w:r w:rsidRPr="00E73AB8">
        <w:rPr>
          <w:rFonts w:hint="eastAsia"/>
        </w:rPr>
        <w:t>即线上的点集是</w:t>
      </w:r>
      <w:proofErr w:type="gramEnd"/>
      <w:r w:rsidRPr="00E73AB8">
        <w:rPr>
          <w:rFonts w:hint="eastAsia"/>
        </w:rPr>
        <w:t>大于整数集的最小无限集。当</w:t>
      </w:r>
      <w:r w:rsidR="00E73AB8" w:rsidRPr="00E73AB8">
        <w:rPr>
          <w:position w:val="-6"/>
        </w:rPr>
        <w:object w:dxaOrig="200" w:dyaOrig="220" w14:anchorId="533121A2">
          <v:shape id="_x0000_i1028" type="#_x0000_t75" style="width:9.95pt;height:11.1pt" o:ole="">
            <v:imagedata r:id="rId21" o:title=""/>
          </v:shape>
          <o:OLEObject Type="Embed" ProgID="Equation.DSMT4" ShapeID="_x0000_i1028" DrawAspect="Content" ObjectID="_1741038173" r:id="rId22"/>
        </w:object>
      </w:r>
      <w:r w:rsidRPr="00E73AB8">
        <w:rPr>
          <w:rFonts w:hint="eastAsia"/>
        </w:rPr>
        <w:t>很大但有限时，</w:t>
      </w:r>
      <w:r w:rsidR="00E73AB8" w:rsidRPr="00E73AB8">
        <w:rPr>
          <w:position w:val="-6"/>
        </w:rPr>
        <w:object w:dxaOrig="320" w:dyaOrig="279" w14:anchorId="63B707A7">
          <v:shape id="_x0000_i1029" type="#_x0000_t75" style="width:16.05pt;height:13.85pt" o:ole="">
            <v:imagedata r:id="rId23" o:title=""/>
          </v:shape>
          <o:OLEObject Type="Embed" ProgID="Equation.DSMT4" ShapeID="_x0000_i1029" DrawAspect="Content" ObjectID="_1741038174" r:id="rId24"/>
        </w:object>
      </w:r>
      <w:r w:rsidRPr="00E73AB8">
        <w:rPr>
          <w:rFonts w:hint="eastAsia"/>
        </w:rPr>
        <w:t>大约是必须检查的实例数，以便在长度不超过</w:t>
      </w:r>
      <w:r w:rsidR="00E73AB8" w:rsidRPr="00E73AB8">
        <w:rPr>
          <w:position w:val="-6"/>
        </w:rPr>
        <w:object w:dxaOrig="200" w:dyaOrig="220" w14:anchorId="4EFD0DB8">
          <v:shape id="_x0000_i1030" type="#_x0000_t75" style="width:9.95pt;height:11.1pt" o:ole="">
            <v:imagedata r:id="rId25" o:title=""/>
          </v:shape>
          <o:OLEObject Type="Embed" ProgID="Equation.DSMT4" ShapeID="_x0000_i1030" DrawAspect="Content" ObjectID="_1741038175" r:id="rId26"/>
        </w:object>
      </w:r>
      <w:r w:rsidRPr="00E73AB8">
        <w:rPr>
          <w:rFonts w:hint="eastAsia"/>
        </w:rPr>
        <w:t xml:space="preserve"> </w:t>
      </w:r>
      <w:r w:rsidRPr="00E73AB8">
        <w:rPr>
          <w:rFonts w:hint="eastAsia"/>
        </w:rPr>
        <w:t>的二进制展开中找到具有给定通用属性的整数（或证明不存在这样的数字）。陈述“</w:t>
      </w:r>
      <w:r w:rsidR="00E73AB8" w:rsidRPr="00025957">
        <w:rPr>
          <w:position w:val="-4"/>
        </w:rPr>
        <w:object w:dxaOrig="279" w:dyaOrig="300" w14:anchorId="3944293C">
          <v:shape id="_x0000_i1031" type="#_x0000_t75" style="width:13.85pt;height:14.95pt" o:ole="">
            <v:imagedata r:id="rId27" o:title=""/>
          </v:shape>
          <o:OLEObject Type="Embed" ProgID="Equation.DSMT4" ShapeID="_x0000_i1031" DrawAspect="Content" ObjectID="_1741038176" r:id="rId28"/>
        </w:object>
      </w:r>
      <w:r w:rsidRPr="00E73AB8">
        <w:rPr>
          <w:rFonts w:hint="eastAsia"/>
        </w:rPr>
        <w:t xml:space="preserve"> </w:t>
      </w:r>
      <w:r w:rsidRPr="00E73AB8">
        <w:rPr>
          <w:rFonts w:hint="eastAsia"/>
        </w:rPr>
        <w:t>远大于</w:t>
      </w:r>
      <w:r w:rsidR="00E73AB8" w:rsidRPr="00E73AB8">
        <w:rPr>
          <w:position w:val="-6"/>
        </w:rPr>
        <w:object w:dxaOrig="200" w:dyaOrig="220" w14:anchorId="4F1AE8A7">
          <v:shape id="_x0000_i1032" type="#_x0000_t75" style="width:9.95pt;height:11.1pt" o:ole="">
            <v:imagedata r:id="rId29" o:title=""/>
          </v:shape>
          <o:OLEObject Type="Embed" ProgID="Equation.DSMT4" ShapeID="_x0000_i1032" DrawAspect="Content" ObjectID="_1741038177" r:id="rId30"/>
        </w:object>
      </w:r>
      <w:r w:rsidRPr="00E73AB8">
        <w:rPr>
          <w:rFonts w:hint="eastAsia"/>
        </w:rPr>
        <w:t>”意味着大多数涉及</w:t>
      </w:r>
      <w:r w:rsidR="00E73AB8" w:rsidRPr="00E73AB8">
        <w:rPr>
          <w:position w:val="-6"/>
        </w:rPr>
        <w:object w:dxaOrig="200" w:dyaOrig="220" w14:anchorId="2BAC3CBC">
          <v:shape id="_x0000_i1033" type="#_x0000_t75" style="width:9.95pt;height:11.1pt" o:ole="">
            <v:imagedata r:id="rId31" o:title=""/>
          </v:shape>
          <o:OLEObject Type="Embed" ProgID="Equation.DSMT4" ShapeID="_x0000_i1033" DrawAspect="Content" ObjectID="_1741038178" r:id="rId32"/>
        </w:object>
      </w:r>
      <w:proofErr w:type="gramStart"/>
      <w:r w:rsidRPr="00E73AB8">
        <w:rPr>
          <w:rFonts w:hint="eastAsia"/>
        </w:rPr>
        <w:t>个</w:t>
      </w:r>
      <w:proofErr w:type="gramEnd"/>
      <w:r w:rsidRPr="00E73AB8">
        <w:rPr>
          <w:rFonts w:hint="eastAsia"/>
        </w:rPr>
        <w:t>未知数的问题都不能在合理的时间内由数字计算机回答（时间通常取决于输入的长度）。这个陈述是现代可计算性理论的基础。决定哪些算术函数在原则上是可计算的问题没有普遍的答案</w:t>
      </w:r>
      <w:r>
        <w:rPr>
          <w:rFonts w:hint="eastAsia"/>
        </w:rPr>
        <w:t>。</w:t>
      </w:r>
      <w:proofErr w:type="spellStart"/>
      <w:r>
        <w:rPr>
          <w:rFonts w:hint="eastAsia"/>
        </w:rPr>
        <w:t>Manin</w:t>
      </w:r>
      <w:proofErr w:type="spellEnd"/>
      <w:r>
        <w:rPr>
          <w:rFonts w:hint="eastAsia"/>
        </w:rPr>
        <w:t>认为这不是偶然的。</w:t>
      </w:r>
      <w:r>
        <w:rPr>
          <w:rFonts w:hint="eastAsia"/>
        </w:rPr>
        <w:t>Cantor</w:t>
      </w:r>
      <w:r>
        <w:rPr>
          <w:rFonts w:hint="eastAsia"/>
        </w:rPr>
        <w:t>的无限</w:t>
      </w:r>
      <w:proofErr w:type="gramStart"/>
      <w:r>
        <w:rPr>
          <w:rFonts w:hint="eastAsia"/>
        </w:rPr>
        <w:t>集理论</w:t>
      </w:r>
      <w:proofErr w:type="gramEnd"/>
      <w:r>
        <w:rPr>
          <w:rFonts w:hint="eastAsia"/>
        </w:rPr>
        <w:t>和</w:t>
      </w:r>
      <w:r>
        <w:rPr>
          <w:rFonts w:hint="eastAsia"/>
        </w:rPr>
        <w:t>Turing</w:t>
      </w:r>
      <w:r>
        <w:rPr>
          <w:rFonts w:hint="eastAsia"/>
        </w:rPr>
        <w:t>的算术函数可计算性理论之间存在形式上的相似性。在这两个理论中，不可判定性是规则而不是例外，不可判定性的证明在形式上是相似的。这两个理论中的每一个都是另一个的隐喻。</w:t>
      </w:r>
    </w:p>
    <w:p w14:paraId="3A9D9752" w14:textId="505FCB4D" w:rsidR="00607B3B" w:rsidRDefault="00AD4B58" w:rsidP="00607B3B">
      <w:pPr>
        <w:ind w:firstLine="480"/>
      </w:pPr>
      <w:r w:rsidRPr="00AD4B58">
        <w:rPr>
          <w:rFonts w:hint="eastAsia"/>
        </w:rPr>
        <w:t>本书包含</w:t>
      </w:r>
      <w:r w:rsidRPr="00AD4B58">
        <w:rPr>
          <w:rFonts w:hint="eastAsia"/>
        </w:rPr>
        <w:t>11</w:t>
      </w:r>
      <w:r w:rsidRPr="00AD4B58">
        <w:rPr>
          <w:rFonts w:hint="eastAsia"/>
        </w:rPr>
        <w:t>篇数学论文，展示了</w:t>
      </w:r>
      <w:proofErr w:type="spellStart"/>
      <w:r w:rsidRPr="00AD4B58">
        <w:rPr>
          <w:rFonts w:hint="eastAsia"/>
        </w:rPr>
        <w:t>Manin</w:t>
      </w:r>
      <w:proofErr w:type="spellEnd"/>
      <w:r w:rsidRPr="00AD4B58">
        <w:rPr>
          <w:rFonts w:hint="eastAsia"/>
        </w:rPr>
        <w:t>的核心思想，以及</w:t>
      </w:r>
      <w:r w:rsidRPr="00AD4B58">
        <w:rPr>
          <w:rFonts w:hint="eastAsia"/>
        </w:rPr>
        <w:t>5</w:t>
      </w:r>
      <w:r w:rsidRPr="00AD4B58">
        <w:rPr>
          <w:rFonts w:hint="eastAsia"/>
        </w:rPr>
        <w:t>篇非数学论文，展示了他的智识兴趣。其中最实质性的数学论文是“数学和物理”，这是一本最初于</w:t>
      </w:r>
      <w:r w:rsidRPr="00AD4B58">
        <w:rPr>
          <w:rFonts w:hint="eastAsia"/>
        </w:rPr>
        <w:t>1979</w:t>
      </w:r>
      <w:r w:rsidRPr="00AD4B58">
        <w:rPr>
          <w:rFonts w:hint="eastAsia"/>
        </w:rPr>
        <w:t>年以俄文出版、</w:t>
      </w:r>
      <w:r w:rsidRPr="00AD4B58">
        <w:rPr>
          <w:rFonts w:hint="eastAsia"/>
        </w:rPr>
        <w:t>1981</w:t>
      </w:r>
      <w:r w:rsidRPr="00AD4B58">
        <w:rPr>
          <w:rFonts w:hint="eastAsia"/>
        </w:rPr>
        <w:t>年以英文出版的书的再版。</w:t>
      </w:r>
      <w:r w:rsidRPr="00AD4B58">
        <w:rPr>
          <w:rFonts w:hint="eastAsia"/>
        </w:rPr>
        <w:t>1983</w:t>
      </w:r>
      <w:r w:rsidRPr="00AD4B58">
        <w:rPr>
          <w:rFonts w:hint="eastAsia"/>
        </w:rPr>
        <w:t>年，我为《数学知识分子》撰写了评论。以下是我评论中的几句话：“</w:t>
      </w:r>
      <w:proofErr w:type="spellStart"/>
      <w:r w:rsidRPr="00AD4B58">
        <w:rPr>
          <w:rFonts w:hint="eastAsia"/>
        </w:rPr>
        <w:t>Manin</w:t>
      </w:r>
      <w:proofErr w:type="spellEnd"/>
      <w:r w:rsidRPr="00AD4B58">
        <w:rPr>
          <w:rFonts w:hint="eastAsia"/>
        </w:rPr>
        <w:t>的目的是使物理思维对数学家来说易于理解。他通过巧妙选择例子实现了这个目的。顺便说一句，通过他的写作和思考风格，他使数学家的思维过程对物理学家来说易于理解。他没有试图废除或模糊数学和物理理解之间的区别。他的书籍众多优点之一是，它没有解释或混淆中心的谜团，即数学作为理解自然的工具的奇妙有效性。”这篇论文只有</w:t>
      </w:r>
      <w:r w:rsidRPr="00AD4B58">
        <w:rPr>
          <w:rFonts w:hint="eastAsia"/>
        </w:rPr>
        <w:t>54</w:t>
      </w:r>
      <w:r w:rsidRPr="00AD4B58">
        <w:rPr>
          <w:rFonts w:hint="eastAsia"/>
        </w:rPr>
        <w:t>页，但它在这个狭窄的范围内压缩了对惊人范围主题的清晰阐述。作为众多例子之一，以下是</w:t>
      </w:r>
      <w:proofErr w:type="spellStart"/>
      <w:r w:rsidRPr="00AD4B58">
        <w:rPr>
          <w:rFonts w:hint="eastAsia"/>
        </w:rPr>
        <w:t>Manin</w:t>
      </w:r>
      <w:proofErr w:type="spellEnd"/>
      <w:r w:rsidRPr="00AD4B58">
        <w:rPr>
          <w:rFonts w:hint="eastAsia"/>
        </w:rPr>
        <w:t>对费曼积分的评论</w:t>
      </w:r>
      <w:r>
        <w:rPr>
          <w:rFonts w:hint="eastAsia"/>
        </w:rPr>
        <w:t>：“</w:t>
      </w:r>
      <w:r w:rsidRPr="00AD4B58">
        <w:rPr>
          <w:rFonts w:hint="eastAsia"/>
        </w:rPr>
        <w:t>费曼积分是一种在物理学家描述量子过程时习惯使用的数学上未定义的表达式。</w:t>
      </w:r>
      <w:proofErr w:type="gramStart"/>
      <w:r w:rsidRPr="00AD4B58">
        <w:rPr>
          <w:rFonts w:hint="eastAsia"/>
        </w:rPr>
        <w:t>“</w:t>
      </w:r>
      <w:proofErr w:type="gramEnd"/>
      <w:r w:rsidRPr="00AD4B58">
        <w:rPr>
          <w:rFonts w:hint="eastAsia"/>
        </w:rPr>
        <w:t>在积分微积分的前史中，开普勒的“酒桶立体测量”是一个重要的领</w:t>
      </w:r>
      <w:r w:rsidRPr="00AD4B58">
        <w:rPr>
          <w:rFonts w:hint="eastAsia"/>
        </w:rPr>
        <w:lastRenderedPageBreak/>
        <w:t>域。在一般积分定义出现之前，这项工作计算了商业用途的旋转体的体积积分。费曼壮丽的积分的数学理论，物理学家经常大量写作的内容，实际上与酒桶立体测量并没有多大区别。</w:t>
      </w:r>
      <w:proofErr w:type="gramStart"/>
      <w:r w:rsidRPr="00AD4B58">
        <w:rPr>
          <w:rFonts w:hint="eastAsia"/>
        </w:rPr>
        <w:t>”</w:t>
      </w:r>
      <w:proofErr w:type="gramEnd"/>
      <w:r w:rsidRPr="00AD4B58">
        <w:rPr>
          <w:rFonts w:hint="eastAsia"/>
        </w:rPr>
        <w:t xml:space="preserve"> </w:t>
      </w:r>
      <w:proofErr w:type="spellStart"/>
      <w:r w:rsidRPr="00AD4B58">
        <w:rPr>
          <w:rFonts w:hint="eastAsia"/>
        </w:rPr>
        <w:t>Manin</w:t>
      </w:r>
      <w:proofErr w:type="spellEnd"/>
      <w:r w:rsidRPr="00AD4B58">
        <w:rPr>
          <w:rFonts w:hint="eastAsia"/>
        </w:rPr>
        <w:t>想象未来会有一场数学革命，就像牛顿发明微积分一样，使费曼积分变得如酒桶般坚固和明确。</w:t>
      </w:r>
    </w:p>
    <w:p w14:paraId="06072BA8" w14:textId="512D4BC8" w:rsidR="00AD4B58" w:rsidRDefault="00AD4B58" w:rsidP="00607B3B">
      <w:pPr>
        <w:ind w:firstLine="480"/>
      </w:pPr>
      <w:proofErr w:type="spellStart"/>
      <w:r w:rsidRPr="00AD4B58">
        <w:rPr>
          <w:rFonts w:hint="eastAsia"/>
        </w:rPr>
        <w:t>Manin</w:t>
      </w:r>
      <w:proofErr w:type="spellEnd"/>
      <w:r w:rsidRPr="00AD4B58">
        <w:rPr>
          <w:rFonts w:hint="eastAsia"/>
        </w:rPr>
        <w:t>是一位专业的数学家，他的书主要是关于数学的。西方读者可能会惊讶地发现，他同样地有关于其他主题的雄辩写作，比如集体无意识、人类语言的起源、自闭症的心理学以及骗子在许多文化神话中的角色。对于俄罗斯的读者来说，这样多面向的兴趣和专业知识并不令人惊讶。俄罗斯知识分子保持着旧俄罗斯知识分子的自豪传统，科学家、诗人、艺术家和音乐家属于同一</w:t>
      </w:r>
      <w:proofErr w:type="gramStart"/>
      <w:r w:rsidRPr="00AD4B58">
        <w:rPr>
          <w:rFonts w:hint="eastAsia"/>
        </w:rPr>
        <w:t>个</w:t>
      </w:r>
      <w:proofErr w:type="gramEnd"/>
      <w:r w:rsidRPr="00AD4B58">
        <w:rPr>
          <w:rFonts w:hint="eastAsia"/>
        </w:rPr>
        <w:t>社群。正如我们在契诃夫的剧作中所看到的，他们今天仍然是一群理想主义者，他们因与迷信社会和反复无常的政府的疏离而结合在一起。在俄罗斯，数学家、作曲家和电影制片人互相交谈，一起在冬夜的雪地上漫步，一起坐在一瓶葡萄酒旁，分享彼此的思想。</w:t>
      </w:r>
    </w:p>
    <w:p w14:paraId="51C10701" w14:textId="7B050016" w:rsidR="00AD4B58" w:rsidRDefault="00AD4B58" w:rsidP="00607B3B">
      <w:pPr>
        <w:ind w:firstLine="480"/>
      </w:pPr>
      <w:r w:rsidRPr="00AD4B58">
        <w:rPr>
          <w:rFonts w:hint="eastAsia"/>
        </w:rPr>
        <w:t>的爱好之一是瑞士心理学家卡尔·荣格发明的原型理论。根据荣格的理论，原型是我们所有人都共享的根深蒂固的集体无意识中的心理形象。原型所带来的强烈情感是失落的集体欢乐和苦难的记忆的遗物。说，我们不需要接受荣格的理论为真才能找到它有启发性。神话中的骗子是描述的原型中他最喜欢的一个。在西方文学的开端，伊利亚特的英雄阿喀</w:t>
      </w:r>
      <w:proofErr w:type="gramStart"/>
      <w:r w:rsidRPr="00AD4B58">
        <w:rPr>
          <w:rFonts w:hint="eastAsia"/>
        </w:rPr>
        <w:t>琉</w:t>
      </w:r>
      <w:proofErr w:type="gramEnd"/>
      <w:r w:rsidRPr="00AD4B58">
        <w:rPr>
          <w:rFonts w:hint="eastAsia"/>
        </w:rPr>
        <w:t>斯和赫克托尔完成了他们的悲剧命运，英勇地赴死。接下来是《奥德赛》的主人公奥德修斯，是个生存下来的骗子。奥德修斯通过聪明的方法向我们展示了如何应对困境。在十年的英雄式的决战之后，他最终通过建造一只木马并装满武装士兵来结束了特</w:t>
      </w:r>
      <w:proofErr w:type="gramStart"/>
      <w:r w:rsidRPr="00AD4B58">
        <w:rPr>
          <w:rFonts w:hint="eastAsia"/>
        </w:rPr>
        <w:t>洛</w:t>
      </w:r>
      <w:proofErr w:type="gramEnd"/>
      <w:r w:rsidRPr="00AD4B58">
        <w:rPr>
          <w:rFonts w:hint="eastAsia"/>
        </w:rPr>
        <w:t>伊战争。特</w:t>
      </w:r>
      <w:proofErr w:type="gramStart"/>
      <w:r w:rsidRPr="00AD4B58">
        <w:rPr>
          <w:rFonts w:hint="eastAsia"/>
        </w:rPr>
        <w:t>洛</w:t>
      </w:r>
      <w:proofErr w:type="gramEnd"/>
      <w:r w:rsidRPr="00AD4B58">
        <w:rPr>
          <w:rFonts w:hint="eastAsia"/>
        </w:rPr>
        <w:t>伊人被欺骗着将木马带进城中，士兵们跳出来，给特</w:t>
      </w:r>
      <w:proofErr w:type="gramStart"/>
      <w:r w:rsidRPr="00AD4B58">
        <w:rPr>
          <w:rFonts w:hint="eastAsia"/>
        </w:rPr>
        <w:t>洛</w:t>
      </w:r>
      <w:proofErr w:type="gramEnd"/>
      <w:r w:rsidRPr="00AD4B58">
        <w:rPr>
          <w:rFonts w:hint="eastAsia"/>
        </w:rPr>
        <w:t>伊人以惊吓，</w:t>
      </w:r>
      <w:r w:rsidRPr="00AD4B58">
        <w:rPr>
          <w:rFonts w:hint="eastAsia"/>
        </w:rPr>
        <w:lastRenderedPageBreak/>
        <w:t>城市沦陷了。的《神话中的骗子》一文显示，骗子原型比西方文学更古老，可以追溯到世界各地的</w:t>
      </w:r>
      <w:proofErr w:type="gramStart"/>
      <w:r w:rsidRPr="00AD4B58">
        <w:rPr>
          <w:rFonts w:hint="eastAsia"/>
        </w:rPr>
        <w:t>前文字</w:t>
      </w:r>
      <w:proofErr w:type="gramEnd"/>
      <w:r w:rsidRPr="00AD4B58">
        <w:rPr>
          <w:rFonts w:hint="eastAsia"/>
        </w:rPr>
        <w:t>传说和神话。在许多古老的传说中，骗子出现在一对兄弟中的其中一个。年长的兄弟是首领，是尊严和英雄式的部落创始人，是美德和正义的化身。年轻的兄弟是叛逆者，是大胆的骗子，打破规则，取笑首领，很少受到惩罚。在基督教出现之前的西伯利亚的灵动文化中，经常发生一个部落由两个兄弟统治，首领和</w:t>
      </w:r>
      <w:proofErr w:type="gramStart"/>
      <w:r w:rsidRPr="00AD4B58">
        <w:rPr>
          <w:rFonts w:hint="eastAsia"/>
        </w:rPr>
        <w:t>萨</w:t>
      </w:r>
      <w:proofErr w:type="gramEnd"/>
      <w:r w:rsidRPr="00AD4B58">
        <w:rPr>
          <w:rFonts w:hint="eastAsia"/>
        </w:rPr>
        <w:t>满，而</w:t>
      </w:r>
      <w:proofErr w:type="gramStart"/>
      <w:r w:rsidRPr="00AD4B58">
        <w:rPr>
          <w:rFonts w:hint="eastAsia"/>
        </w:rPr>
        <w:t>萨</w:t>
      </w:r>
      <w:proofErr w:type="gramEnd"/>
      <w:r w:rsidRPr="00AD4B58">
        <w:rPr>
          <w:rFonts w:hint="eastAsia"/>
        </w:rPr>
        <w:t>满扮演着骗子的角色。</w:t>
      </w:r>
      <w:proofErr w:type="spellStart"/>
      <w:r w:rsidRPr="00AD4B58">
        <w:rPr>
          <w:rFonts w:hint="eastAsia"/>
        </w:rPr>
        <w:t>Manin</w:t>
      </w:r>
      <w:proofErr w:type="spellEnd"/>
      <w:r w:rsidRPr="00AD4B58">
        <w:rPr>
          <w:rFonts w:hint="eastAsia"/>
        </w:rPr>
        <w:t>还讲述了</w:t>
      </w:r>
      <w:r w:rsidRPr="00AD4B58">
        <w:rPr>
          <w:rFonts w:hint="eastAsia"/>
        </w:rPr>
        <w:t xml:space="preserve"> </w:t>
      </w:r>
      <w:proofErr w:type="spellStart"/>
      <w:r w:rsidRPr="00AD4B58">
        <w:rPr>
          <w:rFonts w:hint="eastAsia"/>
        </w:rPr>
        <w:t>Wakdjunkaga</w:t>
      </w:r>
      <w:proofErr w:type="spellEnd"/>
      <w:r w:rsidRPr="00AD4B58">
        <w:rPr>
          <w:rFonts w:hint="eastAsia"/>
        </w:rPr>
        <w:t xml:space="preserve"> </w:t>
      </w:r>
      <w:r w:rsidRPr="00AD4B58">
        <w:rPr>
          <w:rFonts w:hint="eastAsia"/>
        </w:rPr>
        <w:t>的故事，他是</w:t>
      </w:r>
      <w:r w:rsidRPr="00AD4B58">
        <w:rPr>
          <w:rFonts w:hint="eastAsia"/>
        </w:rPr>
        <w:t xml:space="preserve"> Winnebago </w:t>
      </w:r>
      <w:r w:rsidRPr="00AD4B58">
        <w:rPr>
          <w:rFonts w:hint="eastAsia"/>
        </w:rPr>
        <w:t>印第安人传说中的一个骗子。</w:t>
      </w:r>
      <w:r w:rsidRPr="00AD4B58">
        <w:rPr>
          <w:rFonts w:hint="eastAsia"/>
        </w:rPr>
        <w:t xml:space="preserve">Jung </w:t>
      </w:r>
      <w:r w:rsidRPr="00AD4B58">
        <w:rPr>
          <w:rFonts w:hint="eastAsia"/>
        </w:rPr>
        <w:t>将其作为骗子原型的典型代表之一。另一个酋长和骗子兄弟的例子可以在圣经《出埃及记》中找到。摩西领导以色列儿童走出埃及，而他的兄弟亚伦则耍把戏来惩罚和困扰埃及法老。</w:t>
      </w:r>
    </w:p>
    <w:p w14:paraId="3E341EDB" w14:textId="17430B54" w:rsidR="00AD4B58" w:rsidRDefault="00AD4B58" w:rsidP="00607B3B">
      <w:pPr>
        <w:ind w:firstLine="480"/>
      </w:pPr>
      <w:r w:rsidRPr="00AD4B58">
        <w:rPr>
          <w:rFonts w:hint="eastAsia"/>
        </w:rPr>
        <w:t>克拉拉·帕克是威廉姆斯学院的英语教授，她于</w:t>
      </w:r>
      <w:r w:rsidRPr="00AD4B58">
        <w:rPr>
          <w:rFonts w:hint="eastAsia"/>
        </w:rPr>
        <w:t>1979</w:t>
      </w:r>
      <w:r w:rsidRPr="00AD4B58">
        <w:rPr>
          <w:rFonts w:hint="eastAsia"/>
        </w:rPr>
        <w:t>年在《哈德逊评论》杂志上发表了题为“没有时间搞笑”的文章，描述了滑稽人物在文学中的角色。每个喜剧英雄都是一个骗子。帕克的文章用辞恳切、深刻地指出，我们的现代文学过于悲剧，而缺乏喜剧。帕克和</w:t>
      </w:r>
      <w:proofErr w:type="gramStart"/>
      <w:r w:rsidR="004542C1">
        <w:rPr>
          <w:rFonts w:hint="eastAsia"/>
        </w:rPr>
        <w:t>曼</w:t>
      </w:r>
      <w:proofErr w:type="gramEnd"/>
      <w:r w:rsidR="004542C1">
        <w:rPr>
          <w:rFonts w:hint="eastAsia"/>
        </w:rPr>
        <w:t>宁</w:t>
      </w:r>
      <w:r w:rsidRPr="00AD4B58">
        <w:rPr>
          <w:rFonts w:hint="eastAsia"/>
        </w:rPr>
        <w:t>是好朋友并非偶然。</w:t>
      </w:r>
      <w:r w:rsidRPr="00AD4B58">
        <w:rPr>
          <w:rFonts w:hint="eastAsia"/>
        </w:rPr>
        <w:t>1967</w:t>
      </w:r>
      <w:r w:rsidRPr="00AD4B58">
        <w:rPr>
          <w:rFonts w:hint="eastAsia"/>
        </w:rPr>
        <w:t>年，帕克出版了《围城》一书，这是一本描述她自闭症女儿成长过程的经典之作。</w:t>
      </w:r>
      <w:proofErr w:type="gramStart"/>
      <w:r w:rsidR="004542C1">
        <w:rPr>
          <w:rFonts w:hint="eastAsia"/>
        </w:rPr>
        <w:t>曼宁</w:t>
      </w:r>
      <w:r w:rsidRPr="00AD4B58">
        <w:rPr>
          <w:rFonts w:hint="eastAsia"/>
        </w:rPr>
        <w:t>一直</w:t>
      </w:r>
      <w:proofErr w:type="gramEnd"/>
      <w:r w:rsidRPr="00AD4B58">
        <w:rPr>
          <w:rFonts w:hint="eastAsia"/>
        </w:rPr>
        <w:t>对自闭症感兴趣，将其视为了解人类思维运作的一扇窗户。在某种意义上，自闭症儿童是一种纯粹的智力，他们能够看到不受正常人情感和关系的扭曲影响的世界。帕</w:t>
      </w:r>
      <w:proofErr w:type="gramStart"/>
      <w:r w:rsidRPr="00AD4B58">
        <w:rPr>
          <w:rFonts w:hint="eastAsia"/>
        </w:rPr>
        <w:t>克报告</w:t>
      </w:r>
      <w:proofErr w:type="gramEnd"/>
      <w:r w:rsidRPr="00AD4B58">
        <w:rPr>
          <w:rFonts w:hint="eastAsia"/>
        </w:rPr>
        <w:t>说，她的女儿在使用“是的”这个</w:t>
      </w:r>
      <w:proofErr w:type="gramStart"/>
      <w:r w:rsidRPr="00AD4B58">
        <w:rPr>
          <w:rFonts w:hint="eastAsia"/>
        </w:rPr>
        <w:t>词之前</w:t>
      </w:r>
      <w:proofErr w:type="gramEnd"/>
      <w:r w:rsidRPr="00AD4B58">
        <w:rPr>
          <w:rFonts w:hint="eastAsia"/>
        </w:rPr>
        <w:t>就正确使用了“七边形”这个词。由于他们对正常人的约束和规定没有意识，自闭症儿童与骗子具有一些共同点。</w:t>
      </w:r>
      <w:proofErr w:type="gramStart"/>
      <w:r w:rsidR="004542C1">
        <w:rPr>
          <w:rFonts w:hint="eastAsia"/>
        </w:rPr>
        <w:t>曼</w:t>
      </w:r>
      <w:proofErr w:type="gramEnd"/>
      <w:r w:rsidR="004542C1">
        <w:rPr>
          <w:rFonts w:hint="eastAsia"/>
        </w:rPr>
        <w:t>宁</w:t>
      </w:r>
      <w:r w:rsidRPr="00AD4B58">
        <w:rPr>
          <w:rFonts w:hint="eastAsia"/>
        </w:rPr>
        <w:t>的文章“它仍然是爱”是对</w:t>
      </w:r>
      <w:proofErr w:type="gramStart"/>
      <w:r w:rsidRPr="00AD4B58">
        <w:rPr>
          <w:rFonts w:hint="eastAsia"/>
        </w:rPr>
        <w:t>帕克书的</w:t>
      </w:r>
      <w:proofErr w:type="gramEnd"/>
      <w:r w:rsidRPr="00AD4B58">
        <w:rPr>
          <w:rFonts w:hint="eastAsia"/>
        </w:rPr>
        <w:t>评论，发表在俄罗斯杂志《普里罗达》上。他生动地描绘了这个非凡的孩子和她的母亲，</w:t>
      </w:r>
      <w:r w:rsidRPr="00AD4B58">
        <w:rPr>
          <w:rFonts w:hint="eastAsia"/>
        </w:rPr>
        <w:lastRenderedPageBreak/>
        <w:t>母亲始终与孩子密切相关，但保持着布莱希特式的距离，观察和描述着她缓慢的觉醒过程。</w:t>
      </w:r>
    </w:p>
    <w:p w14:paraId="3B20DEBF" w14:textId="278B6515" w:rsidR="00AD4B58" w:rsidRDefault="00AD4B58" w:rsidP="00607B3B">
      <w:pPr>
        <w:ind w:firstLine="480"/>
      </w:pPr>
      <w:r w:rsidRPr="00AD4B58">
        <w:rPr>
          <w:rFonts w:hint="eastAsia"/>
        </w:rPr>
        <w:t>三十多年前，歌手莫尼克·莫雷利（</w:t>
      </w:r>
      <w:r w:rsidRPr="00AD4B58">
        <w:rPr>
          <w:rFonts w:hint="eastAsia"/>
        </w:rPr>
        <w:t>Monique Morelli</w:t>
      </w:r>
      <w:r w:rsidRPr="00AD4B58">
        <w:rPr>
          <w:rFonts w:hint="eastAsia"/>
        </w:rPr>
        <w:t>）录制了一张由皮埃尔·马科兰（</w:t>
      </w:r>
      <w:r w:rsidRPr="00AD4B58">
        <w:rPr>
          <w:rFonts w:hint="eastAsia"/>
        </w:rPr>
        <w:t xml:space="preserve">Pierre </w:t>
      </w:r>
      <w:proofErr w:type="spellStart"/>
      <w:r w:rsidRPr="00AD4B58">
        <w:rPr>
          <w:rFonts w:hint="eastAsia"/>
        </w:rPr>
        <w:t>MacOrlan</w:t>
      </w:r>
      <w:proofErr w:type="spellEnd"/>
      <w:r w:rsidRPr="00AD4B58">
        <w:rPr>
          <w:rFonts w:hint="eastAsia"/>
        </w:rPr>
        <w:t>）创作歌词的唱片。其中一首歌是《</w:t>
      </w:r>
      <w:r w:rsidRPr="00AD4B58">
        <w:rPr>
          <w:rFonts w:hint="eastAsia"/>
        </w:rPr>
        <w:t xml:space="preserve">La Ville </w:t>
      </w:r>
      <w:proofErr w:type="spellStart"/>
      <w:r w:rsidRPr="00AD4B58">
        <w:rPr>
          <w:rFonts w:hint="eastAsia"/>
        </w:rPr>
        <w:t>Morte</w:t>
      </w:r>
      <w:proofErr w:type="spellEnd"/>
      <w:r w:rsidRPr="00AD4B58">
        <w:rPr>
          <w:rFonts w:hint="eastAsia"/>
        </w:rPr>
        <w:t>》（死城），曲调悠扬，配合着莫雷利深沉的男中音，手风琴用声音与其呼应，歌词带有非凡的强度感。歌词印在页面上并不特别：</w:t>
      </w:r>
    </w:p>
    <w:p w14:paraId="700B8199" w14:textId="77777777" w:rsidR="00AD4B58" w:rsidRPr="00AD4B58" w:rsidRDefault="00AD4B58" w:rsidP="00607B3B">
      <w:pPr>
        <w:ind w:firstLine="480"/>
        <w:rPr>
          <w:rStyle w:val="af9"/>
        </w:rPr>
      </w:pPr>
      <w:r w:rsidRPr="00AD4B58">
        <w:rPr>
          <w:rStyle w:val="af9"/>
        </w:rPr>
        <w:t>"</w:t>
      </w:r>
      <w:proofErr w:type="spellStart"/>
      <w:r w:rsidRPr="00AD4B58">
        <w:rPr>
          <w:rStyle w:val="af9"/>
        </w:rPr>
        <w:t>En</w:t>
      </w:r>
      <w:proofErr w:type="spellEnd"/>
      <w:r w:rsidRPr="00AD4B58">
        <w:rPr>
          <w:rStyle w:val="af9"/>
        </w:rPr>
        <w:t xml:space="preserve"> penetrant dans la </w:t>
      </w:r>
      <w:proofErr w:type="spellStart"/>
      <w:r w:rsidRPr="00AD4B58">
        <w:rPr>
          <w:rStyle w:val="af9"/>
        </w:rPr>
        <w:t>ville</w:t>
      </w:r>
      <w:proofErr w:type="spellEnd"/>
      <w:r w:rsidRPr="00AD4B58">
        <w:rPr>
          <w:rStyle w:val="af9"/>
        </w:rPr>
        <w:t xml:space="preserve"> </w:t>
      </w:r>
      <w:proofErr w:type="spellStart"/>
      <w:r w:rsidRPr="00AD4B58">
        <w:rPr>
          <w:rStyle w:val="af9"/>
        </w:rPr>
        <w:t>morte</w:t>
      </w:r>
      <w:proofErr w:type="spellEnd"/>
      <w:r w:rsidRPr="00AD4B58">
        <w:rPr>
          <w:rStyle w:val="af9"/>
        </w:rPr>
        <w:t>,</w:t>
      </w:r>
    </w:p>
    <w:p w14:paraId="7E52E4BD" w14:textId="77777777" w:rsidR="00AD4B58" w:rsidRPr="00AD4B58" w:rsidRDefault="00AD4B58" w:rsidP="00607B3B">
      <w:pPr>
        <w:ind w:firstLine="480"/>
        <w:rPr>
          <w:rStyle w:val="af9"/>
        </w:rPr>
      </w:pPr>
      <w:r w:rsidRPr="00AD4B58">
        <w:rPr>
          <w:rStyle w:val="af9"/>
        </w:rPr>
        <w:t xml:space="preserve">Je </w:t>
      </w:r>
      <w:proofErr w:type="spellStart"/>
      <w:r w:rsidRPr="00AD4B58">
        <w:rPr>
          <w:rStyle w:val="af9"/>
        </w:rPr>
        <w:t>tenait</w:t>
      </w:r>
      <w:proofErr w:type="spellEnd"/>
      <w:r w:rsidRPr="00AD4B58">
        <w:rPr>
          <w:rStyle w:val="af9"/>
        </w:rPr>
        <w:t xml:space="preserve"> Margot par le main...</w:t>
      </w:r>
    </w:p>
    <w:p w14:paraId="163EFB35" w14:textId="77777777" w:rsidR="00AD4B58" w:rsidRPr="00AD4B58" w:rsidRDefault="00AD4B58" w:rsidP="00607B3B">
      <w:pPr>
        <w:ind w:firstLine="480"/>
        <w:rPr>
          <w:rStyle w:val="af9"/>
        </w:rPr>
      </w:pPr>
      <w:r w:rsidRPr="00AD4B58">
        <w:rPr>
          <w:rStyle w:val="af9"/>
        </w:rPr>
        <w:t xml:space="preserve">Nous </w:t>
      </w:r>
      <w:proofErr w:type="spellStart"/>
      <w:r w:rsidRPr="00AD4B58">
        <w:rPr>
          <w:rStyle w:val="af9"/>
        </w:rPr>
        <w:t>marchions</w:t>
      </w:r>
      <w:proofErr w:type="spellEnd"/>
      <w:r w:rsidRPr="00AD4B58">
        <w:rPr>
          <w:rStyle w:val="af9"/>
        </w:rPr>
        <w:t xml:space="preserve"> de la </w:t>
      </w:r>
      <w:proofErr w:type="spellStart"/>
      <w:r w:rsidRPr="00AD4B58">
        <w:rPr>
          <w:rStyle w:val="af9"/>
        </w:rPr>
        <w:t>necropole</w:t>
      </w:r>
      <w:proofErr w:type="spellEnd"/>
      <w:r w:rsidRPr="00AD4B58">
        <w:rPr>
          <w:rStyle w:val="af9"/>
        </w:rPr>
        <w:t>,</w:t>
      </w:r>
    </w:p>
    <w:p w14:paraId="40C1FC13" w14:textId="77777777" w:rsidR="00AD4B58" w:rsidRPr="00AD4B58" w:rsidRDefault="00AD4B58" w:rsidP="00607B3B">
      <w:pPr>
        <w:ind w:firstLine="480"/>
        <w:rPr>
          <w:rStyle w:val="af9"/>
        </w:rPr>
      </w:pPr>
      <w:r w:rsidRPr="00AD4B58">
        <w:rPr>
          <w:rStyle w:val="af9"/>
        </w:rPr>
        <w:t xml:space="preserve">Les </w:t>
      </w:r>
      <w:proofErr w:type="spellStart"/>
      <w:r w:rsidRPr="00AD4B58">
        <w:rPr>
          <w:rStyle w:val="af9"/>
        </w:rPr>
        <w:t>pieds</w:t>
      </w:r>
      <w:proofErr w:type="spellEnd"/>
      <w:r w:rsidRPr="00AD4B58">
        <w:rPr>
          <w:rStyle w:val="af9"/>
        </w:rPr>
        <w:t xml:space="preserve"> brises et sans parole,</w:t>
      </w:r>
    </w:p>
    <w:p w14:paraId="59671C64" w14:textId="77777777" w:rsidR="00AD4B58" w:rsidRPr="00AD4B58" w:rsidRDefault="00AD4B58" w:rsidP="00607B3B">
      <w:pPr>
        <w:ind w:firstLine="480"/>
        <w:rPr>
          <w:rStyle w:val="af9"/>
        </w:rPr>
      </w:pPr>
      <w:r w:rsidRPr="00AD4B58">
        <w:rPr>
          <w:rStyle w:val="af9"/>
        </w:rPr>
        <w:t xml:space="preserve">Devant </w:t>
      </w:r>
      <w:proofErr w:type="spellStart"/>
      <w:r w:rsidRPr="00AD4B58">
        <w:rPr>
          <w:rStyle w:val="af9"/>
        </w:rPr>
        <w:t>ces</w:t>
      </w:r>
      <w:proofErr w:type="spellEnd"/>
      <w:r w:rsidRPr="00AD4B58">
        <w:rPr>
          <w:rStyle w:val="af9"/>
        </w:rPr>
        <w:t xml:space="preserve"> </w:t>
      </w:r>
      <w:proofErr w:type="spellStart"/>
      <w:r w:rsidRPr="00AD4B58">
        <w:rPr>
          <w:rStyle w:val="af9"/>
        </w:rPr>
        <w:t>portes</w:t>
      </w:r>
      <w:proofErr w:type="spellEnd"/>
      <w:r w:rsidRPr="00AD4B58">
        <w:rPr>
          <w:rStyle w:val="af9"/>
        </w:rPr>
        <w:t xml:space="preserve"> sans </w:t>
      </w:r>
      <w:proofErr w:type="spellStart"/>
      <w:r w:rsidRPr="00AD4B58">
        <w:rPr>
          <w:rStyle w:val="af9"/>
        </w:rPr>
        <w:t>cadole</w:t>
      </w:r>
      <w:proofErr w:type="spellEnd"/>
      <w:r w:rsidRPr="00AD4B58">
        <w:rPr>
          <w:rStyle w:val="af9"/>
        </w:rPr>
        <w:t>,</w:t>
      </w:r>
    </w:p>
    <w:p w14:paraId="4C4CF504" w14:textId="77777777" w:rsidR="00AD4B58" w:rsidRPr="00AD4B58" w:rsidRDefault="00AD4B58" w:rsidP="00607B3B">
      <w:pPr>
        <w:ind w:firstLine="480"/>
        <w:rPr>
          <w:rStyle w:val="af9"/>
        </w:rPr>
      </w:pPr>
      <w:r w:rsidRPr="00AD4B58">
        <w:rPr>
          <w:rStyle w:val="af9"/>
        </w:rPr>
        <w:t xml:space="preserve">Devant </w:t>
      </w:r>
      <w:proofErr w:type="spellStart"/>
      <w:r w:rsidRPr="00AD4B58">
        <w:rPr>
          <w:rStyle w:val="af9"/>
        </w:rPr>
        <w:t>ces</w:t>
      </w:r>
      <w:proofErr w:type="spellEnd"/>
      <w:r w:rsidRPr="00AD4B58">
        <w:rPr>
          <w:rStyle w:val="af9"/>
        </w:rPr>
        <w:t xml:space="preserve"> </w:t>
      </w:r>
      <w:proofErr w:type="spellStart"/>
      <w:r w:rsidRPr="00AD4B58">
        <w:rPr>
          <w:rStyle w:val="af9"/>
        </w:rPr>
        <w:t>trous</w:t>
      </w:r>
      <w:proofErr w:type="spellEnd"/>
      <w:r w:rsidRPr="00AD4B58">
        <w:rPr>
          <w:rStyle w:val="af9"/>
        </w:rPr>
        <w:t xml:space="preserve"> </w:t>
      </w:r>
      <w:proofErr w:type="spellStart"/>
      <w:r w:rsidRPr="00AD4B58">
        <w:rPr>
          <w:rStyle w:val="af9"/>
        </w:rPr>
        <w:t>indefinis</w:t>
      </w:r>
      <w:proofErr w:type="spellEnd"/>
      <w:r w:rsidRPr="00AD4B58">
        <w:rPr>
          <w:rStyle w:val="af9"/>
        </w:rPr>
        <w:t>,</w:t>
      </w:r>
    </w:p>
    <w:p w14:paraId="7300EB6A" w14:textId="77777777" w:rsidR="00AD4B58" w:rsidRPr="00AD4B58" w:rsidRDefault="00AD4B58" w:rsidP="00607B3B">
      <w:pPr>
        <w:ind w:firstLine="480"/>
        <w:rPr>
          <w:rStyle w:val="af9"/>
        </w:rPr>
      </w:pPr>
      <w:r w:rsidRPr="00AD4B58">
        <w:rPr>
          <w:rStyle w:val="af9"/>
        </w:rPr>
        <w:t xml:space="preserve">Devant </w:t>
      </w:r>
      <w:proofErr w:type="spellStart"/>
      <w:r w:rsidRPr="00AD4B58">
        <w:rPr>
          <w:rStyle w:val="af9"/>
        </w:rPr>
        <w:t>ces</w:t>
      </w:r>
      <w:proofErr w:type="spellEnd"/>
      <w:r w:rsidRPr="00AD4B58">
        <w:rPr>
          <w:rStyle w:val="af9"/>
        </w:rPr>
        <w:t xml:space="preserve"> </w:t>
      </w:r>
      <w:proofErr w:type="spellStart"/>
      <w:r w:rsidRPr="00AD4B58">
        <w:rPr>
          <w:rStyle w:val="af9"/>
        </w:rPr>
        <w:t>portes</w:t>
      </w:r>
      <w:proofErr w:type="spellEnd"/>
      <w:r w:rsidRPr="00AD4B58">
        <w:rPr>
          <w:rStyle w:val="af9"/>
        </w:rPr>
        <w:t xml:space="preserve"> sans parole</w:t>
      </w:r>
    </w:p>
    <w:p w14:paraId="29B19280" w14:textId="254A2FD2" w:rsidR="00AD4B58" w:rsidRPr="00AD4B58" w:rsidRDefault="00AD4B58" w:rsidP="00607B3B">
      <w:pPr>
        <w:ind w:firstLine="480"/>
        <w:rPr>
          <w:rStyle w:val="af9"/>
        </w:rPr>
      </w:pPr>
      <w:r w:rsidRPr="00AD4B58">
        <w:rPr>
          <w:rStyle w:val="af9"/>
        </w:rPr>
        <w:t xml:space="preserve">Et </w:t>
      </w:r>
      <w:proofErr w:type="spellStart"/>
      <w:r w:rsidRPr="00AD4B58">
        <w:rPr>
          <w:rStyle w:val="af9"/>
        </w:rPr>
        <w:t>ces</w:t>
      </w:r>
      <w:proofErr w:type="spellEnd"/>
      <w:r w:rsidRPr="00AD4B58">
        <w:rPr>
          <w:rStyle w:val="af9"/>
        </w:rPr>
        <w:t xml:space="preserve"> </w:t>
      </w:r>
      <w:proofErr w:type="spellStart"/>
      <w:r w:rsidRPr="00AD4B58">
        <w:rPr>
          <w:rStyle w:val="af9"/>
        </w:rPr>
        <w:t>poubelles</w:t>
      </w:r>
      <w:proofErr w:type="spellEnd"/>
      <w:r w:rsidRPr="00AD4B58">
        <w:rPr>
          <w:rStyle w:val="af9"/>
        </w:rPr>
        <w:t xml:space="preserve"> </w:t>
      </w:r>
      <w:proofErr w:type="spellStart"/>
      <w:r w:rsidRPr="00AD4B58">
        <w:rPr>
          <w:rStyle w:val="af9"/>
        </w:rPr>
        <w:t>pleines</w:t>
      </w:r>
      <w:proofErr w:type="spellEnd"/>
      <w:r w:rsidRPr="00AD4B58">
        <w:rPr>
          <w:rStyle w:val="af9"/>
        </w:rPr>
        <w:t xml:space="preserve"> de </w:t>
      </w:r>
      <w:proofErr w:type="spellStart"/>
      <w:r w:rsidRPr="00AD4B58">
        <w:rPr>
          <w:rStyle w:val="af9"/>
        </w:rPr>
        <w:t>cris</w:t>
      </w:r>
      <w:proofErr w:type="spellEnd"/>
      <w:r w:rsidRPr="00AD4B58">
        <w:rPr>
          <w:rStyle w:val="af9"/>
        </w:rPr>
        <w:t>".</w:t>
      </w:r>
    </w:p>
    <w:p w14:paraId="2A1960EF" w14:textId="2AA87BE7" w:rsidR="00AD4B58" w:rsidRDefault="00AD4B58" w:rsidP="00607B3B">
      <w:pPr>
        <w:ind w:firstLine="480"/>
      </w:pPr>
    </w:p>
    <w:p w14:paraId="72A3B8B6" w14:textId="34912804" w:rsidR="00AD4B58" w:rsidRPr="00AD4B58" w:rsidRDefault="00AD4B58" w:rsidP="00AD4B58">
      <w:pPr>
        <w:ind w:firstLine="480"/>
        <w:rPr>
          <w:rStyle w:val="af9"/>
        </w:rPr>
      </w:pPr>
      <w:r>
        <w:rPr>
          <w:rStyle w:val="af9"/>
          <w:rFonts w:hint="eastAsia"/>
        </w:rPr>
        <w:t>“</w:t>
      </w:r>
      <w:r w:rsidRPr="00AD4B58">
        <w:rPr>
          <w:rStyle w:val="af9"/>
          <w:rFonts w:hint="eastAsia"/>
        </w:rPr>
        <w:t>当我进入这座死城时，</w:t>
      </w:r>
    </w:p>
    <w:p w14:paraId="0DF206F2" w14:textId="77777777" w:rsidR="00AD4B58" w:rsidRPr="00AD4B58" w:rsidRDefault="00AD4B58" w:rsidP="00AD4B58">
      <w:pPr>
        <w:ind w:firstLine="480"/>
        <w:rPr>
          <w:rStyle w:val="af9"/>
        </w:rPr>
      </w:pPr>
      <w:r w:rsidRPr="00AD4B58">
        <w:rPr>
          <w:rStyle w:val="af9"/>
          <w:rFonts w:hint="eastAsia"/>
        </w:rPr>
        <w:t>我拉着</w:t>
      </w:r>
      <w:proofErr w:type="gramStart"/>
      <w:r w:rsidRPr="00AD4B58">
        <w:rPr>
          <w:rStyle w:val="af9"/>
          <w:rFonts w:hint="eastAsia"/>
        </w:rPr>
        <w:t>玛</w:t>
      </w:r>
      <w:proofErr w:type="gramEnd"/>
      <w:r w:rsidRPr="00AD4B58">
        <w:rPr>
          <w:rStyle w:val="af9"/>
          <w:rFonts w:hint="eastAsia"/>
        </w:rPr>
        <w:t>戈的手</w:t>
      </w:r>
      <w:r w:rsidRPr="00AD4B58">
        <w:rPr>
          <w:rStyle w:val="af9"/>
          <w:rFonts w:hint="eastAsia"/>
        </w:rPr>
        <w:t>...</w:t>
      </w:r>
    </w:p>
    <w:p w14:paraId="190129E3" w14:textId="77777777" w:rsidR="00AD4B58" w:rsidRPr="00AD4B58" w:rsidRDefault="00AD4B58" w:rsidP="00AD4B58">
      <w:pPr>
        <w:ind w:firstLine="480"/>
        <w:rPr>
          <w:rStyle w:val="af9"/>
        </w:rPr>
      </w:pPr>
      <w:r w:rsidRPr="00AD4B58">
        <w:rPr>
          <w:rStyle w:val="af9"/>
          <w:rFonts w:hint="eastAsia"/>
        </w:rPr>
        <w:t>我们穿过墓地，脚步无力，无语，</w:t>
      </w:r>
    </w:p>
    <w:p w14:paraId="5CB0B73D" w14:textId="77777777" w:rsidR="00AD4B58" w:rsidRPr="00AD4B58" w:rsidRDefault="00AD4B58" w:rsidP="00AD4B58">
      <w:pPr>
        <w:ind w:firstLine="480"/>
        <w:rPr>
          <w:rStyle w:val="af9"/>
        </w:rPr>
      </w:pPr>
      <w:r w:rsidRPr="00AD4B58">
        <w:rPr>
          <w:rStyle w:val="af9"/>
          <w:rFonts w:hint="eastAsia"/>
        </w:rPr>
        <w:t>在这些没有门把的门前，</w:t>
      </w:r>
    </w:p>
    <w:p w14:paraId="02728DD5" w14:textId="77777777" w:rsidR="00AD4B58" w:rsidRPr="00AD4B58" w:rsidRDefault="00AD4B58" w:rsidP="00AD4B58">
      <w:pPr>
        <w:ind w:firstLine="480"/>
        <w:rPr>
          <w:rStyle w:val="af9"/>
        </w:rPr>
      </w:pPr>
      <w:r w:rsidRPr="00AD4B58">
        <w:rPr>
          <w:rStyle w:val="af9"/>
          <w:rFonts w:hint="eastAsia"/>
        </w:rPr>
        <w:t>在这些不确定的坑洞前，</w:t>
      </w:r>
    </w:p>
    <w:p w14:paraId="7FB7E2B7" w14:textId="77777777" w:rsidR="00AD4B58" w:rsidRPr="00AD4B58" w:rsidRDefault="00AD4B58" w:rsidP="00AD4B58">
      <w:pPr>
        <w:ind w:firstLine="480"/>
        <w:rPr>
          <w:rStyle w:val="af9"/>
        </w:rPr>
      </w:pPr>
      <w:r w:rsidRPr="00AD4B58">
        <w:rPr>
          <w:rStyle w:val="af9"/>
          <w:rFonts w:hint="eastAsia"/>
        </w:rPr>
        <w:t>在这些没有言语的门前，</w:t>
      </w:r>
    </w:p>
    <w:p w14:paraId="1CA626E9" w14:textId="35064F82" w:rsidR="00AD4B58" w:rsidRPr="00AD4B58" w:rsidRDefault="00AD4B58" w:rsidP="00AD4B58">
      <w:pPr>
        <w:ind w:firstLine="480"/>
        <w:rPr>
          <w:rStyle w:val="af9"/>
        </w:rPr>
      </w:pPr>
      <w:r w:rsidRPr="00AD4B58">
        <w:rPr>
          <w:rStyle w:val="af9"/>
          <w:rFonts w:hint="eastAsia"/>
        </w:rPr>
        <w:t>和这些充满呐喊的垃圾桶前走过。</w:t>
      </w:r>
      <w:r>
        <w:rPr>
          <w:rStyle w:val="af9"/>
          <w:rFonts w:hint="eastAsia"/>
        </w:rPr>
        <w:t>”</w:t>
      </w:r>
    </w:p>
    <w:p w14:paraId="04947094" w14:textId="4DAF9E6E" w:rsidR="00AD4B58" w:rsidRDefault="00AD4B58" w:rsidP="00AD4B58">
      <w:pPr>
        <w:ind w:firstLine="480"/>
      </w:pPr>
    </w:p>
    <w:p w14:paraId="655DB26F" w14:textId="2B12346C" w:rsidR="00AD4B58" w:rsidRDefault="00AD4B58" w:rsidP="00AD4B58">
      <w:pPr>
        <w:ind w:firstLine="480"/>
      </w:pPr>
      <w:r w:rsidRPr="00AD4B58">
        <w:rPr>
          <w:rFonts w:hint="eastAsia"/>
        </w:rPr>
        <w:t>每当我听那首歌时，都会有一种不成比例的强烈感受。我常常问自己为什么这首简单的歌词似乎能够共鸣到某种深层次的无意识记忆，仿佛逝者的灵魂通过莫雷利的音乐在说话。而现在，出乎意料的是，我在这本书中找到了答案。在他的短篇散文《空城原型》中，</w:t>
      </w:r>
      <w:proofErr w:type="gramStart"/>
      <w:r w:rsidR="004542C1">
        <w:rPr>
          <w:rFonts w:hint="eastAsia"/>
        </w:rPr>
        <w:t>曼</w:t>
      </w:r>
      <w:proofErr w:type="gramEnd"/>
      <w:r w:rsidR="004542C1">
        <w:rPr>
          <w:rFonts w:hint="eastAsia"/>
        </w:rPr>
        <w:t>宁</w:t>
      </w:r>
      <w:r w:rsidRPr="00AD4B58">
        <w:rPr>
          <w:rFonts w:hint="eastAsia"/>
        </w:rPr>
        <w:t>描述了死城的原型如何一再出现在</w:t>
      </w:r>
      <w:r w:rsidRPr="00AD4B58">
        <w:rPr>
          <w:rFonts w:hint="eastAsia"/>
        </w:rPr>
        <w:lastRenderedPageBreak/>
        <w:t>建筑、文学、艺术和电影中，从古代到现代，自人类开始聚居于城市，自其他人类开始聚居于军队去蹂躏和摧毁它们。在马克奥兰的歌中，向我们讲述的是一个老士兵的故事，他曾经是一支占领军队的一员。在他和妻子走过死城的尘土和灰烬之后，他再次听到了：</w:t>
      </w:r>
    </w:p>
    <w:p w14:paraId="5703558D" w14:textId="66D2E44C" w:rsidR="0054538E" w:rsidRPr="0054538E" w:rsidRDefault="0054538E" w:rsidP="0054538E">
      <w:pPr>
        <w:ind w:firstLine="480"/>
        <w:rPr>
          <w:rStyle w:val="af9"/>
        </w:rPr>
      </w:pPr>
      <w:r w:rsidRPr="0054538E">
        <w:rPr>
          <w:rStyle w:val="af9"/>
        </w:rPr>
        <w:t xml:space="preserve">Chansons de </w:t>
      </w:r>
      <w:proofErr w:type="spellStart"/>
      <w:r w:rsidRPr="0054538E">
        <w:rPr>
          <w:rStyle w:val="af9"/>
        </w:rPr>
        <w:t>charme</w:t>
      </w:r>
      <w:proofErr w:type="spellEnd"/>
      <w:r w:rsidRPr="0054538E">
        <w:rPr>
          <w:rStyle w:val="af9"/>
        </w:rPr>
        <w:t xml:space="preserve"> d'un </w:t>
      </w:r>
      <w:proofErr w:type="spellStart"/>
      <w:r w:rsidRPr="0054538E">
        <w:rPr>
          <w:rStyle w:val="af9"/>
        </w:rPr>
        <w:t>clairon</w:t>
      </w:r>
      <w:proofErr w:type="spellEnd"/>
    </w:p>
    <w:p w14:paraId="35F5E68D" w14:textId="77777777" w:rsidR="0054538E" w:rsidRPr="0054538E" w:rsidRDefault="0054538E" w:rsidP="0054538E">
      <w:pPr>
        <w:ind w:firstLine="480"/>
        <w:rPr>
          <w:rStyle w:val="af9"/>
        </w:rPr>
      </w:pPr>
      <w:r w:rsidRPr="0054538E">
        <w:rPr>
          <w:rStyle w:val="af9"/>
        </w:rPr>
        <w:t xml:space="preserve">Qui </w:t>
      </w:r>
      <w:proofErr w:type="spellStart"/>
      <w:r w:rsidRPr="0054538E">
        <w:rPr>
          <w:rStyle w:val="af9"/>
        </w:rPr>
        <w:t>fleurissait</w:t>
      </w:r>
      <w:proofErr w:type="spellEnd"/>
      <w:r w:rsidRPr="0054538E">
        <w:rPr>
          <w:rStyle w:val="af9"/>
        </w:rPr>
        <w:t xml:space="preserve"> </w:t>
      </w:r>
      <w:proofErr w:type="spellStart"/>
      <w:r w:rsidRPr="0054538E">
        <w:rPr>
          <w:rStyle w:val="af9"/>
        </w:rPr>
        <w:t>une</w:t>
      </w:r>
      <w:proofErr w:type="spellEnd"/>
      <w:r w:rsidRPr="0054538E">
        <w:rPr>
          <w:rStyle w:val="af9"/>
        </w:rPr>
        <w:t xml:space="preserve"> </w:t>
      </w:r>
      <w:proofErr w:type="spellStart"/>
      <w:r w:rsidRPr="0054538E">
        <w:rPr>
          <w:rStyle w:val="af9"/>
        </w:rPr>
        <w:t>heure</w:t>
      </w:r>
      <w:proofErr w:type="spellEnd"/>
      <w:r w:rsidRPr="0054538E">
        <w:rPr>
          <w:rStyle w:val="af9"/>
        </w:rPr>
        <w:t xml:space="preserve"> </w:t>
      </w:r>
      <w:proofErr w:type="spellStart"/>
      <w:r w:rsidRPr="0054538E">
        <w:rPr>
          <w:rStyle w:val="af9"/>
        </w:rPr>
        <w:t>lointaine</w:t>
      </w:r>
      <w:proofErr w:type="spellEnd"/>
    </w:p>
    <w:p w14:paraId="359A9161" w14:textId="77777777" w:rsidR="0054538E" w:rsidRPr="0054538E" w:rsidRDefault="0054538E" w:rsidP="0054538E">
      <w:pPr>
        <w:ind w:firstLine="480"/>
        <w:rPr>
          <w:rStyle w:val="af9"/>
        </w:rPr>
      </w:pPr>
      <w:r w:rsidRPr="0054538E">
        <w:rPr>
          <w:rStyle w:val="af9"/>
        </w:rPr>
        <w:t xml:space="preserve">Dans un </w:t>
      </w:r>
      <w:proofErr w:type="spellStart"/>
      <w:r w:rsidRPr="0054538E">
        <w:rPr>
          <w:rStyle w:val="af9"/>
        </w:rPr>
        <w:t>reve</w:t>
      </w:r>
      <w:proofErr w:type="spellEnd"/>
      <w:r w:rsidRPr="0054538E">
        <w:rPr>
          <w:rStyle w:val="af9"/>
        </w:rPr>
        <w:t xml:space="preserve"> de </w:t>
      </w:r>
      <w:proofErr w:type="spellStart"/>
      <w:r w:rsidRPr="0054538E">
        <w:rPr>
          <w:rStyle w:val="af9"/>
        </w:rPr>
        <w:t>garnison</w:t>
      </w:r>
      <w:proofErr w:type="spellEnd"/>
    </w:p>
    <w:p w14:paraId="33FB0780" w14:textId="438D2F6B" w:rsidR="00AD4B58" w:rsidRPr="0054538E" w:rsidRDefault="00AD4B58" w:rsidP="0054538E">
      <w:pPr>
        <w:ind w:firstLine="480"/>
        <w:rPr>
          <w:rStyle w:val="af9"/>
        </w:rPr>
      </w:pPr>
    </w:p>
    <w:p w14:paraId="3D0493F3" w14:textId="77777777" w:rsidR="00AD4B58" w:rsidRPr="0054538E" w:rsidRDefault="00AD4B58" w:rsidP="00AD4B58">
      <w:pPr>
        <w:ind w:firstLine="480"/>
        <w:rPr>
          <w:rStyle w:val="af9"/>
        </w:rPr>
      </w:pPr>
      <w:r w:rsidRPr="0054538E">
        <w:rPr>
          <w:rStyle w:val="af9"/>
          <w:rFonts w:hint="eastAsia"/>
        </w:rPr>
        <w:t>"</w:t>
      </w:r>
      <w:proofErr w:type="gramStart"/>
      <w:r w:rsidRPr="0054538E">
        <w:rPr>
          <w:rStyle w:val="af9"/>
          <w:rFonts w:hint="eastAsia"/>
        </w:rPr>
        <w:t>一</w:t>
      </w:r>
      <w:proofErr w:type="gramEnd"/>
      <w:r w:rsidRPr="0054538E">
        <w:rPr>
          <w:rStyle w:val="af9"/>
          <w:rFonts w:hint="eastAsia"/>
        </w:rPr>
        <w:t>名号手的迷人歌曲，</w:t>
      </w:r>
    </w:p>
    <w:p w14:paraId="73ACA6D8" w14:textId="77777777" w:rsidR="00AD4B58" w:rsidRPr="0054538E" w:rsidRDefault="00AD4B58" w:rsidP="00AD4B58">
      <w:pPr>
        <w:ind w:firstLine="480"/>
        <w:rPr>
          <w:rStyle w:val="af9"/>
        </w:rPr>
      </w:pPr>
      <w:r w:rsidRPr="0054538E">
        <w:rPr>
          <w:rStyle w:val="af9"/>
          <w:rFonts w:hint="eastAsia"/>
        </w:rPr>
        <w:t>在梦幻般的营房中绽放，</w:t>
      </w:r>
    </w:p>
    <w:p w14:paraId="21AE9333" w14:textId="1A6106B9" w:rsidR="00AD4B58" w:rsidRPr="0054538E" w:rsidRDefault="00AD4B58" w:rsidP="00AD4B58">
      <w:pPr>
        <w:ind w:firstLine="480"/>
        <w:rPr>
          <w:rStyle w:val="af9"/>
        </w:rPr>
      </w:pPr>
      <w:r w:rsidRPr="0054538E">
        <w:rPr>
          <w:rStyle w:val="af9"/>
          <w:rFonts w:hint="eastAsia"/>
        </w:rPr>
        <w:t>那是遥远时光里的一小时。</w:t>
      </w:r>
      <w:r w:rsidRPr="0054538E">
        <w:rPr>
          <w:rStyle w:val="af9"/>
          <w:rFonts w:hint="eastAsia"/>
        </w:rPr>
        <w:t>"</w:t>
      </w:r>
    </w:p>
    <w:p w14:paraId="174B9B6F" w14:textId="4A96BBF4" w:rsidR="0054538E" w:rsidRDefault="0054538E" w:rsidP="00AD4B58">
      <w:pPr>
        <w:ind w:firstLine="480"/>
      </w:pPr>
    </w:p>
    <w:p w14:paraId="282F48D4" w14:textId="3BEACA3B" w:rsidR="0054538E" w:rsidRDefault="0054538E" w:rsidP="00AD4B58">
      <w:pPr>
        <w:ind w:firstLine="480"/>
      </w:pPr>
      <w:proofErr w:type="spellStart"/>
      <w:r w:rsidRPr="0054538E">
        <w:rPr>
          <w:rFonts w:hint="eastAsia"/>
        </w:rPr>
        <w:t>MacOrlan</w:t>
      </w:r>
      <w:proofErr w:type="spellEnd"/>
      <w:r w:rsidRPr="0054538E">
        <w:rPr>
          <w:rFonts w:hint="eastAsia"/>
        </w:rPr>
        <w:t>的歌词和</w:t>
      </w:r>
      <w:r w:rsidRPr="0054538E">
        <w:rPr>
          <w:rFonts w:hint="eastAsia"/>
        </w:rPr>
        <w:t>Morelli</w:t>
      </w:r>
      <w:r w:rsidRPr="0054538E">
        <w:rPr>
          <w:rFonts w:hint="eastAsia"/>
        </w:rPr>
        <w:t>的声音似乎让我们的集体潜意识中的一个梦想变得真实，这是一位老兵漫步在一座死城中的梦想。集体潜意识的概念可能像死城的概念一样具有神话色彩。</w:t>
      </w:r>
      <w:proofErr w:type="spellStart"/>
      <w:r w:rsidRPr="0054538E">
        <w:rPr>
          <w:rFonts w:hint="eastAsia"/>
        </w:rPr>
        <w:t>Manin</w:t>
      </w:r>
      <w:proofErr w:type="spellEnd"/>
      <w:r w:rsidRPr="0054538E">
        <w:rPr>
          <w:rFonts w:hint="eastAsia"/>
        </w:rPr>
        <w:t>的文章描述了这两个可能是神话的概念相互照射时所呈现的微妙光芒。他将集体潜意识描述为一种强大的非理性力量，将我们拉向死亡和毁灭。死城的原型是几百个真实城市被摧毁的痛苦的精华，自从城市和掠夺性的军队被发明以来，这种情况就存在了。摆脱集体潜意识的疯狂，我们唯一的出路是基于希望和理性的集体理智意识。我们当代文明面临的伟大任务是创造这样一种集体意识。</w:t>
      </w:r>
    </w:p>
    <w:p w14:paraId="6AF7529A" w14:textId="5CA3379F" w:rsidR="0054538E" w:rsidRDefault="00675DBA" w:rsidP="00B51CC3">
      <w:pPr>
        <w:pStyle w:val="1"/>
        <w:numPr>
          <w:ilvl w:val="0"/>
          <w:numId w:val="0"/>
        </w:numPr>
      </w:pPr>
      <w:bookmarkStart w:id="3" w:name="_Toc130414896"/>
      <w:r>
        <w:rPr>
          <w:rFonts w:hint="eastAsia"/>
        </w:rPr>
        <w:lastRenderedPageBreak/>
        <w:t>引言</w:t>
      </w:r>
      <w:bookmarkEnd w:id="3"/>
    </w:p>
    <w:p w14:paraId="7C99C90B" w14:textId="32C2959F" w:rsidR="00675DBA" w:rsidRDefault="00675DBA" w:rsidP="00675DBA">
      <w:pPr>
        <w:ind w:firstLine="480"/>
      </w:pPr>
    </w:p>
    <w:p w14:paraId="556E95F0" w14:textId="6138A7A9" w:rsidR="00675DBA" w:rsidRDefault="001F241D" w:rsidP="00675DBA">
      <w:pPr>
        <w:pStyle w:val="Note"/>
      </w:pPr>
      <w:bookmarkStart w:id="4" w:name="_Toc130414897"/>
      <w:r>
        <w:rPr>
          <w:rFonts w:hint="eastAsia"/>
        </w:rPr>
        <w:t>1</w:t>
      </w:r>
      <w:r>
        <w:t xml:space="preserve">. </w:t>
      </w:r>
      <w:r w:rsidR="00675DBA">
        <w:rPr>
          <w:rFonts w:hint="eastAsia"/>
        </w:rPr>
        <w:t>数学</w:t>
      </w:r>
      <w:bookmarkEnd w:id="4"/>
    </w:p>
    <w:p w14:paraId="50BA4528" w14:textId="77777777" w:rsidR="00675DBA" w:rsidRDefault="00675DBA" w:rsidP="00675DBA">
      <w:pPr>
        <w:ind w:firstLine="480"/>
      </w:pPr>
      <w:r w:rsidRPr="00675DBA">
        <w:rPr>
          <w:rFonts w:hint="eastAsia"/>
        </w:rPr>
        <w:t>本书包含了我在过去三十年左右所写和发表的十多篇非技术论文和一本薄薄的书。它是</w:t>
      </w:r>
      <w:r w:rsidRPr="00675DBA">
        <w:rPr>
          <w:rFonts w:hint="eastAsia"/>
        </w:rPr>
        <w:t>1996</w:t>
      </w:r>
      <w:r w:rsidRPr="00675DBA">
        <w:rPr>
          <w:rFonts w:hint="eastAsia"/>
        </w:rPr>
        <w:t>年出版的我的技术论文选集的补充；请参见本卷末的我的所有出版物的完整列表。</w:t>
      </w:r>
    </w:p>
    <w:p w14:paraId="6DF2BA84" w14:textId="19E3BC44" w:rsidR="00675DBA" w:rsidRDefault="00675DBA" w:rsidP="00675DBA">
      <w:pPr>
        <w:ind w:firstLine="480"/>
      </w:pPr>
      <w:r w:rsidRPr="00675DBA">
        <w:rPr>
          <w:rFonts w:hint="eastAsia"/>
        </w:rPr>
        <w:t>这个选择应该被看作是五十年的研究和对我们的行业的思考的背景。这种态度并不像听起来那么神秘，因为通过数学，就像通过诗歌和哲学，几代人之间进行交流，常常越过了他们的同时代人的头顶，因为在每一代人中，数学家的群体是小而分散的，遍布世界各地。</w:t>
      </w:r>
    </w:p>
    <w:p w14:paraId="45E81C34" w14:textId="0597E78E" w:rsidR="00675DBA" w:rsidRDefault="00675DBA" w:rsidP="00675DBA">
      <w:pPr>
        <w:ind w:firstLine="480"/>
      </w:pPr>
      <w:r w:rsidRPr="00675DBA">
        <w:rPr>
          <w:rFonts w:hint="eastAsia"/>
        </w:rPr>
        <w:t>我参与的大部分数学研究都始于代数几何。它的核心是研究具有多个未知数的多项式方程组的解。当方程已经给出并固定时，我们想象它们的所有解的集合，由</w:t>
      </w:r>
      <w:r w:rsidR="00E73AB8" w:rsidRPr="00E73AB8">
        <w:rPr>
          <w:position w:val="-6"/>
        </w:rPr>
        <w:object w:dxaOrig="200" w:dyaOrig="220" w14:anchorId="348B75F3">
          <v:shape id="_x0000_i1034" type="#_x0000_t75" style="width:9.95pt;height:11.1pt" o:ole="">
            <v:imagedata r:id="rId33" o:title=""/>
          </v:shape>
          <o:OLEObject Type="Embed" ProgID="Equation.DSMT4" ShapeID="_x0000_i1034" DrawAspect="Content" ObjectID="_1741038179" r:id="rId34"/>
        </w:object>
      </w:r>
      <w:proofErr w:type="gramStart"/>
      <w:r w:rsidRPr="00675DBA">
        <w:rPr>
          <w:rFonts w:hint="eastAsia"/>
        </w:rPr>
        <w:t>个</w:t>
      </w:r>
      <w:proofErr w:type="gramEnd"/>
      <w:r w:rsidRPr="00675DBA">
        <w:rPr>
          <w:rFonts w:hint="eastAsia"/>
        </w:rPr>
        <w:t>复数构成的元组，作为一个几何实体，一个位于</w:t>
      </w:r>
      <w:r w:rsidR="00E73AB8" w:rsidRPr="00E73AB8">
        <w:rPr>
          <w:position w:val="-6"/>
        </w:rPr>
        <w:object w:dxaOrig="200" w:dyaOrig="220" w14:anchorId="75CA27DD">
          <v:shape id="_x0000_i1035" type="#_x0000_t75" style="width:9.95pt;height:11.1pt" o:ole="">
            <v:imagedata r:id="rId35" o:title=""/>
          </v:shape>
          <o:OLEObject Type="Embed" ProgID="Equation.DSMT4" ShapeID="_x0000_i1035" DrawAspect="Content" ObjectID="_1741038180" r:id="rId36"/>
        </w:object>
      </w:r>
      <w:r w:rsidRPr="00675DBA">
        <w:rPr>
          <w:rFonts w:hint="eastAsia"/>
        </w:rPr>
        <w:t>维空间中的形状，在某些方向上无限延伸，在其他方向上则随意闭合。这些形式的多样性和复杂性远远超过了现代抽象艺术展览中所能想象的任何东西，但代数几何学家设法找到了模式，发现了联系，并确定了这个广阔世界的规律。</w:t>
      </w:r>
    </w:p>
    <w:p w14:paraId="261B4569" w14:textId="77777777" w:rsidR="00675DBA" w:rsidRDefault="00675DBA" w:rsidP="00675DBA">
      <w:pPr>
        <w:ind w:firstLine="480"/>
      </w:pPr>
      <w:r w:rsidRPr="00675DBA">
        <w:rPr>
          <w:rFonts w:hint="eastAsia"/>
        </w:rPr>
        <w:t>我主要对代数几何在数论和理论物理中的应用感兴趣。</w:t>
      </w:r>
    </w:p>
    <w:p w14:paraId="363E9A92" w14:textId="77777777" w:rsidR="00675DBA" w:rsidRDefault="00675DBA" w:rsidP="00675DBA">
      <w:pPr>
        <w:ind w:firstLine="480"/>
      </w:pPr>
      <w:r w:rsidRPr="00675DBA">
        <w:rPr>
          <w:rFonts w:hint="eastAsia"/>
        </w:rPr>
        <w:t>数论中最古老的问题之一，追溯到古希腊，以亚历山大的丢番图（约公元</w:t>
      </w:r>
      <w:r w:rsidRPr="00675DBA">
        <w:rPr>
          <w:rFonts w:hint="eastAsia"/>
        </w:rPr>
        <w:t>300</w:t>
      </w:r>
      <w:r w:rsidRPr="00675DBA">
        <w:rPr>
          <w:rFonts w:hint="eastAsia"/>
        </w:rPr>
        <w:t>年）命名，也涉及到多项式方程的解，但这一次假设多项式的系数是整数，并问：</w:t>
      </w:r>
    </w:p>
    <w:p w14:paraId="5313077A" w14:textId="77777777" w:rsidR="00675DBA" w:rsidRPr="00675DBA" w:rsidRDefault="00675DBA" w:rsidP="00675DBA">
      <w:pPr>
        <w:ind w:firstLine="480"/>
        <w:rPr>
          <w:rStyle w:val="af9"/>
        </w:rPr>
      </w:pPr>
      <w:r w:rsidRPr="00675DBA">
        <w:rPr>
          <w:rStyle w:val="af9"/>
          <w:rFonts w:hint="eastAsia"/>
        </w:rPr>
        <w:t>是否存在一个所有坐标都是整数（点阵点）或有理数的解？人们能够找到多少这样的解？</w:t>
      </w:r>
    </w:p>
    <w:p w14:paraId="58C5087E" w14:textId="68E07FE4" w:rsidR="00675DBA" w:rsidRDefault="00675DBA" w:rsidP="00675DBA">
      <w:pPr>
        <w:ind w:firstLine="480"/>
      </w:pPr>
      <w:r w:rsidRPr="00675DBA">
        <w:rPr>
          <w:rFonts w:hint="eastAsia"/>
        </w:rPr>
        <w:lastRenderedPageBreak/>
        <w:t>最让我着迷的是，慢慢地开始理解这些丢番图问题的答案关键取决于</w:t>
      </w:r>
      <w:proofErr w:type="gramStart"/>
      <w:r w:rsidRPr="00675DBA">
        <w:rPr>
          <w:rFonts w:hint="eastAsia"/>
        </w:rPr>
        <w:t>所有复解的</w:t>
      </w:r>
      <w:proofErr w:type="gramEnd"/>
      <w:r w:rsidRPr="00675DBA">
        <w:rPr>
          <w:rFonts w:hint="eastAsia"/>
        </w:rPr>
        <w:t>几何形状。</w:t>
      </w:r>
    </w:p>
    <w:p w14:paraId="30C1448F" w14:textId="77777777" w:rsidR="00675DBA" w:rsidRDefault="00675DBA" w:rsidP="00675DBA">
      <w:pPr>
        <w:ind w:firstLine="480"/>
      </w:pPr>
      <w:r>
        <w:rPr>
          <w:rFonts w:hint="eastAsia"/>
        </w:rPr>
        <w:t>例如，所有复数解的空间可能是二维的，并且类似于一个球体，或一个环面，或一个带有两个或多个手柄的更复杂的表面。手柄的数量是所谓的亏格，是一个非常强壮的拓扑不变量，似乎与</w:t>
      </w:r>
      <w:r>
        <w:rPr>
          <w:rFonts w:hint="eastAsia"/>
        </w:rPr>
        <w:t>Diophantine</w:t>
      </w:r>
      <w:r>
        <w:rPr>
          <w:rFonts w:hint="eastAsia"/>
        </w:rPr>
        <w:t>系统的算术细节和离散晶格点无关。</w:t>
      </w:r>
    </w:p>
    <w:p w14:paraId="0B09EB70" w14:textId="2925F8A9" w:rsidR="00675DBA" w:rsidRDefault="00675DBA" w:rsidP="00675DBA">
      <w:pPr>
        <w:ind w:firstLine="480"/>
      </w:pPr>
      <w:r>
        <w:rPr>
          <w:rFonts w:hint="eastAsia"/>
        </w:rPr>
        <w:t>然而，亏格基本上决定了有理解集何时可能无穷大：</w:t>
      </w:r>
      <w:r w:rsidRPr="00675DBA">
        <w:rPr>
          <w:rStyle w:val="af9"/>
          <w:rFonts w:hint="eastAsia"/>
        </w:rPr>
        <w:t>如果有至少两个手柄，则永远不可能</w:t>
      </w:r>
      <w:r>
        <w:rPr>
          <w:rFonts w:hint="eastAsia"/>
        </w:rPr>
        <w:t>。</w:t>
      </w:r>
    </w:p>
    <w:p w14:paraId="570346AF" w14:textId="77777777" w:rsidR="00BA071D" w:rsidRDefault="00675DBA" w:rsidP="00675DBA">
      <w:pPr>
        <w:ind w:firstLine="480"/>
      </w:pPr>
      <w:r>
        <w:rPr>
          <w:rFonts w:hint="eastAsia"/>
        </w:rPr>
        <w:t>这就是著名的莫德尔猜想，我在</w:t>
      </w:r>
      <w:r>
        <w:rPr>
          <w:rFonts w:hint="eastAsia"/>
        </w:rPr>
        <w:t>60</w:t>
      </w:r>
      <w:r>
        <w:rPr>
          <w:rFonts w:hint="eastAsia"/>
        </w:rPr>
        <w:t>年代曾试图攻克它，但只取得了部分成功。后来，我启动了一个计划，旨在建立在任意维度中，</w:t>
      </w:r>
      <w:proofErr w:type="gramStart"/>
      <w:r>
        <w:rPr>
          <w:rFonts w:hint="eastAsia"/>
        </w:rPr>
        <w:t>如何一些</w:t>
      </w:r>
      <w:proofErr w:type="gramEnd"/>
      <w:r>
        <w:rPr>
          <w:rFonts w:hint="eastAsia"/>
        </w:rPr>
        <w:t>复杂解的拓扑特征确定</w:t>
      </w:r>
      <w:proofErr w:type="gramStart"/>
      <w:r>
        <w:rPr>
          <w:rFonts w:hint="eastAsia"/>
        </w:rPr>
        <w:t>解集中</w:t>
      </w:r>
      <w:proofErr w:type="gramEnd"/>
      <w:r>
        <w:rPr>
          <w:rFonts w:hint="eastAsia"/>
        </w:rPr>
        <w:t>的格点的数量在一个逐渐增长的正方形体积内的渐近行为。</w:t>
      </w:r>
    </w:p>
    <w:p w14:paraId="07974D49" w14:textId="33BB9EC9" w:rsidR="00675DBA" w:rsidRDefault="00675DBA" w:rsidP="00675DBA">
      <w:pPr>
        <w:ind w:firstLine="480"/>
      </w:pPr>
      <w:r>
        <w:rPr>
          <w:rFonts w:hint="eastAsia"/>
        </w:rPr>
        <w:t>直到</w:t>
      </w:r>
      <w:r>
        <w:rPr>
          <w:rFonts w:hint="eastAsia"/>
        </w:rPr>
        <w:t>20</w:t>
      </w:r>
      <w:r>
        <w:rPr>
          <w:rFonts w:hint="eastAsia"/>
        </w:rPr>
        <w:t>世纪下半叶，量子场和尤其是量子弦的机制将基本代数几何的工具放在了前台，理论物理的数学工具箱</w:t>
      </w:r>
      <w:proofErr w:type="gramStart"/>
      <w:r>
        <w:rPr>
          <w:rFonts w:hint="eastAsia"/>
        </w:rPr>
        <w:t>才包括</w:t>
      </w:r>
      <w:proofErr w:type="gramEnd"/>
      <w:r>
        <w:rPr>
          <w:rFonts w:hint="eastAsia"/>
        </w:rPr>
        <w:t>了更多的代数几何知识。</w:t>
      </w:r>
    </w:p>
    <w:p w14:paraId="68DB0E18" w14:textId="609CD672" w:rsidR="00BA071D" w:rsidRDefault="00BA071D" w:rsidP="00BA071D">
      <w:pPr>
        <w:ind w:firstLine="480"/>
      </w:pPr>
      <w:r>
        <w:rPr>
          <w:rFonts w:hint="eastAsia"/>
        </w:rPr>
        <w:t>这里举例说，像点粒子的世界线的视觉形象被小弦的世界面所取代。这样的世界面看起来像一个（黎曼）曲面，它的亏格，即手柄的数量，对应于各种费曼振幅中的回路数量，自</w:t>
      </w:r>
      <w:r>
        <w:rPr>
          <w:rFonts w:hint="eastAsia"/>
        </w:rPr>
        <w:t>20</w:t>
      </w:r>
      <w:r>
        <w:rPr>
          <w:rFonts w:hint="eastAsia"/>
        </w:rPr>
        <w:t>世纪</w:t>
      </w:r>
      <w:r>
        <w:rPr>
          <w:rFonts w:hint="eastAsia"/>
        </w:rPr>
        <w:t>40</w:t>
      </w:r>
      <w:r>
        <w:rPr>
          <w:rFonts w:hint="eastAsia"/>
        </w:rPr>
        <w:t>年代以来，费曼振幅构成了量子场论的主要理论和计算机制。</w:t>
      </w:r>
    </w:p>
    <w:p w14:paraId="61333DEB" w14:textId="7BDBC00F" w:rsidR="00BA071D" w:rsidRDefault="00BA071D" w:rsidP="00BA071D">
      <w:pPr>
        <w:ind w:firstLine="480"/>
      </w:pPr>
      <w:r>
        <w:rPr>
          <w:rFonts w:hint="eastAsia"/>
        </w:rPr>
        <w:t>在这个研究量子弦的过程中，我取得的一个成果是计算了所谓的</w:t>
      </w:r>
      <w:r>
        <w:rPr>
          <w:rFonts w:hint="eastAsia"/>
        </w:rPr>
        <w:t>Polyakov</w:t>
      </w:r>
      <w:r>
        <w:rPr>
          <w:rFonts w:hint="eastAsia"/>
        </w:rPr>
        <w:t>度量在黎曼曲面</w:t>
      </w:r>
      <w:proofErr w:type="gramStart"/>
      <w:r>
        <w:rPr>
          <w:rFonts w:hint="eastAsia"/>
        </w:rPr>
        <w:t>模空间</w:t>
      </w:r>
      <w:proofErr w:type="gramEnd"/>
      <w:r>
        <w:rPr>
          <w:rFonts w:hint="eastAsia"/>
        </w:rPr>
        <w:t>上的值。结果发现，这个度量可以用在</w:t>
      </w:r>
      <w:r>
        <w:rPr>
          <w:rFonts w:hint="eastAsia"/>
        </w:rPr>
        <w:t xml:space="preserve">Gerd </w:t>
      </w:r>
      <w:proofErr w:type="spellStart"/>
      <w:r>
        <w:rPr>
          <w:rFonts w:hint="eastAsia"/>
        </w:rPr>
        <w:t>Faltings</w:t>
      </w:r>
      <w:proofErr w:type="spellEnd"/>
      <w:r>
        <w:rPr>
          <w:rFonts w:hint="eastAsia"/>
        </w:rPr>
        <w:t>关于丢番图方程</w:t>
      </w:r>
      <w:r>
        <w:rPr>
          <w:rFonts w:hint="eastAsia"/>
        </w:rPr>
        <w:t>Mordell</w:t>
      </w:r>
      <w:r>
        <w:rPr>
          <w:rFonts w:hint="eastAsia"/>
        </w:rPr>
        <w:t>猜想的最终证明中扮演重要角色的相同上算术构件来构建。</w:t>
      </w:r>
    </w:p>
    <w:p w14:paraId="4BB01D9A" w14:textId="60A2FF5F" w:rsidR="00BA071D" w:rsidRDefault="00BA071D" w:rsidP="00BA071D">
      <w:pPr>
        <w:ind w:firstLine="480"/>
      </w:pPr>
      <w:r>
        <w:rPr>
          <w:rFonts w:hint="eastAsia"/>
        </w:rPr>
        <w:lastRenderedPageBreak/>
        <w:t>实际上，这种柏拉图式的感觉，即即使最抽象的数学思想也注定与物理世界协调一致，始终是我这个行业中最不可抗拒的吸引力之一。</w:t>
      </w:r>
    </w:p>
    <w:p w14:paraId="3FC75E7C" w14:textId="682BD9CB" w:rsidR="00BA071D" w:rsidRDefault="00BA071D" w:rsidP="00BA071D">
      <w:pPr>
        <w:ind w:firstLine="480"/>
      </w:pPr>
      <w:r>
        <w:rPr>
          <w:rFonts w:hint="eastAsia"/>
        </w:rPr>
        <w:t>斯特凡·马拉梅（</w:t>
      </w:r>
      <w:r>
        <w:rPr>
          <w:rFonts w:hint="eastAsia"/>
        </w:rPr>
        <w:t>Stephane Mallarme</w:t>
      </w:r>
      <w:r>
        <w:rPr>
          <w:rFonts w:hint="eastAsia"/>
        </w:rPr>
        <w:t>）想让我们意识到，诗歌是由词语构成而不是思想。在某种程度上，对于数学来说也是如此，但在更深层次上，它基本上是错误的。（我怀疑对于诗歌来说也是错误的。）</w:t>
      </w:r>
    </w:p>
    <w:p w14:paraId="30296B5F" w14:textId="0F7D4806" w:rsidR="00BA071D" w:rsidRDefault="00BA071D" w:rsidP="00BA071D">
      <w:pPr>
        <w:ind w:firstLine="480"/>
      </w:pPr>
      <w:r>
        <w:rPr>
          <w:rFonts w:hint="eastAsia"/>
        </w:rPr>
        <w:t>正如我最近在《数学知识》中写道：“数学家们发展了一种奇特的话语行为，可以称之为‘定义文化’。在这种文化中，许多努力都投入到了基本抽象概念的内容（语义）和它们之间语法关系的澄清中，而对于这些概念的词语选择（甚至更大程度上，符号表示）则是次要的、在很大程度上是任意的约定，受到方便性、美学考虑和想要调用适当内涵的欲望的支配。”</w:t>
      </w:r>
    </w:p>
    <w:p w14:paraId="2F3B5797" w14:textId="0580E74D" w:rsidR="00BA071D" w:rsidRDefault="00BA071D" w:rsidP="00BA071D">
      <w:pPr>
        <w:ind w:firstLine="480"/>
      </w:pPr>
      <w:r>
        <w:rPr>
          <w:rFonts w:hint="eastAsia"/>
        </w:rPr>
        <w:t>为了教自己数学语言维度，我写了《数理逻辑课程》，这本书于</w:t>
      </w:r>
      <w:r>
        <w:rPr>
          <w:rFonts w:hint="eastAsia"/>
        </w:rPr>
        <w:t>1977</w:t>
      </w:r>
      <w:r>
        <w:rPr>
          <w:rFonts w:hint="eastAsia"/>
        </w:rPr>
        <w:t>年在</w:t>
      </w:r>
      <w:r>
        <w:rPr>
          <w:rFonts w:hint="eastAsia"/>
        </w:rPr>
        <w:t>Springer</w:t>
      </w:r>
      <w:r>
        <w:rPr>
          <w:rFonts w:hint="eastAsia"/>
        </w:rPr>
        <w:t>研究生文本系列中出版。</w:t>
      </w:r>
    </w:p>
    <w:p w14:paraId="754F2B5E" w14:textId="3D362F6B" w:rsidR="00BA071D" w:rsidRDefault="00BA071D" w:rsidP="00BA071D">
      <w:pPr>
        <w:ind w:firstLine="480"/>
      </w:pPr>
      <w:r>
        <w:rPr>
          <w:rFonts w:hint="eastAsia"/>
        </w:rPr>
        <w:t>该书的俄语版由“苏联广播”出版社分两部分出版：可证明和不可证明（</w:t>
      </w:r>
      <w:r>
        <w:rPr>
          <w:rFonts w:hint="eastAsia"/>
        </w:rPr>
        <w:t>1979</w:t>
      </w:r>
      <w:r>
        <w:rPr>
          <w:rFonts w:hint="eastAsia"/>
        </w:rPr>
        <w:t>年）和</w:t>
      </w:r>
      <w:proofErr w:type="gramStart"/>
      <w:r>
        <w:rPr>
          <w:rFonts w:hint="eastAsia"/>
        </w:rPr>
        <w:t>可</w:t>
      </w:r>
      <w:proofErr w:type="gramEnd"/>
      <w:r>
        <w:rPr>
          <w:rFonts w:hint="eastAsia"/>
        </w:rPr>
        <w:t>计算和不可计算（</w:t>
      </w:r>
      <w:r>
        <w:rPr>
          <w:rFonts w:hint="eastAsia"/>
        </w:rPr>
        <w:t>1980</w:t>
      </w:r>
      <w:r>
        <w:rPr>
          <w:rFonts w:hint="eastAsia"/>
        </w:rPr>
        <w:t>年）。对于第二部分，我写了一篇介绍（在本卷中重印），在其中我简要讨论了量子计算机作为潜在强大计算工具的想法。几年前，我很高兴听到我的言论至少激励了俄罗斯的一位年轻研究者投身于这个有前途的领域。</w:t>
      </w:r>
      <w:r>
        <w:rPr>
          <w:rFonts w:hint="eastAsia"/>
        </w:rPr>
        <w:t>R. Feynman</w:t>
      </w:r>
      <w:r>
        <w:rPr>
          <w:rFonts w:hint="eastAsia"/>
        </w:rPr>
        <w:t>的论文，于</w:t>
      </w:r>
      <w:r>
        <w:rPr>
          <w:rFonts w:hint="eastAsia"/>
        </w:rPr>
        <w:t>1982</w:t>
      </w:r>
      <w:r>
        <w:rPr>
          <w:rFonts w:hint="eastAsia"/>
        </w:rPr>
        <w:t>年发表在英文中，详细阐述了类似的论点，它更具有影响力。</w:t>
      </w:r>
    </w:p>
    <w:p w14:paraId="7DFB1FE8" w14:textId="3863E7D3" w:rsidR="00BA071D" w:rsidRDefault="00BA071D" w:rsidP="00BA071D">
      <w:pPr>
        <w:ind w:firstLine="480"/>
      </w:pPr>
      <w:r>
        <w:rPr>
          <w:rFonts w:hint="eastAsia"/>
        </w:rPr>
        <w:t>事实上，语言及其起源和功能，无论是在当代数学和数理逻辑中，还是在我们只能推测其早期史前阶段的情况下，一直深深吸引着我。</w:t>
      </w:r>
    </w:p>
    <w:p w14:paraId="6BC1648A" w14:textId="753AE8A2" w:rsidR="008202ED" w:rsidRDefault="008202ED" w:rsidP="00BA071D">
      <w:pPr>
        <w:ind w:firstLine="480"/>
      </w:pPr>
    </w:p>
    <w:p w14:paraId="6FFB7B45" w14:textId="1DB4FFFA" w:rsidR="008202ED" w:rsidRDefault="008202ED" w:rsidP="00BA071D">
      <w:pPr>
        <w:ind w:firstLine="480"/>
      </w:pPr>
    </w:p>
    <w:p w14:paraId="43CCE1AD" w14:textId="25FA8B1B" w:rsidR="008202ED" w:rsidRDefault="008202ED" w:rsidP="00BA071D">
      <w:pPr>
        <w:ind w:firstLine="480"/>
      </w:pPr>
    </w:p>
    <w:p w14:paraId="17B75BCF" w14:textId="77777777" w:rsidR="008202ED" w:rsidRDefault="008202ED" w:rsidP="00BA071D">
      <w:pPr>
        <w:ind w:firstLine="480"/>
      </w:pPr>
    </w:p>
    <w:p w14:paraId="48997735" w14:textId="3A3284F3" w:rsidR="00BA071D" w:rsidRDefault="00BA071D" w:rsidP="00BA071D">
      <w:pPr>
        <w:pStyle w:val="Note"/>
      </w:pPr>
      <w:bookmarkStart w:id="5" w:name="_Toc130414898"/>
      <w:r>
        <w:rPr>
          <w:rFonts w:hint="eastAsia"/>
        </w:rPr>
        <w:lastRenderedPageBreak/>
        <w:t>2</w:t>
      </w:r>
      <w:r>
        <w:t xml:space="preserve">. </w:t>
      </w:r>
      <w:r w:rsidR="001F241D" w:rsidRPr="001F241D">
        <w:rPr>
          <w:rFonts w:hint="eastAsia"/>
        </w:rPr>
        <w:t>骗子、语言、意识</w:t>
      </w:r>
      <w:bookmarkEnd w:id="5"/>
    </w:p>
    <w:p w14:paraId="011C1A4E" w14:textId="5440DA02" w:rsidR="00BA071D" w:rsidRDefault="00BA071D" w:rsidP="00BA071D">
      <w:pPr>
        <w:ind w:firstLine="480"/>
      </w:pPr>
      <w:r>
        <w:rPr>
          <w:rFonts w:hint="eastAsia"/>
        </w:rPr>
        <w:t>我一生中最具创造力的时期是在</w:t>
      </w:r>
      <w:proofErr w:type="gramStart"/>
      <w:r>
        <w:rPr>
          <w:rFonts w:hint="eastAsia"/>
        </w:rPr>
        <w:t>1960</w:t>
      </w:r>
      <w:proofErr w:type="gramEnd"/>
      <w:r>
        <w:rPr>
          <w:rFonts w:hint="eastAsia"/>
        </w:rPr>
        <w:t>年代至</w:t>
      </w:r>
      <w:proofErr w:type="gramStart"/>
      <w:r>
        <w:rPr>
          <w:rFonts w:hint="eastAsia"/>
        </w:rPr>
        <w:t>1980</w:t>
      </w:r>
      <w:proofErr w:type="gramEnd"/>
      <w:r>
        <w:rPr>
          <w:rFonts w:hint="eastAsia"/>
        </w:rPr>
        <w:t>年代的莫斯科，那里也充满了人文学科研究和对人类文化、历史和心理学意义的追寻。我很高兴地参加了由我的朋友，语言学家和语文学家组织的研讨会和会议，发表了关于神话中的欺诈者形象和列维</w:t>
      </w:r>
      <w:r>
        <w:rPr>
          <w:rFonts w:hint="eastAsia"/>
        </w:rPr>
        <w:t>-</w:t>
      </w:r>
      <w:r>
        <w:rPr>
          <w:rFonts w:hint="eastAsia"/>
        </w:rPr>
        <w:t>斯特劳斯的认识论等主题的业余论文。</w:t>
      </w:r>
    </w:p>
    <w:p w14:paraId="62C5E96C" w14:textId="56F851AC" w:rsidR="00BA071D" w:rsidRDefault="00BA071D" w:rsidP="00BA071D">
      <w:pPr>
        <w:ind w:firstLine="480"/>
      </w:pPr>
      <w:r>
        <w:rPr>
          <w:rFonts w:hint="eastAsia"/>
        </w:rPr>
        <w:t>多年来，我在莫斯科主持了一个有关心理语言学、思维和意识演化的研讨会。参与和贡献者包括语言学家、民族学家、神经生物学家、心理学家和精神病学家。我们都有不同的背景和不同的兴趣，试图找到可能通过将我们不同的经验汇集在一起来阐明的共同观点和问题。</w:t>
      </w:r>
    </w:p>
    <w:p w14:paraId="4034A1AD" w14:textId="77777777" w:rsidR="001F241D" w:rsidRDefault="001F241D" w:rsidP="00BA071D">
      <w:pPr>
        <w:ind w:firstLine="480"/>
      </w:pPr>
      <w:r w:rsidRPr="001F241D">
        <w:rPr>
          <w:rFonts w:hint="eastAsia"/>
        </w:rPr>
        <w:t>我最初的调查逐渐聚焦于一个可能只有一个业余爱好者才会构思的项目。</w:t>
      </w:r>
    </w:p>
    <w:p w14:paraId="3012A524" w14:textId="6FB48BE1" w:rsidR="001F241D" w:rsidRDefault="001F241D" w:rsidP="00BA071D">
      <w:pPr>
        <w:ind w:firstLine="480"/>
      </w:pPr>
      <w:r w:rsidRPr="001F241D">
        <w:rPr>
          <w:rFonts w:hint="eastAsia"/>
        </w:rPr>
        <w:t>我开始想象语言作为一种社会行为系统的出现情形，并试图透过世纪的迷雾，超越比较语言学方法由于可用数据的指数衰减而开始失败的边界。</w:t>
      </w:r>
      <w:r w:rsidRPr="001F241D">
        <w:rPr>
          <w:rFonts w:hint="eastAsia"/>
        </w:rPr>
        <w:t xml:space="preserve"> </w:t>
      </w:r>
      <w:r w:rsidRPr="001F241D">
        <w:rPr>
          <w:rFonts w:hint="eastAsia"/>
        </w:rPr>
        <w:t>（例如，诺斯特拉蒂克（</w:t>
      </w:r>
      <w:proofErr w:type="spellStart"/>
      <w:r w:rsidRPr="001F241D">
        <w:rPr>
          <w:rFonts w:hint="eastAsia"/>
        </w:rPr>
        <w:t>nostratic</w:t>
      </w:r>
      <w:proofErr w:type="spellEnd"/>
      <w:r w:rsidRPr="001F241D">
        <w:rPr>
          <w:rFonts w:hint="eastAsia"/>
        </w:rPr>
        <w:t>）重建是</w:t>
      </w:r>
      <w:r w:rsidRPr="00E73AB8">
        <w:rPr>
          <w:rFonts w:hint="eastAsia"/>
        </w:rPr>
        <w:t>指约在公元前</w:t>
      </w:r>
      <w:r w:rsidR="00DF6B63" w:rsidRPr="00DF6B63">
        <w:rPr>
          <w:position w:val="-10"/>
        </w:rPr>
        <w:object w:dxaOrig="1160" w:dyaOrig="360" w14:anchorId="54081B08">
          <v:shape id="_x0000_i1036" type="#_x0000_t75" style="width:58.15pt;height:18.3pt" o:ole="">
            <v:imagedata r:id="rId37" o:title=""/>
          </v:shape>
          <o:OLEObject Type="Embed" ProgID="Equation.DSMT4" ShapeID="_x0000_i1036" DrawAspect="Content" ObjectID="_1741038181" r:id="rId38"/>
        </w:object>
      </w:r>
      <w:r w:rsidRPr="00E73AB8">
        <w:rPr>
          <w:rFonts w:hint="eastAsia"/>
        </w:rPr>
        <w:t>年的一个</w:t>
      </w:r>
      <w:r w:rsidRPr="001F241D">
        <w:rPr>
          <w:rFonts w:hint="eastAsia"/>
        </w:rPr>
        <w:t>非常晚期时代。）这就使得从纯语言学的观点转向了心理语言学的观点。</w:t>
      </w:r>
    </w:p>
    <w:p w14:paraId="0F621040" w14:textId="3E2B4D34" w:rsidR="00BA071D" w:rsidRDefault="001F241D" w:rsidP="00BA071D">
      <w:pPr>
        <w:ind w:firstLine="480"/>
      </w:pPr>
      <w:r w:rsidRPr="001F241D">
        <w:rPr>
          <w:rFonts w:hint="eastAsia"/>
        </w:rPr>
        <w:t>为了简洁起见，我将以一些干燥而简化的论文形式呈现我的一些思考。</w:t>
      </w:r>
    </w:p>
    <w:p w14:paraId="479B8888" w14:textId="77777777" w:rsidR="001F241D" w:rsidRDefault="001F241D" w:rsidP="001F241D">
      <w:pPr>
        <w:ind w:firstLine="480"/>
      </w:pPr>
      <w:r>
        <w:rPr>
          <w:rFonts w:hint="eastAsia"/>
        </w:rPr>
        <w:t>(</w:t>
      </w:r>
      <w:proofErr w:type="spellStart"/>
      <w:r>
        <w:rPr>
          <w:rFonts w:hint="eastAsia"/>
        </w:rPr>
        <w:t>i</w:t>
      </w:r>
      <w:proofErr w:type="spellEnd"/>
      <w:r>
        <w:rPr>
          <w:rFonts w:hint="eastAsia"/>
        </w:rPr>
        <w:t xml:space="preserve">) </w:t>
      </w:r>
      <w:r>
        <w:rPr>
          <w:rFonts w:hint="eastAsia"/>
        </w:rPr>
        <w:t>在现代社会中，有极少数的人，他们的语言能力水平明显高于普通人，甚至高于几乎所有其他社会成员。我指的是像但丁、莎士比亚和普希金这样的民族语言的结晶者。我假定在语言发展的非常早期阶段也是如此。有些人通过他们还未出生的语言说话，这种非系统的语言由突变的大脑产生，在原始巫师和原始诗人的引导下爆发到一个非语言环境中。因此，在索绪尔的语言学理论中，语言在意义上先于言语。</w:t>
      </w:r>
    </w:p>
    <w:p w14:paraId="34D19981" w14:textId="77777777" w:rsidR="001F241D" w:rsidRDefault="001F241D" w:rsidP="001F241D">
      <w:pPr>
        <w:ind w:firstLine="480"/>
      </w:pPr>
    </w:p>
    <w:p w14:paraId="1B32768E" w14:textId="7746E7C3" w:rsidR="001F241D" w:rsidRDefault="001F241D" w:rsidP="001F241D">
      <w:pPr>
        <w:ind w:firstLine="480"/>
      </w:pPr>
      <w:r>
        <w:rPr>
          <w:rFonts w:hint="eastAsia"/>
        </w:rPr>
        <w:lastRenderedPageBreak/>
        <w:t xml:space="preserve">(ii) </w:t>
      </w:r>
      <w:r>
        <w:rPr>
          <w:rFonts w:hint="eastAsia"/>
        </w:rPr>
        <w:t>发展意识的主要功能并非认知。它在于引入一种心理机制，可以暂时停止先天的行为模式。发展语言的主要功能是为这些本能行为提供信号系统；它可以被内化，从而构成个体心理的基础。与此密切相关的是，发展语言为特殊天赋的个体提供了控制他人行为的手段和创造“替代现实”的手段，后来演变成宗教、文学、哲学和科学。</w:t>
      </w:r>
    </w:p>
    <w:p w14:paraId="1E3D9830" w14:textId="29DB902A" w:rsidR="001F241D" w:rsidRDefault="001F241D" w:rsidP="001F241D">
      <w:pPr>
        <w:ind w:firstLine="480"/>
      </w:pPr>
      <w:r>
        <w:rPr>
          <w:rFonts w:hint="eastAsia"/>
        </w:rPr>
        <w:t xml:space="preserve">(iii) </w:t>
      </w:r>
      <w:r>
        <w:rPr>
          <w:rFonts w:hint="eastAsia"/>
        </w:rPr>
        <w:t>伴随早期人类语言能力的增长，发展出左右脑不对称，可能最初只表现在少数个体中，很容易导致现代术语中所描述的严重神经紊乱。</w:t>
      </w:r>
      <w:r>
        <w:rPr>
          <w:rFonts w:hint="eastAsia"/>
        </w:rPr>
        <w:t xml:space="preserve"> (</w:t>
      </w:r>
      <w:r>
        <w:rPr>
          <w:rFonts w:hint="eastAsia"/>
        </w:rPr>
        <w:t>类似的推测是基于不同的材料，例如从动物状态特征到人类社会的首次性行为变化。</w:t>
      </w:r>
      <w:r>
        <w:rPr>
          <w:rFonts w:hint="eastAsia"/>
        </w:rPr>
        <w:t>)</w:t>
      </w:r>
    </w:p>
    <w:p w14:paraId="09F5821C" w14:textId="76361C8C" w:rsidR="001F241D" w:rsidRDefault="001F241D" w:rsidP="001F241D">
      <w:pPr>
        <w:ind w:firstLine="480"/>
      </w:pPr>
      <w:r>
        <w:rPr>
          <w:rFonts w:hint="eastAsia"/>
        </w:rPr>
        <w:t>在重构的某个阶段，我意识到我所想象的人物与神话中的骗子非常相似。我开始研究有关骗子的文献，发现令我高兴的是，全世界的骗子似乎都具有特殊的语言能力，同时也十分神经质。我在</w:t>
      </w:r>
      <w:r>
        <w:rPr>
          <w:rFonts w:hint="eastAsia"/>
        </w:rPr>
        <w:t>1987</w:t>
      </w:r>
      <w:r>
        <w:rPr>
          <w:rFonts w:hint="eastAsia"/>
        </w:rPr>
        <w:t>年发表的一篇论文中简要描述了这项研究的一些结果，该论文发表在俄罗斯科学院的《自然》杂志上。</w:t>
      </w:r>
    </w:p>
    <w:p w14:paraId="67366090" w14:textId="05C9F509" w:rsidR="001F241D" w:rsidRDefault="001F241D" w:rsidP="001F241D">
      <w:pPr>
        <w:ind w:firstLine="480"/>
      </w:pPr>
      <w:r>
        <w:rPr>
          <w:rFonts w:hint="eastAsia"/>
        </w:rPr>
        <w:t>进化有利于骗子的基因，因为他的非凡性活动得到了他的操纵技能的帮助。此外，骗子在权力源头附近担任智者的角色可能给他带来额外的繁殖优势。直到最近，我才发现大约在同一时间，即</w:t>
      </w:r>
      <w:r>
        <w:rPr>
          <w:rFonts w:hint="eastAsia"/>
        </w:rPr>
        <w:t>1988</w:t>
      </w:r>
      <w:r>
        <w:rPr>
          <w:rFonts w:hint="eastAsia"/>
        </w:rPr>
        <w:t>年，一组研究人员出版了《马基雅维利智慧》一书。它的内容在</w:t>
      </w:r>
      <w:r>
        <w:rPr>
          <w:rFonts w:hint="eastAsia"/>
        </w:rPr>
        <w:t>[MI2]</w:t>
      </w:r>
      <w:r>
        <w:rPr>
          <w:rFonts w:hint="eastAsia"/>
        </w:rPr>
        <w:t>中简要概述如下：“</w:t>
      </w:r>
      <w:r>
        <w:rPr>
          <w:rFonts w:hint="eastAsia"/>
        </w:rPr>
        <w:t>[...]</w:t>
      </w:r>
      <w:r>
        <w:rPr>
          <w:rFonts w:hint="eastAsia"/>
        </w:rPr>
        <w:t>智力的进化主要是由选择社交能力最强的人驱动的，因为这些人在处理同伴时面临的最大问题是如何应对。”这个术语“马基雅维利智慧”恰恰是由作者（或编辑）发明的，以表达这种操纵社交能力，证据表明其在灵长类社会中已经起着重要作用。</w:t>
      </w:r>
    </w:p>
    <w:p w14:paraId="2FCA1F34" w14:textId="3E764EB2" w:rsidR="001F241D" w:rsidRDefault="001F241D" w:rsidP="001F241D">
      <w:pPr>
        <w:ind w:firstLine="480"/>
      </w:pPr>
      <w:r w:rsidRPr="001F241D">
        <w:rPr>
          <w:rFonts w:hint="eastAsia"/>
        </w:rPr>
        <w:t>我的整个智力生涯都被我逐渐认识到的伟大启蒙运动项目所影响。简而言之，它基于人类理性具有最高价值的信念，认为知识和教育的扩展将自动产生</w:t>
      </w:r>
      <w:r w:rsidRPr="001F241D">
        <w:rPr>
          <w:rFonts w:hint="eastAsia"/>
        </w:rPr>
        <w:lastRenderedPageBreak/>
        <w:t>更好的人类生活。在最好的启蒙传统中，科学家开始研究原始意识，因为它存在（必须理解存在的一切），并为了使我们摆脱其对我们施加的磁力。但事实证明，原始意识在现代时代</w:t>
      </w:r>
      <w:proofErr w:type="gramStart"/>
      <w:r w:rsidRPr="001F241D">
        <w:rPr>
          <w:rFonts w:hint="eastAsia"/>
        </w:rPr>
        <w:t>只变得</w:t>
      </w:r>
      <w:proofErr w:type="gramEnd"/>
      <w:r w:rsidRPr="001F241D">
        <w:rPr>
          <w:rFonts w:hint="eastAsia"/>
        </w:rPr>
        <w:t>更加强大。上个世纪是一个理性和非理性同样强大，以怪异不协调的交响乐形式共存发展的时期。除了更有益的影响外，科学、政治和艺术也为人类提供了大规模毁灭性武器、高效的极权自组织形式和对所有这些的恶意颂扬。尽管如此，我仍然相信启蒙运动项目。</w:t>
      </w:r>
    </w:p>
    <w:p w14:paraId="428622DF" w14:textId="72F76C5F" w:rsidR="001F241D" w:rsidRDefault="001F241D" w:rsidP="001F241D">
      <w:pPr>
        <w:pStyle w:val="Note"/>
      </w:pPr>
      <w:bookmarkStart w:id="6" w:name="_Toc130414899"/>
      <w:r>
        <w:rPr>
          <w:rFonts w:hint="eastAsia"/>
        </w:rPr>
        <w:t>致谢</w:t>
      </w:r>
      <w:bookmarkEnd w:id="6"/>
    </w:p>
    <w:p w14:paraId="5BB5C845" w14:textId="00C29B73" w:rsidR="001F241D" w:rsidRDefault="001F241D" w:rsidP="001F241D">
      <w:pPr>
        <w:ind w:firstLine="480"/>
      </w:pPr>
      <w:r w:rsidRPr="001F241D">
        <w:rPr>
          <w:rFonts w:hint="eastAsia"/>
        </w:rPr>
        <w:t>我不可能列出所有慷慨教授我所有知识（或我认为我所知道的）的朋友和同事，但我诚挚地感谢他们。特别感谢</w:t>
      </w:r>
      <w:r w:rsidRPr="001F241D">
        <w:rPr>
          <w:rFonts w:hint="eastAsia"/>
        </w:rPr>
        <w:t>Xenia</w:t>
      </w:r>
      <w:r w:rsidRPr="001F241D">
        <w:rPr>
          <w:rFonts w:hint="eastAsia"/>
        </w:rPr>
        <w:t>和</w:t>
      </w:r>
      <w:proofErr w:type="spellStart"/>
      <w:r w:rsidRPr="001F241D">
        <w:rPr>
          <w:rFonts w:hint="eastAsia"/>
        </w:rPr>
        <w:t>Mitya</w:t>
      </w:r>
      <w:proofErr w:type="spellEnd"/>
      <w:r w:rsidRPr="001F241D">
        <w:rPr>
          <w:rFonts w:hint="eastAsia"/>
        </w:rPr>
        <w:t>。</w:t>
      </w:r>
      <w:proofErr w:type="spellStart"/>
      <w:r w:rsidRPr="001F241D">
        <w:rPr>
          <w:rFonts w:hint="eastAsia"/>
        </w:rPr>
        <w:t>Mitya</w:t>
      </w:r>
      <w:proofErr w:type="spellEnd"/>
      <w:r w:rsidRPr="001F241D">
        <w:rPr>
          <w:rFonts w:hint="eastAsia"/>
        </w:rPr>
        <w:t>首先提出了这个选集的想法，当我认真开始工作时，他翻译了几篇仅以俄语发表的论文的英文版本。</w:t>
      </w:r>
      <w:r w:rsidRPr="001F241D">
        <w:rPr>
          <w:rFonts w:hint="eastAsia"/>
        </w:rPr>
        <w:t>Xenia</w:t>
      </w:r>
      <w:r w:rsidRPr="001F241D">
        <w:rPr>
          <w:rFonts w:hint="eastAsia"/>
        </w:rPr>
        <w:t>的建议、批评、鼓励和爱是必不可少的，一如既往。</w:t>
      </w:r>
    </w:p>
    <w:p w14:paraId="44D23A22" w14:textId="08E2D3CA" w:rsidR="00B51CC3" w:rsidRDefault="00B51CC3" w:rsidP="001F241D">
      <w:pPr>
        <w:ind w:firstLine="480"/>
      </w:pPr>
      <w:r>
        <w:br w:type="page"/>
      </w:r>
    </w:p>
    <w:p w14:paraId="00E3A94E" w14:textId="77777777" w:rsidR="003901C7" w:rsidRDefault="003901C7" w:rsidP="001F241D">
      <w:pPr>
        <w:ind w:firstLine="480"/>
      </w:pPr>
    </w:p>
    <w:p w14:paraId="5222BE60" w14:textId="206CE457" w:rsidR="00203E89" w:rsidRDefault="00203E89" w:rsidP="00B51CC3">
      <w:pPr>
        <w:pStyle w:val="af2"/>
      </w:pPr>
      <w:bookmarkStart w:id="7" w:name="_Toc130414900"/>
      <w:r>
        <w:rPr>
          <w:rFonts w:hint="eastAsia"/>
        </w:rPr>
        <w:t>第一部：数学之为隐喻</w:t>
      </w:r>
      <w:bookmarkEnd w:id="7"/>
    </w:p>
    <w:p w14:paraId="4A23F3E8" w14:textId="77777777" w:rsidR="008854B3" w:rsidRDefault="008854B3" w:rsidP="008854B3">
      <w:pPr>
        <w:pStyle w:val="a3"/>
        <w:ind w:firstLine="480"/>
      </w:pPr>
    </w:p>
    <w:p w14:paraId="18E319EA" w14:textId="77777777" w:rsidR="008854B3" w:rsidRDefault="008854B3" w:rsidP="008854B3">
      <w:pPr>
        <w:pStyle w:val="a3"/>
        <w:ind w:firstLine="480"/>
      </w:pPr>
    </w:p>
    <w:p w14:paraId="6E8643B5" w14:textId="6050DAB4" w:rsidR="008854B3" w:rsidRPr="008854B3" w:rsidRDefault="008854B3" w:rsidP="008854B3">
      <w:pPr>
        <w:pStyle w:val="a3"/>
        <w:ind w:firstLine="480"/>
        <w:rPr>
          <w:b/>
          <w:bCs/>
          <w:color w:val="7030A0"/>
        </w:rPr>
      </w:pPr>
      <w:r w:rsidRPr="008854B3">
        <w:rPr>
          <w:rFonts w:hint="eastAsia"/>
          <w:b/>
          <w:bCs/>
          <w:color w:val="7030A0"/>
        </w:rPr>
        <w:t>数学知识：内在、社会和文化方面</w:t>
      </w:r>
    </w:p>
    <w:p w14:paraId="2FE058D6" w14:textId="77777777" w:rsidR="008854B3" w:rsidRPr="008854B3" w:rsidRDefault="008854B3" w:rsidP="008854B3">
      <w:pPr>
        <w:pStyle w:val="a3"/>
        <w:ind w:firstLine="480"/>
        <w:rPr>
          <w:b/>
          <w:bCs/>
          <w:color w:val="7030A0"/>
        </w:rPr>
      </w:pPr>
      <w:r w:rsidRPr="008854B3">
        <w:rPr>
          <w:rFonts w:hint="eastAsia"/>
          <w:b/>
          <w:bCs/>
          <w:color w:val="7030A0"/>
        </w:rPr>
        <w:t>数学作为隐喻</w:t>
      </w:r>
    </w:p>
    <w:p w14:paraId="4CBCDABD" w14:textId="77777777" w:rsidR="008854B3" w:rsidRPr="008854B3" w:rsidRDefault="008854B3" w:rsidP="008854B3">
      <w:pPr>
        <w:pStyle w:val="a3"/>
        <w:ind w:firstLine="480"/>
        <w:rPr>
          <w:b/>
          <w:bCs/>
          <w:color w:val="7030A0"/>
        </w:rPr>
      </w:pPr>
      <w:r w:rsidRPr="008854B3">
        <w:rPr>
          <w:rFonts w:hint="eastAsia"/>
          <w:b/>
          <w:bCs/>
          <w:color w:val="7030A0"/>
        </w:rPr>
        <w:t>真理、严密和常识</w:t>
      </w:r>
    </w:p>
    <w:p w14:paraId="04206C11" w14:textId="77777777" w:rsidR="008854B3" w:rsidRDefault="008854B3" w:rsidP="008854B3">
      <w:pPr>
        <w:pStyle w:val="a3"/>
        <w:ind w:firstLine="480"/>
      </w:pPr>
      <w:r>
        <w:rPr>
          <w:rFonts w:hint="eastAsia"/>
        </w:rPr>
        <w:t>格奥尔格·康托尔及其遗产</w:t>
      </w:r>
    </w:p>
    <w:p w14:paraId="6ADE6EC3" w14:textId="77777777" w:rsidR="008854B3" w:rsidRDefault="008854B3" w:rsidP="008854B3">
      <w:pPr>
        <w:pStyle w:val="a3"/>
        <w:ind w:firstLine="480"/>
      </w:pPr>
      <w:r>
        <w:rPr>
          <w:rFonts w:hint="eastAsia"/>
        </w:rPr>
        <w:t>哥德尔的定理</w:t>
      </w:r>
    </w:p>
    <w:p w14:paraId="724C1D95" w14:textId="77777777" w:rsidR="008854B3" w:rsidRDefault="008854B3" w:rsidP="008854B3">
      <w:pPr>
        <w:pStyle w:val="a3"/>
        <w:ind w:firstLine="480"/>
      </w:pPr>
      <w:r>
        <w:rPr>
          <w:rFonts w:hint="eastAsia"/>
        </w:rPr>
        <w:t>引言：《可计算和不可计算的书》</w:t>
      </w:r>
    </w:p>
    <w:p w14:paraId="0C80AF0E" w14:textId="6D17C8F3" w:rsidR="008854B3" w:rsidRPr="008854B3" w:rsidRDefault="008854B3" w:rsidP="008854B3">
      <w:pPr>
        <w:pStyle w:val="a3"/>
        <w:ind w:firstLine="480"/>
        <w:rPr>
          <w:b/>
          <w:bCs/>
          <w:color w:val="7030A0"/>
        </w:rPr>
      </w:pPr>
      <w:r w:rsidRPr="008854B3">
        <w:rPr>
          <w:rFonts w:hint="eastAsia"/>
          <w:b/>
          <w:bCs/>
          <w:color w:val="7030A0"/>
        </w:rPr>
        <w:t>数学作为职业和使命</w:t>
      </w:r>
    </w:p>
    <w:p w14:paraId="682B5032" w14:textId="47AB11C5" w:rsidR="003237E3" w:rsidRDefault="003237E3" w:rsidP="00203E89">
      <w:pPr>
        <w:pStyle w:val="1"/>
        <w:numPr>
          <w:ilvl w:val="0"/>
          <w:numId w:val="0"/>
        </w:numPr>
      </w:pPr>
      <w:bookmarkStart w:id="8" w:name="_Toc130414901"/>
      <w:r w:rsidRPr="003237E3">
        <w:rPr>
          <w:rFonts w:hint="eastAsia"/>
        </w:rPr>
        <w:lastRenderedPageBreak/>
        <w:t>数学知识：内在、社会和文化方面</w:t>
      </w:r>
      <w:bookmarkEnd w:id="8"/>
    </w:p>
    <w:p w14:paraId="61469904" w14:textId="26BA7741" w:rsidR="007E0A14" w:rsidRDefault="00203E89" w:rsidP="00203E89">
      <w:pPr>
        <w:pStyle w:val="2"/>
      </w:pPr>
      <w:bookmarkStart w:id="9" w:name="_Toc130414902"/>
      <w:r>
        <w:rPr>
          <w:rFonts w:hint="eastAsia"/>
        </w:rPr>
        <w:t>0</w:t>
      </w:r>
      <w:r>
        <w:t xml:space="preserve">. </w:t>
      </w:r>
      <w:r w:rsidR="007E0A14">
        <w:rPr>
          <w:rFonts w:hint="eastAsia"/>
        </w:rPr>
        <w:t>前言</w:t>
      </w:r>
      <w:bookmarkEnd w:id="9"/>
    </w:p>
    <w:p w14:paraId="2BF2C7AE" w14:textId="77777777" w:rsidR="003237E3" w:rsidRDefault="003237E3" w:rsidP="003237E3">
      <w:pPr>
        <w:ind w:firstLine="480"/>
        <w:rPr>
          <w:rStyle w:val="af9"/>
        </w:rPr>
      </w:pPr>
      <w:r w:rsidRPr="003237E3">
        <w:rPr>
          <w:rStyle w:val="af9"/>
          <w:rFonts w:hint="eastAsia"/>
        </w:rPr>
        <w:t>一方面，我们为构建一个与现实需求毫不相关的优雅世界而感到自豪，另一方面，我们声称我们的思想几乎构成了所有重要技术发展的基础。</w:t>
      </w:r>
    </w:p>
    <w:p w14:paraId="376D138A" w14:textId="2E37C0F8" w:rsidR="003237E3" w:rsidRPr="003237E3" w:rsidRDefault="003237E3" w:rsidP="003237E3">
      <w:pPr>
        <w:pStyle w:val="a3"/>
        <w:ind w:firstLine="480"/>
        <w:rPr>
          <w:rStyle w:val="af9"/>
        </w:rPr>
      </w:pPr>
      <w:r w:rsidRPr="003237E3">
        <w:rPr>
          <w:rStyle w:val="af9"/>
          <w:rFonts w:hint="eastAsia"/>
        </w:rPr>
        <w:t>达尼尔·芒福德（摘自《</w:t>
      </w:r>
      <w:proofErr w:type="spellStart"/>
      <w:r w:rsidRPr="003237E3">
        <w:rPr>
          <w:rStyle w:val="af9"/>
          <w:rFonts w:hint="eastAsia"/>
        </w:rPr>
        <w:t>Ens</w:t>
      </w:r>
      <w:proofErr w:type="spellEnd"/>
      <w:r w:rsidRPr="003237E3">
        <w:rPr>
          <w:rStyle w:val="af9"/>
          <w:rFonts w:hint="eastAsia"/>
        </w:rPr>
        <w:t>》的前言）。</w:t>
      </w:r>
    </w:p>
    <w:p w14:paraId="2543C41A" w14:textId="77777777" w:rsidR="003237E3" w:rsidRDefault="003237E3" w:rsidP="003237E3">
      <w:pPr>
        <w:ind w:firstLine="480"/>
      </w:pPr>
    </w:p>
    <w:p w14:paraId="7DACFA30" w14:textId="77777777" w:rsidR="003237E3" w:rsidRDefault="003237E3" w:rsidP="003237E3">
      <w:pPr>
        <w:ind w:firstLine="480"/>
      </w:pPr>
      <w:r w:rsidRPr="003237E3">
        <w:rPr>
          <w:rFonts w:hint="eastAsia"/>
        </w:rPr>
        <w:t>纯数学是一个庞大的有机体，完全由数学家心中涌现的思想所构建，并且只存在于这些数学家的思想中。</w:t>
      </w:r>
    </w:p>
    <w:p w14:paraId="581ADCA3" w14:textId="77777777" w:rsidR="003237E3" w:rsidRDefault="003237E3" w:rsidP="003237E3">
      <w:pPr>
        <w:ind w:firstLine="480"/>
      </w:pPr>
      <w:r w:rsidRPr="003237E3">
        <w:rPr>
          <w:rFonts w:hint="eastAsia"/>
        </w:rPr>
        <w:t>如果你想要摆脱这种说法带来的不安感，至少有三种逃避方式。</w:t>
      </w:r>
    </w:p>
    <w:p w14:paraId="57CF7687" w14:textId="198F3F0C" w:rsidR="003237E3" w:rsidRDefault="003237E3" w:rsidP="003237E3">
      <w:pPr>
        <w:ind w:firstLine="480"/>
      </w:pPr>
      <w:r w:rsidRPr="003237E3">
        <w:rPr>
          <w:rFonts w:hint="eastAsia"/>
        </w:rPr>
        <w:t>首先，你可以简单地将数学视为数学手稿、书籍、论文和讲座的内容，视为越来越庞大的定理、定义、证明、构造、猜想的网络（我应该也包括软件吗？……）——即当代数学家在会议上展示、在图书馆和电子档案中保留、为之自豪、彼此颁发奖项、并偶尔争论其来源的一切。简而言之，数学就是数学家所做的事情，就像音乐是音乐家所做的事情一样。</w:t>
      </w:r>
    </w:p>
    <w:p w14:paraId="27725D11" w14:textId="2AA4703A" w:rsidR="003237E3" w:rsidRDefault="003237E3" w:rsidP="003237E3">
      <w:pPr>
        <w:ind w:firstLine="480"/>
      </w:pPr>
      <w:r w:rsidRPr="003237E3">
        <w:rPr>
          <w:rFonts w:hint="eastAsia"/>
        </w:rPr>
        <w:t>其次，有人可以认为数学是一项深深扎根于现实并且不断回归现实的人类活动。从用手指头数数到</w:t>
      </w:r>
      <w:proofErr w:type="gramStart"/>
      <w:r w:rsidRPr="003237E3">
        <w:rPr>
          <w:rFonts w:hint="eastAsia"/>
        </w:rPr>
        <w:t>登月再</w:t>
      </w:r>
      <w:proofErr w:type="gramEnd"/>
      <w:r w:rsidRPr="003237E3">
        <w:rPr>
          <w:rFonts w:hint="eastAsia"/>
        </w:rPr>
        <w:t>到谷歌，我们使用数学来理解、创造和处理事物，也许这种理解才是数学，而不是伴随抽象概念的无形低语。因此，数学家就像阿基米德帮助保卫</w:t>
      </w:r>
      <w:r w:rsidR="00A76B1A">
        <w:rPr>
          <w:rFonts w:hint="eastAsia"/>
        </w:rPr>
        <w:t>叙拉古</w:t>
      </w:r>
      <w:r w:rsidRPr="003237E3">
        <w:rPr>
          <w:rFonts w:hint="eastAsia"/>
        </w:rPr>
        <w:t>（并拯救当地的暴君）、艾伦·图灵解密</w:t>
      </w:r>
      <w:r w:rsidR="00A76B1A">
        <w:rPr>
          <w:rFonts w:hint="eastAsia"/>
        </w:rPr>
        <w:t>隆美尔</w:t>
      </w:r>
      <w:r w:rsidRPr="003237E3">
        <w:rPr>
          <w:rFonts w:hint="eastAsia"/>
        </w:rPr>
        <w:t>元帅被拦截的军事电报以及约翰·冯·诺伊曼建议高空爆炸作为一种有效的轰炸战术，都是人类历史上更或多或少负责任的行动者。接受这种观点，数学家可以强调其社会实用价值来捍卫他们的行业。在这个角色中，数学家可能和普通人</w:t>
      </w:r>
      <w:r w:rsidRPr="003237E3">
        <w:rPr>
          <w:rFonts w:hint="eastAsia"/>
        </w:rPr>
        <w:lastRenderedPageBreak/>
        <w:t>一样道德上困惑，如果我想展示这种困惑的一些特殊性，我找不到比</w:t>
      </w:r>
      <w:r w:rsidRPr="003237E3">
        <w:rPr>
          <w:rFonts w:hint="eastAsia"/>
        </w:rPr>
        <w:t>[B-BH</w:t>
      </w:r>
      <w:r w:rsidRPr="003237E3">
        <w:rPr>
          <w:rFonts w:hint="eastAsia"/>
        </w:rPr>
        <w:t>，第</w:t>
      </w:r>
      <w:r w:rsidRPr="003237E3">
        <w:rPr>
          <w:rFonts w:hint="eastAsia"/>
        </w:rPr>
        <w:t>11</w:t>
      </w:r>
      <w:r w:rsidRPr="003237E3">
        <w:rPr>
          <w:rFonts w:hint="eastAsia"/>
        </w:rPr>
        <w:t>页</w:t>
      </w:r>
      <w:r w:rsidRPr="003237E3">
        <w:rPr>
          <w:rFonts w:hint="eastAsia"/>
        </w:rPr>
        <w:t>]</w:t>
      </w:r>
      <w:r w:rsidRPr="003237E3">
        <w:rPr>
          <w:rFonts w:hint="eastAsia"/>
        </w:rPr>
        <w:t>的尖酸讽刺更好的例子：“</w:t>
      </w:r>
      <w:r w:rsidRPr="003237E3">
        <w:rPr>
          <w:rFonts w:hint="eastAsia"/>
        </w:rPr>
        <w:t>[...]</w:t>
      </w:r>
      <w:r w:rsidRPr="003237E3">
        <w:rPr>
          <w:rFonts w:hint="eastAsia"/>
        </w:rPr>
        <w:t>数学也可以是一个不可或缺的工具。因此，在要测试碎片炸弹对人体的影响但</w:t>
      </w:r>
      <w:r w:rsidRPr="00A76B1A">
        <w:rPr>
          <w:rFonts w:hint="eastAsia"/>
          <w:i/>
          <w:iCs/>
        </w:rPr>
        <w:t>人道主义的考虑禁止在猪身上测试</w:t>
      </w:r>
      <w:r w:rsidRPr="003237E3">
        <w:rPr>
          <w:rFonts w:hint="eastAsia"/>
        </w:rPr>
        <w:t>时（我加的斜体。</w:t>
      </w:r>
      <w:r w:rsidRPr="003237E3">
        <w:rPr>
          <w:rFonts w:hint="eastAsia"/>
        </w:rPr>
        <w:t>Yu. M.</w:t>
      </w:r>
      <w:r w:rsidRPr="003237E3">
        <w:rPr>
          <w:rFonts w:hint="eastAsia"/>
        </w:rPr>
        <w:t>），就使用了数学模拟。”</w:t>
      </w:r>
    </w:p>
    <w:p w14:paraId="66370F2B" w14:textId="44259B7A" w:rsidR="007423AE" w:rsidRDefault="007423AE" w:rsidP="003237E3">
      <w:pPr>
        <w:ind w:firstLine="480"/>
      </w:pPr>
      <w:r w:rsidRPr="007423AE">
        <w:rPr>
          <w:rFonts w:hint="eastAsia"/>
        </w:rPr>
        <w:t>或者说，第三种观点是，数学</w:t>
      </w:r>
      <w:proofErr w:type="gramStart"/>
      <w:r w:rsidRPr="007423AE">
        <w:rPr>
          <w:rFonts w:hint="eastAsia"/>
        </w:rPr>
        <w:t>巨城高耸</w:t>
      </w:r>
      <w:proofErr w:type="gramEnd"/>
      <w:r w:rsidRPr="007423AE">
        <w:rPr>
          <w:rFonts w:hint="eastAsia"/>
        </w:rPr>
        <w:t>于柏拉图意念世界的某个角落，我们谦卑而虔诚地发现它（而非发明它）。最伟大的数学家能够理解宏伟设计的概要，但即使是那些只能看到厨房瓷砖上的图案的人，也可以感到幸福快乐。另外，如果一个人倾向于使用符号学隐喻，那么数学就是一个原型文本，其存在仅仅是假定的，但却是所有被我们处理的损坏和残缺副本的基础。这个原型文本的作者（或城堡的建造者）的身份任何人都无法确定，但乔治·康托尔以他关于</w:t>
      </w:r>
      <w:r w:rsidR="00A80E6E">
        <w:rPr>
          <w:rFonts w:hint="eastAsia"/>
        </w:rPr>
        <w:t>“</w:t>
      </w:r>
      <w:r w:rsidR="00A80E6E" w:rsidRPr="007423AE">
        <w:rPr>
          <w:rFonts w:hint="eastAsia"/>
        </w:rPr>
        <w:t>无限的无限</w:t>
      </w:r>
      <w:r w:rsidR="00A80E6E">
        <w:rPr>
          <w:rFonts w:hint="eastAsia"/>
        </w:rPr>
        <w:t>”</w:t>
      </w:r>
      <w:r w:rsidRPr="007423AE">
        <w:rPr>
          <w:rFonts w:hint="eastAsia"/>
        </w:rPr>
        <w:t>的想象，和库尔特·哥德尔以他的</w:t>
      </w:r>
      <w:r w:rsidRPr="007423AE">
        <w:rPr>
          <w:rFonts w:hint="eastAsia"/>
        </w:rPr>
        <w:t>"</w:t>
      </w:r>
      <w:r w:rsidRPr="007423AE">
        <w:rPr>
          <w:rFonts w:hint="eastAsia"/>
        </w:rPr>
        <w:t>本体证明</w:t>
      </w:r>
      <w:r w:rsidRPr="007423AE">
        <w:rPr>
          <w:rFonts w:hint="eastAsia"/>
        </w:rPr>
        <w:t>"</w:t>
      </w:r>
      <w:r w:rsidRPr="007423AE">
        <w:rPr>
          <w:rFonts w:hint="eastAsia"/>
        </w:rPr>
        <w:t>，似乎对这个问题毫不怀疑。</w:t>
      </w:r>
    </w:p>
    <w:p w14:paraId="443898E8" w14:textId="694DC43A" w:rsidR="008007EF" w:rsidRDefault="007423AE" w:rsidP="003237E3">
      <w:pPr>
        <w:ind w:firstLine="480"/>
      </w:pPr>
      <w:r w:rsidRPr="007423AE">
        <w:rPr>
          <w:rFonts w:hint="eastAsia"/>
        </w:rPr>
        <w:t>这些三种态度、社会地位的各种混合，以及个体行为所涉及的选择，给接下来的讨论涂上了各种色彩。这个简明前言的唯一目的是使读者意识到我们的表述中存在的内在张力，而不是模仿清晰的视野并提供明确的判断。</w:t>
      </w:r>
    </w:p>
    <w:p w14:paraId="591CED8D" w14:textId="77777777" w:rsidR="007E0A14" w:rsidRDefault="007E0A14" w:rsidP="003237E3">
      <w:pPr>
        <w:ind w:firstLine="480"/>
      </w:pPr>
      <w:r w:rsidRPr="007E0A14">
        <w:rPr>
          <w:rFonts w:hint="eastAsia"/>
        </w:rPr>
        <w:t>在这篇论述中，还有一个有关历史参考的最后警告。阅读旧文本有两种不同的模式：一种是理解它们所写的时代和种族；另一种则是为我们这个时代的价值观和偏见提供一些启示。在数学史上，这种相对立的态度被</w:t>
      </w:r>
      <w:r w:rsidRPr="007E0A14">
        <w:rPr>
          <w:rFonts w:hint="eastAsia"/>
        </w:rPr>
        <w:t>"</w:t>
      </w:r>
      <w:r w:rsidRPr="007E0A14">
        <w:rPr>
          <w:rFonts w:hint="eastAsia"/>
        </w:rPr>
        <w:t>民族数学</w:t>
      </w:r>
      <w:r w:rsidRPr="007E0A14">
        <w:rPr>
          <w:rFonts w:hint="eastAsia"/>
        </w:rPr>
        <w:t>"</w:t>
      </w:r>
      <w:r w:rsidRPr="007E0A14">
        <w:rPr>
          <w:rFonts w:hint="eastAsia"/>
        </w:rPr>
        <w:t>和</w:t>
      </w:r>
      <w:r w:rsidRPr="007E0A14">
        <w:rPr>
          <w:rFonts w:hint="eastAsia"/>
        </w:rPr>
        <w:t xml:space="preserve"> </w:t>
      </w:r>
      <w:proofErr w:type="spellStart"/>
      <w:r w:rsidRPr="007E0A14">
        <w:rPr>
          <w:rFonts w:hint="eastAsia"/>
        </w:rPr>
        <w:t>Bourbaki</w:t>
      </w:r>
      <w:proofErr w:type="spellEnd"/>
      <w:r w:rsidRPr="007E0A14">
        <w:rPr>
          <w:rFonts w:hint="eastAsia"/>
        </w:rPr>
        <w:t xml:space="preserve"> </w:t>
      </w:r>
      <w:r w:rsidRPr="007E0A14">
        <w:rPr>
          <w:rFonts w:hint="eastAsia"/>
        </w:rPr>
        <w:t>风格的历史所代表。</w:t>
      </w:r>
    </w:p>
    <w:p w14:paraId="28A02CBE" w14:textId="77777777" w:rsidR="007E0A14" w:rsidRDefault="007E0A14" w:rsidP="003237E3">
      <w:pPr>
        <w:ind w:firstLine="480"/>
      </w:pPr>
      <w:r w:rsidRPr="007E0A14">
        <w:rPr>
          <w:rFonts w:hint="eastAsia"/>
        </w:rPr>
        <w:t>为了本次演讲，我明确而有意识地采取了</w:t>
      </w:r>
      <w:r w:rsidRPr="007E0A14">
        <w:rPr>
          <w:rFonts w:hint="eastAsia"/>
        </w:rPr>
        <w:t>"</w:t>
      </w:r>
      <w:r w:rsidRPr="007E0A14">
        <w:rPr>
          <w:rFonts w:hint="eastAsia"/>
        </w:rPr>
        <w:t>现代化</w:t>
      </w:r>
      <w:r w:rsidRPr="007E0A14">
        <w:rPr>
          <w:rFonts w:hint="eastAsia"/>
        </w:rPr>
        <w:t>"</w:t>
      </w:r>
      <w:r w:rsidRPr="007E0A14">
        <w:rPr>
          <w:rFonts w:hint="eastAsia"/>
        </w:rPr>
        <w:t>的观点。</w:t>
      </w:r>
    </w:p>
    <w:p w14:paraId="676DDC94" w14:textId="23E144F9" w:rsidR="007423AE" w:rsidRDefault="007E0A14" w:rsidP="003237E3">
      <w:pPr>
        <w:ind w:firstLine="480"/>
      </w:pPr>
      <w:r w:rsidRPr="007E0A14">
        <w:rPr>
          <w:rFonts w:hint="eastAsia"/>
          <w:b/>
          <w:bCs/>
        </w:rPr>
        <w:lastRenderedPageBreak/>
        <w:t>感谢</w:t>
      </w:r>
      <w:r w:rsidRPr="007E0A14">
        <w:rPr>
          <w:rFonts w:hint="eastAsia"/>
        </w:rPr>
        <w:t xml:space="preserve"> Silke </w:t>
      </w:r>
      <w:proofErr w:type="spellStart"/>
      <w:r w:rsidRPr="007E0A14">
        <w:rPr>
          <w:rFonts w:hint="eastAsia"/>
        </w:rPr>
        <w:t>Wimmer-Zagier</w:t>
      </w:r>
      <w:proofErr w:type="spellEnd"/>
      <w:r w:rsidRPr="007E0A14">
        <w:rPr>
          <w:rFonts w:hint="eastAsia"/>
        </w:rPr>
        <w:t xml:space="preserve"> </w:t>
      </w:r>
      <w:r w:rsidRPr="007E0A14">
        <w:rPr>
          <w:rFonts w:hint="eastAsia"/>
        </w:rPr>
        <w:t>提供了一些关于中国和日本数学史的资料，并讨论了它们对这个项目的相关性。</w:t>
      </w:r>
      <w:r w:rsidRPr="007E0A14">
        <w:rPr>
          <w:rFonts w:hint="eastAsia"/>
        </w:rPr>
        <w:t xml:space="preserve">Dmitri </w:t>
      </w:r>
      <w:proofErr w:type="spellStart"/>
      <w:r w:rsidRPr="007E0A14">
        <w:rPr>
          <w:rFonts w:hint="eastAsia"/>
        </w:rPr>
        <w:t>Manin</w:t>
      </w:r>
      <w:proofErr w:type="spellEnd"/>
      <w:r w:rsidRPr="007E0A14">
        <w:rPr>
          <w:rFonts w:hint="eastAsia"/>
        </w:rPr>
        <w:t xml:space="preserve"> </w:t>
      </w:r>
      <w:r w:rsidRPr="007E0A14">
        <w:rPr>
          <w:rFonts w:hint="eastAsia"/>
        </w:rPr>
        <w:t>向我解释</w:t>
      </w:r>
      <w:proofErr w:type="gramStart"/>
      <w:r w:rsidRPr="007E0A14">
        <w:rPr>
          <w:rFonts w:hint="eastAsia"/>
        </w:rPr>
        <w:t>了谷歌的</w:t>
      </w:r>
      <w:proofErr w:type="gramEnd"/>
      <w:r w:rsidRPr="007E0A14">
        <w:rPr>
          <w:rFonts w:hint="eastAsia"/>
        </w:rPr>
        <w:t>网页排名策略。我非常感激他们的慷慨帮助。</w:t>
      </w:r>
    </w:p>
    <w:p w14:paraId="141FD708" w14:textId="7AD5DCA0" w:rsidR="007E0A14" w:rsidRDefault="00A80E6E" w:rsidP="00203E89">
      <w:pPr>
        <w:pStyle w:val="2"/>
      </w:pPr>
      <w:bookmarkStart w:id="10" w:name="_Toc130414903"/>
      <w:r>
        <w:t>I</w:t>
      </w:r>
      <w:r>
        <w:rPr>
          <w:rFonts w:hint="eastAsia"/>
        </w:rPr>
        <w:t>.</w:t>
      </w:r>
      <w:r>
        <w:t xml:space="preserve"> </w:t>
      </w:r>
      <w:r w:rsidR="007E0A14">
        <w:rPr>
          <w:rFonts w:hint="eastAsia"/>
        </w:rPr>
        <w:t>数学知识</w:t>
      </w:r>
      <w:bookmarkEnd w:id="10"/>
    </w:p>
    <w:p w14:paraId="18890AC3" w14:textId="6FBDB178" w:rsidR="00A80E6E" w:rsidRDefault="00A80E6E" w:rsidP="00203E89">
      <w:pPr>
        <w:pStyle w:val="3"/>
        <w:ind w:firstLine="480"/>
      </w:pPr>
      <w:bookmarkStart w:id="11" w:name="_Toc130414904"/>
      <w:r>
        <w:t>I</w:t>
      </w:r>
      <w:r w:rsidR="00D4345C">
        <w:t>-</w:t>
      </w:r>
      <w:r>
        <w:t>1</w:t>
      </w:r>
      <w:r w:rsidR="007E0A14">
        <w:rPr>
          <w:rFonts w:hint="eastAsia"/>
        </w:rPr>
        <w:t>鸟瞰图</w:t>
      </w:r>
      <w:bookmarkEnd w:id="11"/>
    </w:p>
    <w:p w14:paraId="6BDC50C1" w14:textId="7D5A9EBF" w:rsidR="007E0A14" w:rsidRDefault="007E0A14" w:rsidP="007E0A14">
      <w:pPr>
        <w:ind w:firstLine="480"/>
      </w:pPr>
      <w:r>
        <w:rPr>
          <w:rFonts w:hint="eastAsia"/>
        </w:rPr>
        <w:t>迈克尔·阿蒂亚爵士在他的报告</w:t>
      </w:r>
      <w:r>
        <w:rPr>
          <w:rFonts w:hint="eastAsia"/>
        </w:rPr>
        <w:t>[At]</w:t>
      </w:r>
      <w:r>
        <w:rPr>
          <w:rFonts w:hint="eastAsia"/>
        </w:rPr>
        <w:t>中以以下广义概述开始：“数学的三个主要分支按历史顺序排列是：几何学、代数学和分析学。我们基本上归功于希腊文明的是几何学，代数学源于印度和阿拉伯，分析学（或微积分）是牛顿和莱布尼茨的创造，开启了现代时代。”</w:t>
      </w:r>
      <w:r>
        <w:rPr>
          <w:rFonts w:hint="eastAsia"/>
        </w:rPr>
        <w:t xml:space="preserve"> </w:t>
      </w:r>
      <w:r>
        <w:rPr>
          <w:rFonts w:hint="eastAsia"/>
        </w:rPr>
        <w:t>他随后解释说，在物理学领域，这些分支分别对应于（对）空间</w:t>
      </w:r>
      <w:r>
        <w:rPr>
          <w:rFonts w:hint="eastAsia"/>
        </w:rPr>
        <w:t>/</w:t>
      </w:r>
      <w:r>
        <w:rPr>
          <w:rFonts w:hint="eastAsia"/>
        </w:rPr>
        <w:t>时间</w:t>
      </w:r>
      <w:r>
        <w:rPr>
          <w:rFonts w:hint="eastAsia"/>
        </w:rPr>
        <w:t>/</w:t>
      </w:r>
      <w:r>
        <w:rPr>
          <w:rFonts w:hint="eastAsia"/>
        </w:rPr>
        <w:t>连续体的研究：“关于几何学是空间研究，几乎没有争议，但代数学是时间研究可能不那么明显。但是，任何代数系统都涉及按顺序进行操作（加法，乘法等），这些操作被构想为一个接一个地执行。换句话说，代数学需要时间来理解其意义（即使我们通常只需要离散的时间瞬间）。“</w:t>
      </w:r>
    </w:p>
    <w:p w14:paraId="62C4B76E" w14:textId="77777777" w:rsidR="007E0A14" w:rsidRDefault="007E0A14" w:rsidP="007E0A14">
      <w:pPr>
        <w:ind w:firstLine="480"/>
      </w:pPr>
      <w:r>
        <w:rPr>
          <w:rFonts w:hint="eastAsia"/>
        </w:rPr>
        <w:t>人们可以根据另一种观点为代数学辩护，即它与语言有着密切关系，而不是与物理学有关。事实上，观察到数字的位置价值符号表示的毕业出现，以及后来的变量和运算的代数符号表示，可以识别出两个历史阶段。</w:t>
      </w:r>
    </w:p>
    <w:p w14:paraId="0D922CA1" w14:textId="51523534" w:rsidR="007E0A14" w:rsidRDefault="007E0A14" w:rsidP="007E0A14">
      <w:pPr>
        <w:ind w:firstLine="480"/>
      </w:pPr>
      <w:r>
        <w:rPr>
          <w:rFonts w:hint="eastAsia"/>
        </w:rPr>
        <w:t>在第一阶段，符号表示主要用于缩短和统一一定的含义的符号表示。在这个阶段，自然语言可以（而且确实）达到同样的目标，只是效率较低。因此，人们可以合理地将这个过程与自然语言的一个专门的子方言的发展相比较。仍在用于装饰目的的罗马数字是这个阶段的化石遗迹。作为另一个有用的比较，</w:t>
      </w:r>
      <w:r>
        <w:rPr>
          <w:rFonts w:hint="eastAsia"/>
        </w:rPr>
        <w:lastRenderedPageBreak/>
        <w:t>也许更加流畅和文献记录更好的是，我们可以调用化学符号表示法的出现和演变。</w:t>
      </w:r>
    </w:p>
    <w:p w14:paraId="7FFE6BE3" w14:textId="77777777" w:rsidR="00C2208C" w:rsidRDefault="00C2208C" w:rsidP="007E0A14">
      <w:pPr>
        <w:ind w:firstLine="480"/>
      </w:pPr>
      <w:r w:rsidRPr="00C2208C">
        <w:rPr>
          <w:rFonts w:hint="eastAsia"/>
        </w:rPr>
        <w:t>在第二阶段，人们设计了用于十进制数位上加</w:t>
      </w:r>
      <w:r w:rsidRPr="00C2208C">
        <w:rPr>
          <w:rFonts w:hint="eastAsia"/>
        </w:rPr>
        <w:t>/</w:t>
      </w:r>
      <w:r w:rsidRPr="00C2208C">
        <w:rPr>
          <w:rFonts w:hint="eastAsia"/>
        </w:rPr>
        <w:t>乘和后来是除法的算法。与此同时，变量和代数运算开始结合成等式和方程，然后变成遵循相同转换</w:t>
      </w:r>
      <w:r w:rsidRPr="00C2208C">
        <w:rPr>
          <w:rFonts w:hint="eastAsia"/>
        </w:rPr>
        <w:t>/</w:t>
      </w:r>
      <w:r w:rsidRPr="00C2208C">
        <w:rPr>
          <w:rFonts w:hint="eastAsia"/>
        </w:rPr>
        <w:t>演绎规则的一系列方程式。在这个阶段，新（数学）方言中的表达式变得不再是某种意义的载体，而是计算的原料。这种意义的转移，从符号的更或</w:t>
      </w:r>
      <w:proofErr w:type="gramStart"/>
      <w:r w:rsidRPr="00C2208C">
        <w:rPr>
          <w:rFonts w:hint="eastAsia"/>
        </w:rPr>
        <w:t>少明确</w:t>
      </w:r>
      <w:proofErr w:type="gramEnd"/>
      <w:r w:rsidRPr="00C2208C">
        <w:rPr>
          <w:rFonts w:hint="eastAsia"/>
        </w:rPr>
        <w:t>的语义到转换符号字符串的算法的隐藏语义，是标志代数学诞生的重要事件链。</w:t>
      </w:r>
    </w:p>
    <w:p w14:paraId="59CFF1F1" w14:textId="5E7DDC3F" w:rsidR="00C2208C" w:rsidRDefault="00C2208C" w:rsidP="007E0A14">
      <w:pPr>
        <w:ind w:firstLine="480"/>
      </w:pPr>
      <w:r w:rsidRPr="00C2208C">
        <w:rPr>
          <w:rFonts w:hint="eastAsia"/>
        </w:rPr>
        <w:t>自然语言没有发生类似于第二阶段的事情。相反，当在</w:t>
      </w:r>
      <w:r w:rsidRPr="00C2208C">
        <w:rPr>
          <w:rFonts w:hint="eastAsia"/>
        </w:rPr>
        <w:t>20</w:t>
      </w:r>
      <w:r w:rsidRPr="00C2208C">
        <w:rPr>
          <w:rFonts w:hint="eastAsia"/>
        </w:rPr>
        <w:t>世纪</w:t>
      </w:r>
      <w:r w:rsidRPr="00C2208C">
        <w:rPr>
          <w:rFonts w:hint="eastAsia"/>
        </w:rPr>
        <w:t>60</w:t>
      </w:r>
      <w:r w:rsidRPr="00C2208C">
        <w:rPr>
          <w:rFonts w:hint="eastAsia"/>
        </w:rPr>
        <w:t>年代，大型计算机使对英语、俄语、法语等文本进行算法处理的首次实验成为可能（例如，实现自动翻译），人们开始意识到自然语言对于计算机处理是多么不适合。词汇数据库是不可或缺的。复杂和不合逻辑的规则统治着形态、词序和语法结构的兼容性；更糟糕的是，在不同的语言中，这些规则往往是反复无常的矛盾的。经过所有努力，没有经过人工编辑的自动翻译能够产生令人满意的结果。</w:t>
      </w:r>
    </w:p>
    <w:p w14:paraId="2ECFAACE" w14:textId="1E790B7B" w:rsidR="00C2208C" w:rsidRDefault="00C2208C" w:rsidP="00C2208C">
      <w:pPr>
        <w:ind w:firstLine="480"/>
      </w:pPr>
      <w:r>
        <w:rPr>
          <w:rFonts w:hint="eastAsia"/>
        </w:rPr>
        <w:t>人类语言的这种特性——它们对算法处理的抵抗力——或许是为什么只有数学可以提供足够的物理语言的最终原因。这并不是因为我们缺乏表达所有这些</w:t>
      </w:r>
      <w:r>
        <w:rPr>
          <w:rFonts w:hint="eastAsia"/>
        </w:rPr>
        <w:t xml:space="preserve"> </w:t>
      </w:r>
      <w:r w:rsidRPr="00C2208C">
        <w:rPr>
          <w:position w:val="-6"/>
        </w:rPr>
        <w:object w:dxaOrig="840" w:dyaOrig="320" w14:anchorId="41CAB585">
          <v:shape id="_x0000_i1037" type="#_x0000_t75" style="width:42.1pt;height:16.05pt" o:ole="">
            <v:imagedata r:id="rId39" o:title=""/>
          </v:shape>
          <o:OLEObject Type="Embed" ProgID="Equation.DSMT4" ShapeID="_x0000_i1037" DrawAspect="Content" ObjectID="_1741038182" r:id="rId40"/>
        </w:object>
      </w:r>
      <w:r>
        <w:rPr>
          <w:rFonts w:hint="eastAsia"/>
        </w:rPr>
        <w:t>和</w:t>
      </w:r>
      <w:r>
        <w:rPr>
          <w:rFonts w:hint="eastAsia"/>
        </w:rPr>
        <w:t xml:space="preserve"> </w:t>
      </w:r>
      <w:r w:rsidRPr="00C2208C">
        <w:rPr>
          <w:position w:val="-16"/>
        </w:rPr>
        <w:object w:dxaOrig="960" w:dyaOrig="440" w14:anchorId="4A8527BB">
          <v:shape id="_x0000_i1038" type="#_x0000_t75" style="width:48.2pt;height:22.15pt" o:ole="">
            <v:imagedata r:id="rId41" o:title=""/>
          </v:shape>
          <o:OLEObject Type="Embed" ProgID="Equation.DSMT4" ShapeID="_x0000_i1038" DrawAspect="Content" ObjectID="_1741038183" r:id="rId42"/>
        </w:object>
      </w:r>
      <w:r>
        <w:rPr>
          <w:rFonts w:hint="eastAsia"/>
        </w:rPr>
        <w:t>的词汇——词汇可以轻松地被发明——关键是如果我们仅有这些词汇，我们仍然无法利用这些重大的发现。</w:t>
      </w:r>
    </w:p>
    <w:p w14:paraId="1D775599" w14:textId="2B554C20" w:rsidR="00C2208C" w:rsidRDefault="00C2208C" w:rsidP="00C2208C">
      <w:pPr>
        <w:ind w:firstLine="480"/>
      </w:pPr>
      <w:r>
        <w:rPr>
          <w:rFonts w:hint="eastAsia"/>
        </w:rPr>
        <w:t>但我们也不能跳过词汇，仅处理公式。数学和科学文本中的词汇发挥三个基本作用。首先，它们提供多个桥梁，连接物理现实和数学抽象的世界。其次，它们携带价值判断，有时是明确的，有时是隐含的，在我们选择特定的数</w:t>
      </w:r>
      <w:r>
        <w:rPr>
          <w:rFonts w:hint="eastAsia"/>
        </w:rPr>
        <w:lastRenderedPageBreak/>
        <w:t>学推理链时起着指导作用。</w:t>
      </w:r>
      <w:proofErr w:type="gramStart"/>
      <w:r>
        <w:rPr>
          <w:rFonts w:hint="eastAsia"/>
        </w:rPr>
        <w:t>最后但</w:t>
      </w:r>
      <w:proofErr w:type="gramEnd"/>
      <w:r>
        <w:rPr>
          <w:rFonts w:hint="eastAsia"/>
        </w:rPr>
        <w:t>并非最不重要的，它们允许我们交流、教学和学习。</w:t>
      </w:r>
    </w:p>
    <w:p w14:paraId="21AFD422" w14:textId="77777777" w:rsidR="0063193A" w:rsidRDefault="0063193A" w:rsidP="00C2208C">
      <w:pPr>
        <w:ind w:firstLine="480"/>
      </w:pPr>
      <w:r w:rsidRPr="0063193A">
        <w:rPr>
          <w:rFonts w:hint="eastAsia"/>
        </w:rPr>
        <w:t>我将以保罗·萨缪尔森对经济模型中使用语言和数学符号的评论作为结论（引自</w:t>
      </w:r>
      <w:r w:rsidRPr="0063193A">
        <w:rPr>
          <w:rFonts w:hint="eastAsia"/>
        </w:rPr>
        <w:t>[</w:t>
      </w:r>
      <w:proofErr w:type="spellStart"/>
      <w:r w:rsidRPr="0063193A">
        <w:rPr>
          <w:rFonts w:hint="eastAsia"/>
        </w:rPr>
        <w:t>CaBa</w:t>
      </w:r>
      <w:proofErr w:type="spellEnd"/>
      <w:r w:rsidRPr="0063193A">
        <w:rPr>
          <w:rFonts w:hint="eastAsia"/>
        </w:rPr>
        <w:t>]</w:t>
      </w:r>
      <w:r w:rsidRPr="0063193A">
        <w:rPr>
          <w:rFonts w:hint="eastAsia"/>
        </w:rPr>
        <w:t>），来结束讲话：“当我们用语言来解决经济理论问题时，我们解决的是与写出方程式时相同的方程式</w:t>
      </w:r>
      <w:r w:rsidRPr="0063193A">
        <w:rPr>
          <w:rFonts w:hint="eastAsia"/>
        </w:rPr>
        <w:t xml:space="preserve">[...] </w:t>
      </w:r>
      <w:r w:rsidRPr="0063193A">
        <w:rPr>
          <w:rFonts w:hint="eastAsia"/>
        </w:rPr>
        <w:t>真正的错误在于前提的制定</w:t>
      </w:r>
      <w:r w:rsidRPr="0063193A">
        <w:rPr>
          <w:rFonts w:hint="eastAsia"/>
        </w:rPr>
        <w:t xml:space="preserve">[...] </w:t>
      </w:r>
      <w:r w:rsidRPr="0063193A">
        <w:rPr>
          <w:rFonts w:hint="eastAsia"/>
        </w:rPr>
        <w:t>数学媒介的一个优点，严格来说，是数学家在表达和证明时的惯用规范，无论是用语言还是符号，都强制我们把底牌摆在桌面上，让所有人都能看到我们的前提。”</w:t>
      </w:r>
    </w:p>
    <w:p w14:paraId="02562C6A" w14:textId="24BA419B" w:rsidR="00C2208C" w:rsidRDefault="0063193A" w:rsidP="00C2208C">
      <w:pPr>
        <w:ind w:firstLine="480"/>
      </w:pPr>
      <w:r w:rsidRPr="0063193A">
        <w:rPr>
          <w:rFonts w:hint="eastAsia"/>
        </w:rPr>
        <w:t>回到数学领域的大规模地图，几何学</w:t>
      </w:r>
      <w:r w:rsidRPr="0063193A">
        <w:rPr>
          <w:rFonts w:hint="eastAsia"/>
        </w:rPr>
        <w:t>/</w:t>
      </w:r>
      <w:r w:rsidRPr="0063193A">
        <w:rPr>
          <w:rFonts w:hint="eastAsia"/>
        </w:rPr>
        <w:t>代数学</w:t>
      </w:r>
      <w:r w:rsidRPr="0063193A">
        <w:rPr>
          <w:rFonts w:hint="eastAsia"/>
        </w:rPr>
        <w:t>/</w:t>
      </w:r>
      <w:r w:rsidRPr="0063193A">
        <w:rPr>
          <w:rFonts w:hint="eastAsia"/>
        </w:rPr>
        <w:t>分析学，应该为（数学）逻辑学找到一个位置，包括现代算法和计算机科学。有令人信服的理由认为它是广义代数学的一部分（罗素·弗雷格）。如果我们同意这一点，阿蒂亚的洞察力关于将代数与时间联系起来得到证实。事实上，</w:t>
      </w:r>
      <w:r w:rsidRPr="0063193A">
        <w:rPr>
          <w:rFonts w:hint="eastAsia"/>
        </w:rPr>
        <w:t>20</w:t>
      </w:r>
      <w:r w:rsidRPr="0063193A">
        <w:rPr>
          <w:rFonts w:hint="eastAsia"/>
        </w:rPr>
        <w:t>世纪</w:t>
      </w:r>
      <w:r w:rsidRPr="0063193A">
        <w:rPr>
          <w:rFonts w:hint="eastAsia"/>
        </w:rPr>
        <w:t>30</w:t>
      </w:r>
      <w:r w:rsidRPr="0063193A">
        <w:rPr>
          <w:rFonts w:hint="eastAsia"/>
        </w:rPr>
        <w:t>年代，逻辑学发展的重大转变发生在艾伦·图灵用物理隐喻“图灵机”描述算法计算时。在他的工作之前，逻辑学几乎完全是用语言学术语来考虑的，正如我们上面所做的。图灵设想的有限自动机沿着一维纸带离散地移动，并在上面写入</w:t>
      </w:r>
      <w:r w:rsidRPr="0063193A">
        <w:rPr>
          <w:rFonts w:hint="eastAsia"/>
        </w:rPr>
        <w:t>/</w:t>
      </w:r>
      <w:r w:rsidRPr="0063193A">
        <w:rPr>
          <w:rFonts w:hint="eastAsia"/>
        </w:rPr>
        <w:t>擦除位，以及关于这种类型的通用机器存在的定理，正强调了所有计算的时间特征。更重要的是，将计算视为物理过程不仅有助于创建现代计算机，而且还开辟了用经典和量子模式思考存储和处理信息的一般定律的物理学方法。</w:t>
      </w:r>
    </w:p>
    <w:p w14:paraId="306EF08E" w14:textId="62AAEA1E" w:rsidR="006A6A14" w:rsidRDefault="006A6A14" w:rsidP="00203E89">
      <w:pPr>
        <w:pStyle w:val="3"/>
        <w:ind w:firstLine="480"/>
      </w:pPr>
      <w:bookmarkStart w:id="12" w:name="_Toc130414905"/>
      <w:r>
        <w:rPr>
          <w:rFonts w:hint="eastAsia"/>
        </w:rPr>
        <w:t>I</w:t>
      </w:r>
      <w:r w:rsidR="00D4345C">
        <w:t>-</w:t>
      </w:r>
      <w:r>
        <w:t>2</w:t>
      </w:r>
      <w:r w:rsidR="004F664A">
        <w:t>.</w:t>
      </w:r>
      <w:r>
        <w:t xml:space="preserve"> </w:t>
      </w:r>
      <w:r>
        <w:rPr>
          <w:rFonts w:hint="eastAsia"/>
        </w:rPr>
        <w:t>数学知识的对象</w:t>
      </w:r>
      <w:bookmarkEnd w:id="12"/>
    </w:p>
    <w:p w14:paraId="74299983" w14:textId="23207D2D" w:rsidR="006A6A14" w:rsidRDefault="006A6A14" w:rsidP="006A6A14">
      <w:pPr>
        <w:ind w:firstLine="480"/>
      </w:pPr>
      <w:r>
        <w:rPr>
          <w:rFonts w:hint="eastAsia"/>
        </w:rPr>
        <w:t>当我们学习生物学时，我们研究的是生物体。当我们学习天文学时，我们研究的是天体。当我们学习化学时，我们研究的是物质的种类和它可以转化的</w:t>
      </w:r>
      <w:r>
        <w:rPr>
          <w:rFonts w:hint="eastAsia"/>
        </w:rPr>
        <w:lastRenderedPageBreak/>
        <w:t>方式。我们观察和测量原始的现实，我们在一个受控制的环境中设计狭窄的实验（但在天文学中不是这样），最终我们产生了一种解释性的范式，它成为科学的一个重要里程碑。</w:t>
      </w:r>
    </w:p>
    <w:p w14:paraId="5EA1116E" w14:textId="5FC7D527" w:rsidR="006A6A14" w:rsidRDefault="006A6A14" w:rsidP="006A6A14">
      <w:pPr>
        <w:ind w:firstLine="480"/>
      </w:pPr>
      <w:r>
        <w:rPr>
          <w:rFonts w:hint="eastAsia"/>
        </w:rPr>
        <w:t>但是，当我们做数学时，我们在研究什么呢？</w:t>
      </w:r>
    </w:p>
    <w:p w14:paraId="3846182D" w14:textId="2BA2F1E9" w:rsidR="006A6A14" w:rsidRDefault="006A6A14" w:rsidP="006A6A14">
      <w:pPr>
        <w:ind w:firstLine="480"/>
      </w:pPr>
      <w:r>
        <w:rPr>
          <w:rFonts w:hint="eastAsia"/>
        </w:rPr>
        <w:t>一个可能的答案是：我们正在研究可以像真实物体一样处理的想法（</w:t>
      </w:r>
      <w:r>
        <w:rPr>
          <w:rFonts w:hint="eastAsia"/>
        </w:rPr>
        <w:t>P.</w:t>
      </w:r>
      <w:r>
        <w:rPr>
          <w:rFonts w:hint="eastAsia"/>
        </w:rPr>
        <w:t>戴维斯和</w:t>
      </w:r>
      <w:r>
        <w:rPr>
          <w:rFonts w:hint="eastAsia"/>
        </w:rPr>
        <w:t>R.</w:t>
      </w:r>
      <w:proofErr w:type="gramStart"/>
      <w:r>
        <w:rPr>
          <w:rFonts w:hint="eastAsia"/>
        </w:rPr>
        <w:t>赫希称</w:t>
      </w:r>
      <w:proofErr w:type="gramEnd"/>
      <w:r>
        <w:rPr>
          <w:rFonts w:hint="eastAsia"/>
        </w:rPr>
        <w:t>它们为“具有可重复属性的心理对象”）。每个这样的想法必须足够严格，以便在任何可能使用它的情境中保持其形状。同时，每个这样的想法必须具有丰富的潜力，与其他数学思想建立联系。当一个最初的思想复合体被形成时（历史上或教育上），它们之间的联系也可能获得数学对象的地位，从而形成了一个伟大的抽象层次结构的第一级。</w:t>
      </w:r>
    </w:p>
    <w:p w14:paraId="741A3BA7" w14:textId="77777777" w:rsidR="006A6A14" w:rsidRDefault="006A6A14" w:rsidP="006A6A14">
      <w:pPr>
        <w:ind w:firstLine="480"/>
      </w:pPr>
      <w:r>
        <w:rPr>
          <w:rFonts w:hint="eastAsia"/>
        </w:rPr>
        <w:t>在这个层次结构的</w:t>
      </w:r>
      <w:proofErr w:type="gramStart"/>
      <w:r>
        <w:rPr>
          <w:rFonts w:hint="eastAsia"/>
        </w:rPr>
        <w:t>最</w:t>
      </w:r>
      <w:proofErr w:type="gramEnd"/>
      <w:r>
        <w:rPr>
          <w:rFonts w:hint="eastAsia"/>
        </w:rPr>
        <w:t>底层是物体本身的心理图像和操纵它们的方式。奇迹般的是，高层次的抽象甚至可以反映现实：物理学家发现的世界知识只能用数学语言表达。</w:t>
      </w:r>
    </w:p>
    <w:p w14:paraId="1F11CD1D" w14:textId="77777777" w:rsidR="00377220" w:rsidRDefault="00377220" w:rsidP="00377220">
      <w:pPr>
        <w:ind w:firstLine="480"/>
      </w:pPr>
      <w:r>
        <w:rPr>
          <w:rFonts w:hint="eastAsia"/>
        </w:rPr>
        <w:t>以下是几个基本的例子。</w:t>
      </w:r>
    </w:p>
    <w:p w14:paraId="6A272985" w14:textId="6B0EC619" w:rsidR="00377220" w:rsidRDefault="00A76B1A" w:rsidP="00203E89">
      <w:pPr>
        <w:pStyle w:val="4"/>
        <w:ind w:firstLine="560"/>
      </w:pPr>
      <w:r>
        <w:rPr>
          <w:rFonts w:hint="eastAsia"/>
        </w:rPr>
        <w:t>I</w:t>
      </w:r>
      <w:r>
        <w:t>-</w:t>
      </w:r>
      <w:r w:rsidR="00377220">
        <w:rPr>
          <w:rFonts w:hint="eastAsia"/>
        </w:rPr>
        <w:t>2.1. 自然数</w:t>
      </w:r>
    </w:p>
    <w:p w14:paraId="08F6A65C" w14:textId="0C711B0B" w:rsidR="00377220" w:rsidRDefault="00377220" w:rsidP="00377220">
      <w:pPr>
        <w:ind w:firstLine="480"/>
      </w:pPr>
      <w:r>
        <w:rPr>
          <w:rFonts w:hint="eastAsia"/>
        </w:rPr>
        <w:t>这可能是最古老的原始数学概念。“</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w:t>
      </w:r>
      <w:r>
        <w:rPr>
          <w:rFonts w:hint="eastAsia"/>
        </w:rPr>
        <w:t>”的“严格性”使得自然数在许多文化中获得了象征性和宗教意义。例如基督教的三位一体或佛教的涅槃：后者</w:t>
      </w:r>
      <w:proofErr w:type="gramStart"/>
      <w:r>
        <w:rPr>
          <w:rFonts w:hint="eastAsia"/>
        </w:rPr>
        <w:t>演变自</w:t>
      </w:r>
      <w:proofErr w:type="gramEnd"/>
      <w:r>
        <w:rPr>
          <w:rFonts w:hint="eastAsia"/>
        </w:rPr>
        <w:t>梵语</w:t>
      </w:r>
      <w:proofErr w:type="spellStart"/>
      <w:r>
        <w:rPr>
          <w:rFonts w:hint="eastAsia"/>
        </w:rPr>
        <w:t>nir</w:t>
      </w:r>
      <w:proofErr w:type="spellEnd"/>
      <w:r>
        <w:rPr>
          <w:rFonts w:hint="eastAsia"/>
        </w:rPr>
        <w:t>-</w:t>
      </w:r>
      <w:proofErr w:type="spellStart"/>
      <w:r>
        <w:rPr>
          <w:rFonts w:hint="eastAsia"/>
        </w:rPr>
        <w:t>dva</w:t>
      </w:r>
      <w:proofErr w:type="spellEnd"/>
      <w:r>
        <w:rPr>
          <w:rFonts w:hint="eastAsia"/>
        </w:rPr>
        <w:t>-n-</w:t>
      </w:r>
      <w:proofErr w:type="spellStart"/>
      <w:r>
        <w:rPr>
          <w:rFonts w:hint="eastAsia"/>
        </w:rPr>
        <w:t>dva</w:t>
      </w:r>
      <w:proofErr w:type="spellEnd"/>
      <w:r>
        <w:rPr>
          <w:rFonts w:hint="eastAsia"/>
        </w:rPr>
        <w:t>，其中</w:t>
      </w:r>
      <w:proofErr w:type="spellStart"/>
      <w:r>
        <w:rPr>
          <w:rFonts w:hint="eastAsia"/>
        </w:rPr>
        <w:t>dva</w:t>
      </w:r>
      <w:proofErr w:type="spellEnd"/>
      <w:r>
        <w:rPr>
          <w:rFonts w:hint="eastAsia"/>
        </w:rPr>
        <w:t>表示“两个”，整个表达意味着通过个体存在的消亡和与宇宙合而为一而达到绝对幸福的状态。（这些关于“两个”的消极内涵甚至在现代欧洲语言中仍然存在，它带有“怀疑”的联想：比如拉丁语</w:t>
      </w:r>
      <w:proofErr w:type="spellStart"/>
      <w:r>
        <w:rPr>
          <w:rFonts w:hint="eastAsia"/>
        </w:rPr>
        <w:t>dubius</w:t>
      </w:r>
      <w:proofErr w:type="spellEnd"/>
      <w:r>
        <w:rPr>
          <w:rFonts w:hint="eastAsia"/>
        </w:rPr>
        <w:t>、德语</w:t>
      </w:r>
      <w:proofErr w:type="spellStart"/>
      <w:r>
        <w:rPr>
          <w:rFonts w:hint="eastAsia"/>
        </w:rPr>
        <w:t>Zweifeln</w:t>
      </w:r>
      <w:proofErr w:type="spellEnd"/>
      <w:r>
        <w:rPr>
          <w:rFonts w:hint="eastAsia"/>
        </w:rPr>
        <w:t>以及歌德对魔鬼梅菲斯托飞的描述）。</w:t>
      </w:r>
    </w:p>
    <w:p w14:paraId="7958BC35" w14:textId="77777777" w:rsidR="00377220" w:rsidRDefault="00377220" w:rsidP="00377220">
      <w:pPr>
        <w:ind w:firstLine="480"/>
      </w:pPr>
      <w:r>
        <w:rPr>
          <w:rFonts w:hint="eastAsia"/>
        </w:rPr>
        <w:lastRenderedPageBreak/>
        <w:t>自然数也是一个原始的物理概念：计算物质对象（以及后来的非物质对象，例如日夜）是测量的第一个实例，见下文。</w:t>
      </w:r>
    </w:p>
    <w:p w14:paraId="2D6F768C" w14:textId="10973A18" w:rsidR="006A6A14" w:rsidRDefault="00377220" w:rsidP="00377220">
      <w:pPr>
        <w:ind w:firstLine="480"/>
      </w:pPr>
      <w:r>
        <w:rPr>
          <w:rFonts w:hint="eastAsia"/>
        </w:rPr>
        <w:t>当自然数变成一个数学概念时：</w:t>
      </w:r>
    </w:p>
    <w:p w14:paraId="6E8E1A49" w14:textId="77777777" w:rsidR="00377220" w:rsidRDefault="00377220" w:rsidP="00377220">
      <w:pPr>
        <w:ind w:firstLine="480"/>
      </w:pPr>
      <w:r>
        <w:rPr>
          <w:rFonts w:hint="eastAsia"/>
        </w:rPr>
        <w:t xml:space="preserve">a) </w:t>
      </w:r>
      <w:r>
        <w:rPr>
          <w:rFonts w:hint="eastAsia"/>
        </w:rPr>
        <w:t>设计了处理自然数的方式，好像它们是实物一样：加法，乘法。</w:t>
      </w:r>
    </w:p>
    <w:p w14:paraId="5C934580" w14:textId="77777777" w:rsidR="00377220" w:rsidRDefault="00377220" w:rsidP="00377220">
      <w:pPr>
        <w:ind w:firstLine="480"/>
      </w:pPr>
      <w:r>
        <w:rPr>
          <w:rFonts w:hint="eastAsia"/>
        </w:rPr>
        <w:t xml:space="preserve">b) </w:t>
      </w:r>
      <w:r>
        <w:rPr>
          <w:rFonts w:hint="eastAsia"/>
        </w:rPr>
        <w:t>发现了所有自然数内部结构的第一个抽象特征：质数，它们的无限性，质因数分解的存在和唯一性。这两个发现在历史和地理上是相隔甚远的；可以说，在文化和哲学上也是如此。位值系统标志着我们现在所称之为应用数学的起源，质数标志着过去所称之为数学的起源。以下是一些细节。</w:t>
      </w:r>
    </w:p>
    <w:p w14:paraId="149C6DEF" w14:textId="1B3433A4" w:rsidR="00377220" w:rsidRDefault="00377220" w:rsidP="00377220">
      <w:pPr>
        <w:ind w:firstLine="480"/>
      </w:pPr>
      <w:r>
        <w:rPr>
          <w:rFonts w:hint="eastAsia"/>
        </w:rPr>
        <w:t>一开始，数字和处理数字的方法都是通过具体的物体进行编码的：手指和其他身体部位，计数棒，刻痕。刻痕已经是一个符号，不是一个恰当的物体，它可能开始表示的不是</w:t>
      </w:r>
      <w:r>
        <w:rPr>
          <w:rFonts w:hint="eastAsia"/>
        </w:rPr>
        <w:t>1</w:t>
      </w:r>
      <w:r>
        <w:rPr>
          <w:rFonts w:hint="eastAsia"/>
        </w:rPr>
        <w:t>，而是</w:t>
      </w:r>
      <w:r>
        <w:rPr>
          <w:rFonts w:hint="eastAsia"/>
        </w:rPr>
        <w:t>10</w:t>
      </w:r>
      <w:r>
        <w:rPr>
          <w:rFonts w:hint="eastAsia"/>
        </w:rPr>
        <w:t>或</w:t>
      </w:r>
      <w:r>
        <w:rPr>
          <w:rFonts w:hint="eastAsia"/>
        </w:rPr>
        <w:t>60</w:t>
      </w:r>
      <w:r>
        <w:rPr>
          <w:rFonts w:hint="eastAsia"/>
        </w:rPr>
        <w:t>，这取决于它在其他符号行中所处的位置。通往早期伟大数学发现的道路已经开启，那就是位值记数系统。然而，一致的位值系统还需要一个表示“零”的符号，这标志着数学抽象的一个新水平。</w:t>
      </w:r>
    </w:p>
    <w:p w14:paraId="3CADEC07" w14:textId="604A11F7" w:rsidR="00377220" w:rsidRDefault="00377220" w:rsidP="00377220">
      <w:pPr>
        <w:ind w:firstLine="480"/>
      </w:pPr>
      <w:r w:rsidRPr="00377220">
        <w:rPr>
          <w:rFonts w:hint="eastAsia"/>
        </w:rPr>
        <w:t>[B-BH]</w:t>
      </w:r>
      <w:r w:rsidRPr="00377220">
        <w:rPr>
          <w:rFonts w:hint="eastAsia"/>
        </w:rPr>
        <w:t>中的一份具有表现力的摘要描绘了以下情况：“公元前</w:t>
      </w:r>
      <w:r w:rsidRPr="00377220">
        <w:rPr>
          <w:rFonts w:hint="eastAsia"/>
        </w:rPr>
        <w:t>2074</w:t>
      </w:r>
      <w:r w:rsidRPr="00377220">
        <w:rPr>
          <w:rFonts w:hint="eastAsia"/>
        </w:rPr>
        <w:t>年，苏美尔帝国国王舒尔吉（</w:t>
      </w:r>
      <w:proofErr w:type="spellStart"/>
      <w:r w:rsidRPr="00377220">
        <w:rPr>
          <w:rFonts w:hint="eastAsia"/>
        </w:rPr>
        <w:t>Shulgi</w:t>
      </w:r>
      <w:proofErr w:type="spellEnd"/>
      <w:r w:rsidRPr="00377220">
        <w:rPr>
          <w:rFonts w:hint="eastAsia"/>
        </w:rPr>
        <w:t>）进行了一次军事改革，接下来一年进行了一次行政改革（看似是在紧急状态下引入，但很快就变成了永久制度），将大部分劳动人口编入准奴役的劳动队伍，并使监工文书对他们的表现负责，计算方式为</w:t>
      </w:r>
      <w:r w:rsidRPr="00377220">
        <w:rPr>
          <w:rFonts w:hint="eastAsia"/>
        </w:rPr>
        <w:t>1/60</w:t>
      </w:r>
      <w:r w:rsidRPr="00377220">
        <w:rPr>
          <w:rFonts w:hint="eastAsia"/>
        </w:rPr>
        <w:t>个工作日（</w:t>
      </w:r>
      <w:r w:rsidRPr="00377220">
        <w:rPr>
          <w:rFonts w:hint="eastAsia"/>
        </w:rPr>
        <w:t>12</w:t>
      </w:r>
      <w:r w:rsidRPr="00377220">
        <w:rPr>
          <w:rFonts w:hint="eastAsia"/>
        </w:rPr>
        <w:t>分钟）的抽象单位，根据固定的规范计算。在随后的记账中，所有的工作和产出都必须精确计算并转换为这些抽象单位，这需要进行大量的乘除运算。因此，为了进行中间计算，引入了以</w:t>
      </w:r>
      <w:r w:rsidRPr="00377220">
        <w:rPr>
          <w:rFonts w:hint="eastAsia"/>
        </w:rPr>
        <w:t>60</w:t>
      </w:r>
      <w:r w:rsidRPr="00377220">
        <w:rPr>
          <w:rFonts w:hint="eastAsia"/>
        </w:rPr>
        <w:t>为基数的进位制系统。它的运作需要使用乘法表、倒数表和技术常数表，并在学校进行使用培训；这</w:t>
      </w:r>
      <w:r w:rsidRPr="00377220">
        <w:rPr>
          <w:rFonts w:hint="eastAsia"/>
        </w:rPr>
        <w:lastRenderedPageBreak/>
        <w:t>样一种基本思想已在空气中漂浮了几个世纪的制度实施需要国家层面的决策，并以强大的力量实施。然后，就像在许多后来的情况下一样，只有战争才提供了这种社会意志力的机会。”</w:t>
      </w:r>
    </w:p>
    <w:p w14:paraId="5322A18B" w14:textId="77777777" w:rsidR="00377220" w:rsidRDefault="00377220" w:rsidP="00377220">
      <w:pPr>
        <w:ind w:firstLine="480"/>
      </w:pPr>
      <w:r w:rsidRPr="00377220">
        <w:rPr>
          <w:rFonts w:hint="eastAsia"/>
        </w:rPr>
        <w:t>另一方面，质数似乎源自纯粹的沉思，以及一个非常具体的无限概念，即自然数本身和质数的概念。</w:t>
      </w:r>
    </w:p>
    <w:p w14:paraId="6D6AE613" w14:textId="77777777" w:rsidR="00377220" w:rsidRDefault="00377220" w:rsidP="00377220">
      <w:pPr>
        <w:ind w:firstLine="480"/>
      </w:pPr>
      <w:r w:rsidRPr="00377220">
        <w:rPr>
          <w:rFonts w:hint="eastAsia"/>
        </w:rPr>
        <w:t>欧几里得《几何原本》中编码的质数无限性证明是早期数学推理的珠宝。让我们用现代符号简要回顾一下：有一个有限的质数列表</w:t>
      </w:r>
      <w:r w:rsidRPr="00377220">
        <w:rPr>
          <w:rFonts w:hint="eastAsia"/>
        </w:rPr>
        <w:t xml:space="preserve"> p1</w:t>
      </w:r>
      <w:r w:rsidRPr="00377220">
        <w:rPr>
          <w:rFonts w:hint="eastAsia"/>
        </w:rPr>
        <w:t>，</w:t>
      </w:r>
      <w:r w:rsidRPr="00377220">
        <w:rPr>
          <w:rFonts w:hint="eastAsia"/>
        </w:rPr>
        <w:t>.</w:t>
      </w:r>
      <w:proofErr w:type="gramStart"/>
      <w:r w:rsidRPr="00377220">
        <w:rPr>
          <w:rFonts w:hint="eastAsia"/>
        </w:rPr>
        <w:t>..</w:t>
      </w:r>
      <w:proofErr w:type="gramEnd"/>
      <w:r w:rsidRPr="00377220">
        <w:rPr>
          <w:rFonts w:hint="eastAsia"/>
        </w:rPr>
        <w:t>，</w:t>
      </w:r>
      <w:proofErr w:type="spellStart"/>
      <w:r w:rsidRPr="00377220">
        <w:rPr>
          <w:rFonts w:hint="eastAsia"/>
        </w:rPr>
        <w:t>pn</w:t>
      </w:r>
      <w:proofErr w:type="spellEnd"/>
      <w:r w:rsidRPr="00377220">
        <w:rPr>
          <w:rFonts w:hint="eastAsia"/>
        </w:rPr>
        <w:t>，我们可以通过取</w:t>
      </w:r>
      <w:r w:rsidRPr="00377220">
        <w:rPr>
          <w:rFonts w:hint="eastAsia"/>
        </w:rPr>
        <w:t xml:space="preserve"> pi...</w:t>
      </w:r>
      <w:proofErr w:type="spellStart"/>
      <w:r w:rsidRPr="00377220">
        <w:rPr>
          <w:rFonts w:hint="eastAsia"/>
        </w:rPr>
        <w:t>pn</w:t>
      </w:r>
      <w:proofErr w:type="spellEnd"/>
      <w:r w:rsidRPr="00377220">
        <w:rPr>
          <w:rFonts w:hint="eastAsia"/>
        </w:rPr>
        <w:t xml:space="preserve"> + 1 </w:t>
      </w:r>
      <w:r w:rsidRPr="00377220">
        <w:rPr>
          <w:rFonts w:hint="eastAsia"/>
        </w:rPr>
        <w:t>的任何一个质因数来将一个新的质数添加到其中。</w:t>
      </w:r>
    </w:p>
    <w:p w14:paraId="14A009E6" w14:textId="729C335A" w:rsidR="00377220" w:rsidRDefault="00377220" w:rsidP="00377220">
      <w:pPr>
        <w:ind w:firstLine="480"/>
      </w:pPr>
      <w:r w:rsidRPr="00377220">
        <w:rPr>
          <w:rFonts w:hint="eastAsia"/>
        </w:rPr>
        <w:t>这是一个完美的例子，将数学思想处理得好像它们是坚硬的物体一样。在这个阶段，它们已经是纯粹的思想，与苏美尔或任何其他符号无关。看着一个数字的现代十进制符号，人们可以轻易地判断它是偶数还是可被</w:t>
      </w:r>
      <w:r w:rsidRPr="00377220">
        <w:rPr>
          <w:rFonts w:hint="eastAsia"/>
        </w:rPr>
        <w:t>5</w:t>
      </w:r>
      <w:r w:rsidRPr="00377220">
        <w:rPr>
          <w:rFonts w:hint="eastAsia"/>
        </w:rPr>
        <w:t>整除，但不能判断它是否是质数。在欧几里得之后的几代数学家们惊奇地发现，质数以一种明显随机的方式出现在自然数序列中。</w:t>
      </w:r>
    </w:p>
    <w:p w14:paraId="55814ECD" w14:textId="77777777" w:rsidR="00377220" w:rsidRDefault="00377220" w:rsidP="006A6A14">
      <w:pPr>
        <w:ind w:firstLine="480"/>
      </w:pPr>
      <w:r w:rsidRPr="00377220">
        <w:rPr>
          <w:rFonts w:hint="eastAsia"/>
        </w:rPr>
        <w:t>观察、受控实验，以及最近甚至是对质数的工程（通过可计算的算法来产生和识别大质数，用于安全应用）已经成为现代数论许多领域的标志。</w:t>
      </w:r>
    </w:p>
    <w:p w14:paraId="3DEB88C5" w14:textId="79C349A3" w:rsidR="00377220" w:rsidRDefault="00A76B1A" w:rsidP="00203E89">
      <w:pPr>
        <w:pStyle w:val="4"/>
        <w:ind w:firstLine="560"/>
      </w:pPr>
      <w:r>
        <w:t>I-</w:t>
      </w:r>
      <w:r w:rsidR="00377220">
        <w:t>2.2</w:t>
      </w:r>
      <w:r w:rsidR="0094030E">
        <w:t>.</w:t>
      </w:r>
      <w:r w:rsidR="00377220">
        <w:t xml:space="preserve"> </w:t>
      </w:r>
      <w:r w:rsidR="00377220" w:rsidRPr="00377220">
        <w:rPr>
          <w:rFonts w:hint="eastAsia"/>
        </w:rPr>
        <w:t>实数和“几何代数”</w:t>
      </w:r>
    </w:p>
    <w:p w14:paraId="003ECF49" w14:textId="77777777" w:rsidR="00377220" w:rsidRDefault="00377220" w:rsidP="006A6A14">
      <w:pPr>
        <w:ind w:firstLine="480"/>
      </w:pPr>
      <w:r w:rsidRPr="00377220">
        <w:rPr>
          <w:rFonts w:hint="eastAsia"/>
        </w:rPr>
        <w:t>整数源于计数，但其他实数来自于几何，如长度、面积、体积。毕达哥拉斯发现正方形对角线与其边的不可通约性，同时也证明了存在比“数字”更多的“量度”。后来，这些“量度”被称为实数。</w:t>
      </w:r>
    </w:p>
    <w:p w14:paraId="73530682" w14:textId="77777777" w:rsidR="00377220" w:rsidRDefault="00377220" w:rsidP="006A6A14">
      <w:pPr>
        <w:ind w:firstLine="480"/>
      </w:pPr>
      <w:r w:rsidRPr="00377220">
        <w:rPr>
          <w:rFonts w:hint="eastAsia"/>
        </w:rPr>
        <w:lastRenderedPageBreak/>
        <w:t>整数上的算术运算从搭配棍子和凹槽演变成有序地处理规范化符号。实数上的代数运算则从绘制和观察素描中演变而来，这些素描可能是建筑工地的平面图或勘测结果，以及欧几里得圆、正方形和角度的表现。</w:t>
      </w:r>
    </w:p>
    <w:p w14:paraId="28239C85" w14:textId="04A2C458" w:rsidR="006A6A14" w:rsidRDefault="00377220" w:rsidP="006A6A14">
      <w:pPr>
        <w:ind w:firstLine="480"/>
      </w:pPr>
      <w:r w:rsidRPr="00377220">
        <w:rPr>
          <w:rFonts w:hint="eastAsia"/>
        </w:rPr>
        <w:t>二十世纪的数学史学家争论希腊数学中相当一部分是否为“几何代数”的解释。其中一个例子是一个大正方形的素描，由两条平行于</w:t>
      </w:r>
      <w:proofErr w:type="gramStart"/>
      <w:r w:rsidRPr="00377220">
        <w:rPr>
          <w:rFonts w:hint="eastAsia"/>
        </w:rPr>
        <w:t>正交边</w:t>
      </w:r>
      <w:proofErr w:type="gramEnd"/>
      <w:r w:rsidRPr="00377220">
        <w:rPr>
          <w:rFonts w:hint="eastAsia"/>
        </w:rPr>
        <w:t>的线分成四部分，使其中两部分再次成为正方形。这个素描可以被理解为代数恒等式</w:t>
      </w:r>
      <w:r w:rsidRPr="00377220">
        <w:rPr>
          <w:rFonts w:hint="eastAsia"/>
        </w:rPr>
        <w:t>(a + b)2 = a2 + b2 + 2ab</w:t>
      </w:r>
      <w:r w:rsidRPr="00377220">
        <w:rPr>
          <w:rFonts w:hint="eastAsia"/>
        </w:rPr>
        <w:t>的表达和证明。</w:t>
      </w:r>
    </w:p>
    <w:p w14:paraId="644090DF" w14:textId="53ECDA4A" w:rsidR="00377220" w:rsidRDefault="00377220" w:rsidP="00377220">
      <w:pPr>
        <w:ind w:firstLine="480"/>
      </w:pPr>
      <w:r>
        <w:rPr>
          <w:rFonts w:hint="eastAsia"/>
        </w:rPr>
        <w:t>我们现代化的观点建议更普遍地考虑几种心理过程的模式，特别是与数学有关的那些。以下两种是基本的：</w:t>
      </w:r>
    </w:p>
    <w:p w14:paraId="2A4BDE69" w14:textId="407F2E43" w:rsidR="00377220" w:rsidRDefault="00377220" w:rsidP="00377220">
      <w:pPr>
        <w:ind w:firstLine="480"/>
      </w:pPr>
      <w:r>
        <w:rPr>
          <w:rFonts w:hint="eastAsia"/>
        </w:rPr>
        <w:t>a</w:t>
      </w:r>
      <w:r>
        <w:rPr>
          <w:rFonts w:hint="eastAsia"/>
        </w:rPr>
        <w:t>）有意识地处理有限和离散的符号系统，明确规定了形成有意义的符号串的法则，构建新的串，并且有较不明确的规则来决定</w:t>
      </w:r>
      <w:proofErr w:type="gramStart"/>
      <w:r>
        <w:rPr>
          <w:rFonts w:hint="eastAsia"/>
        </w:rPr>
        <w:t>哪些串是“有趣的”</w:t>
      </w:r>
      <w:proofErr w:type="gramEnd"/>
      <w:r>
        <w:rPr>
          <w:rFonts w:hint="eastAsia"/>
        </w:rPr>
        <w:t>（左脑，语言，代数活动）。</w:t>
      </w:r>
    </w:p>
    <w:p w14:paraId="0CDC67B7" w14:textId="6A1E90F6" w:rsidR="00377220" w:rsidRDefault="00377220" w:rsidP="00377220">
      <w:pPr>
        <w:ind w:firstLine="480"/>
      </w:pPr>
      <w:r>
        <w:rPr>
          <w:rFonts w:hint="eastAsia"/>
        </w:rPr>
        <w:t>b</w:t>
      </w:r>
      <w:r>
        <w:rPr>
          <w:rFonts w:hint="eastAsia"/>
        </w:rPr>
        <w:t>）主要是潜意识地处理视觉图像，隐含地依赖于过去经验的统计信息，估计未来结果的概率，但也判断平衡、和谐、对称性（右脑，视觉艺术和音乐，几何学）。</w:t>
      </w:r>
    </w:p>
    <w:p w14:paraId="793874FA" w14:textId="16D2D20D" w:rsidR="006A6A14" w:rsidRDefault="00377220" w:rsidP="00377220">
      <w:pPr>
        <w:ind w:firstLine="480"/>
      </w:pPr>
      <w:r>
        <w:rPr>
          <w:rFonts w:hint="eastAsia"/>
        </w:rPr>
        <w:t>数学研究人员的心理过程必须以许多复杂的方式结合这两种模式。这并不是一件容易的事情，特别是因为信息处理速率如此惊人地不同，有意识的符号处理约为</w:t>
      </w:r>
      <w:r>
        <w:rPr>
          <w:rFonts w:hint="eastAsia"/>
        </w:rPr>
        <w:t>10</w:t>
      </w:r>
      <w:r>
        <w:rPr>
          <w:rFonts w:hint="eastAsia"/>
        </w:rPr>
        <w:t>比特</w:t>
      </w:r>
      <w:r>
        <w:rPr>
          <w:rFonts w:hint="eastAsia"/>
        </w:rPr>
        <w:t>/</w:t>
      </w:r>
      <w:r>
        <w:rPr>
          <w:rFonts w:hint="eastAsia"/>
        </w:rPr>
        <w:t>秒，而潜意识的视觉处理约为</w:t>
      </w:r>
      <w:r>
        <w:rPr>
          <w:rFonts w:hint="eastAsia"/>
        </w:rPr>
        <w:t>107</w:t>
      </w:r>
      <w:r>
        <w:rPr>
          <w:rFonts w:hint="eastAsia"/>
        </w:rPr>
        <w:t>比特</w:t>
      </w:r>
      <w:r>
        <w:rPr>
          <w:rFonts w:hint="eastAsia"/>
        </w:rPr>
        <w:t>/</w:t>
      </w:r>
      <w:r>
        <w:rPr>
          <w:rFonts w:hint="eastAsia"/>
        </w:rPr>
        <w:t>秒（参见</w:t>
      </w:r>
      <w:r>
        <w:rPr>
          <w:rFonts w:hint="eastAsia"/>
        </w:rPr>
        <w:t>[N0]</w:t>
      </w:r>
      <w:r>
        <w:rPr>
          <w:rFonts w:hint="eastAsia"/>
        </w:rPr>
        <w:t>）。可能是由于这种（和其他）差异所产生的内在紧张感，它们倾向于情感化地被视为价值的体现——冷静的智力对抗热情的感觉，裸露的逻辑对抗深入的直觉。请参见</w:t>
      </w:r>
      <w:r>
        <w:rPr>
          <w:rFonts w:hint="eastAsia"/>
        </w:rPr>
        <w:t>David Mumford [Mul]</w:t>
      </w:r>
      <w:r>
        <w:rPr>
          <w:rFonts w:hint="eastAsia"/>
        </w:rPr>
        <w:t>和</w:t>
      </w:r>
      <w:r>
        <w:rPr>
          <w:rFonts w:hint="eastAsia"/>
        </w:rPr>
        <w:t>[Mu2]</w:t>
      </w:r>
      <w:r>
        <w:rPr>
          <w:rFonts w:hint="eastAsia"/>
        </w:rPr>
        <w:t>的精美文章，他</w:t>
      </w:r>
      <w:r>
        <w:rPr>
          <w:rFonts w:hint="eastAsia"/>
        </w:rPr>
        <w:t xml:space="preserve"> eloquently </w:t>
      </w:r>
      <w:r>
        <w:rPr>
          <w:rFonts w:hint="eastAsia"/>
        </w:rPr>
        <w:t>为统计学辩护</w:t>
      </w:r>
      <w:r>
        <w:rPr>
          <w:rFonts w:hint="eastAsia"/>
        </w:rPr>
        <w:lastRenderedPageBreak/>
        <w:t>反对逻辑，但引用了数学统计学，这是以极其逻辑的方式构建的，正如任何数学学科一样。</w:t>
      </w:r>
    </w:p>
    <w:p w14:paraId="6027101F" w14:textId="77777777" w:rsidR="00377220" w:rsidRDefault="00377220" w:rsidP="00377220">
      <w:pPr>
        <w:ind w:firstLine="480"/>
      </w:pPr>
      <w:r w:rsidRPr="00377220">
        <w:rPr>
          <w:rFonts w:hint="eastAsia"/>
        </w:rPr>
        <w:t>回到实数和希腊人的“几何代数”，我们认识到其中体现了右脑对一个主题的处理方式，而后来在历史上演变成了由左脑主导的东西。或者，正如芒福德所说，现代代数是一种具有几何内在特征的对象的操作语法，而希腊代数则是这些操作的早期汇编。</w:t>
      </w:r>
    </w:p>
    <w:p w14:paraId="30D0F48C" w14:textId="2B40631D" w:rsidR="00377220" w:rsidRDefault="00377220" w:rsidP="00377220">
      <w:pPr>
        <w:ind w:firstLine="480"/>
      </w:pPr>
      <w:r w:rsidRPr="00377220">
        <w:rPr>
          <w:rFonts w:hint="eastAsia"/>
        </w:rPr>
        <w:t>也许希腊几何思维的认知现象的连续性不仅可以追溯到现代几何学，还可以追溯到理论物理学。过去几十年，从物理学到数学都出现了如此活跃的见解、猜想和复杂的构造，以至于出现了“物理数学”这个词。创造性地使用费</w:t>
      </w:r>
      <w:proofErr w:type="gramStart"/>
      <w:r w:rsidRPr="00377220">
        <w:rPr>
          <w:rFonts w:hint="eastAsia"/>
        </w:rPr>
        <w:t>曼</w:t>
      </w:r>
      <w:proofErr w:type="gramEnd"/>
      <w:r w:rsidRPr="00377220">
        <w:rPr>
          <w:rFonts w:hint="eastAsia"/>
        </w:rPr>
        <w:t>路径积分的理论思维让我们感到惊奇的是，基于数学上不稳固的基础上构建出如此丰富的结果。这可以被认为是“几何代数”不仅是我们重建的东西，而且是现实的另一个证明。</w:t>
      </w:r>
    </w:p>
    <w:p w14:paraId="4DF4C5D1" w14:textId="450C5419" w:rsidR="009718C3" w:rsidRDefault="00A76B1A" w:rsidP="00203E89">
      <w:pPr>
        <w:pStyle w:val="4"/>
        <w:ind w:firstLine="560"/>
      </w:pPr>
      <w:r>
        <w:t>I-</w:t>
      </w:r>
      <w:r w:rsidR="00377220" w:rsidRPr="00377220">
        <w:rPr>
          <w:rFonts w:hint="eastAsia"/>
        </w:rPr>
        <w:t>2.3.</w:t>
      </w:r>
      <w:r>
        <w:t xml:space="preserve"> </w:t>
      </w:r>
      <w:r w:rsidR="00DA3468" w:rsidRPr="00DA3468">
        <w:object w:dxaOrig="820" w:dyaOrig="320" w14:anchorId="086E9062">
          <v:shape id="_x0000_i1039" type="#_x0000_t75" style="width:41pt;height:16.05pt" o:ole="">
            <v:imagedata r:id="rId43" o:title=""/>
          </v:shape>
          <o:OLEObject Type="Embed" ProgID="Equation.DSMT4" ShapeID="_x0000_i1039" DrawAspect="Content" ObjectID="_1741038184" r:id="rId44"/>
        </w:object>
      </w:r>
      <w:r w:rsidR="00377220" w:rsidRPr="00377220">
        <w:rPr>
          <w:rFonts w:hint="eastAsia"/>
        </w:rPr>
        <w:t>；三个数字的故事</w:t>
      </w:r>
    </w:p>
    <w:p w14:paraId="2DF00571" w14:textId="437E3A0C" w:rsidR="009718C3" w:rsidRDefault="00377220" w:rsidP="006A6A14">
      <w:pPr>
        <w:ind w:firstLine="480"/>
      </w:pPr>
      <w:r w:rsidRPr="00377220">
        <w:rPr>
          <w:rFonts w:hint="eastAsia"/>
        </w:rPr>
        <w:t>可以说，欧拉公式</w:t>
      </w:r>
      <w:r w:rsidR="00DA3468" w:rsidRPr="00DA3468">
        <w:rPr>
          <w:position w:val="-6"/>
        </w:rPr>
        <w:object w:dxaOrig="820" w:dyaOrig="320" w14:anchorId="7E6A7938">
          <v:shape id="_x0000_i1040" type="#_x0000_t75" style="width:41pt;height:16.05pt" o:ole="">
            <v:imagedata r:id="rId45" o:title=""/>
          </v:shape>
          <o:OLEObject Type="Embed" ProgID="Equation.DSMT4" ShapeID="_x0000_i1040" DrawAspect="Content" ObjectID="_1741038185" r:id="rId46"/>
        </w:object>
      </w:r>
      <w:r w:rsidRPr="00377220">
        <w:rPr>
          <w:rFonts w:hint="eastAsia"/>
        </w:rPr>
        <w:t>是数学中最美的单个公式。它以一种高度出人意料的方式结合了三个（或四个，如果将</w:t>
      </w:r>
      <w:r w:rsidRPr="00377220">
        <w:rPr>
          <w:rFonts w:hint="eastAsia"/>
        </w:rPr>
        <w:t>-1</w:t>
      </w:r>
      <w:r w:rsidRPr="00377220">
        <w:rPr>
          <w:rFonts w:hint="eastAsia"/>
        </w:rPr>
        <w:t>单独计算）在不同时代被发现的常数，并散发着非常不同的动机。</w:t>
      </w:r>
    </w:p>
    <w:p w14:paraId="5D157CB1" w14:textId="3240D0B8" w:rsidR="009718C3" w:rsidRDefault="00377220" w:rsidP="006A6A14">
      <w:pPr>
        <w:ind w:firstLine="480"/>
      </w:pPr>
      <w:r w:rsidRPr="00377220">
        <w:rPr>
          <w:rFonts w:hint="eastAsia"/>
        </w:rPr>
        <w:t>简而言之，</w:t>
      </w:r>
      <w:r w:rsidR="00EF2EE5" w:rsidRPr="00EF2EE5">
        <w:rPr>
          <w:position w:val="-6"/>
        </w:rPr>
        <w:object w:dxaOrig="1640" w:dyaOrig="279" w14:anchorId="19023BD5">
          <v:shape id="_x0000_i1041" type="#_x0000_t75" style="width:81.95pt;height:13.85pt" o:ole="">
            <v:imagedata r:id="rId47" o:title=""/>
          </v:shape>
          <o:OLEObject Type="Embed" ProgID="Equation.DSMT4" ShapeID="_x0000_i1041" DrawAspect="Content" ObjectID="_1741038186" r:id="rId48"/>
        </w:object>
      </w:r>
      <w:r w:rsidRPr="00377220">
        <w:rPr>
          <w:rFonts w:hint="eastAsia"/>
        </w:rPr>
        <w:t xml:space="preserve"> </w:t>
      </w:r>
      <w:r w:rsidRPr="00377220">
        <w:rPr>
          <w:rFonts w:hint="eastAsia"/>
        </w:rPr>
        <w:t>是希腊人的遗产（再次如此）。即使它作为一个实数的存在，也就是一条线段或正方形表面的长度，也不是一件可以不费额外精神努力就能理解的事情。“平方圆”的问题不仅是下一个几何问题，而且还是一个合法性测试，其结果不确定。</w:t>
      </w:r>
    </w:p>
    <w:p w14:paraId="05EC92C9" w14:textId="664F22FE" w:rsidR="006A6A14" w:rsidRDefault="00377220" w:rsidP="006A6A14">
      <w:pPr>
        <w:ind w:firstLine="480"/>
      </w:pPr>
      <w:r w:rsidRPr="00377220">
        <w:rPr>
          <w:rFonts w:hint="eastAsia"/>
        </w:rPr>
        <w:lastRenderedPageBreak/>
        <w:t>相比之下，</w:t>
      </w:r>
      <w:r w:rsidR="00EF2EE5" w:rsidRPr="00EF2EE5">
        <w:rPr>
          <w:position w:val="-6"/>
        </w:rPr>
        <w:object w:dxaOrig="1359" w:dyaOrig="279" w14:anchorId="78FE09C0">
          <v:shape id="_x0000_i1042" type="#_x0000_t75" style="width:68.1pt;height:13.85pt" o:ole="">
            <v:imagedata r:id="rId49" o:title=""/>
          </v:shape>
          <o:OLEObject Type="Embed" ProgID="Equation.DSMT4" ShapeID="_x0000_i1042" DrawAspect="Content" ObjectID="_1741038187" r:id="rId50"/>
        </w:object>
      </w:r>
      <w:r w:rsidRPr="00377220">
        <w:rPr>
          <w:rFonts w:hint="eastAsia"/>
        </w:rPr>
        <w:t>出现在已经成熟、如果不是完全发展的西方数学中（</w:t>
      </w:r>
      <w:r w:rsidRPr="00377220">
        <w:rPr>
          <w:rFonts w:hint="eastAsia"/>
        </w:rPr>
        <w:t>17</w:t>
      </w:r>
      <w:r w:rsidRPr="00377220">
        <w:rPr>
          <w:rFonts w:hint="eastAsia"/>
        </w:rPr>
        <w:t>世纪中期）。它是对对数表的发明的结合理论副产品，作为优化数值算法（加法代替乘法）的工具，以及“平方双曲线”的问题。没有任何古典几何构造导致</w:t>
      </w:r>
      <w:r w:rsidR="00EF2EE5" w:rsidRPr="00EF2EE5">
        <w:rPr>
          <w:position w:val="-6"/>
        </w:rPr>
        <w:object w:dxaOrig="180" w:dyaOrig="220" w14:anchorId="299F8BC4">
          <v:shape id="_x0000_i1043" type="#_x0000_t75" style="width:8.85pt;height:11.1pt" o:ole="">
            <v:imagedata r:id="rId51" o:title=""/>
          </v:shape>
          <o:OLEObject Type="Embed" ProgID="Equation.DSMT4" ShapeID="_x0000_i1043" DrawAspect="Content" ObjectID="_1741038188" r:id="rId52"/>
        </w:object>
      </w:r>
      <w:r w:rsidRPr="00377220">
        <w:rPr>
          <w:rFonts w:hint="eastAsia"/>
        </w:rPr>
        <w:t>，也没有任何建议</w:t>
      </w:r>
      <w:r w:rsidR="00EF2EE5" w:rsidRPr="00EF2EE5">
        <w:rPr>
          <w:position w:val="-6"/>
        </w:rPr>
        <w:object w:dxaOrig="180" w:dyaOrig="220" w14:anchorId="18A51CD2">
          <v:shape id="_x0000_i1044" type="#_x0000_t75" style="width:8.85pt;height:11.1pt" o:ole="">
            <v:imagedata r:id="rId53" o:title=""/>
          </v:shape>
          <o:OLEObject Type="Embed" ProgID="Equation.DSMT4" ShapeID="_x0000_i1044" DrawAspect="Content" ObjectID="_1741038189" r:id="rId54"/>
        </w:object>
      </w:r>
      <w:r w:rsidRPr="00377220">
        <w:rPr>
          <w:rFonts w:hint="eastAsia"/>
        </w:rPr>
        <w:t>和</w:t>
      </w:r>
      <w:r w:rsidR="00EF2EE5" w:rsidRPr="00EF2EE5">
        <w:rPr>
          <w:position w:val="-6"/>
        </w:rPr>
        <w:object w:dxaOrig="220" w:dyaOrig="220" w14:anchorId="65A6F11B">
          <v:shape id="_x0000_i1045" type="#_x0000_t75" style="width:11.1pt;height:11.1pt" o:ole="">
            <v:imagedata r:id="rId55" o:title=""/>
          </v:shape>
          <o:OLEObject Type="Embed" ProgID="Equation.DSMT4" ShapeID="_x0000_i1045" DrawAspect="Content" ObjectID="_1741038190" r:id="rId56"/>
        </w:object>
      </w:r>
      <w:r w:rsidRPr="00377220">
        <w:rPr>
          <w:rFonts w:hint="eastAsia"/>
        </w:rPr>
        <w:t>之间有关系的。</w:t>
      </w:r>
    </w:p>
    <w:p w14:paraId="3100011F" w14:textId="0C0CAF9E" w:rsidR="009718C3" w:rsidRDefault="009718C3" w:rsidP="009718C3">
      <w:pPr>
        <w:ind w:firstLine="480"/>
      </w:pPr>
      <w:r>
        <w:rPr>
          <w:rFonts w:hint="eastAsia"/>
        </w:rPr>
        <w:t>最终，引入了</w:t>
      </w:r>
      <w:r w:rsidR="00DA3468" w:rsidRPr="00DA3468">
        <w:rPr>
          <w:position w:val="-6"/>
        </w:rPr>
        <w:object w:dxaOrig="800" w:dyaOrig="340" w14:anchorId="4A4A6AC0">
          <v:shape id="_x0000_i1046" type="#_x0000_t75" style="width:39.9pt;height:17.15pt" o:ole="">
            <v:imagedata r:id="rId57" o:title=""/>
          </v:shape>
          <o:OLEObject Type="Embed" ProgID="Equation.DSMT4" ShapeID="_x0000_i1046" DrawAspect="Content" ObjectID="_1741038191" r:id="rId58"/>
        </w:object>
      </w:r>
      <w:r>
        <w:rPr>
          <w:rFonts w:hint="eastAsia"/>
        </w:rPr>
        <w:t>这个“虚数”，对于许多当代人来说是一种丑陋的形式，但在用根式表示立方方程的公式中，这个虚数被强制加入了</w:t>
      </w:r>
      <w:proofErr w:type="spellStart"/>
      <w:r>
        <w:t>Cardano</w:t>
      </w:r>
      <w:proofErr w:type="spellEnd"/>
      <w:r>
        <w:rPr>
          <w:rFonts w:hint="eastAsia"/>
        </w:rPr>
        <w:t>的理论中。当所有三个</w:t>
      </w:r>
      <w:proofErr w:type="gramStart"/>
      <w:r>
        <w:rPr>
          <w:rFonts w:hint="eastAsia"/>
        </w:rPr>
        <w:t>根都是</w:t>
      </w:r>
      <w:proofErr w:type="gramEnd"/>
      <w:r>
        <w:rPr>
          <w:rFonts w:hint="eastAsia"/>
        </w:rPr>
        <w:t>实数时，需要在中间计算中使用复数公式。</w:t>
      </w:r>
    </w:p>
    <w:p w14:paraId="40E1502E" w14:textId="3356F804" w:rsidR="009718C3" w:rsidRDefault="009718C3" w:rsidP="009718C3">
      <w:pPr>
        <w:ind w:firstLine="480"/>
      </w:pPr>
      <w:r>
        <w:rPr>
          <w:rFonts w:hint="eastAsia"/>
        </w:rPr>
        <w:t>欧拉公式是“无限”恒等式的一个显著例子，他（以及后来的</w:t>
      </w:r>
      <w:r>
        <w:t>Srinivasa Ramanujan</w:t>
      </w:r>
      <w:r>
        <w:rPr>
          <w:rFonts w:hint="eastAsia"/>
        </w:rPr>
        <w:t>）都是伟大的实践者。事实上，</w:t>
      </w:r>
      <w:r w:rsidR="00DA3468" w:rsidRPr="00DA3468">
        <w:rPr>
          <w:position w:val="-6"/>
        </w:rPr>
        <w:object w:dxaOrig="820" w:dyaOrig="320" w14:anchorId="6D96F59D">
          <v:shape id="_x0000_i1047" type="#_x0000_t75" style="width:41pt;height:16.05pt" o:ole="">
            <v:imagedata r:id="rId59" o:title=""/>
          </v:shape>
          <o:OLEObject Type="Embed" ProgID="Equation.DSMT4" ShapeID="_x0000_i1047" DrawAspect="Content" ObjectID="_1741038192" r:id="rId60"/>
        </w:object>
      </w:r>
      <w:r>
        <w:rPr>
          <w:rFonts w:hint="eastAsia"/>
        </w:rPr>
        <w:t>是级数</w:t>
      </w:r>
      <w:r w:rsidR="00DA3468" w:rsidRPr="00DA3468">
        <w:rPr>
          <w:position w:val="-28"/>
        </w:rPr>
        <w:object w:dxaOrig="1620" w:dyaOrig="680" w14:anchorId="7171DF97">
          <v:shape id="_x0000_i1048" type="#_x0000_t75" style="width:80.85pt;height:33.8pt" o:ole="">
            <v:imagedata r:id="rId61" o:title=""/>
          </v:shape>
          <o:OLEObject Type="Embed" ProgID="Equation.DSMT4" ShapeID="_x0000_i1048" DrawAspect="Content" ObjectID="_1741038193" r:id="rId62"/>
        </w:object>
      </w:r>
      <w:r>
        <w:rPr>
          <w:rFonts w:hint="eastAsia"/>
        </w:rPr>
        <w:t>的一个特例，它给出了更一般的表达式</w:t>
      </w:r>
      <w:r w:rsidR="00DA3468" w:rsidRPr="00DA3468">
        <w:rPr>
          <w:position w:val="-6"/>
        </w:rPr>
        <w:object w:dxaOrig="1780" w:dyaOrig="320" w14:anchorId="5B4F8D75">
          <v:shape id="_x0000_i1049" type="#_x0000_t75" style="width:89.15pt;height:16.05pt" o:ole="">
            <v:imagedata r:id="rId63" o:title=""/>
          </v:shape>
          <o:OLEObject Type="Embed" ProgID="Equation.DSMT4" ShapeID="_x0000_i1049" DrawAspect="Content" ObjectID="_1741038194" r:id="rId64"/>
        </w:object>
      </w:r>
      <w:r>
        <w:rPr>
          <w:rFonts w:hint="eastAsia"/>
        </w:rPr>
        <w:t>。</w:t>
      </w:r>
    </w:p>
    <w:p w14:paraId="7DBDB6FB" w14:textId="6837D488" w:rsidR="009718C3" w:rsidRDefault="009718C3" w:rsidP="009718C3">
      <w:pPr>
        <w:ind w:firstLine="480"/>
      </w:pPr>
      <w:r>
        <w:rPr>
          <w:rFonts w:hint="eastAsia"/>
        </w:rPr>
        <w:t>我们对实数和极限理论的进一步理解使欧拉和拉马努金处理“无限恒等式”的技能被边缘化。</w:t>
      </w:r>
      <w:r>
        <w:rPr>
          <w:rFonts w:hint="eastAsia"/>
        </w:rPr>
        <w:t>G.</w:t>
      </w:r>
      <w:r>
        <w:rPr>
          <w:rFonts w:hint="eastAsia"/>
        </w:rPr>
        <w:t>哈代（</w:t>
      </w:r>
      <w:r>
        <w:rPr>
          <w:rFonts w:hint="eastAsia"/>
        </w:rPr>
        <w:t>G. Hardy</w:t>
      </w:r>
      <w:r>
        <w:rPr>
          <w:rFonts w:hint="eastAsia"/>
        </w:rPr>
        <w:t>）在描述拉马努金（</w:t>
      </w:r>
      <w:r>
        <w:rPr>
          <w:rFonts w:hint="eastAsia"/>
        </w:rPr>
        <w:t>Ramanujan</w:t>
      </w:r>
      <w:r>
        <w:rPr>
          <w:rFonts w:hint="eastAsia"/>
        </w:rPr>
        <w:t>）的数学思维时感到困惑。这个故事确实讲述了逻辑与统计学的二分法，但我无法指出甚至是一个初步的陈述。</w:t>
      </w:r>
    </w:p>
    <w:p w14:paraId="7221AE6C" w14:textId="03A94FA9" w:rsidR="009718C3" w:rsidRDefault="009718C3" w:rsidP="009718C3">
      <w:pPr>
        <w:ind w:firstLine="480"/>
      </w:pPr>
      <w:r>
        <w:rPr>
          <w:rFonts w:hint="eastAsia"/>
        </w:rPr>
        <w:t>作为一个完全无关的发展，</w:t>
      </w:r>
      <w:r w:rsidR="00DA3468" w:rsidRPr="00DA3468">
        <w:rPr>
          <w:position w:val="-6"/>
        </w:rPr>
        <w:object w:dxaOrig="1780" w:dyaOrig="320" w14:anchorId="57A22D1B">
          <v:shape id="_x0000_i1050" type="#_x0000_t75" style="width:89.15pt;height:16.05pt" o:ole="">
            <v:imagedata r:id="rId63" o:title=""/>
          </v:shape>
          <o:OLEObject Type="Embed" ProgID="Equation.DSMT4" ShapeID="_x0000_i1050" DrawAspect="Content" ObjectID="_1741038195" r:id="rId65"/>
        </w:object>
      </w:r>
      <w:r>
        <w:rPr>
          <w:rFonts w:hint="eastAsia"/>
        </w:rPr>
        <w:t>被证明是二十世纪物理学中最重要和最意外的发现之一——量子概率幅度、它们的波动行为和量子干涉的充分描述的基础。</w:t>
      </w:r>
    </w:p>
    <w:p w14:paraId="6DCEFA75" w14:textId="7079AEA9" w:rsidR="009718C3" w:rsidRDefault="00A76B1A" w:rsidP="00203E89">
      <w:pPr>
        <w:pStyle w:val="4"/>
        <w:ind w:firstLine="560"/>
      </w:pPr>
      <w:r>
        <w:t>I-</w:t>
      </w:r>
      <w:r w:rsidR="009718C3">
        <w:rPr>
          <w:rFonts w:hint="eastAsia"/>
        </w:rPr>
        <w:t>2.4</w:t>
      </w:r>
      <w:r w:rsidR="004F664A">
        <w:t xml:space="preserve">. </w:t>
      </w:r>
      <w:r w:rsidR="009718C3">
        <w:rPr>
          <w:rFonts w:hint="eastAsia"/>
        </w:rPr>
        <w:t>康托尔集合：终极数学对象。</w:t>
      </w:r>
    </w:p>
    <w:p w14:paraId="230944C4" w14:textId="4D4511F6" w:rsidR="009718C3" w:rsidRDefault="009718C3" w:rsidP="009718C3">
      <w:pPr>
        <w:ind w:firstLine="480"/>
      </w:pPr>
      <w:r>
        <w:rPr>
          <w:rFonts w:hint="eastAsia"/>
        </w:rPr>
        <w:t>在康托尔的原始描述中，</w:t>
      </w:r>
    </w:p>
    <w:p w14:paraId="55CFA9EF" w14:textId="359FE70D" w:rsidR="009718C3" w:rsidRPr="00FB33CE" w:rsidRDefault="009718C3" w:rsidP="009718C3">
      <w:pPr>
        <w:ind w:firstLine="480"/>
        <w:rPr>
          <w:rStyle w:val="af9"/>
        </w:rPr>
      </w:pPr>
      <w:r w:rsidRPr="00FB33CE">
        <w:rPr>
          <w:rStyle w:val="af9"/>
          <w:rFonts w:hint="eastAsia"/>
        </w:rPr>
        <w:t>“</w:t>
      </w:r>
      <w:proofErr w:type="spellStart"/>
      <w:r w:rsidRPr="00FB33CE">
        <w:rPr>
          <w:rStyle w:val="af9"/>
          <w:rFonts w:hint="eastAsia"/>
        </w:rPr>
        <w:t>Unter</w:t>
      </w:r>
      <w:proofErr w:type="spellEnd"/>
      <w:r w:rsidRPr="00FB33CE">
        <w:rPr>
          <w:rStyle w:val="af9"/>
          <w:rFonts w:hint="eastAsia"/>
        </w:rPr>
        <w:t xml:space="preserve"> </w:t>
      </w:r>
      <w:proofErr w:type="spellStart"/>
      <w:r w:rsidRPr="00FB33CE">
        <w:rPr>
          <w:rStyle w:val="af9"/>
          <w:rFonts w:hint="eastAsia"/>
        </w:rPr>
        <w:t>einer</w:t>
      </w:r>
      <w:proofErr w:type="spellEnd"/>
      <w:r w:rsidRPr="00FB33CE">
        <w:rPr>
          <w:rStyle w:val="af9"/>
          <w:rFonts w:hint="eastAsia"/>
        </w:rPr>
        <w:t xml:space="preserve"> '</w:t>
      </w:r>
      <w:proofErr w:type="spellStart"/>
      <w:r w:rsidRPr="00FB33CE">
        <w:rPr>
          <w:rStyle w:val="af9"/>
          <w:rFonts w:hint="eastAsia"/>
        </w:rPr>
        <w:t>Menge</w:t>
      </w:r>
      <w:proofErr w:type="spellEnd"/>
      <w:r w:rsidRPr="00FB33CE">
        <w:rPr>
          <w:rStyle w:val="af9"/>
          <w:rFonts w:hint="eastAsia"/>
        </w:rPr>
        <w:t xml:space="preserve">' verstehen </w:t>
      </w:r>
      <w:proofErr w:type="spellStart"/>
      <w:r w:rsidRPr="00FB33CE">
        <w:rPr>
          <w:rStyle w:val="af9"/>
          <w:rFonts w:hint="eastAsia"/>
        </w:rPr>
        <w:t>wir</w:t>
      </w:r>
      <w:proofErr w:type="spellEnd"/>
      <w:r w:rsidRPr="00FB33CE">
        <w:rPr>
          <w:rStyle w:val="af9"/>
          <w:rFonts w:hint="eastAsia"/>
        </w:rPr>
        <w:t xml:space="preserve"> </w:t>
      </w:r>
      <w:proofErr w:type="spellStart"/>
      <w:r w:rsidRPr="00FB33CE">
        <w:rPr>
          <w:rStyle w:val="af9"/>
          <w:rFonts w:hint="eastAsia"/>
        </w:rPr>
        <w:t>jede</w:t>
      </w:r>
      <w:proofErr w:type="spellEnd"/>
      <w:r w:rsidRPr="00FB33CE">
        <w:rPr>
          <w:rStyle w:val="af9"/>
          <w:rFonts w:hint="eastAsia"/>
        </w:rPr>
        <w:t xml:space="preserve"> </w:t>
      </w:r>
      <w:proofErr w:type="spellStart"/>
      <w:r w:rsidRPr="00FB33CE">
        <w:rPr>
          <w:rStyle w:val="af9"/>
          <w:rFonts w:hint="eastAsia"/>
        </w:rPr>
        <w:t>Zusammenfassung</w:t>
      </w:r>
      <w:proofErr w:type="spellEnd"/>
      <w:r w:rsidRPr="00FB33CE">
        <w:rPr>
          <w:rStyle w:val="af9"/>
          <w:rFonts w:hint="eastAsia"/>
        </w:rPr>
        <w:t xml:space="preserve"> </w:t>
      </w:r>
      <w:r w:rsidRPr="00FB33CE">
        <w:rPr>
          <w:rStyle w:val="af9"/>
          <w:rFonts w:hint="eastAsia"/>
        </w:rPr>
        <w:t>Μ</w:t>
      </w:r>
      <w:r w:rsidRPr="00FB33CE">
        <w:rPr>
          <w:rStyle w:val="af9"/>
          <w:rFonts w:hint="eastAsia"/>
        </w:rPr>
        <w:t xml:space="preserve"> von </w:t>
      </w:r>
      <w:proofErr w:type="spellStart"/>
      <w:r w:rsidRPr="00FB33CE">
        <w:rPr>
          <w:rStyle w:val="af9"/>
          <w:rFonts w:hint="eastAsia"/>
        </w:rPr>
        <w:t>bestimmtenwohlunterschiedenen</w:t>
      </w:r>
      <w:proofErr w:type="spellEnd"/>
      <w:r w:rsidRPr="00FB33CE">
        <w:rPr>
          <w:rStyle w:val="af9"/>
          <w:rFonts w:hint="eastAsia"/>
        </w:rPr>
        <w:t xml:space="preserve"> </w:t>
      </w:r>
      <w:proofErr w:type="spellStart"/>
      <w:r w:rsidRPr="00FB33CE">
        <w:rPr>
          <w:rStyle w:val="af9"/>
          <w:rFonts w:hint="eastAsia"/>
        </w:rPr>
        <w:t>Objekten</w:t>
      </w:r>
      <w:proofErr w:type="spellEnd"/>
      <w:r w:rsidRPr="00FB33CE">
        <w:rPr>
          <w:rStyle w:val="af9"/>
          <w:rFonts w:hint="eastAsia"/>
        </w:rPr>
        <w:t xml:space="preserve"> m </w:t>
      </w:r>
      <w:proofErr w:type="spellStart"/>
      <w:r w:rsidRPr="00FB33CE">
        <w:rPr>
          <w:rStyle w:val="af9"/>
          <w:rFonts w:hint="eastAsia"/>
        </w:rPr>
        <w:t>unserer</w:t>
      </w:r>
      <w:proofErr w:type="spellEnd"/>
      <w:r w:rsidRPr="00FB33CE">
        <w:rPr>
          <w:rStyle w:val="af9"/>
          <w:rFonts w:hint="eastAsia"/>
        </w:rPr>
        <w:t xml:space="preserve"> Anschauung </w:t>
      </w:r>
      <w:proofErr w:type="spellStart"/>
      <w:r w:rsidRPr="00FB33CE">
        <w:rPr>
          <w:rStyle w:val="af9"/>
          <w:rFonts w:hint="eastAsia"/>
        </w:rPr>
        <w:t>oder</w:t>
      </w:r>
      <w:proofErr w:type="spellEnd"/>
      <w:r w:rsidRPr="00FB33CE">
        <w:rPr>
          <w:rStyle w:val="af9"/>
          <w:rFonts w:hint="eastAsia"/>
        </w:rPr>
        <w:t xml:space="preserve"> </w:t>
      </w:r>
      <w:proofErr w:type="spellStart"/>
      <w:r w:rsidRPr="00FB33CE">
        <w:rPr>
          <w:rStyle w:val="af9"/>
          <w:rFonts w:hint="eastAsia"/>
        </w:rPr>
        <w:lastRenderedPageBreak/>
        <w:t>unseres</w:t>
      </w:r>
      <w:proofErr w:type="spellEnd"/>
      <w:r w:rsidRPr="00FB33CE">
        <w:rPr>
          <w:rStyle w:val="af9"/>
          <w:rFonts w:hint="eastAsia"/>
        </w:rPr>
        <w:t xml:space="preserve"> </w:t>
      </w:r>
      <w:proofErr w:type="spellStart"/>
      <w:r w:rsidRPr="00FB33CE">
        <w:rPr>
          <w:rStyle w:val="af9"/>
          <w:rFonts w:hint="eastAsia"/>
        </w:rPr>
        <w:t>Denkens</w:t>
      </w:r>
      <w:proofErr w:type="spellEnd"/>
      <w:r w:rsidRPr="00FB33CE">
        <w:rPr>
          <w:rStyle w:val="af9"/>
          <w:rFonts w:hint="eastAsia"/>
        </w:rPr>
        <w:t xml:space="preserve"> (</w:t>
      </w:r>
      <w:proofErr w:type="spellStart"/>
      <w:r w:rsidRPr="00FB33CE">
        <w:rPr>
          <w:rStyle w:val="af9"/>
          <w:rFonts w:hint="eastAsia"/>
        </w:rPr>
        <w:t>welche</w:t>
      </w:r>
      <w:proofErr w:type="spellEnd"/>
      <w:r w:rsidRPr="00FB33CE">
        <w:rPr>
          <w:rStyle w:val="af9"/>
          <w:rFonts w:hint="eastAsia"/>
        </w:rPr>
        <w:t xml:space="preserve"> die </w:t>
      </w:r>
      <w:proofErr w:type="spellStart"/>
      <w:r w:rsidRPr="00FB33CE">
        <w:rPr>
          <w:rStyle w:val="af9"/>
          <w:rFonts w:hint="eastAsia"/>
        </w:rPr>
        <w:t>Elemente</w:t>
      </w:r>
      <w:proofErr w:type="spellEnd"/>
      <w:r w:rsidRPr="00FB33CE">
        <w:rPr>
          <w:rStyle w:val="af9"/>
          <w:rFonts w:hint="eastAsia"/>
        </w:rPr>
        <w:t xml:space="preserve"> von </w:t>
      </w:r>
      <w:r w:rsidRPr="00FB33CE">
        <w:rPr>
          <w:rStyle w:val="af9"/>
          <w:rFonts w:hint="eastAsia"/>
        </w:rPr>
        <w:t>Μ</w:t>
      </w:r>
      <w:r w:rsidRPr="00FB33CE">
        <w:rPr>
          <w:rStyle w:val="af9"/>
          <w:rFonts w:hint="eastAsia"/>
        </w:rPr>
        <w:t xml:space="preserve"> </w:t>
      </w:r>
      <w:proofErr w:type="spellStart"/>
      <w:r w:rsidRPr="00FB33CE">
        <w:rPr>
          <w:rStyle w:val="af9"/>
          <w:rFonts w:hint="eastAsia"/>
        </w:rPr>
        <w:t>genannt</w:t>
      </w:r>
      <w:proofErr w:type="spellEnd"/>
      <w:r w:rsidRPr="00FB33CE">
        <w:rPr>
          <w:rStyle w:val="af9"/>
          <w:rFonts w:hint="eastAsia"/>
        </w:rPr>
        <w:t xml:space="preserve"> </w:t>
      </w:r>
      <w:proofErr w:type="spellStart"/>
      <w:r w:rsidRPr="00FB33CE">
        <w:rPr>
          <w:rStyle w:val="af9"/>
          <w:rFonts w:hint="eastAsia"/>
        </w:rPr>
        <w:t>werden</w:t>
      </w:r>
      <w:proofErr w:type="spellEnd"/>
      <w:r w:rsidRPr="00FB33CE">
        <w:rPr>
          <w:rStyle w:val="af9"/>
          <w:rFonts w:hint="eastAsia"/>
        </w:rPr>
        <w:t xml:space="preserve">) </w:t>
      </w:r>
      <w:proofErr w:type="spellStart"/>
      <w:r w:rsidRPr="00FB33CE">
        <w:rPr>
          <w:rStyle w:val="af9"/>
          <w:rFonts w:hint="eastAsia"/>
        </w:rPr>
        <w:t>zu</w:t>
      </w:r>
      <w:proofErr w:type="spellEnd"/>
      <w:r w:rsidRPr="00FB33CE">
        <w:rPr>
          <w:rStyle w:val="af9"/>
          <w:rFonts w:hint="eastAsia"/>
        </w:rPr>
        <w:t xml:space="preserve"> </w:t>
      </w:r>
      <w:proofErr w:type="spellStart"/>
      <w:r w:rsidRPr="00FB33CE">
        <w:rPr>
          <w:rStyle w:val="af9"/>
          <w:rFonts w:hint="eastAsia"/>
        </w:rPr>
        <w:t>einem</w:t>
      </w:r>
      <w:proofErr w:type="spellEnd"/>
      <w:r w:rsidRPr="00FB33CE">
        <w:rPr>
          <w:rStyle w:val="af9"/>
          <w:rFonts w:hint="eastAsia"/>
        </w:rPr>
        <w:t xml:space="preserve"> </w:t>
      </w:r>
      <w:proofErr w:type="spellStart"/>
      <w:r w:rsidRPr="00FB33CE">
        <w:rPr>
          <w:rStyle w:val="af9"/>
          <w:rFonts w:hint="eastAsia"/>
        </w:rPr>
        <w:t>Ganzen</w:t>
      </w:r>
      <w:proofErr w:type="spellEnd"/>
      <w:r w:rsidRPr="00FB33CE">
        <w:rPr>
          <w:rStyle w:val="af9"/>
          <w:rFonts w:hint="eastAsia"/>
        </w:rPr>
        <w:t>。”</w:t>
      </w:r>
    </w:p>
    <w:p w14:paraId="3D0393AC" w14:textId="77777777" w:rsidR="009718C3" w:rsidRDefault="009718C3" w:rsidP="009718C3">
      <w:pPr>
        <w:ind w:firstLine="480"/>
      </w:pPr>
      <w:r w:rsidRPr="00FB33CE">
        <w:rPr>
          <w:rStyle w:val="af9"/>
          <w:rFonts w:hint="eastAsia"/>
        </w:rPr>
        <w:t>“通过</w:t>
      </w:r>
      <w:r w:rsidRPr="00FB33CE">
        <w:rPr>
          <w:rStyle w:val="af9"/>
          <w:rFonts w:hint="eastAsia"/>
        </w:rPr>
        <w:t xml:space="preserve"> '</w:t>
      </w:r>
      <w:r w:rsidRPr="00FB33CE">
        <w:rPr>
          <w:rStyle w:val="af9"/>
          <w:rFonts w:hint="eastAsia"/>
        </w:rPr>
        <w:t>集合</w:t>
      </w:r>
      <w:r w:rsidRPr="00FB33CE">
        <w:rPr>
          <w:rStyle w:val="af9"/>
          <w:rFonts w:hint="eastAsia"/>
        </w:rPr>
        <w:t>'</w:t>
      </w:r>
      <w:r w:rsidRPr="00FB33CE">
        <w:rPr>
          <w:rStyle w:val="af9"/>
          <w:rFonts w:hint="eastAsia"/>
        </w:rPr>
        <w:t>，我们指的是任何将我们感知或思考的明确、不同的对象</w:t>
      </w:r>
      <w:r w:rsidRPr="00FB33CE">
        <w:rPr>
          <w:rStyle w:val="af9"/>
          <w:rFonts w:hint="eastAsia"/>
        </w:rPr>
        <w:t>m</w:t>
      </w:r>
      <w:r w:rsidRPr="00FB33CE">
        <w:rPr>
          <w:rStyle w:val="af9"/>
          <w:rFonts w:hint="eastAsia"/>
        </w:rPr>
        <w:t>（称为</w:t>
      </w:r>
      <w:r w:rsidRPr="00FB33CE">
        <w:rPr>
          <w:rStyle w:val="af9"/>
          <w:rFonts w:hint="eastAsia"/>
        </w:rPr>
        <w:t>M</w:t>
      </w:r>
      <w:r w:rsidRPr="00FB33CE">
        <w:rPr>
          <w:rStyle w:val="af9"/>
          <w:rFonts w:hint="eastAsia"/>
        </w:rPr>
        <w:t>的</w:t>
      </w:r>
      <w:r w:rsidRPr="00FB33CE">
        <w:rPr>
          <w:rStyle w:val="af9"/>
          <w:rFonts w:hint="eastAsia"/>
        </w:rPr>
        <w:t xml:space="preserve"> '</w:t>
      </w:r>
      <w:r w:rsidRPr="00FB33CE">
        <w:rPr>
          <w:rStyle w:val="af9"/>
          <w:rFonts w:hint="eastAsia"/>
        </w:rPr>
        <w:t>元素</w:t>
      </w:r>
      <w:r w:rsidRPr="00FB33CE">
        <w:rPr>
          <w:rStyle w:val="af9"/>
          <w:rFonts w:hint="eastAsia"/>
        </w:rPr>
        <w:t>'</w:t>
      </w:r>
      <w:r w:rsidRPr="00FB33CE">
        <w:rPr>
          <w:rStyle w:val="af9"/>
          <w:rFonts w:hint="eastAsia"/>
        </w:rPr>
        <w:t>）的特定集合Μ完整地聚合在一起的东西。”</w:t>
      </w:r>
      <w:r w:rsidRPr="00FB33CE">
        <w:rPr>
          <w:rStyle w:val="af9"/>
          <w:rFonts w:hint="eastAsia"/>
        </w:rPr>
        <w:t xml:space="preserve"> </w:t>
      </w:r>
    </w:p>
    <w:p w14:paraId="1AB70819" w14:textId="77777777" w:rsidR="009718C3" w:rsidRDefault="009718C3" w:rsidP="009718C3">
      <w:pPr>
        <w:ind w:firstLine="480"/>
      </w:pPr>
    </w:p>
    <w:p w14:paraId="762E9464" w14:textId="25C38C68" w:rsidR="009718C3" w:rsidRDefault="009718C3" w:rsidP="009718C3">
      <w:pPr>
        <w:ind w:firstLine="480"/>
      </w:pPr>
      <w:r>
        <w:rPr>
          <w:rFonts w:hint="eastAsia"/>
        </w:rPr>
        <w:t>德语语法允许康托尔在其结构中反映句子的含义：</w:t>
      </w:r>
      <w:proofErr w:type="spellStart"/>
      <w:r>
        <w:rPr>
          <w:rFonts w:hint="eastAsia"/>
        </w:rPr>
        <w:t>Objekten</w:t>
      </w:r>
      <w:proofErr w:type="spellEnd"/>
      <w:r>
        <w:rPr>
          <w:rFonts w:hint="eastAsia"/>
        </w:rPr>
        <w:t xml:space="preserve"> m </w:t>
      </w:r>
      <w:proofErr w:type="spellStart"/>
      <w:r>
        <w:rPr>
          <w:rFonts w:hint="eastAsia"/>
        </w:rPr>
        <w:t>unserer</w:t>
      </w:r>
      <w:proofErr w:type="spellEnd"/>
      <w:r>
        <w:rPr>
          <w:rFonts w:hint="eastAsia"/>
        </w:rPr>
        <w:t xml:space="preserve"> Anschauung</w:t>
      </w:r>
      <w:r>
        <w:rPr>
          <w:rFonts w:hint="eastAsia"/>
        </w:rPr>
        <w:t>等被装在开括号</w:t>
      </w:r>
      <w:proofErr w:type="spellStart"/>
      <w:r>
        <w:rPr>
          <w:rFonts w:hint="eastAsia"/>
        </w:rPr>
        <w:t>Zusammenfassung</w:t>
      </w:r>
      <w:proofErr w:type="spellEnd"/>
      <w:r>
        <w:rPr>
          <w:rFonts w:hint="eastAsia"/>
        </w:rPr>
        <w:t>和闭括号</w:t>
      </w:r>
      <w:proofErr w:type="spellStart"/>
      <w:r>
        <w:rPr>
          <w:rFonts w:hint="eastAsia"/>
        </w:rPr>
        <w:t>zu</w:t>
      </w:r>
      <w:proofErr w:type="spellEnd"/>
      <w:r>
        <w:rPr>
          <w:rFonts w:hint="eastAsia"/>
        </w:rPr>
        <w:t xml:space="preserve"> </w:t>
      </w:r>
      <w:proofErr w:type="spellStart"/>
      <w:r>
        <w:rPr>
          <w:rFonts w:hint="eastAsia"/>
        </w:rPr>
        <w:t>einem</w:t>
      </w:r>
      <w:proofErr w:type="spellEnd"/>
      <w:r>
        <w:rPr>
          <w:rFonts w:hint="eastAsia"/>
        </w:rPr>
        <w:t xml:space="preserve"> </w:t>
      </w:r>
      <w:proofErr w:type="spellStart"/>
      <w:r>
        <w:rPr>
          <w:rFonts w:hint="eastAsia"/>
        </w:rPr>
        <w:t>Ganzen</w:t>
      </w:r>
      <w:proofErr w:type="spellEnd"/>
      <w:r>
        <w:rPr>
          <w:rFonts w:hint="eastAsia"/>
        </w:rPr>
        <w:t>之间。当第一次思考这个定义时，很难想象可以使用这样单薄的手段进行什么样的数学或思维活动。实际上，正是这种简朴，使康托尔能够发明他的“对角线过程”，将无限比较如同它们是物理对象，以及发现实数的无限大严格大于整数的无限大。</w:t>
      </w:r>
    </w:p>
    <w:p w14:paraId="73FFB570" w14:textId="77777777" w:rsidR="009718C3" w:rsidRDefault="009718C3" w:rsidP="009718C3">
      <w:pPr>
        <w:ind w:firstLine="480"/>
      </w:pPr>
      <w:r>
        <w:rPr>
          <w:rFonts w:hint="eastAsia"/>
        </w:rPr>
        <w:t>同时，康托尔的直觉是</w:t>
      </w:r>
      <w:r>
        <w:rPr>
          <w:rFonts w:hint="eastAsia"/>
        </w:rPr>
        <w:t>20</w:t>
      </w:r>
      <w:r>
        <w:rPr>
          <w:rFonts w:hint="eastAsia"/>
        </w:rPr>
        <w:t>世纪数学基础工作的基础：它要么被各个时代的逻辑主义</w:t>
      </w:r>
      <w:proofErr w:type="gramStart"/>
      <w:r>
        <w:rPr>
          <w:rFonts w:hint="eastAsia"/>
        </w:rPr>
        <w:t>者激烈</w:t>
      </w:r>
      <w:proofErr w:type="gramEnd"/>
      <w:r>
        <w:rPr>
          <w:rFonts w:hint="eastAsia"/>
        </w:rPr>
        <w:t>驳斥，要么作为一个伟大的统一项目，在集合论及其后继者范畴论的两种形式中发挥作用。</w:t>
      </w:r>
    </w:p>
    <w:p w14:paraId="3A73B090" w14:textId="1B4392DD" w:rsidR="00FB33CE" w:rsidRDefault="00A76B1A" w:rsidP="00203E89">
      <w:pPr>
        <w:pStyle w:val="4"/>
        <w:ind w:firstLine="560"/>
      </w:pPr>
      <w:r>
        <w:t>I-</w:t>
      </w:r>
      <w:r w:rsidR="00FB33CE" w:rsidRPr="00FB33CE">
        <w:rPr>
          <w:rFonts w:hint="eastAsia"/>
        </w:rPr>
        <w:t>2.5. “所有人都是有一天会死的，</w:t>
      </w:r>
      <w:proofErr w:type="gramStart"/>
      <w:r w:rsidR="00FB33CE" w:rsidRPr="00FB33CE">
        <w:rPr>
          <w:rFonts w:hint="eastAsia"/>
        </w:rPr>
        <w:t>凯</w:t>
      </w:r>
      <w:proofErr w:type="gramEnd"/>
      <w:r w:rsidR="00FB33CE" w:rsidRPr="00FB33CE">
        <w:rPr>
          <w:rFonts w:hint="eastAsia"/>
        </w:rPr>
        <w:t>是一个人…”：从三段论到软件。</w:t>
      </w:r>
    </w:p>
    <w:p w14:paraId="30BDCE13" w14:textId="77777777" w:rsidR="00FB33CE" w:rsidRDefault="00FB33CE" w:rsidP="009718C3">
      <w:pPr>
        <w:ind w:firstLine="480"/>
      </w:pPr>
      <w:r w:rsidRPr="00FB33CE">
        <w:rPr>
          <w:rFonts w:hint="eastAsia"/>
        </w:rPr>
        <w:t>亚里士多德系统化了陈述的基本形式和逻辑推理的基本规则。人们早期就注意到它们与基本算术之间的类比，但是直到后来才变得精确；我们认识到布尔在这一发展中的作用。科学哲学家们对两者之间的层次关系存在分歧。例如，弗雷格坚持认为算术是逻辑的一部分。</w:t>
      </w:r>
    </w:p>
    <w:p w14:paraId="6BB3C773" w14:textId="7365DC98" w:rsidR="00FB33CE" w:rsidRDefault="00FB33CE" w:rsidP="009718C3">
      <w:pPr>
        <w:ind w:firstLine="480"/>
      </w:pPr>
      <w:r w:rsidRPr="00FB33CE">
        <w:rPr>
          <w:rFonts w:hint="eastAsia"/>
        </w:rPr>
        <w:t>20</w:t>
      </w:r>
      <w:r w:rsidRPr="00FB33CE">
        <w:rPr>
          <w:rFonts w:hint="eastAsia"/>
        </w:rPr>
        <w:t>世纪看到了两个领域的复杂融合，</w:t>
      </w:r>
      <w:r w:rsidRPr="00FB33CE">
        <w:rPr>
          <w:rFonts w:hint="eastAsia"/>
        </w:rPr>
        <w:t>30</w:t>
      </w:r>
      <w:r w:rsidRPr="00FB33CE">
        <w:rPr>
          <w:rFonts w:hint="eastAsia"/>
        </w:rPr>
        <w:t>年代</w:t>
      </w:r>
      <w:r w:rsidR="00A36567">
        <w:rPr>
          <w:rFonts w:hint="eastAsia"/>
        </w:rPr>
        <w:t>哥德尔</w:t>
      </w:r>
      <w:r w:rsidRPr="00FB33CE">
        <w:rPr>
          <w:rFonts w:hint="eastAsia"/>
        </w:rPr>
        <w:t>、塔斯基和柴</w:t>
      </w:r>
      <w:proofErr w:type="gramStart"/>
      <w:r w:rsidRPr="00FB33CE">
        <w:rPr>
          <w:rFonts w:hint="eastAsia"/>
        </w:rPr>
        <w:t>契</w:t>
      </w:r>
      <w:proofErr w:type="gramEnd"/>
      <w:r w:rsidRPr="00FB33CE">
        <w:rPr>
          <w:rFonts w:hint="eastAsia"/>
        </w:rPr>
        <w:t>夫创造了数学推理的数学模型，超越了有限文本的组合学。其中一个重要的工具是这</w:t>
      </w:r>
      <w:r w:rsidRPr="00FB33CE">
        <w:rPr>
          <w:rFonts w:hint="eastAsia"/>
        </w:rPr>
        <w:lastRenderedPageBreak/>
        <w:t>个想法，回溯到莱布尼兹，即我们可以使用整数的可计算枚举来替换逻辑推导中的算术运算。</w:t>
      </w:r>
    </w:p>
    <w:p w14:paraId="300BCB09" w14:textId="4F78E346" w:rsidR="00FB33CE" w:rsidRDefault="00FB33CE" w:rsidP="009718C3">
      <w:pPr>
        <w:ind w:firstLine="480"/>
      </w:pPr>
      <w:r w:rsidRPr="00FB33CE">
        <w:rPr>
          <w:rFonts w:hint="eastAsia"/>
        </w:rPr>
        <w:t>塔斯基将真理建模为“所有解释中的真理”，并发现（数字的）算术真理</w:t>
      </w:r>
      <w:proofErr w:type="gramStart"/>
      <w:r w:rsidRPr="00FB33CE">
        <w:rPr>
          <w:rFonts w:hint="eastAsia"/>
        </w:rPr>
        <w:t>集不能</w:t>
      </w:r>
      <w:proofErr w:type="gramEnd"/>
      <w:r w:rsidRPr="00FB33CE">
        <w:rPr>
          <w:rFonts w:hint="eastAsia"/>
        </w:rPr>
        <w:t>用算术公式来表达。塔斯基真理的无限性与逻辑公式允许包含“所有”和“存在”的量词有关，因此有限公式的解释涉及一个潜在的无限验证序列。</w:t>
      </w:r>
    </w:p>
    <w:p w14:paraId="33E0864B" w14:textId="2804C535" w:rsidR="009718C3" w:rsidRDefault="00A36567" w:rsidP="009718C3">
      <w:pPr>
        <w:ind w:firstLine="480"/>
      </w:pPr>
      <w:r>
        <w:rPr>
          <w:rFonts w:hint="eastAsia"/>
        </w:rPr>
        <w:t>哥德尔</w:t>
      </w:r>
      <w:r w:rsidR="00FB33CE" w:rsidRPr="00FB33CE">
        <w:rPr>
          <w:rFonts w:hint="eastAsia"/>
        </w:rPr>
        <w:t>使用了类似的技巧，证明了任何有限公理和推导规则系统推导出的算术真理</w:t>
      </w:r>
      <w:proofErr w:type="gramStart"/>
      <w:r w:rsidR="00FB33CE" w:rsidRPr="00FB33CE">
        <w:rPr>
          <w:rFonts w:hint="eastAsia"/>
        </w:rPr>
        <w:t>集不能</w:t>
      </w:r>
      <w:proofErr w:type="gramEnd"/>
      <w:r w:rsidR="00FB33CE" w:rsidRPr="00FB33CE">
        <w:rPr>
          <w:rFonts w:hint="eastAsia"/>
        </w:rPr>
        <w:t>与所有真实公式的集合相一致。自我</w:t>
      </w:r>
      <w:proofErr w:type="gramStart"/>
      <w:r w:rsidR="00FB33CE" w:rsidRPr="00FB33CE">
        <w:rPr>
          <w:rFonts w:hint="eastAsia"/>
        </w:rPr>
        <w:t>指涉是两个</w:t>
      </w:r>
      <w:proofErr w:type="gramEnd"/>
      <w:r w:rsidR="00FB33CE" w:rsidRPr="00FB33CE">
        <w:rPr>
          <w:rFonts w:hint="eastAsia"/>
        </w:rPr>
        <w:t>证明的一个重要共同特点。</w:t>
      </w:r>
    </w:p>
    <w:p w14:paraId="7E02738E" w14:textId="49F71C98" w:rsidR="00A36567" w:rsidRDefault="00A36567" w:rsidP="00A36567">
      <w:pPr>
        <w:ind w:firstLine="480"/>
      </w:pPr>
      <w:r>
        <w:rPr>
          <w:rFonts w:hint="eastAsia"/>
        </w:rPr>
        <w:t>哥德尔和塔斯基等人证明了基本的层次关系是语言和元语言之间的关系，这只有它们的相互关系而不是绝对状态是客观的。我们可以使用逻辑来描述算术，也可以使用算术来讨论逻辑。巧妙地混合这两个层次，可以明确地显示出纯逻辑作为认知工具的固有限制，即使它</w:t>
      </w:r>
      <w:proofErr w:type="gramStart"/>
      <w:r>
        <w:rPr>
          <w:rFonts w:hint="eastAsia"/>
        </w:rPr>
        <w:t>仅应用</w:t>
      </w:r>
      <w:proofErr w:type="gramEnd"/>
      <w:r>
        <w:rPr>
          <w:rFonts w:hint="eastAsia"/>
        </w:rPr>
        <w:t>于纯逻辑本身也是如此。</w:t>
      </w:r>
    </w:p>
    <w:p w14:paraId="19CB23D2" w14:textId="6E5EE7FF" w:rsidR="00A36567" w:rsidRDefault="00A36567" w:rsidP="00A36567">
      <w:pPr>
        <w:ind w:firstLine="480"/>
      </w:pPr>
      <w:r>
        <w:rPr>
          <w:rFonts w:hint="eastAsia"/>
        </w:rPr>
        <w:t>同时期的图灵和</w:t>
      </w:r>
      <w:proofErr w:type="gramStart"/>
      <w:r>
        <w:rPr>
          <w:rFonts w:hint="eastAsia"/>
        </w:rPr>
        <w:t>丘奇</w:t>
      </w:r>
      <w:proofErr w:type="gramEnd"/>
      <w:r>
        <w:rPr>
          <w:rFonts w:hint="eastAsia"/>
        </w:rPr>
        <w:t>分析了“可计算性”的概念，这个概念从一开始就有更多的算术特点。艾伦·图</w:t>
      </w:r>
      <w:proofErr w:type="gramStart"/>
      <w:r>
        <w:rPr>
          <w:rFonts w:hint="eastAsia"/>
        </w:rPr>
        <w:t>灵通过</w:t>
      </w:r>
      <w:proofErr w:type="gramEnd"/>
      <w:r>
        <w:rPr>
          <w:rFonts w:hint="eastAsia"/>
        </w:rPr>
        <w:t>用物理形象（图灵机）代替传统的逻辑和计算的语言化表述，迈出了决定性的一步，这支配着塔斯基和哥德尔的话语。这是一个重要的思维步骤，为随后的技术进化做好了准备：可编程电子计算机的出现。</w:t>
      </w:r>
    </w:p>
    <w:p w14:paraId="616E4E09" w14:textId="2C2DA6A6" w:rsidR="00A36567" w:rsidRDefault="00A36567" w:rsidP="00A36567">
      <w:pPr>
        <w:ind w:firstLine="480"/>
      </w:pPr>
      <w:r>
        <w:rPr>
          <w:rFonts w:hint="eastAsia"/>
        </w:rPr>
        <w:t>理论上，</w:t>
      </w:r>
      <w:proofErr w:type="gramStart"/>
      <w:r>
        <w:rPr>
          <w:rFonts w:hint="eastAsia"/>
        </w:rPr>
        <w:t>丘奇和图灵都发现</w:t>
      </w:r>
      <w:proofErr w:type="gramEnd"/>
      <w:r>
        <w:rPr>
          <w:rFonts w:hint="eastAsia"/>
        </w:rPr>
        <w:t>存在一个“最终”的可计算性概念，体现在通用递归函数或通用图灵机中。这不是一个数学定理，而是一个“在形而上学领域中的物理发现”，不是通过证明而是通过事实证明，即所有后续尝试构想替代版本的尝试都导致了一个等价的概念。这一发现的“隐藏”（至少在大众账户中是如此）部分是意识到正确的可计算性定义包括不可计算性的元素，这是</w:t>
      </w:r>
      <w:r>
        <w:rPr>
          <w:rFonts w:hint="eastAsia"/>
        </w:rPr>
        <w:lastRenderedPageBreak/>
        <w:t>不可避免的：递归函数通常不在所有地方定义，我们无法决定它在哪些点上被定义，在哪些点上不被定义。</w:t>
      </w:r>
    </w:p>
    <w:p w14:paraId="478CC7C8" w14:textId="5FB48A61" w:rsidR="009718C3" w:rsidRDefault="00A36567" w:rsidP="00A36567">
      <w:pPr>
        <w:ind w:firstLine="480"/>
      </w:pPr>
      <w:r>
        <w:rPr>
          <w:rFonts w:hint="eastAsia"/>
        </w:rPr>
        <w:t>现在运行的计算机体现了这些伟大洞见的技术异化形式。</w:t>
      </w:r>
    </w:p>
    <w:p w14:paraId="06463718" w14:textId="393B7736" w:rsidR="00F748B3" w:rsidRDefault="00D4345C" w:rsidP="00203E89">
      <w:pPr>
        <w:pStyle w:val="3"/>
        <w:ind w:firstLine="480"/>
      </w:pPr>
      <w:bookmarkStart w:id="13" w:name="_Toc130414906"/>
      <w:r>
        <w:rPr>
          <w:rFonts w:hint="eastAsia"/>
        </w:rPr>
        <w:t>I</w:t>
      </w:r>
      <w:r>
        <w:t>-</w:t>
      </w:r>
      <w:r w:rsidR="00F748B3" w:rsidRPr="00F748B3">
        <w:rPr>
          <w:rFonts w:hint="eastAsia"/>
        </w:rPr>
        <w:t xml:space="preserve">3. </w:t>
      </w:r>
      <w:r w:rsidR="00F748B3" w:rsidRPr="00F748B3">
        <w:rPr>
          <w:rFonts w:hint="eastAsia"/>
        </w:rPr>
        <w:t>定义</w:t>
      </w:r>
      <w:r w:rsidR="00F748B3" w:rsidRPr="00F748B3">
        <w:rPr>
          <w:rFonts w:hint="eastAsia"/>
        </w:rPr>
        <w:t>/</w:t>
      </w:r>
      <w:r w:rsidR="00F748B3" w:rsidRPr="00F748B3">
        <w:rPr>
          <w:rFonts w:hint="eastAsia"/>
        </w:rPr>
        <w:t>定理</w:t>
      </w:r>
      <w:r w:rsidR="00F748B3" w:rsidRPr="00F748B3">
        <w:rPr>
          <w:rFonts w:hint="eastAsia"/>
        </w:rPr>
        <w:t>/</w:t>
      </w:r>
      <w:r w:rsidR="00F748B3" w:rsidRPr="00F748B3">
        <w:rPr>
          <w:rFonts w:hint="eastAsia"/>
        </w:rPr>
        <w:t>证明</w:t>
      </w:r>
      <w:bookmarkEnd w:id="13"/>
    </w:p>
    <w:p w14:paraId="2A208286" w14:textId="77777777" w:rsidR="00F748B3" w:rsidRDefault="00F748B3" w:rsidP="009718C3">
      <w:pPr>
        <w:ind w:firstLine="480"/>
      </w:pPr>
      <w:r w:rsidRPr="00F748B3">
        <w:rPr>
          <w:rFonts w:hint="eastAsia"/>
        </w:rPr>
        <w:t>我将简要描述“纯粹”数学作为当代专业社群的集体活动的具体痕迹。我将强调这种活动的外部反映，而不是组织形式，来展示数学思想世界内部结构。</w:t>
      </w:r>
    </w:p>
    <w:p w14:paraId="69BA95B2" w14:textId="77777777" w:rsidR="00F748B3" w:rsidRDefault="00F748B3" w:rsidP="009718C3">
      <w:pPr>
        <w:ind w:firstLine="480"/>
      </w:pPr>
      <w:r w:rsidRPr="00F748B3">
        <w:rPr>
          <w:rFonts w:hint="eastAsia"/>
        </w:rPr>
        <w:t>查看任何一篇主流研究期刊（如《数学年刊》或《发明数学》）上的现代论文，通常被划分为称为“定义”、“定理”（带引理和命题的亚种）和“证明”的相当短的片段，证明部分则可能更长。这些是现代数学阐述的基本结构单元；诸如动机、例子和反例、讨论特殊情况等花哨的东西使其更有生气。</w:t>
      </w:r>
    </w:p>
    <w:p w14:paraId="4707B8B4" w14:textId="77777777" w:rsidR="00F748B3" w:rsidRDefault="00F748B3" w:rsidP="009718C3">
      <w:pPr>
        <w:ind w:firstLine="480"/>
      </w:pPr>
      <w:r w:rsidRPr="00F748B3">
        <w:rPr>
          <w:rFonts w:hint="eastAsia"/>
        </w:rPr>
        <w:t>这种组织数学知识的传统源自希腊人，特别是欧几里德的《几何原本》。定义的目的是介绍数学对象。定理的目的是陈述其属性或各种对象之间的相互关系。证明的目的是通过呈现一种被细分为小步骤的推理，每个步骤都被证明为“基本”的令人信服的论证，使得这样的陈述令人信服。</w:t>
      </w:r>
    </w:p>
    <w:p w14:paraId="7ED92A01" w14:textId="360DB5E4" w:rsidR="009718C3" w:rsidRDefault="00F748B3" w:rsidP="009718C3">
      <w:pPr>
        <w:ind w:firstLine="480"/>
      </w:pPr>
      <w:r w:rsidRPr="00F748B3">
        <w:rPr>
          <w:rFonts w:hint="eastAsia"/>
        </w:rPr>
        <w:t>简单来说，我们首先解释我们在谈论什么，然后解释为什么我们说的是真实的（参见伯特兰·罗素）。</w:t>
      </w:r>
    </w:p>
    <w:p w14:paraId="28372ED0" w14:textId="77777777" w:rsidR="00F748B3" w:rsidRDefault="00F748B3" w:rsidP="009718C3">
      <w:pPr>
        <w:ind w:firstLine="480"/>
      </w:pPr>
      <w:r w:rsidRPr="00F748B3">
        <w:rPr>
          <w:rFonts w:hint="eastAsia"/>
          <w:b/>
          <w:bCs/>
        </w:rPr>
        <w:t>定义。</w:t>
      </w:r>
      <w:r w:rsidRPr="00F748B3">
        <w:rPr>
          <w:rFonts w:hint="eastAsia"/>
        </w:rPr>
        <w:t>第一个点在认识论上是微妙而有争议的，因为我们所谈论的是极具特殊性的心理意象，这些意象通常不会出现在未经训练的头脑中（什么是实数？随机变量？群？）。在上面介绍一些基本对象时，我使用了叙述设备使它们看起来更具形象或生动，但并没有在技术上给出真正的定义。</w:t>
      </w:r>
    </w:p>
    <w:p w14:paraId="20A643B1" w14:textId="77777777" w:rsidR="00F748B3" w:rsidRDefault="00F748B3" w:rsidP="009718C3">
      <w:pPr>
        <w:ind w:firstLine="480"/>
      </w:pPr>
      <w:r w:rsidRPr="00F748B3">
        <w:rPr>
          <w:rFonts w:hint="eastAsia"/>
        </w:rPr>
        <w:lastRenderedPageBreak/>
        <w:t>欧几里德的定义通常由涉及视觉形象的解释和涉及我们想要强加在它们上面的一些理想属性的“公理”混合而成。</w:t>
      </w:r>
    </w:p>
    <w:p w14:paraId="6C2D6D35" w14:textId="680B9D81" w:rsidR="009718C3" w:rsidRDefault="00F748B3" w:rsidP="009718C3">
      <w:pPr>
        <w:ind w:firstLine="480"/>
      </w:pPr>
      <w:r w:rsidRPr="00F748B3">
        <w:rPr>
          <w:rFonts w:hint="eastAsia"/>
        </w:rPr>
        <w:t>在当代数学中，人们可以或多或少地明确地将自己限制在康托尔“集合”的基本心理意象上，以及一组有限的集合属性和从给定集合构造新集合的方法。然后，我们的每个定义都可以被看作是某种结构的标准化描述，包括集合、它们的子集等。这是由布尔巴基（</w:t>
      </w:r>
      <w:proofErr w:type="spellStart"/>
      <w:r w:rsidRPr="00F748B3">
        <w:rPr>
          <w:rFonts w:hint="eastAsia"/>
        </w:rPr>
        <w:t>Bourbaki</w:t>
      </w:r>
      <w:proofErr w:type="spellEnd"/>
      <w:r w:rsidRPr="00F748B3">
        <w:rPr>
          <w:rFonts w:hint="eastAsia"/>
        </w:rPr>
        <w:t>）小组发展起来的一种观点，证明了它是一种极具影响力、方便且被广泛接受的组织数学知识的方式。不可避免地，一场反弹出现了，主要针对支持这种新欧几里德传统的价值体系，但它的实用价值是不容置疑的。至少，它使得来自不同领域的数学家之间的沟通更加高效。</w:t>
      </w:r>
    </w:p>
    <w:p w14:paraId="3F3B0C42" w14:textId="77777777" w:rsidR="00F748B3" w:rsidRDefault="00F748B3" w:rsidP="009718C3">
      <w:pPr>
        <w:ind w:firstLine="480"/>
      </w:pPr>
      <w:r w:rsidRPr="00F748B3">
        <w:rPr>
          <w:rFonts w:hint="eastAsia"/>
        </w:rPr>
        <w:t>如果一个人采用集合论作为进一步建构的基础，只有集合论公理仍然是“公理”，类似于被直观地接受而不需要进一步讨论的显然属性（但见下文），而实数公理或平面几何公理则</w:t>
      </w:r>
      <w:proofErr w:type="gramStart"/>
      <w:r w:rsidRPr="00F748B3">
        <w:rPr>
          <w:rFonts w:hint="eastAsia"/>
        </w:rPr>
        <w:t>变成了显式</w:t>
      </w:r>
      <w:proofErr w:type="gramEnd"/>
      <w:r w:rsidRPr="00F748B3">
        <w:rPr>
          <w:rFonts w:hint="eastAsia"/>
        </w:rPr>
        <w:t>构造的集合论对象的可证明性质。</w:t>
      </w:r>
    </w:p>
    <w:p w14:paraId="021A2B18" w14:textId="77777777" w:rsidR="00F748B3" w:rsidRDefault="00F748B3" w:rsidP="009718C3">
      <w:pPr>
        <w:ind w:firstLine="480"/>
      </w:pPr>
      <w:r w:rsidRPr="00F748B3">
        <w:rPr>
          <w:rFonts w:hint="eastAsia"/>
        </w:rPr>
        <w:t>布尔巴基在他们关于现代数学的多卷著作中，发展了这一观点，并添加了一个美妙的“</w:t>
      </w:r>
      <w:r w:rsidRPr="00F748B3">
        <w:rPr>
          <w:rFonts w:hint="eastAsia"/>
        </w:rPr>
        <w:t>mere structures</w:t>
      </w:r>
      <w:r w:rsidRPr="00F748B3">
        <w:rPr>
          <w:rFonts w:hint="eastAsia"/>
        </w:rPr>
        <w:t>”概念（该问题</w:t>
      </w:r>
      <w:r w:rsidRPr="00F748B3">
        <w:rPr>
          <w:rFonts w:hint="eastAsia"/>
        </w:rPr>
        <w:t>[Sci]</w:t>
      </w:r>
      <w:r w:rsidRPr="00F748B3">
        <w:rPr>
          <w:rFonts w:hint="eastAsia"/>
        </w:rPr>
        <w:t>致力于布尔巴</w:t>
      </w:r>
      <w:proofErr w:type="gramStart"/>
      <w:r w:rsidRPr="00F748B3">
        <w:rPr>
          <w:rFonts w:hint="eastAsia"/>
        </w:rPr>
        <w:t>基小组</w:t>
      </w:r>
      <w:proofErr w:type="gramEnd"/>
      <w:r w:rsidRPr="00F748B3">
        <w:rPr>
          <w:rFonts w:hint="eastAsia"/>
        </w:rPr>
        <w:t>的历史）。</w:t>
      </w:r>
    </w:p>
    <w:p w14:paraId="112D4D2A" w14:textId="57520F1A" w:rsidR="009718C3" w:rsidRPr="009718C3" w:rsidRDefault="00F748B3" w:rsidP="009718C3">
      <w:pPr>
        <w:ind w:firstLine="480"/>
      </w:pPr>
      <w:r w:rsidRPr="00F748B3">
        <w:rPr>
          <w:rFonts w:hint="eastAsia"/>
        </w:rPr>
        <w:t>在更广泛的框架下，人们可以认为数学家们发展了一种特定的讨论行为，可以称之为“定义文化”。在这种文化中，许多努力投入到澄清基本抽象概念的内容（语义）和它们相互关系的语法上，而对于这些概念的选择的单词（甚至更大程度上是符号）则是次要的，并且在很大程度上是一种任意的约定，由便利性、审美考虑、希望引起适当联想的愿望所驱使。这可以与人文学科的某</w:t>
      </w:r>
      <w:r w:rsidRPr="00F748B3">
        <w:rPr>
          <w:rFonts w:hint="eastAsia"/>
        </w:rPr>
        <w:lastRenderedPageBreak/>
        <w:t>些习惯进行比较，其中像“存在”或“差异”这样的术语被严格地用作某一传统的标记，而不太关注它们的含义。</w:t>
      </w:r>
    </w:p>
    <w:p w14:paraId="11F5F557" w14:textId="29F7B99D" w:rsidR="009718C3" w:rsidRDefault="00D4345C" w:rsidP="00203E89">
      <w:pPr>
        <w:pStyle w:val="3"/>
        <w:ind w:firstLine="480"/>
      </w:pPr>
      <w:bookmarkStart w:id="14" w:name="_Toc130414907"/>
      <w:r>
        <w:t>I-</w:t>
      </w:r>
      <w:r w:rsidR="00F748B3">
        <w:t>4</w:t>
      </w:r>
      <w:r w:rsidR="004F664A">
        <w:t>.</w:t>
      </w:r>
      <w:r w:rsidR="00F748B3">
        <w:t xml:space="preserve"> </w:t>
      </w:r>
      <w:r w:rsidR="00F748B3">
        <w:rPr>
          <w:rFonts w:hint="eastAsia"/>
        </w:rPr>
        <w:t>问题、猜想、研究纲领</w:t>
      </w:r>
      <w:bookmarkEnd w:id="14"/>
    </w:p>
    <w:p w14:paraId="0D91B12F" w14:textId="18609FCB" w:rsidR="00F748B3" w:rsidRDefault="00F748B3" w:rsidP="00F748B3">
      <w:pPr>
        <w:ind w:firstLine="480"/>
      </w:pPr>
      <w:r>
        <w:rPr>
          <w:rFonts w:hint="eastAsia"/>
        </w:rPr>
        <w:t>不时会出现一些文章，解决了或者至少以新的方式呈现了我们过去几十年甚至几个世纪来一直困扰着我们，无论是问题还是猜想，这些问题一直抵抗着许多努力，如费马大定理（由安德鲁·怀尔斯证明），庞加莱猜想，黎曼假设，</w:t>
      </w:r>
      <w:r>
        <w:rPr>
          <w:rFonts w:hint="eastAsia"/>
        </w:rPr>
        <w:t xml:space="preserve">P/NP </w:t>
      </w:r>
      <w:r>
        <w:rPr>
          <w:rFonts w:hint="eastAsia"/>
        </w:rPr>
        <w:t>问题，这些问题现在甚至成为了报纸的头条。</w:t>
      </w:r>
    </w:p>
    <w:p w14:paraId="2872D0CA" w14:textId="3364B62C" w:rsidR="00F748B3" w:rsidRDefault="00F748B3" w:rsidP="00F748B3">
      <w:pPr>
        <w:ind w:firstLine="480"/>
      </w:pPr>
      <w:r>
        <w:rPr>
          <w:rFonts w:hint="eastAsia"/>
        </w:rPr>
        <w:t>1900</w:t>
      </w:r>
      <w:r>
        <w:rPr>
          <w:rFonts w:hint="eastAsia"/>
        </w:rPr>
        <w:t>年</w:t>
      </w:r>
      <w:r>
        <w:rPr>
          <w:rFonts w:hint="eastAsia"/>
        </w:rPr>
        <w:t>8</w:t>
      </w:r>
      <w:r>
        <w:rPr>
          <w:rFonts w:hint="eastAsia"/>
        </w:rPr>
        <w:t>月</w:t>
      </w:r>
      <w:r>
        <w:rPr>
          <w:rFonts w:hint="eastAsia"/>
        </w:rPr>
        <w:t>8</w:t>
      </w:r>
      <w:r>
        <w:rPr>
          <w:rFonts w:hint="eastAsia"/>
        </w:rPr>
        <w:t>日，在巴黎举行的第二届国际数学家大会上，大卫·希尔伯特发表了关于</w:t>
      </w:r>
      <w:r>
        <w:rPr>
          <w:rFonts w:hint="eastAsia"/>
        </w:rPr>
        <w:t>10</w:t>
      </w:r>
      <w:r>
        <w:rPr>
          <w:rFonts w:hint="eastAsia"/>
        </w:rPr>
        <w:t>个杰出数学问题的演讲，这些问题是他</w:t>
      </w:r>
      <w:r>
        <w:rPr>
          <w:rFonts w:hint="eastAsia"/>
        </w:rPr>
        <w:t>23</w:t>
      </w:r>
      <w:r>
        <w:rPr>
          <w:rFonts w:hint="eastAsia"/>
        </w:rPr>
        <w:t>个问题清单中的一部分。可以争论这些问题在纯科学方面的比较价值，但毫无疑问，它们在将数学家的努力集中于明确定义的方向，并为年轻研究者提供清晰的任务和动机方面起到了重要作用。</w:t>
      </w:r>
    </w:p>
    <w:p w14:paraId="23D1BD1C" w14:textId="57C09B97" w:rsidR="009718C3" w:rsidRDefault="00F748B3" w:rsidP="00F748B3">
      <w:pPr>
        <w:ind w:firstLine="480"/>
      </w:pPr>
      <w:r>
        <w:rPr>
          <w:rFonts w:hint="eastAsia"/>
        </w:rPr>
        <w:t>虽然问题（是</w:t>
      </w:r>
      <w:r>
        <w:rPr>
          <w:rFonts w:hint="eastAsia"/>
        </w:rPr>
        <w:t>/</w:t>
      </w:r>
      <w:r>
        <w:rPr>
          <w:rFonts w:hint="eastAsia"/>
        </w:rPr>
        <w:t>否问题）基本上是关于某个陈述的有效性的猜测（例如哥德巴赫猜想：每个大于</w:t>
      </w:r>
      <w:r>
        <w:rPr>
          <w:rFonts w:hint="eastAsia"/>
        </w:rPr>
        <w:t>4</w:t>
      </w:r>
      <w:r>
        <w:rPr>
          <w:rFonts w:hint="eastAsia"/>
        </w:rPr>
        <w:t>的偶数都是两个质数的和），但研究计划则是一个</w:t>
      </w:r>
      <w:proofErr w:type="gramStart"/>
      <w:r>
        <w:rPr>
          <w:rFonts w:hint="eastAsia"/>
        </w:rPr>
        <w:t>广阔愿景</w:t>
      </w:r>
      <w:proofErr w:type="gramEnd"/>
      <w:r>
        <w:rPr>
          <w:rFonts w:hint="eastAsia"/>
        </w:rPr>
        <w:t>的概述，一个地图，其中一些区域得到了深入的调查，而其他部分则是基于类比、实验以及简单特例的猜测。</w:t>
      </w:r>
    </w:p>
    <w:p w14:paraId="25A909E3" w14:textId="77777777" w:rsidR="00B51CC3" w:rsidRDefault="00B51CC3" w:rsidP="009718C3">
      <w:pPr>
        <w:ind w:firstLine="480"/>
      </w:pPr>
      <w:r w:rsidRPr="00B51CC3">
        <w:rPr>
          <w:rFonts w:hint="eastAsia"/>
        </w:rPr>
        <w:t>两者之间的区别并非绝对。第一问题，连续体假设在康托和希尔伯特时代看起来像是一个是</w:t>
      </w:r>
      <w:r w:rsidRPr="00B51CC3">
        <w:rPr>
          <w:rFonts w:hint="eastAsia"/>
        </w:rPr>
        <w:t>/</w:t>
      </w:r>
      <w:r w:rsidRPr="00B51CC3">
        <w:rPr>
          <w:rFonts w:hint="eastAsia"/>
        </w:rPr>
        <w:t>否问题，引发了一个庞大的研究计划，特别是证明了在通常被接受的公理化集合论框架内，这两个答案都不能被推导出来。</w:t>
      </w:r>
    </w:p>
    <w:p w14:paraId="7F17F690" w14:textId="77777777" w:rsidR="00B51CC3" w:rsidRDefault="00B51CC3" w:rsidP="009718C3">
      <w:pPr>
        <w:ind w:firstLine="480"/>
      </w:pPr>
      <w:r w:rsidRPr="00B51CC3">
        <w:rPr>
          <w:rFonts w:hint="eastAsia"/>
        </w:rPr>
        <w:t>另一方面，明确地制定一个研究计划可能是一次冒险。第六问题设想了对物理的公理化描述，但在接下来的三十年中，物理学完全改变了面貌。</w:t>
      </w:r>
    </w:p>
    <w:p w14:paraId="1DC8BBAF" w14:textId="77777777" w:rsidR="00B51CC3" w:rsidRDefault="00B51CC3" w:rsidP="009718C3">
      <w:pPr>
        <w:ind w:firstLine="480"/>
      </w:pPr>
      <w:r w:rsidRPr="00B51CC3">
        <w:rPr>
          <w:rFonts w:hint="eastAsia"/>
        </w:rPr>
        <w:lastRenderedPageBreak/>
        <w:t>近几十年最有影响力的一些研究计划表达了对柏拉图式现实结构的深刻洞察。魏尔猜测在有限特征下代数流形存在上同调理论，而格罗滕迪克构造了这些理论，从而永远地改变了我们对连续与离散之间关系的理解。</w:t>
      </w:r>
    </w:p>
    <w:p w14:paraId="5BF8EEA4" w14:textId="77777777" w:rsidR="00B51CC3" w:rsidRDefault="00B51CC3" w:rsidP="009718C3">
      <w:pPr>
        <w:ind w:firstLine="480"/>
      </w:pPr>
      <w:r w:rsidRPr="00B51CC3">
        <w:rPr>
          <w:rFonts w:hint="eastAsia"/>
        </w:rPr>
        <w:t>当庞加莱说“没有已经解决的问题，只有更或者更少已经解决的问题”时，他暗示了任何以是</w:t>
      </w:r>
      <w:r w:rsidRPr="00B51CC3">
        <w:rPr>
          <w:rFonts w:hint="eastAsia"/>
        </w:rPr>
        <w:t>/</w:t>
      </w:r>
      <w:proofErr w:type="gramStart"/>
      <w:r w:rsidRPr="00B51CC3">
        <w:rPr>
          <w:rFonts w:hint="eastAsia"/>
        </w:rPr>
        <w:t>否方式</w:t>
      </w:r>
      <w:proofErr w:type="gramEnd"/>
      <w:r w:rsidRPr="00B51CC3">
        <w:rPr>
          <w:rFonts w:hint="eastAsia"/>
        </w:rPr>
        <w:t>形式化的问题都是狭隘思维的表现。</w:t>
      </w:r>
    </w:p>
    <w:p w14:paraId="40509EFB" w14:textId="38D4EF9B" w:rsidR="009718C3" w:rsidRPr="00F748B3" w:rsidRDefault="00B51CC3" w:rsidP="009718C3">
      <w:pPr>
        <w:ind w:firstLine="480"/>
      </w:pPr>
      <w:r w:rsidRPr="00B51CC3">
        <w:rPr>
          <w:rFonts w:hint="eastAsia"/>
        </w:rPr>
        <w:t>21</w:t>
      </w:r>
      <w:r w:rsidRPr="00B51CC3">
        <w:rPr>
          <w:rFonts w:hint="eastAsia"/>
        </w:rPr>
        <w:t>世纪初的开始，以克雷研究所发布了“千</w:t>
      </w:r>
      <w:proofErr w:type="gramStart"/>
      <w:r w:rsidRPr="00B51CC3">
        <w:rPr>
          <w:rFonts w:hint="eastAsia"/>
        </w:rPr>
        <w:t>禧</w:t>
      </w:r>
      <w:proofErr w:type="gramEnd"/>
      <w:r w:rsidRPr="00B51CC3">
        <w:rPr>
          <w:rFonts w:hint="eastAsia"/>
        </w:rPr>
        <w:t>年难题”清单为标志。这些难题一共有七个，都是</w:t>
      </w:r>
      <w:proofErr w:type="gramStart"/>
      <w:r w:rsidRPr="00B51CC3">
        <w:rPr>
          <w:rFonts w:hint="eastAsia"/>
        </w:rPr>
        <w:t>是</w:t>
      </w:r>
      <w:proofErr w:type="gramEnd"/>
      <w:r w:rsidRPr="00B51CC3">
        <w:rPr>
          <w:rFonts w:hint="eastAsia"/>
        </w:rPr>
        <w:t>/</w:t>
      </w:r>
      <w:r w:rsidRPr="00B51CC3">
        <w:rPr>
          <w:rFonts w:hint="eastAsia"/>
        </w:rPr>
        <w:t>否问题。这是计算机科学生成的问题首次被列入其中，著名的</w:t>
      </w:r>
      <w:r w:rsidRPr="00B51CC3">
        <w:rPr>
          <w:rFonts w:hint="eastAsia"/>
        </w:rPr>
        <w:t>P/NP</w:t>
      </w:r>
      <w:r w:rsidRPr="00B51CC3">
        <w:rPr>
          <w:rFonts w:hint="eastAsia"/>
        </w:rPr>
        <w:t>猜想也在其中。此外，克</w:t>
      </w:r>
      <w:proofErr w:type="gramStart"/>
      <w:r w:rsidRPr="00B51CC3">
        <w:rPr>
          <w:rFonts w:hint="eastAsia"/>
        </w:rPr>
        <w:t>雷问题</w:t>
      </w:r>
      <w:proofErr w:type="gramEnd"/>
      <w:r w:rsidRPr="00B51CC3">
        <w:rPr>
          <w:rFonts w:hint="eastAsia"/>
        </w:rPr>
        <w:t>附带价格标签：任何其中一个问题的解决方案需要支付</w:t>
      </w:r>
      <w:r w:rsidRPr="00B51CC3">
        <w:rPr>
          <w:rFonts w:hint="eastAsia"/>
        </w:rPr>
        <w:t>106</w:t>
      </w:r>
      <w:r w:rsidRPr="00B51CC3">
        <w:rPr>
          <w:rFonts w:hint="eastAsia"/>
        </w:rPr>
        <w:t>万美元。显然，自由市场力量在此定价策略中没有发挥作用。</w:t>
      </w:r>
    </w:p>
    <w:p w14:paraId="6442EDA8" w14:textId="77777777" w:rsidR="00CF3DA6" w:rsidRDefault="00CF3DA6" w:rsidP="00203E89">
      <w:pPr>
        <w:pStyle w:val="2"/>
      </w:pPr>
      <w:bookmarkStart w:id="15" w:name="_Toc130414908"/>
      <w:r>
        <w:rPr>
          <w:rFonts w:hint="eastAsia"/>
        </w:rPr>
        <w:t xml:space="preserve">II. </w:t>
      </w:r>
      <w:r>
        <w:rPr>
          <w:rFonts w:hint="eastAsia"/>
        </w:rPr>
        <w:t>数学作为认知工具</w:t>
      </w:r>
      <w:bookmarkEnd w:id="15"/>
    </w:p>
    <w:p w14:paraId="08530ABF" w14:textId="7093CA4A" w:rsidR="00CF3DA6" w:rsidRDefault="00CF3DA6" w:rsidP="00203E89">
      <w:pPr>
        <w:pStyle w:val="3"/>
        <w:ind w:firstLine="480"/>
      </w:pPr>
      <w:bookmarkStart w:id="16" w:name="_Toc130414909"/>
      <w:r>
        <w:rPr>
          <w:rFonts w:hint="eastAsia"/>
        </w:rPr>
        <w:t>II</w:t>
      </w:r>
      <w:r w:rsidR="00D4345C">
        <w:t>-</w:t>
      </w:r>
      <w:r>
        <w:rPr>
          <w:rFonts w:hint="eastAsia"/>
        </w:rPr>
        <w:t xml:space="preserve">1 </w:t>
      </w:r>
      <w:r>
        <w:rPr>
          <w:rFonts w:hint="eastAsia"/>
        </w:rPr>
        <w:t>一些历史</w:t>
      </w:r>
      <w:bookmarkEnd w:id="16"/>
    </w:p>
    <w:p w14:paraId="13EE4297" w14:textId="158A6521" w:rsidR="00CF3DA6" w:rsidRDefault="00CF3DA6" w:rsidP="00CF3DA6">
      <w:pPr>
        <w:ind w:firstLine="480"/>
      </w:pPr>
      <w:r>
        <w:rPr>
          <w:rFonts w:hint="eastAsia"/>
        </w:rPr>
        <w:t>被视为数学历史源头的古老文本表明，数学起初是一项特定的活动，以满足商业和国家的需要，为大型公共工程和战争服务：例如，关于苏美尔</w:t>
      </w:r>
      <w:r>
        <w:rPr>
          <w:rFonts w:hint="eastAsia"/>
        </w:rPr>
        <w:t>-</w:t>
      </w:r>
      <w:r>
        <w:rPr>
          <w:rFonts w:hint="eastAsia"/>
        </w:rPr>
        <w:t>巴比伦行政改革的摘录如上所示。</w:t>
      </w:r>
    </w:p>
    <w:p w14:paraId="18739B92" w14:textId="795664C6" w:rsidR="00C21974" w:rsidRDefault="00CF3DA6" w:rsidP="00CF3DA6">
      <w:pPr>
        <w:ind w:firstLine="480"/>
      </w:pPr>
      <w:r>
        <w:rPr>
          <w:rFonts w:hint="eastAsia"/>
        </w:rPr>
        <w:t>另一个例子是中国的《九章算术》，编纂于汉代初期，约公元前</w:t>
      </w:r>
      <w:r>
        <w:rPr>
          <w:rFonts w:hint="eastAsia"/>
        </w:rPr>
        <w:t>3</w:t>
      </w:r>
      <w:r>
        <w:rPr>
          <w:rFonts w:hint="eastAsia"/>
        </w:rPr>
        <w:t>世纪。在此我们引用</w:t>
      </w:r>
      <w:r>
        <w:rPr>
          <w:rFonts w:hint="eastAsia"/>
        </w:rPr>
        <w:t xml:space="preserve">K. </w:t>
      </w:r>
      <w:proofErr w:type="spellStart"/>
      <w:r>
        <w:rPr>
          <w:rFonts w:hint="eastAsia"/>
        </w:rPr>
        <w:t>Chemla</w:t>
      </w:r>
      <w:proofErr w:type="spellEnd"/>
      <w:r>
        <w:rPr>
          <w:rFonts w:hint="eastAsia"/>
        </w:rPr>
        <w:t>在</w:t>
      </w:r>
      <w:r>
        <w:rPr>
          <w:rFonts w:hint="eastAsia"/>
        </w:rPr>
        <w:t>1998</w:t>
      </w:r>
      <w:r>
        <w:rPr>
          <w:rFonts w:hint="eastAsia"/>
        </w:rPr>
        <w:t>年柏林国际数学家大会上的报告</w:t>
      </w:r>
      <w:r>
        <w:rPr>
          <w:rFonts w:hint="eastAsia"/>
        </w:rPr>
        <w:t>[Che]</w:t>
      </w:r>
      <w:r>
        <w:rPr>
          <w:rFonts w:hint="eastAsia"/>
        </w:rPr>
        <w:t>。这本书通常是一系列问题及其解决方案，这些解决方案可以作为相当普遍的算法的特例阅读，因此具有结构相似的问题也可以被解决。根据</w:t>
      </w:r>
      <w:proofErr w:type="spellStart"/>
      <w:r>
        <w:rPr>
          <w:rFonts w:hint="eastAsia"/>
        </w:rPr>
        <w:t>Chemla</w:t>
      </w:r>
      <w:proofErr w:type="spellEnd"/>
      <w:r>
        <w:rPr>
          <w:rFonts w:hint="eastAsia"/>
        </w:rPr>
        <w:t>的说法，“这些问题定期调用汉朝官僚面临的具体问题，更确切地说，是由‘大司农’（</w:t>
      </w:r>
      <w:proofErr w:type="spellStart"/>
      <w:r>
        <w:rPr>
          <w:rFonts w:hint="eastAsia"/>
        </w:rPr>
        <w:t>dasinong</w:t>
      </w:r>
      <w:proofErr w:type="spellEnd"/>
      <w:r>
        <w:rPr>
          <w:rFonts w:hint="eastAsia"/>
        </w:rPr>
        <w:t>）负责的问题，例如给文职人员发薪水、管理粮仓或制定标准粮食</w:t>
      </w:r>
      <w:r>
        <w:rPr>
          <w:rFonts w:hint="eastAsia"/>
        </w:rPr>
        <w:lastRenderedPageBreak/>
        <w:t>措施。此外，《九章算术》的第六章以大司农桑弘羊（前</w:t>
      </w:r>
      <w:r>
        <w:rPr>
          <w:rFonts w:hint="eastAsia"/>
        </w:rPr>
        <w:t>152-82</w:t>
      </w:r>
      <w:r>
        <w:rPr>
          <w:rFonts w:hint="eastAsia"/>
        </w:rPr>
        <w:t>年）实际提倡的一项经济措施命名，旨在公正地征税，这个计划提供了数学程序。”</w:t>
      </w:r>
    </w:p>
    <w:p w14:paraId="5D8FE603" w14:textId="77777777" w:rsidR="00CF3DA6" w:rsidRDefault="00CF3DA6" w:rsidP="00CF3DA6">
      <w:pPr>
        <w:ind w:firstLine="480"/>
      </w:pPr>
      <w:r>
        <w:rPr>
          <w:rFonts w:hint="eastAsia"/>
        </w:rPr>
        <w:t>又一个关于中国数学家关注的内容的描述在</w:t>
      </w:r>
      <w:r>
        <w:rPr>
          <w:rFonts w:hint="eastAsia"/>
        </w:rPr>
        <w:t>[Qu]</w:t>
      </w:r>
      <w:r>
        <w:rPr>
          <w:rFonts w:hint="eastAsia"/>
        </w:rPr>
        <w:t>中给出：</w:t>
      </w:r>
    </w:p>
    <w:p w14:paraId="37C5AF3A" w14:textId="77777777" w:rsidR="00CF3DA6" w:rsidRPr="00CF3DA6" w:rsidRDefault="00CF3DA6" w:rsidP="00CF3DA6">
      <w:pPr>
        <w:ind w:firstLine="480"/>
        <w:rPr>
          <w:rStyle w:val="af9"/>
        </w:rPr>
      </w:pPr>
      <w:r w:rsidRPr="00CF3DA6">
        <w:rPr>
          <w:rStyle w:val="af9"/>
          <w:rFonts w:hint="eastAsia"/>
        </w:rPr>
        <w:t>“在中国帝国悠久的历史中，天文数学是唯一引起统治者极大关注的确切科学学科。在每个朝代中，皇家观象台都是国家不可或缺的一部分。三种专家——数学家、天文学家和占星家——被皇帝雇用作为专业科学家。那些被称为数学家的人负责建立制定日历系统的算法。大多数数学家都接受了制作日历的培训。</w:t>
      </w:r>
      <w:r w:rsidRPr="00CF3DA6">
        <w:rPr>
          <w:rStyle w:val="af9"/>
          <w:rFonts w:hint="eastAsia"/>
        </w:rPr>
        <w:t xml:space="preserve">[...] </w:t>
      </w:r>
    </w:p>
    <w:p w14:paraId="017881D5" w14:textId="7477ECD5" w:rsidR="00CF3DA6" w:rsidRPr="00CF3DA6" w:rsidRDefault="00CF3DA6" w:rsidP="00CF3DA6">
      <w:pPr>
        <w:ind w:firstLine="480"/>
        <w:rPr>
          <w:rStyle w:val="af9"/>
        </w:rPr>
      </w:pPr>
      <w:r w:rsidRPr="00CF3DA6">
        <w:rPr>
          <w:rStyle w:val="af9"/>
          <w:rFonts w:hint="eastAsia"/>
        </w:rPr>
        <w:t>制作日历的人需要保持高度精确的预测。为了保证天文观测所需的精度，不断努力改进数值方法</w:t>
      </w:r>
      <w:r w:rsidRPr="00CF3DA6">
        <w:rPr>
          <w:rStyle w:val="af9"/>
          <w:rFonts w:hint="eastAsia"/>
        </w:rPr>
        <w:t>[...]</w:t>
      </w:r>
      <w:r w:rsidRPr="00CF3DA6">
        <w:rPr>
          <w:rStyle w:val="af9"/>
          <w:rFonts w:hint="eastAsia"/>
        </w:rPr>
        <w:t>。几何模型无法取代占据中国制作日历系统主要地位的数值方法，既不必要也不可能</w:t>
      </w:r>
      <w:r w:rsidRPr="00CF3DA6">
        <w:rPr>
          <w:rStyle w:val="af9"/>
          <w:rFonts w:hint="eastAsia"/>
        </w:rPr>
        <w:t>[...]</w:t>
      </w:r>
      <w:r w:rsidRPr="00CF3DA6">
        <w:rPr>
          <w:rStyle w:val="af9"/>
          <w:rFonts w:hint="eastAsia"/>
        </w:rPr>
        <w:t>。作为与数值方法密切相关的学科，而不是几何学，代数成为了中国古代最发达的数学领域。”</w:t>
      </w:r>
    </w:p>
    <w:p w14:paraId="0264EC35" w14:textId="61D1B9E4" w:rsidR="00CF3DA6" w:rsidRDefault="00CF3DA6" w:rsidP="00CF3DA6">
      <w:pPr>
        <w:ind w:firstLine="480"/>
      </w:pPr>
      <w:r>
        <w:rPr>
          <w:rFonts w:hint="eastAsia"/>
        </w:rPr>
        <w:t>西方数学传统可以追溯到希腊。根据</w:t>
      </w:r>
      <w:r>
        <w:rPr>
          <w:rFonts w:hint="eastAsia"/>
        </w:rPr>
        <w:t>Turnbull [Tu]</w:t>
      </w:r>
      <w:r>
        <w:rPr>
          <w:rFonts w:hint="eastAsia"/>
        </w:rPr>
        <w:t>的说法，我们将“数学”一词和将数学分为算术和几何学的划分归功于毕达哥拉斯（</w:t>
      </w:r>
      <w:r>
        <w:rPr>
          <w:rFonts w:hint="eastAsia"/>
        </w:rPr>
        <w:t>569-500 BC</w:t>
      </w:r>
      <w:r>
        <w:rPr>
          <w:rFonts w:hint="eastAsia"/>
        </w:rPr>
        <w:t>）。更精确地说，算术（和音乐）研究离散的内容，而几何学和天文学研究连续的内容。二级二分法，几何学</w:t>
      </w:r>
      <w:r>
        <w:rPr>
          <w:rFonts w:hint="eastAsia"/>
        </w:rPr>
        <w:t>/</w:t>
      </w:r>
      <w:r>
        <w:rPr>
          <w:rFonts w:hint="eastAsia"/>
        </w:rPr>
        <w:t>天文学，反映了稳定</w:t>
      </w:r>
      <w:r>
        <w:rPr>
          <w:rFonts w:hint="eastAsia"/>
        </w:rPr>
        <w:t>/</w:t>
      </w:r>
      <w:r>
        <w:rPr>
          <w:rFonts w:hint="eastAsia"/>
        </w:rPr>
        <w:t>移动的二分法。</w:t>
      </w:r>
    </w:p>
    <w:p w14:paraId="1BE25592" w14:textId="77777777" w:rsidR="00CF3DA6" w:rsidRDefault="00CF3DA6" w:rsidP="00CF3DA6">
      <w:pPr>
        <w:ind w:firstLine="480"/>
      </w:pPr>
      <w:r w:rsidRPr="00CF3DA6">
        <w:rPr>
          <w:rFonts w:hint="eastAsia"/>
        </w:rPr>
        <w:t>经过小幅修改，这一分类在中世纪“知识四重奏”中得到了应用，并且迈克尔·阿蒂亚的整体数学观念仍然具有它的独特痕迹。</w:t>
      </w:r>
    </w:p>
    <w:p w14:paraId="024ECCEC" w14:textId="77777777" w:rsidR="00CF3DA6" w:rsidRDefault="00CF3DA6" w:rsidP="00CF3DA6">
      <w:pPr>
        <w:ind w:firstLine="480"/>
      </w:pPr>
      <w:r w:rsidRPr="00CF3DA6">
        <w:rPr>
          <w:rFonts w:hint="eastAsia"/>
        </w:rPr>
        <w:t>柏拉图（</w:t>
      </w:r>
      <w:r w:rsidRPr="00CF3DA6">
        <w:rPr>
          <w:rFonts w:hint="eastAsia"/>
        </w:rPr>
        <w:t>429-348 BC</w:t>
      </w:r>
      <w:r w:rsidRPr="00CF3DA6">
        <w:rPr>
          <w:rFonts w:hint="eastAsia"/>
        </w:rPr>
        <w:t>）在《理想国》第七卷</w:t>
      </w:r>
      <w:r w:rsidRPr="00CF3DA6">
        <w:rPr>
          <w:rFonts w:hint="eastAsia"/>
        </w:rPr>
        <w:t>525c</w:t>
      </w:r>
      <w:r w:rsidRPr="00CF3DA6">
        <w:rPr>
          <w:rFonts w:hint="eastAsia"/>
        </w:rPr>
        <w:t>中解释了为什么算术学习对于有见识的政治家是必要的：</w:t>
      </w:r>
    </w:p>
    <w:p w14:paraId="4C40DCAC" w14:textId="77777777" w:rsidR="00CF3DA6" w:rsidRPr="00CF3DA6" w:rsidRDefault="00CF3DA6" w:rsidP="00CF3DA6">
      <w:pPr>
        <w:ind w:firstLine="480"/>
        <w:rPr>
          <w:rStyle w:val="af9"/>
        </w:rPr>
      </w:pPr>
      <w:r w:rsidRPr="00CF3DA6">
        <w:rPr>
          <w:rStyle w:val="af9"/>
          <w:rFonts w:hint="eastAsia"/>
        </w:rPr>
        <w:t>“格</w:t>
      </w:r>
      <w:proofErr w:type="gramStart"/>
      <w:r w:rsidRPr="00CF3DA6">
        <w:rPr>
          <w:rStyle w:val="af9"/>
          <w:rFonts w:hint="eastAsia"/>
        </w:rPr>
        <w:t>劳</w:t>
      </w:r>
      <w:proofErr w:type="gramEnd"/>
      <w:r w:rsidRPr="00CF3DA6">
        <w:rPr>
          <w:rStyle w:val="af9"/>
          <w:rFonts w:hint="eastAsia"/>
        </w:rPr>
        <w:t>孔，这是一种知识，立法者可以适当地规定；我们必须努力说服那些被规定为我们国家主要人物的人去学习算术，不是作为业余爱好者，而是必</w:t>
      </w:r>
      <w:r w:rsidRPr="00CF3DA6">
        <w:rPr>
          <w:rStyle w:val="af9"/>
          <w:rFonts w:hint="eastAsia"/>
        </w:rPr>
        <w:lastRenderedPageBreak/>
        <w:t>须继续学习，直到他们只用头脑看到数字的本质；也不像商人或零售商那样，只是为了买卖，而是为了他们的军事用途和灵魂本身；因为这将是灵魂从变成到真理和存在最容易的方法。”</w:t>
      </w:r>
    </w:p>
    <w:p w14:paraId="45D55B16" w14:textId="67AC73F5" w:rsidR="00CF3DA6" w:rsidRDefault="00CF3DA6" w:rsidP="00CF3DA6">
      <w:pPr>
        <w:ind w:firstLine="480"/>
      </w:pPr>
      <w:r w:rsidRPr="00CF3DA6">
        <w:rPr>
          <w:rFonts w:hint="eastAsia"/>
        </w:rPr>
        <w:t>随着“纯数学”的逐渐出现，回归实际需求的行为开始被归类为应用。我们现在所知道的纯</w:t>
      </w:r>
      <w:r w:rsidRPr="00CF3DA6">
        <w:rPr>
          <w:rFonts w:hint="eastAsia"/>
        </w:rPr>
        <w:t>/</w:t>
      </w:r>
      <w:r w:rsidRPr="00CF3DA6">
        <w:rPr>
          <w:rFonts w:hint="eastAsia"/>
        </w:rPr>
        <w:t>应用数学对立在</w:t>
      </w:r>
      <w:r w:rsidRPr="00CF3DA6">
        <w:rPr>
          <w:rFonts w:hint="eastAsia"/>
        </w:rPr>
        <w:t>19</w:t>
      </w:r>
      <w:r w:rsidRPr="00CF3DA6">
        <w:rPr>
          <w:rFonts w:hint="eastAsia"/>
        </w:rPr>
        <w:t>世纪初已经形成。在法国，格尔贡（</w:t>
      </w:r>
      <w:proofErr w:type="spellStart"/>
      <w:r w:rsidRPr="00CF3DA6">
        <w:rPr>
          <w:rFonts w:hint="eastAsia"/>
        </w:rPr>
        <w:t>Gergonne</w:t>
      </w:r>
      <w:proofErr w:type="spellEnd"/>
      <w:r w:rsidRPr="00CF3DA6">
        <w:rPr>
          <w:rFonts w:hint="eastAsia"/>
        </w:rPr>
        <w:t>）于</w:t>
      </w:r>
      <w:r w:rsidRPr="00CF3DA6">
        <w:rPr>
          <w:rFonts w:hint="eastAsia"/>
        </w:rPr>
        <w:t>1810</w:t>
      </w:r>
      <w:r w:rsidRPr="00CF3DA6">
        <w:rPr>
          <w:rFonts w:hint="eastAsia"/>
        </w:rPr>
        <w:t>年至</w:t>
      </w:r>
      <w:r w:rsidRPr="00CF3DA6">
        <w:rPr>
          <w:rFonts w:hint="eastAsia"/>
        </w:rPr>
        <w:t>1833</w:t>
      </w:r>
      <w:r w:rsidRPr="00CF3DA6">
        <w:rPr>
          <w:rFonts w:hint="eastAsia"/>
        </w:rPr>
        <w:t>年间出版了《纯数学与应用数学年鉴》。在德国，克雷尔（</w:t>
      </w:r>
      <w:proofErr w:type="spellStart"/>
      <w:r w:rsidRPr="00CF3DA6">
        <w:rPr>
          <w:rFonts w:hint="eastAsia"/>
        </w:rPr>
        <w:t>Crelle</w:t>
      </w:r>
      <w:proofErr w:type="spellEnd"/>
      <w:r w:rsidRPr="00CF3DA6">
        <w:rPr>
          <w:rFonts w:hint="eastAsia"/>
        </w:rPr>
        <w:t>）于</w:t>
      </w:r>
      <w:r w:rsidRPr="00CF3DA6">
        <w:rPr>
          <w:rFonts w:hint="eastAsia"/>
        </w:rPr>
        <w:t>1826</w:t>
      </w:r>
      <w:r w:rsidRPr="00CF3DA6">
        <w:rPr>
          <w:rFonts w:hint="eastAsia"/>
        </w:rPr>
        <w:t>年创办了《纯与应用数学杂志》。</w:t>
      </w:r>
    </w:p>
    <w:p w14:paraId="168A53C7" w14:textId="3867AA54" w:rsidR="00CF3DA6" w:rsidRDefault="00CF3DA6" w:rsidP="00203E89">
      <w:pPr>
        <w:pStyle w:val="3"/>
        <w:ind w:firstLine="480"/>
      </w:pPr>
      <w:bookmarkStart w:id="17" w:name="_Toc130414910"/>
      <w:r>
        <w:rPr>
          <w:rFonts w:hint="eastAsia"/>
        </w:rPr>
        <w:t>II</w:t>
      </w:r>
      <w:r w:rsidR="00D4345C">
        <w:t>-</w:t>
      </w:r>
      <w:r>
        <w:rPr>
          <w:rFonts w:hint="eastAsia"/>
        </w:rPr>
        <w:t xml:space="preserve">2. </w:t>
      </w:r>
      <w:r>
        <w:rPr>
          <w:rFonts w:hint="eastAsia"/>
        </w:rPr>
        <w:t>数学的认知工具。</w:t>
      </w:r>
      <w:bookmarkEnd w:id="17"/>
    </w:p>
    <w:p w14:paraId="072D83EB" w14:textId="20A7D611" w:rsidR="00CF3DA6" w:rsidRDefault="00CF3DA6" w:rsidP="00CF3DA6">
      <w:pPr>
        <w:ind w:firstLine="480"/>
      </w:pPr>
      <w:r>
        <w:rPr>
          <w:rFonts w:hint="eastAsia"/>
        </w:rPr>
        <w:t>为了理解数学如何应用于对真实世界的理解，我们可以将其方便地分为以下三种功能模式：模型、理论和隐喻。</w:t>
      </w:r>
    </w:p>
    <w:p w14:paraId="144AF669" w14:textId="61CC19F9" w:rsidR="00CF3DA6" w:rsidRDefault="00CF3DA6" w:rsidP="00CF3DA6">
      <w:pPr>
        <w:ind w:firstLine="480"/>
      </w:pPr>
      <w:r>
        <w:rPr>
          <w:rFonts w:hint="eastAsia"/>
        </w:rPr>
        <w:t>数学模型以定量或定性方式描述一定范围的现象，但不愿意假装成为更多的东西。从托勒密的差圆（描述行星运动，约</w:t>
      </w:r>
      <w:r>
        <w:rPr>
          <w:rFonts w:hint="eastAsia"/>
        </w:rPr>
        <w:t>150</w:t>
      </w:r>
      <w:r>
        <w:rPr>
          <w:rFonts w:hint="eastAsia"/>
        </w:rPr>
        <w:t>年）到标准模型（描述基本粒子相互作用，约</w:t>
      </w:r>
      <w:r>
        <w:rPr>
          <w:rFonts w:hint="eastAsia"/>
        </w:rPr>
        <w:t>1960</w:t>
      </w:r>
      <w:r>
        <w:rPr>
          <w:rFonts w:hint="eastAsia"/>
        </w:rPr>
        <w:t>年），定量模型通过调整数值来紧紧地依附于可观察的现实，有时调整的自由参数数量甚至达到二十多个（标准模型）。这样的模型可以非常精确。</w:t>
      </w:r>
    </w:p>
    <w:p w14:paraId="5DE95B23" w14:textId="6E0D5074" w:rsidR="00CF3DA6" w:rsidRDefault="00CF3DA6" w:rsidP="00CF3DA6">
      <w:pPr>
        <w:ind w:firstLine="480"/>
      </w:pPr>
      <w:r>
        <w:rPr>
          <w:rFonts w:hint="eastAsia"/>
        </w:rPr>
        <w:t>定性模型提供了关于稳定性</w:t>
      </w:r>
      <w:r>
        <w:rPr>
          <w:rFonts w:hint="eastAsia"/>
        </w:rPr>
        <w:t>/</w:t>
      </w:r>
      <w:r>
        <w:rPr>
          <w:rFonts w:hint="eastAsia"/>
        </w:rPr>
        <w:t>不稳定性、吸引子（一种趋向于独立于初始条件而发生的限制状态）以及复杂系统中的临界现象的见解。当系统穿过两个相位状态或两个不同吸引子流域之间的边界时，复杂系统中的临界现象会发生。最近的一份报告</w:t>
      </w:r>
      <w:r>
        <w:rPr>
          <w:rFonts w:hint="eastAsia"/>
        </w:rPr>
        <w:t>[KGSIPW]</w:t>
      </w:r>
      <w:r>
        <w:rPr>
          <w:rFonts w:hint="eastAsia"/>
        </w:rPr>
        <w:t>致力于预测洛杉矶凶杀案的激增，采用罕见事件的模式识别作为方法。结果是：“我们发现，凶杀率的上升在</w:t>
      </w:r>
      <w:r>
        <w:rPr>
          <w:rFonts w:hint="eastAsia"/>
        </w:rPr>
        <w:t>11</w:t>
      </w:r>
      <w:r>
        <w:rPr>
          <w:rFonts w:hint="eastAsia"/>
        </w:rPr>
        <w:t>个月内先于犯罪统计的特定模式：入室盗窃和攻击同时升级，而抢劫和凶杀则下降。这两种变</w:t>
      </w:r>
      <w:r>
        <w:rPr>
          <w:rFonts w:hint="eastAsia"/>
        </w:rPr>
        <w:lastRenderedPageBreak/>
        <w:t>化，升级和下降，都不是单调的，而是零散地发生，每次持续</w:t>
      </w:r>
      <w:r>
        <w:rPr>
          <w:rFonts w:hint="eastAsia"/>
        </w:rPr>
        <w:t>2-6</w:t>
      </w:r>
      <w:r>
        <w:rPr>
          <w:rFonts w:hint="eastAsia"/>
        </w:rPr>
        <w:t>个月不等。”</w:t>
      </w:r>
    </w:p>
    <w:p w14:paraId="75702FFA" w14:textId="4D624DD1" w:rsidR="00CF3DA6" w:rsidRDefault="00CF3DA6" w:rsidP="00CF3DA6">
      <w:pPr>
        <w:ind w:firstLine="480"/>
      </w:pPr>
      <w:r>
        <w:rPr>
          <w:rFonts w:hint="eastAsia"/>
        </w:rPr>
        <w:t>计算机时代见证了模型的大量增加，这些模型现在已经在工业规模上生产并进行数值求解。</w:t>
      </w:r>
      <w:r>
        <w:rPr>
          <w:rFonts w:hint="eastAsia"/>
        </w:rPr>
        <w:t>R.M.</w:t>
      </w:r>
      <w:r>
        <w:rPr>
          <w:rFonts w:hint="eastAsia"/>
        </w:rPr>
        <w:t>索洛（</w:t>
      </w:r>
      <w:r>
        <w:rPr>
          <w:rFonts w:hint="eastAsia"/>
        </w:rPr>
        <w:t>1997</w:t>
      </w:r>
      <w:r>
        <w:rPr>
          <w:rFonts w:hint="eastAsia"/>
        </w:rPr>
        <w:t>年所写）发表了一篇有洞察力的论文，认为现代主流经济学主要关注于模型构建。</w:t>
      </w:r>
    </w:p>
    <w:p w14:paraId="11312CD0" w14:textId="1D5B29E1" w:rsidR="00CF3DA6" w:rsidRDefault="00CF3DA6" w:rsidP="00CF3DA6">
      <w:pPr>
        <w:ind w:firstLine="480"/>
      </w:pPr>
      <w:r>
        <w:rPr>
          <w:rFonts w:hint="eastAsia"/>
        </w:rPr>
        <w:t>模型通常被用作“黑匣子”，其内部存在隐藏的计算机输入程序，输出是给出人类用户的行为建议，例如在金融交易中。</w:t>
      </w:r>
    </w:p>
    <w:p w14:paraId="5079E68E" w14:textId="53747F89" w:rsidR="00CF3DA6" w:rsidRDefault="00CF3DA6" w:rsidP="00CF3DA6">
      <w:pPr>
        <w:ind w:firstLine="480"/>
      </w:pPr>
      <w:r>
        <w:rPr>
          <w:rFonts w:hint="eastAsia"/>
        </w:rPr>
        <w:t>一个（数学形式化的物理）理论与模型的区别在于其更高的追求。现代物理理论通常声称，如果世界只由某些受限制的物质种类组成：质点在重力作用下运动；真空中的电磁场；等等，它将以绝对精度描述这个世界。在牛顿关于作用于中心引力场中点的力</w:t>
      </w:r>
      <w:r w:rsidR="00EF2EE5" w:rsidRPr="00EF2EE5">
        <w:rPr>
          <w:position w:val="-6"/>
        </w:rPr>
        <w:object w:dxaOrig="760" w:dyaOrig="320" w14:anchorId="247DE91E">
          <v:shape id="_x0000_i1051" type="#_x0000_t75" style="width:38.2pt;height:16.05pt" o:ole="">
            <v:imagedata r:id="rId66" o:title=""/>
          </v:shape>
          <o:OLEObject Type="Embed" ProgID="Equation.DSMT4" ShapeID="_x0000_i1051" DrawAspect="Content" ObjectID="_1741038196" r:id="rId67"/>
        </w:object>
      </w:r>
      <w:r>
        <w:rPr>
          <w:rFonts w:hint="eastAsia"/>
        </w:rPr>
        <w:t>中，</w:t>
      </w:r>
      <w:r w:rsidR="00EF2EE5" w:rsidRPr="00EF2EE5">
        <w:rPr>
          <w:position w:val="-6"/>
        </w:rPr>
        <w:object w:dxaOrig="420" w:dyaOrig="279" w14:anchorId="3BE9E581">
          <v:shape id="_x0000_i1052" type="#_x0000_t75" style="width:21.05pt;height:13.85pt" o:ole="">
            <v:imagedata r:id="rId68" o:title=""/>
          </v:shape>
          <o:OLEObject Type="Embed" ProgID="Equation.DSMT4" ShapeID="_x0000_i1052" DrawAspect="Content" ObjectID="_1741038197" r:id="rId69"/>
        </w:object>
      </w:r>
      <w:r>
        <w:rPr>
          <w:rFonts w:hint="eastAsia"/>
        </w:rPr>
        <w:t>和</w:t>
      </w:r>
      <w:r w:rsidR="00EF2EE5" w:rsidRPr="00025957">
        <w:rPr>
          <w:position w:val="-4"/>
        </w:rPr>
        <w:object w:dxaOrig="180" w:dyaOrig="200" w14:anchorId="08F227AE">
          <v:shape id="_x0000_i1053" type="#_x0000_t75" style="width:8.85pt;height:9.95pt" o:ole="">
            <v:imagedata r:id="rId70" o:title=""/>
          </v:shape>
          <o:OLEObject Type="Embed" ProgID="Equation.DSMT4" ShapeID="_x0000_i1053" DrawAspect="Content" ObjectID="_1741038198" r:id="rId71"/>
        </w:object>
      </w:r>
      <w:r>
        <w:rPr>
          <w:rFonts w:hint="eastAsia"/>
        </w:rPr>
        <w:t>可能是对可测现实的让步，但</w:t>
      </w:r>
      <w:r w:rsidR="00EF2EE5" w:rsidRPr="00025957">
        <w:rPr>
          <w:position w:val="-4"/>
        </w:rPr>
        <w:object w:dxaOrig="260" w:dyaOrig="300" w14:anchorId="7E45A13E">
          <v:shape id="_x0000_i1054" type="#_x0000_t75" style="width:12.75pt;height:14.95pt" o:ole="">
            <v:imagedata r:id="rId72" o:title=""/>
          </v:shape>
          <o:OLEObject Type="Embed" ProgID="Equation.DSMT4" ShapeID="_x0000_i1054" DrawAspect="Content" ObjectID="_1741038199" r:id="rId73"/>
        </w:object>
      </w:r>
      <w:r>
        <w:rPr>
          <w:rFonts w:hint="eastAsia"/>
        </w:rPr>
        <w:t>中的</w:t>
      </w:r>
      <w:r>
        <w:rPr>
          <w:rFonts w:hint="eastAsia"/>
        </w:rPr>
        <w:t>2</w:t>
      </w:r>
      <w:r>
        <w:rPr>
          <w:rFonts w:hint="eastAsia"/>
        </w:rPr>
        <w:t>是一个非常坚实的理论上的</w:t>
      </w:r>
      <w:r>
        <w:rPr>
          <w:rFonts w:hint="eastAsia"/>
        </w:rPr>
        <w:t>2</w:t>
      </w:r>
      <w:r>
        <w:rPr>
          <w:rFonts w:hint="eastAsia"/>
        </w:rPr>
        <w:t>，而不是实验者所测量的任何</w:t>
      </w:r>
      <w:r>
        <w:rPr>
          <w:rFonts w:hint="eastAsia"/>
        </w:rPr>
        <w:t>2.000000003 ...</w:t>
      </w:r>
      <w:r>
        <w:rPr>
          <w:rFonts w:hint="eastAsia"/>
        </w:rPr>
        <w:t>。一个好的定量理论在工程上非常有用：机器是宇宙的一个人工分片，在这个环境中只允许少数物理定律在一个良好的隔离材料环境中支配。在这个功能中，理论提供了一个模型。</w:t>
      </w:r>
    </w:p>
    <w:p w14:paraId="0FD45AAB" w14:textId="6F8EBE2F" w:rsidR="00CF3DA6" w:rsidRDefault="00CF3DA6" w:rsidP="00CF3DA6">
      <w:pPr>
        <w:ind w:firstLine="480"/>
      </w:pPr>
      <w:r>
        <w:rPr>
          <w:rFonts w:hint="eastAsia"/>
        </w:rPr>
        <w:t>一个不断驱动理论生成的动力是对超越物质世界的现实的概念，只有通过数学工具才能理解这种现实。从柏拉图的几何体到伽利略的“自然语言”再到</w:t>
      </w:r>
      <w:proofErr w:type="gramStart"/>
      <w:r>
        <w:rPr>
          <w:rFonts w:hint="eastAsia"/>
        </w:rPr>
        <w:t>量子超弦</w:t>
      </w:r>
      <w:proofErr w:type="gramEnd"/>
      <w:r>
        <w:rPr>
          <w:rFonts w:hint="eastAsia"/>
        </w:rPr>
        <w:t>，这种心理态度有时甚至可以追溯到与研究者明确的哲学立场相矛盾的情况下。</w:t>
      </w:r>
    </w:p>
    <w:p w14:paraId="477FBCB0" w14:textId="77777777" w:rsidR="00B90A35" w:rsidRDefault="00B90A35" w:rsidP="00CF3DA6">
      <w:pPr>
        <w:ind w:firstLine="480"/>
      </w:pPr>
      <w:r w:rsidRPr="00B90A35">
        <w:rPr>
          <w:rFonts w:hint="eastAsia"/>
        </w:rPr>
        <w:t>一种（数学的）隐喻，当它试图成为一个认知工具时，假设一些复杂的现象可以与数学构造相比较。我所指的最近的数学隐喻是人工智能（</w:t>
      </w:r>
      <w:r w:rsidRPr="00B90A35">
        <w:rPr>
          <w:rFonts w:hint="eastAsia"/>
        </w:rPr>
        <w:t>AI</w:t>
      </w:r>
      <w:r w:rsidRPr="00B90A35">
        <w:rPr>
          <w:rFonts w:hint="eastAsia"/>
        </w:rPr>
        <w:t>）。一方面，</w:t>
      </w:r>
      <w:r w:rsidRPr="00B90A35">
        <w:rPr>
          <w:rFonts w:hint="eastAsia"/>
        </w:rPr>
        <w:t>AI</w:t>
      </w:r>
      <w:r w:rsidRPr="00B90A35">
        <w:rPr>
          <w:rFonts w:hint="eastAsia"/>
        </w:rPr>
        <w:t>是与计算机相关的知识体系和一个由硬件、软件、互联网等构成的新</w:t>
      </w:r>
      <w:r w:rsidRPr="00B90A35">
        <w:rPr>
          <w:rFonts w:hint="eastAsia"/>
        </w:rPr>
        <w:lastRenderedPageBreak/>
        <w:t>的、技术上创建的现实。另一方面，它是生物大脑和心灵功能的潜在模型。作为一个整体，它还没有达到模型的地位：我们没有关于芯片和神经元、计算机算法和大脑算法之间系统、连贯和广泛的对应关系的列表。但我们可以利用我们对算法和计算机的广泛知识（因为它们是我们创造的）来推断中枢神经系统的结构和功能：参见</w:t>
      </w:r>
      <w:r w:rsidRPr="00B90A35">
        <w:rPr>
          <w:rFonts w:hint="eastAsia"/>
        </w:rPr>
        <w:t>[Mul]</w:t>
      </w:r>
      <w:r w:rsidRPr="00B90A35">
        <w:rPr>
          <w:rFonts w:hint="eastAsia"/>
        </w:rPr>
        <w:t>和</w:t>
      </w:r>
      <w:r w:rsidRPr="00B90A35">
        <w:rPr>
          <w:rFonts w:hint="eastAsia"/>
        </w:rPr>
        <w:t>[Mu2]</w:t>
      </w:r>
      <w:r w:rsidRPr="00B90A35">
        <w:rPr>
          <w:rFonts w:hint="eastAsia"/>
        </w:rPr>
        <w:t>。</w:t>
      </w:r>
    </w:p>
    <w:p w14:paraId="7DA9AF79" w14:textId="77777777" w:rsidR="00B90A35" w:rsidRDefault="00B90A35" w:rsidP="00CF3DA6">
      <w:pPr>
        <w:ind w:firstLine="480"/>
      </w:pPr>
      <w:r w:rsidRPr="00B90A35">
        <w:rPr>
          <w:rFonts w:hint="eastAsia"/>
        </w:rPr>
        <w:t>一个数学理论是建立适用模型的邀请。一个数学隐喻是思考我们所知道的事情的邀请。苏珊·桑塔格在</w:t>
      </w:r>
      <w:r w:rsidRPr="00B90A35">
        <w:rPr>
          <w:rFonts w:hint="eastAsia"/>
        </w:rPr>
        <w:t>[So]</w:t>
      </w:r>
      <w:r w:rsidRPr="00B90A35">
        <w:rPr>
          <w:rFonts w:hint="eastAsia"/>
        </w:rPr>
        <w:t>中关于“疾病”隐喻的（误用）论文是一个有用的警告。</w:t>
      </w:r>
    </w:p>
    <w:p w14:paraId="522300CB" w14:textId="71BDB588" w:rsidR="00CF3DA6" w:rsidRDefault="00B90A35" w:rsidP="00CF3DA6">
      <w:pPr>
        <w:ind w:firstLine="480"/>
      </w:pPr>
      <w:r w:rsidRPr="00B90A35">
        <w:rPr>
          <w:rFonts w:hint="eastAsia"/>
        </w:rPr>
        <w:t>当然，我刚刚勾画的分类不是严格或绝对的。社会科学中的统计研究常常在模型和隐喻之间摇摆不定。随着范式的改变，科学理论被降为过时模型的地位。但为了我们的阐述，这是一种方便的方式来组织同步和历史数据。</w:t>
      </w:r>
    </w:p>
    <w:p w14:paraId="6B170F20" w14:textId="77777777" w:rsidR="00B90A35" w:rsidRDefault="00B90A35" w:rsidP="00B90A35">
      <w:pPr>
        <w:ind w:firstLine="480"/>
      </w:pPr>
      <w:r>
        <w:rPr>
          <w:rFonts w:hint="eastAsia"/>
        </w:rPr>
        <w:t>我现在将详细介绍这些认知工具，重点强调模型和相关结构。</w:t>
      </w:r>
    </w:p>
    <w:p w14:paraId="053CA707" w14:textId="60A26CF4" w:rsidR="00B90A35" w:rsidRDefault="00B90A35" w:rsidP="00203E89">
      <w:pPr>
        <w:pStyle w:val="3"/>
        <w:ind w:firstLine="480"/>
      </w:pPr>
      <w:bookmarkStart w:id="18" w:name="_Toc130414911"/>
      <w:r>
        <w:t>II</w:t>
      </w:r>
      <w:r w:rsidR="00D4345C">
        <w:t>-</w:t>
      </w:r>
      <w:r>
        <w:t xml:space="preserve">3. </w:t>
      </w:r>
      <w:r>
        <w:rPr>
          <w:rFonts w:hint="eastAsia"/>
        </w:rPr>
        <w:t>模型</w:t>
      </w:r>
      <w:bookmarkEnd w:id="18"/>
    </w:p>
    <w:p w14:paraId="7FD6434B" w14:textId="60C51ED4" w:rsidR="00B90A35" w:rsidRDefault="00B90A35" w:rsidP="00B90A35">
      <w:pPr>
        <w:ind w:firstLine="480"/>
      </w:pPr>
      <w:r>
        <w:rPr>
          <w:rFonts w:hint="eastAsia"/>
        </w:rPr>
        <w:t>人们可以通过思考以下与任何量化观测的系统研究相关的阶段来分析数学模型的创建和功能。</w:t>
      </w:r>
    </w:p>
    <w:p w14:paraId="185849C4" w14:textId="3E493B5B" w:rsidR="00B90A35" w:rsidRDefault="00B90A35" w:rsidP="00B90A35">
      <w:pPr>
        <w:ind w:firstLine="480"/>
      </w:pPr>
      <w:proofErr w:type="spellStart"/>
      <w:r>
        <w:rPr>
          <w:rFonts w:hint="eastAsia"/>
        </w:rPr>
        <w:t>i</w:t>
      </w:r>
      <w:proofErr w:type="spellEnd"/>
      <w:r>
        <w:rPr>
          <w:rFonts w:hint="eastAsia"/>
        </w:rPr>
        <w:t xml:space="preserve">) </w:t>
      </w:r>
      <w:r>
        <w:rPr>
          <w:rFonts w:hint="eastAsia"/>
        </w:rPr>
        <w:t>选择可观测的清单。</w:t>
      </w:r>
    </w:p>
    <w:p w14:paraId="7E7C2FE6" w14:textId="1A76D738" w:rsidR="00B90A35" w:rsidRDefault="00B90A35" w:rsidP="00B90A35">
      <w:pPr>
        <w:ind w:firstLine="480"/>
      </w:pPr>
      <w:r>
        <w:rPr>
          <w:rFonts w:hint="eastAsia"/>
        </w:rPr>
        <w:t xml:space="preserve">ii) </w:t>
      </w:r>
      <w:r>
        <w:rPr>
          <w:rFonts w:hint="eastAsia"/>
        </w:rPr>
        <w:t>设计一种测量方法：将数值分配给可观测值。通常在轴上（“更多</w:t>
      </w:r>
      <w:r>
        <w:rPr>
          <w:rFonts w:hint="eastAsia"/>
        </w:rPr>
        <w:t>-</w:t>
      </w:r>
      <w:r>
        <w:rPr>
          <w:rFonts w:hint="eastAsia"/>
        </w:rPr>
        <w:t>更少”关系）对这些值进行更或少的排序，然后期望测量与排序一致。</w:t>
      </w:r>
    </w:p>
    <w:p w14:paraId="170C5D3A" w14:textId="26ACBCFF" w:rsidR="00B90A35" w:rsidRDefault="00B90A35" w:rsidP="00B90A35">
      <w:pPr>
        <w:ind w:firstLine="480"/>
      </w:pPr>
      <w:r>
        <w:rPr>
          <w:rFonts w:hint="eastAsia"/>
        </w:rPr>
        <w:t xml:space="preserve">iii) </w:t>
      </w:r>
      <w:r>
        <w:rPr>
          <w:rFonts w:hint="eastAsia"/>
        </w:rPr>
        <w:t>猜测规定可观测值在结果通常为多维的构型空间中分布的定律。这些定律可以是概率的或精确的。平衡态可能特别有趣；它们通常被描述为整个构型空间上的一个适当泛函的静止点。如果涉及时间，则进入演化的微分方程。</w:t>
      </w:r>
    </w:p>
    <w:p w14:paraId="506143B9" w14:textId="77777777" w:rsidR="00B90A35" w:rsidRDefault="00B90A35" w:rsidP="00B90A35">
      <w:pPr>
        <w:ind w:firstLine="480"/>
      </w:pPr>
      <w:r>
        <w:rPr>
          <w:rFonts w:hint="eastAsia"/>
        </w:rPr>
        <w:lastRenderedPageBreak/>
        <w:t>关于“轴”的想法，应该提到卡尔·亚斯珀斯所阐述的其有趣和普遍的文化内涵。亚斯珀斯假定了公元前</w:t>
      </w:r>
      <w:r>
        <w:rPr>
          <w:rFonts w:hint="eastAsia"/>
        </w:rPr>
        <w:t>500</w:t>
      </w:r>
      <w:r>
        <w:rPr>
          <w:rFonts w:hint="eastAsia"/>
        </w:rPr>
        <w:t>年左右的一个现代转型时期，即一个“轴心时代”，当时基于内在和超</w:t>
      </w:r>
      <w:proofErr w:type="gramStart"/>
      <w:r>
        <w:rPr>
          <w:rFonts w:hint="eastAsia"/>
        </w:rPr>
        <w:t>验之间</w:t>
      </w:r>
      <w:proofErr w:type="gramEnd"/>
      <w:r>
        <w:rPr>
          <w:rFonts w:hint="eastAsia"/>
        </w:rPr>
        <w:t>的对立而出现了一种新的人类心态。对我们而言，相关的是将对立视为同一轴的相反方向，以及自由的概念，即在两种不兼容的选择之间进行自由选择。这也是标准物理表达“自由度”的图像背后的意象，该意象现在几乎已经丧失，就像当它们成为术语时通常会发生的那样。</w:t>
      </w:r>
    </w:p>
    <w:p w14:paraId="15EA16EC" w14:textId="4BDB4387" w:rsidR="00B90A35" w:rsidRDefault="00B90A35" w:rsidP="00B90A35">
      <w:pPr>
        <w:ind w:firstLine="480"/>
      </w:pPr>
      <w:r>
        <w:rPr>
          <w:rFonts w:hint="eastAsia"/>
        </w:rPr>
        <w:t>测量的概念是现代科学的基础，因此它有时会在建模中被盲目地接受。重要的是要记住它的限制。</w:t>
      </w:r>
    </w:p>
    <w:p w14:paraId="63CB6806" w14:textId="77777777" w:rsidR="00B90A35" w:rsidRDefault="00B90A35" w:rsidP="00B90A35">
      <w:pPr>
        <w:ind w:firstLine="480"/>
      </w:pPr>
      <w:r>
        <w:rPr>
          <w:rFonts w:hint="eastAsia"/>
        </w:rPr>
        <w:t>在微观世界的量子描述中，“测量”是一种非常特定的交互作用，它会产生系统状态的随机变化，而不是提供关于该状态的信息。</w:t>
      </w:r>
    </w:p>
    <w:p w14:paraId="129DD59C" w14:textId="4C1885A2" w:rsidR="00B90A35" w:rsidRDefault="00B90A35" w:rsidP="00B90A35">
      <w:pPr>
        <w:ind w:firstLine="480"/>
      </w:pPr>
      <w:r>
        <w:rPr>
          <w:rFonts w:hint="eastAsia"/>
        </w:rPr>
        <w:t>在经济学中，货币作为“价格”所依据的通用轴。据称，“测量”是市场力量的一种功能。</w:t>
      </w:r>
    </w:p>
    <w:p w14:paraId="5B46D878" w14:textId="7819D8C4" w:rsidR="00B90A35" w:rsidRDefault="00B90A35" w:rsidP="00B90A35">
      <w:pPr>
        <w:ind w:firstLine="480"/>
      </w:pPr>
      <w:r>
        <w:rPr>
          <w:rFonts w:hint="eastAsia"/>
        </w:rPr>
        <w:t>市场隐喻（包括令人难以置信的“思想自由市场”）的核心内在矛盾在于：我们将</w:t>
      </w:r>
      <w:proofErr w:type="gramStart"/>
      <w:r>
        <w:rPr>
          <w:rFonts w:hint="eastAsia"/>
        </w:rPr>
        <w:t>多维且</w:t>
      </w:r>
      <w:proofErr w:type="gramEnd"/>
      <w:r>
        <w:rPr>
          <w:rFonts w:hint="eastAsia"/>
        </w:rPr>
        <w:t>不可比较和不兼容自由度的世界投射到一维的货币价格世界中。原则上，人们无法将其与这些轴上的基本顺序关系甚至是不存在或不可比较的不同种类的价值相兼容。</w:t>
      </w:r>
    </w:p>
    <w:p w14:paraId="2B9E6F20" w14:textId="77777777" w:rsidR="00B90A35" w:rsidRDefault="00B90A35" w:rsidP="00B90A35">
      <w:pPr>
        <w:ind w:firstLine="480"/>
      </w:pPr>
      <w:r>
        <w:rPr>
          <w:rFonts w:hint="eastAsia"/>
        </w:rPr>
        <w:t>在这方面，市场隐喻最矛盾的用法是“思想自由市场”的表述。</w:t>
      </w:r>
    </w:p>
    <w:p w14:paraId="4569B994" w14:textId="47EB5EBE" w:rsidR="00B90A35" w:rsidRDefault="00B90A35" w:rsidP="00B90A35">
      <w:pPr>
        <w:ind w:firstLine="480"/>
      </w:pPr>
      <w:r>
        <w:rPr>
          <w:rFonts w:hint="eastAsia"/>
        </w:rPr>
        <w:t>这个市场上只有一个想法出售：自由市场的想法。</w:t>
      </w:r>
    </w:p>
    <w:p w14:paraId="26F3C2AF" w14:textId="33B1D913" w:rsidR="00B90A35" w:rsidRDefault="00B90A35" w:rsidP="00203E89">
      <w:pPr>
        <w:pStyle w:val="4"/>
        <w:ind w:firstLine="560"/>
      </w:pPr>
      <w:r>
        <w:rPr>
          <w:rFonts w:hint="eastAsia"/>
        </w:rPr>
        <w:t>II</w:t>
      </w:r>
      <w:r w:rsidR="00D4345C">
        <w:t>-</w:t>
      </w:r>
      <w:r>
        <w:rPr>
          <w:rFonts w:hint="eastAsia"/>
        </w:rPr>
        <w:t>3.1. 测量的简要词汇表</w:t>
      </w:r>
    </w:p>
    <w:p w14:paraId="35BA5C8F" w14:textId="6ABA6853" w:rsidR="00B90A35" w:rsidRDefault="00B90A35" w:rsidP="00B90A35">
      <w:pPr>
        <w:ind w:firstLine="480"/>
      </w:pPr>
      <w:r>
        <w:rPr>
          <w:rFonts w:hint="eastAsia"/>
        </w:rPr>
        <w:t>关于测量的一般性说明：对于我们将要考虑的每个“轴”，测量的历史始于“人类尺度”阶段，涉及与物质对象的直接操作。逐渐地，它演变成更大和</w:t>
      </w:r>
      <w:r>
        <w:rPr>
          <w:rFonts w:hint="eastAsia"/>
        </w:rPr>
        <w:lastRenderedPageBreak/>
        <w:t>更小的尺度，并为了应对这一演变带来的新挑战，创造和使用越来越多的数学。</w:t>
      </w:r>
    </w:p>
    <w:p w14:paraId="6B8A5B84" w14:textId="77777777" w:rsidR="00B90A35" w:rsidRDefault="00B90A35" w:rsidP="00B90A35">
      <w:pPr>
        <w:ind w:firstLine="480"/>
      </w:pPr>
      <w:r w:rsidRPr="00B90A35">
        <w:rPr>
          <w:rFonts w:hint="eastAsia"/>
          <w:b/>
          <w:bCs/>
        </w:rPr>
        <w:t>计数。</w:t>
      </w:r>
      <w:r w:rsidRPr="00B90A35">
        <w:rPr>
          <w:rFonts w:hint="eastAsia"/>
        </w:rPr>
        <w:t>我们建议读者重新阅读上面关于自然数的小节，以了解计数（和会计）的历史。它清楚地表明，从计算少量物体（“人类规模”）到国家经济规模刺激了</w:t>
      </w:r>
      <w:proofErr w:type="gramStart"/>
      <w:r w:rsidRPr="00B90A35">
        <w:rPr>
          <w:rFonts w:hint="eastAsia"/>
        </w:rPr>
        <w:t>基于位</w:t>
      </w:r>
      <w:proofErr w:type="gramEnd"/>
      <w:r w:rsidRPr="00B90A35">
        <w:rPr>
          <w:rFonts w:hint="eastAsia"/>
        </w:rPr>
        <w:t>值记数法的创建和规范化。</w:t>
      </w:r>
    </w:p>
    <w:p w14:paraId="15A31B02" w14:textId="2D4FDAD1" w:rsidR="00B90A35" w:rsidRDefault="00B90A35" w:rsidP="00B90A35">
      <w:pPr>
        <w:ind w:firstLine="480"/>
      </w:pPr>
      <w:r w:rsidRPr="00B90A35">
        <w:rPr>
          <w:rFonts w:hint="eastAsia"/>
        </w:rPr>
        <w:t>跳过其他有趣的发展，我们必须简要提到乔治·康托尔认为自己最杰出的成就：计算“无限”和发现无限增长级别的无限数量的无限比例尺。</w:t>
      </w:r>
    </w:p>
    <w:p w14:paraId="49AD770B" w14:textId="1CE75CA3" w:rsidR="00B90A35" w:rsidRDefault="00B90A35" w:rsidP="00B90A35">
      <w:pPr>
        <w:ind w:firstLine="480"/>
      </w:pPr>
      <w:r w:rsidRPr="00B90A35">
        <w:rPr>
          <w:rFonts w:hint="eastAsia"/>
        </w:rPr>
        <w:t>他的中心论点在结构上与欧几里得证明无限质数的证明非常相似：如果我们有一个有限或无限集合</w:t>
      </w:r>
      <w:r w:rsidR="00EF2EE5" w:rsidRPr="00025957">
        <w:rPr>
          <w:position w:val="-4"/>
        </w:rPr>
        <w:object w:dxaOrig="279" w:dyaOrig="260" w14:anchorId="4FE95529">
          <v:shape id="_x0000_i1055" type="#_x0000_t75" style="width:13.85pt;height:12.75pt" o:ole="">
            <v:imagedata r:id="rId74" o:title=""/>
          </v:shape>
          <o:OLEObject Type="Embed" ProgID="Equation.DSMT4" ShapeID="_x0000_i1055" DrawAspect="Content" ObjectID="_1741038200" r:id="rId75"/>
        </w:object>
      </w:r>
      <w:r w:rsidRPr="00B90A35">
        <w:rPr>
          <w:rFonts w:hint="eastAsia"/>
        </w:rPr>
        <w:t>，则所有子集</w:t>
      </w:r>
      <w:r w:rsidR="00EF2EE5" w:rsidRPr="00EF2EE5">
        <w:rPr>
          <w:position w:val="-10"/>
        </w:rPr>
        <w:object w:dxaOrig="620" w:dyaOrig="320" w14:anchorId="77C222C7">
          <v:shape id="_x0000_i1056" type="#_x0000_t75" style="width:31pt;height:16.05pt" o:ole="">
            <v:imagedata r:id="rId76" o:title=""/>
          </v:shape>
          <o:OLEObject Type="Embed" ProgID="Equation.DSMT4" ShapeID="_x0000_i1056" DrawAspect="Content" ObjectID="_1741038201" r:id="rId77"/>
        </w:object>
      </w:r>
      <w:r w:rsidRPr="00B90A35">
        <w:rPr>
          <w:rFonts w:hint="eastAsia"/>
        </w:rPr>
        <w:t>的集合具有严格更大的基数。这是由康托尔著名的“对角线”推理所确定的。</w:t>
      </w:r>
    </w:p>
    <w:p w14:paraId="4BAB7AA5" w14:textId="5AE7834A" w:rsidR="00B90A35" w:rsidRDefault="00B90A35" w:rsidP="00B90A35">
      <w:pPr>
        <w:ind w:firstLine="480"/>
      </w:pPr>
      <w:r w:rsidRPr="00B90A35">
        <w:rPr>
          <w:rFonts w:hint="eastAsia"/>
        </w:rPr>
        <w:t>康托尔的无限</w:t>
      </w:r>
      <w:proofErr w:type="gramStart"/>
      <w:r w:rsidRPr="00B90A35">
        <w:rPr>
          <w:rFonts w:hint="eastAsia"/>
        </w:rPr>
        <w:t>集理论</w:t>
      </w:r>
      <w:proofErr w:type="gramEnd"/>
      <w:r w:rsidRPr="00B90A35">
        <w:rPr>
          <w:rFonts w:hint="eastAsia"/>
        </w:rPr>
        <w:t>对自然数的两个方面产生了难以置信的扩展：每个数字都测量“数量”，它们是由关系“</w:t>
      </w:r>
      <w:r w:rsidR="00EF2EE5" w:rsidRPr="00EF2EE5">
        <w:rPr>
          <w:position w:val="-6"/>
        </w:rPr>
        <w:object w:dxaOrig="200" w:dyaOrig="220" w14:anchorId="0A1FDED8">
          <v:shape id="_x0000_i1057" type="#_x0000_t75" style="width:9.95pt;height:11.1pt" o:ole="">
            <v:imagedata r:id="rId78" o:title=""/>
          </v:shape>
          <o:OLEObject Type="Embed" ProgID="Equation.DSMT4" ShapeID="_x0000_i1057" DrawAspect="Content" ObjectID="_1741038202" r:id="rId79"/>
        </w:object>
      </w:r>
      <w:r w:rsidRPr="00B90A35">
        <w:rPr>
          <w:rFonts w:hint="eastAsia"/>
        </w:rPr>
        <w:t>大于</w:t>
      </w:r>
      <w:r w:rsidR="00EF2EE5" w:rsidRPr="00EF2EE5">
        <w:rPr>
          <w:position w:val="-10"/>
        </w:rPr>
        <w:object w:dxaOrig="220" w:dyaOrig="260" w14:anchorId="2DCADEF1">
          <v:shape id="_x0000_i1058" type="#_x0000_t75" style="width:11.1pt;height:12.75pt" o:ole="">
            <v:imagedata r:id="rId80" o:title=""/>
          </v:shape>
          <o:OLEObject Type="Embed" ProgID="Equation.DSMT4" ShapeID="_x0000_i1058" DrawAspect="Content" ObjectID="_1741038203" r:id="rId81"/>
        </w:object>
      </w:r>
      <w:r w:rsidRPr="00B90A35">
        <w:rPr>
          <w:rFonts w:hint="eastAsia"/>
        </w:rPr>
        <w:t>”排序的。无限分别是“基数”（无限度量）和“序数”，它们是不断增长的无限有序轴上的点。</w:t>
      </w:r>
    </w:p>
    <w:p w14:paraId="0C412720" w14:textId="0C8CDC45" w:rsidR="00B90A35" w:rsidRDefault="00B90A35" w:rsidP="00B90A35">
      <w:pPr>
        <w:ind w:firstLine="480"/>
      </w:pPr>
      <w:r w:rsidRPr="00B90A35">
        <w:rPr>
          <w:rFonts w:hint="eastAsia"/>
        </w:rPr>
        <w:t>康托尔规模的奥秘导致了一系列未解决（在相当大程度上不可解决）的问题，并成为</w:t>
      </w:r>
      <w:r w:rsidRPr="00B90A35">
        <w:rPr>
          <w:rFonts w:hint="eastAsia"/>
        </w:rPr>
        <w:t>20</w:t>
      </w:r>
      <w:r w:rsidRPr="00B90A35">
        <w:rPr>
          <w:rFonts w:hint="eastAsia"/>
        </w:rPr>
        <w:t>世纪许多认识论和基础讨论的中心点。对他的心理构建的合法性的争议和激烈争论使他一生的最高成就也成为一系列神经崩溃和沮丧的根源，最终在第一次世界大战缓慢磨灭启蒙运动对理性信仰的最后残余时杀死了他。</w:t>
      </w:r>
    </w:p>
    <w:p w14:paraId="104FDDDC" w14:textId="7950C45A" w:rsidR="00501843" w:rsidRDefault="00501843" w:rsidP="00501843">
      <w:pPr>
        <w:ind w:firstLine="480"/>
      </w:pPr>
      <w:r w:rsidRPr="00501843">
        <w:rPr>
          <w:rFonts w:hint="eastAsia"/>
          <w:b/>
          <w:bCs/>
        </w:rPr>
        <w:t>空间和时间。</w:t>
      </w:r>
      <w:r>
        <w:rPr>
          <w:rFonts w:hint="eastAsia"/>
        </w:rPr>
        <w:t>人类的长度量度必须与地块相关，并由农业和建筑激发。一根带有两个刻痕的棒子或一条绳子可以用来从一个地方到另一个地方传输长度的测量值。</w:t>
      </w:r>
    </w:p>
    <w:p w14:paraId="69D04047" w14:textId="3A4CA4C7" w:rsidR="00501843" w:rsidRDefault="00501843" w:rsidP="00501843">
      <w:pPr>
        <w:ind w:firstLine="480"/>
      </w:pPr>
      <w:r>
        <w:rPr>
          <w:rFonts w:hint="eastAsia"/>
        </w:rPr>
        <w:t>欧几里德的基本抽象概念：一个无限刚性和无限可分割的平面，具有平移和旋转的隐藏对称性群，其点没有大小，直线沿着两个方向不间断地延伸，完</w:t>
      </w:r>
      <w:r>
        <w:rPr>
          <w:rFonts w:hint="eastAsia"/>
        </w:rPr>
        <w:lastRenderedPageBreak/>
        <w:t>美的圆和三角形，可能是古代测量学的一种精炼的心理形象。欧几里德的空间几何学可以说更接近可观察世界，值得注意的是，他系统地产生和研究了二维、一维</w:t>
      </w:r>
      <w:proofErr w:type="gramStart"/>
      <w:r>
        <w:rPr>
          <w:rFonts w:hint="eastAsia"/>
        </w:rPr>
        <w:t>和零维物体</w:t>
      </w:r>
      <w:proofErr w:type="gramEnd"/>
      <w:r>
        <w:rPr>
          <w:rFonts w:hint="eastAsia"/>
        </w:rPr>
        <w:t>的抽象。</w:t>
      </w:r>
    </w:p>
    <w:p w14:paraId="12EAEBC1" w14:textId="731BCE5E" w:rsidR="00B90A35" w:rsidRDefault="00501843" w:rsidP="00501843">
      <w:pPr>
        <w:ind w:firstLine="480"/>
      </w:pPr>
      <w:r>
        <w:rPr>
          <w:rFonts w:hint="eastAsia"/>
        </w:rPr>
        <w:t>毕达哥拉斯定理与埃及建筑师的算术实践密切相关：公式</w:t>
      </w:r>
      <w:r>
        <w:rPr>
          <w:rFonts w:hint="eastAsia"/>
        </w:rPr>
        <w:t xml:space="preserve"> </w:t>
      </w:r>
      <w:r w:rsidR="00EF2EE5" w:rsidRPr="00EF2EE5">
        <w:rPr>
          <w:position w:val="-6"/>
        </w:rPr>
        <w:object w:dxaOrig="1140" w:dyaOrig="320" w14:anchorId="0C9FC6BC">
          <v:shape id="_x0000_i1059" type="#_x0000_t75" style="width:57.05pt;height:16.05pt" o:ole="">
            <v:imagedata r:id="rId82" o:title=""/>
          </v:shape>
          <o:OLEObject Type="Embed" ProgID="Equation.DSMT4" ShapeID="_x0000_i1059" DrawAspect="Content" ObjectID="_1741038204" r:id="rId83"/>
        </w:object>
      </w:r>
      <w:r>
        <w:rPr>
          <w:rFonts w:hint="eastAsia"/>
        </w:rPr>
        <w:t>可以使用带有均匀距离结的绳子转化为生成直角的方案。</w:t>
      </w:r>
    </w:p>
    <w:p w14:paraId="066B31C8" w14:textId="6B72FD80" w:rsidR="00501843" w:rsidRDefault="00501843" w:rsidP="00501843">
      <w:pPr>
        <w:ind w:firstLine="480"/>
      </w:pPr>
      <w:r>
        <w:rPr>
          <w:rFonts w:hint="eastAsia"/>
        </w:rPr>
        <w:t>公元前</w:t>
      </w:r>
      <w:r>
        <w:rPr>
          <w:rFonts w:hint="eastAsia"/>
        </w:rPr>
        <w:t>200</w:t>
      </w:r>
      <w:r>
        <w:rPr>
          <w:rFonts w:hint="eastAsia"/>
        </w:rPr>
        <w:t>年左右，亚历山大的埃拉托斯特尼（</w:t>
      </w:r>
      <w:proofErr w:type="spellStart"/>
      <w:r>
        <w:rPr>
          <w:rFonts w:hint="eastAsia"/>
        </w:rPr>
        <w:t>Eratosthene</w:t>
      </w:r>
      <w:proofErr w:type="spellEnd"/>
      <w:r>
        <w:rPr>
          <w:rFonts w:hint="eastAsia"/>
        </w:rPr>
        <w:t xml:space="preserve"> of Alexandria</w:t>
      </w:r>
      <w:r>
        <w:rPr>
          <w:rFonts w:hint="eastAsia"/>
        </w:rPr>
        <w:t>）设计了一种方法，用于制作第一次真正大规模的科学长度测量，即地球的大小。他巧妙地利用了欧几里德几何的全部潜力。他观察到，在夏至日正午，</w:t>
      </w:r>
      <w:proofErr w:type="gramStart"/>
      <w:r>
        <w:rPr>
          <w:rFonts w:hint="eastAsia"/>
        </w:rPr>
        <w:t>位于锡纳的</w:t>
      </w:r>
      <w:proofErr w:type="gramEnd"/>
      <w:r>
        <w:rPr>
          <w:rFonts w:hint="eastAsia"/>
        </w:rPr>
        <w:t>太阳恰好在天顶上，因为它照在一个深井里。同时，在亚历山大，太阳到天顶的距离是地球周长的五十分之一。他还使用了另外两个观测数据。首先，</w:t>
      </w:r>
      <w:proofErr w:type="gramStart"/>
      <w:r>
        <w:rPr>
          <w:rFonts w:hint="eastAsia"/>
        </w:rPr>
        <w:t>锡纳和</w:t>
      </w:r>
      <w:proofErr w:type="gramEnd"/>
      <w:r>
        <w:rPr>
          <w:rFonts w:hint="eastAsia"/>
        </w:rPr>
        <w:t>亚历山大之间的距离被认为是</w:t>
      </w:r>
      <w:r>
        <w:rPr>
          <w:rFonts w:hint="eastAsia"/>
        </w:rPr>
        <w:t>5000</w:t>
      </w:r>
      <w:r>
        <w:rPr>
          <w:rFonts w:hint="eastAsia"/>
        </w:rPr>
        <w:t>个希腊体育场（这也是一种大规模的测量，可能是基于覆盖这段距离所需的时间）。其次，</w:t>
      </w:r>
      <w:proofErr w:type="gramStart"/>
      <w:r>
        <w:rPr>
          <w:rFonts w:hint="eastAsia"/>
        </w:rPr>
        <w:t>假设锡纳和</w:t>
      </w:r>
      <w:proofErr w:type="gramEnd"/>
      <w:r>
        <w:rPr>
          <w:rFonts w:hint="eastAsia"/>
        </w:rPr>
        <w:t>亚历山大位于同一经线上。</w:t>
      </w:r>
    </w:p>
    <w:p w14:paraId="0ACA2687" w14:textId="3574160E" w:rsidR="00501843" w:rsidRDefault="00501843" w:rsidP="00501843">
      <w:pPr>
        <w:ind w:firstLine="480"/>
      </w:pPr>
      <w:r>
        <w:rPr>
          <w:rFonts w:hint="eastAsia"/>
        </w:rPr>
        <w:t>埃拉托斯特尼的测量方法的剩余部分基于一个理论模型。假设地球是圆的，太阳距离地心具有本质上的无限远，因此</w:t>
      </w:r>
      <w:proofErr w:type="gramStart"/>
      <w:r>
        <w:rPr>
          <w:rFonts w:hint="eastAsia"/>
        </w:rPr>
        <w:t>从锡纳和</w:t>
      </w:r>
      <w:proofErr w:type="gramEnd"/>
      <w:r>
        <w:rPr>
          <w:rFonts w:hint="eastAsia"/>
        </w:rPr>
        <w:t>亚历山大到太阳的视线是平行的。然后，在通过锡纳、亚历山大和太阳的地球和外层空间的截面上应用一个简单的欧几里德论证，可以显示</w:t>
      </w:r>
      <w:proofErr w:type="gramStart"/>
      <w:r>
        <w:rPr>
          <w:rFonts w:hint="eastAsia"/>
        </w:rPr>
        <w:t>出锡纳</w:t>
      </w:r>
      <w:proofErr w:type="gramEnd"/>
      <w:r>
        <w:rPr>
          <w:rFonts w:hint="eastAsia"/>
        </w:rPr>
        <w:t>和亚历山大之间的距离必须是地球周长的五十分之一，从而给出后者的值为</w:t>
      </w:r>
      <w:r>
        <w:rPr>
          <w:rFonts w:hint="eastAsia"/>
        </w:rPr>
        <w:t>250000</w:t>
      </w:r>
      <w:r>
        <w:rPr>
          <w:rFonts w:hint="eastAsia"/>
        </w:rPr>
        <w:t>个体育场。（根据对希腊体育场的现代评估，这是一个相当不错的近似值。）</w:t>
      </w:r>
    </w:p>
    <w:p w14:paraId="5D67FC8E" w14:textId="417EE8FC" w:rsidR="00501843" w:rsidRDefault="00501843" w:rsidP="00501843">
      <w:pPr>
        <w:ind w:firstLine="480"/>
      </w:pPr>
      <w:r>
        <w:rPr>
          <w:rFonts w:hint="eastAsia"/>
        </w:rPr>
        <w:t>这个论证中暗含了欧几里德平面的扩展对称群，包括平移、旋转和重新调整比例尺：同时按照同一比例改变所有长度。这个想法的实际体现，即地图，对于许多人类活动，包括全球的地理发现，都至关重要。</w:t>
      </w:r>
    </w:p>
    <w:p w14:paraId="3B73869F" w14:textId="77777777" w:rsidR="00501843" w:rsidRDefault="00501843" w:rsidP="00501843">
      <w:pPr>
        <w:ind w:firstLine="480"/>
      </w:pPr>
      <w:r w:rsidRPr="00501843">
        <w:rPr>
          <w:rFonts w:hint="eastAsia"/>
        </w:rPr>
        <w:lastRenderedPageBreak/>
        <w:t>细心的读者已经注意到，时间测量已经渗入了这个描述（基于</w:t>
      </w:r>
      <w:proofErr w:type="spellStart"/>
      <w:r w:rsidRPr="00501843">
        <w:rPr>
          <w:rFonts w:hint="eastAsia"/>
        </w:rPr>
        <w:t>Cleomedes</w:t>
      </w:r>
      <w:proofErr w:type="spellEnd"/>
      <w:r w:rsidRPr="00501843">
        <w:rPr>
          <w:rFonts w:hint="eastAsia"/>
        </w:rPr>
        <w:t>的一本书，</w:t>
      </w:r>
      <w:r w:rsidRPr="00501843">
        <w:rPr>
          <w:rFonts w:hint="eastAsia"/>
        </w:rPr>
        <w:t xml:space="preserve">De motu </w:t>
      </w:r>
      <w:proofErr w:type="spellStart"/>
      <w:r w:rsidRPr="00501843">
        <w:rPr>
          <w:rFonts w:hint="eastAsia"/>
        </w:rPr>
        <w:t>circulari</w:t>
      </w:r>
      <w:proofErr w:type="spellEnd"/>
      <w:r w:rsidRPr="00501843">
        <w:rPr>
          <w:rFonts w:hint="eastAsia"/>
        </w:rPr>
        <w:t xml:space="preserve"> </w:t>
      </w:r>
      <w:proofErr w:type="spellStart"/>
      <w:r w:rsidRPr="00501843">
        <w:rPr>
          <w:rFonts w:hint="eastAsia"/>
        </w:rPr>
        <w:t>corporum</w:t>
      </w:r>
      <w:proofErr w:type="spellEnd"/>
      <w:r w:rsidRPr="00501843">
        <w:rPr>
          <w:rFonts w:hint="eastAsia"/>
        </w:rPr>
        <w:t xml:space="preserve"> </w:t>
      </w:r>
      <w:proofErr w:type="spellStart"/>
      <w:r w:rsidRPr="00501843">
        <w:rPr>
          <w:rFonts w:hint="eastAsia"/>
        </w:rPr>
        <w:t>caelestium</w:t>
      </w:r>
      <w:proofErr w:type="spellEnd"/>
      <w:r w:rsidRPr="00501843">
        <w:rPr>
          <w:rFonts w:hint="eastAsia"/>
        </w:rPr>
        <w:t>，公元前一世纪中期）。实际上，我们怎么知道我们正在观察亚历山大和</w:t>
      </w:r>
      <w:proofErr w:type="gramStart"/>
      <w:r w:rsidRPr="00501843">
        <w:rPr>
          <w:rFonts w:hint="eastAsia"/>
        </w:rPr>
        <w:t>西乃这</w:t>
      </w:r>
      <w:proofErr w:type="gramEnd"/>
      <w:r w:rsidRPr="00501843">
        <w:rPr>
          <w:rFonts w:hint="eastAsia"/>
        </w:rPr>
        <w:t>两地在相距</w:t>
      </w:r>
      <w:r w:rsidRPr="00501843">
        <w:rPr>
          <w:rFonts w:hint="eastAsia"/>
        </w:rPr>
        <w:t>5000</w:t>
      </w:r>
      <w:r w:rsidRPr="00501843">
        <w:rPr>
          <w:rFonts w:hint="eastAsia"/>
        </w:rPr>
        <w:t>斯塔德的同一时刻的太阳位置呢？</w:t>
      </w:r>
    </w:p>
    <w:p w14:paraId="579C5916" w14:textId="77777777" w:rsidR="00501843" w:rsidRDefault="00501843" w:rsidP="00501843">
      <w:pPr>
        <w:ind w:firstLine="480"/>
      </w:pPr>
      <w:r w:rsidRPr="00501843">
        <w:rPr>
          <w:rFonts w:hint="eastAsia"/>
        </w:rPr>
        <w:t>人类最早的时间测量与白天</w:t>
      </w:r>
      <w:r w:rsidRPr="00501843">
        <w:rPr>
          <w:rFonts w:hint="eastAsia"/>
        </w:rPr>
        <w:t>/</w:t>
      </w:r>
      <w:r w:rsidRPr="00501843">
        <w:rPr>
          <w:rFonts w:hint="eastAsia"/>
        </w:rPr>
        <w:t>黑夜的周期性循环以及太阳在天空中的大致位置有关。由</w:t>
      </w:r>
      <w:proofErr w:type="spellStart"/>
      <w:r w:rsidRPr="00501843">
        <w:rPr>
          <w:rFonts w:hint="eastAsia"/>
        </w:rPr>
        <w:t>Cleomedes</w:t>
      </w:r>
      <w:proofErr w:type="spellEnd"/>
      <w:r w:rsidRPr="00501843">
        <w:rPr>
          <w:rFonts w:hint="eastAsia"/>
        </w:rPr>
        <w:t>和</w:t>
      </w:r>
      <w:r w:rsidRPr="00501843">
        <w:rPr>
          <w:rFonts w:hint="eastAsia"/>
        </w:rPr>
        <w:t>Eratosthenes</w:t>
      </w:r>
      <w:r w:rsidRPr="00501843">
        <w:rPr>
          <w:rFonts w:hint="eastAsia"/>
        </w:rPr>
        <w:t>提到的天文钟将时间测量转化为空间测量。</w:t>
      </w:r>
    </w:p>
    <w:p w14:paraId="759CFC6D" w14:textId="77777777" w:rsidR="00501843" w:rsidRDefault="00501843" w:rsidP="00501843">
      <w:pPr>
        <w:ind w:firstLine="480"/>
      </w:pPr>
      <w:r w:rsidRPr="00501843">
        <w:rPr>
          <w:rFonts w:hint="eastAsia"/>
        </w:rPr>
        <w:t>接下来的大规模时间测量与一年中的季节和社区所需的宗教活动的周期性有关。为了达到必要的精度，这里需要使用数学观测天文学。首先，它用于登记一年的周期性不规则性，基本上是地球在太阳系中的运动。这里使用的数学涉及基于插值方法的数值计算。</w:t>
      </w:r>
    </w:p>
    <w:p w14:paraId="3CBCD37B" w14:textId="228CCF5F" w:rsidR="00501843" w:rsidRDefault="00501843" w:rsidP="00501843">
      <w:pPr>
        <w:ind w:firstLine="480"/>
      </w:pPr>
      <w:r w:rsidRPr="00501843">
        <w:rPr>
          <w:rFonts w:hint="eastAsia"/>
        </w:rPr>
        <w:t>下一个大规模的测量是“历史时间”的年表。这被证明是一个相当不太数学化的尝试。</w:t>
      </w:r>
    </w:p>
    <w:p w14:paraId="3CAEE4D5" w14:textId="77777777" w:rsidR="00501843" w:rsidRDefault="00501843" w:rsidP="00501843">
      <w:pPr>
        <w:ind w:firstLine="480"/>
      </w:pPr>
      <w:r w:rsidRPr="00501843">
        <w:rPr>
          <w:rFonts w:hint="eastAsia"/>
        </w:rPr>
        <w:t>地质和进化时间将我们带回了科学领域：地球结构和生命的演化在高度数学化的物理时间的背景下得到了追踪；然而，变化是如此缓慢，证据如此分散，以至于测量的精度不再可得或必要。除了大量的观察数据、杰出的猜测和非常基本的附随推理之外，</w:t>
      </w:r>
      <w:proofErr w:type="gramStart"/>
      <w:r w:rsidRPr="00501843">
        <w:rPr>
          <w:rFonts w:hint="eastAsia"/>
        </w:rPr>
        <w:t>一</w:t>
      </w:r>
      <w:proofErr w:type="gramEnd"/>
      <w:r w:rsidRPr="00501843">
        <w:rPr>
          <w:rFonts w:hint="eastAsia"/>
        </w:rPr>
        <w:t>小部分数学对于测定是至关重要的：放射性衰变留下衰变物质的残留物，其数量随时间呈指数衰减。这个想法的一个非常独特的版本被用于“语系年代学”：使用比较语言学的方法重建生活语言的原始状态的年代学。</w:t>
      </w:r>
    </w:p>
    <w:p w14:paraId="7CC08798" w14:textId="77777777" w:rsidR="00501843" w:rsidRDefault="00501843" w:rsidP="00501843">
      <w:pPr>
        <w:ind w:firstLine="480"/>
      </w:pPr>
      <w:r w:rsidRPr="00501843">
        <w:rPr>
          <w:rFonts w:hint="eastAsia"/>
        </w:rPr>
        <w:lastRenderedPageBreak/>
        <w:t>当地质和进化时间首次被认识并进行科学阐述时，它所呈现的巨大挑战对（基督教）信仰的教条构成了巨大的不一致性：与从创造时期以来世界的假定年龄存在明显差异。</w:t>
      </w:r>
    </w:p>
    <w:p w14:paraId="14EBBCE3" w14:textId="77777777" w:rsidR="00501843" w:rsidRDefault="00501843" w:rsidP="00501843">
      <w:pPr>
        <w:ind w:firstLine="480"/>
      </w:pPr>
      <w:r w:rsidRPr="00501843">
        <w:rPr>
          <w:rFonts w:hint="eastAsia"/>
        </w:rPr>
        <w:t>随着时钟的发明，小尺度的时间测量变得可能。日晷利用可见太阳运动的相对规律性并将白天分成较小的部分。水和沙漏测量固定的时间段。这利用了一些良好控制的物理过程的可重复性的想法。机械</w:t>
      </w:r>
      <w:proofErr w:type="gramStart"/>
      <w:r w:rsidRPr="00501843">
        <w:rPr>
          <w:rFonts w:hint="eastAsia"/>
        </w:rPr>
        <w:t>钟增加</w:t>
      </w:r>
      <w:proofErr w:type="gramEnd"/>
      <w:r w:rsidRPr="00501843">
        <w:rPr>
          <w:rFonts w:hint="eastAsia"/>
        </w:rPr>
        <w:t>了人造周期性过程的构建。现代原子钟利用微观尺度上的自然周期性过程的</w:t>
      </w:r>
      <w:proofErr w:type="gramStart"/>
      <w:r w:rsidRPr="00501843">
        <w:rPr>
          <w:rFonts w:hint="eastAsia"/>
        </w:rPr>
        <w:t>微妙增强</w:t>
      </w:r>
      <w:proofErr w:type="gramEnd"/>
      <w:r w:rsidRPr="00501843">
        <w:rPr>
          <w:rFonts w:hint="eastAsia"/>
        </w:rPr>
        <w:t>方法。</w:t>
      </w:r>
    </w:p>
    <w:p w14:paraId="0EFC2709" w14:textId="32BA00DF" w:rsidR="00501843" w:rsidRDefault="00501843" w:rsidP="00501843">
      <w:pPr>
        <w:ind w:firstLine="480"/>
      </w:pPr>
      <w:r w:rsidRPr="00501843">
        <w:rPr>
          <w:rFonts w:hint="eastAsia"/>
        </w:rPr>
        <w:t>然而，时间仍然是一个谜。因为我们不能像在空间中那样自由地移动，我们被拖到谁知</w:t>
      </w:r>
      <w:proofErr w:type="gramStart"/>
      <w:r w:rsidRPr="00501843">
        <w:rPr>
          <w:rFonts w:hint="eastAsia"/>
        </w:rPr>
        <w:t>道哪里</w:t>
      </w:r>
      <w:proofErr w:type="gramEnd"/>
      <w:r w:rsidRPr="00501843">
        <w:rPr>
          <w:rFonts w:hint="eastAsia"/>
        </w:rPr>
        <w:t>去了，奥古斯丁提醒我们这个永恒的、非科学的折磨：“我知道我正在测量时间。但我不测量未来，因为它还没有来临；我不测量现在，因为它没有延长；我不测量过去，因为它已经不存在了。那么，我正在测量什么呢？”（《忏悔录》第</w:t>
      </w:r>
      <w:r w:rsidRPr="00501843">
        <w:rPr>
          <w:rFonts w:hint="eastAsia"/>
        </w:rPr>
        <w:t>11</w:t>
      </w:r>
      <w:r w:rsidRPr="00501843">
        <w:rPr>
          <w:rFonts w:hint="eastAsia"/>
        </w:rPr>
        <w:t>卷</w:t>
      </w:r>
      <w:r w:rsidRPr="00501843">
        <w:rPr>
          <w:rFonts w:hint="eastAsia"/>
        </w:rPr>
        <w:t>XXVI.33</w:t>
      </w:r>
      <w:r w:rsidRPr="00501843">
        <w:rPr>
          <w:rFonts w:hint="eastAsia"/>
        </w:rPr>
        <w:t>）。</w:t>
      </w:r>
    </w:p>
    <w:p w14:paraId="625D5DFF" w14:textId="77716024" w:rsidR="00132B33" w:rsidRDefault="00132B33" w:rsidP="00132B33">
      <w:pPr>
        <w:ind w:firstLine="480"/>
      </w:pPr>
      <w:r w:rsidRPr="00132B33">
        <w:rPr>
          <w:rFonts w:hint="eastAsia"/>
          <w:b/>
          <w:bCs/>
        </w:rPr>
        <w:t>机会、概率、金融。</w:t>
      </w:r>
      <w:r>
        <w:rPr>
          <w:rFonts w:hint="eastAsia"/>
        </w:rPr>
        <w:t>在日常语言中，“机会”和“概率”的内涵与数学概率没有太多共同之处：有趣的是，</w:t>
      </w:r>
      <w:r>
        <w:rPr>
          <w:rFonts w:hint="eastAsia"/>
        </w:rPr>
        <w:t>[Cha]</w:t>
      </w:r>
      <w:r>
        <w:rPr>
          <w:rFonts w:hint="eastAsia"/>
        </w:rPr>
        <w:t>对几种古代和现代欧洲语言中相关词汇的语义进行了分析。基本上，它们调用了人类对不确定情况的信心（或</w:t>
      </w:r>
      <w:proofErr w:type="gramStart"/>
      <w:r>
        <w:rPr>
          <w:rFonts w:hint="eastAsia"/>
        </w:rPr>
        <w:t>不</w:t>
      </w:r>
      <w:proofErr w:type="gramEnd"/>
      <w:r>
        <w:rPr>
          <w:rFonts w:hint="eastAsia"/>
        </w:rPr>
        <w:t>信心）的想法。</w:t>
      </w:r>
    </w:p>
    <w:p w14:paraId="21BA38AD" w14:textId="53824847" w:rsidR="00132B33" w:rsidRDefault="00132B33" w:rsidP="00132B33">
      <w:pPr>
        <w:ind w:firstLine="480"/>
      </w:pPr>
      <w:r>
        <w:rPr>
          <w:rFonts w:hint="eastAsia"/>
        </w:rPr>
        <w:t>概率的测量和数学处理结果并不涉及信心本身，这是一个心理因素，而是涉及现实的客观数值特征，最初与计数密切相关。</w:t>
      </w:r>
    </w:p>
    <w:p w14:paraId="24C03707" w14:textId="481BB61E" w:rsidR="00501843" w:rsidRDefault="00132B33" w:rsidP="00132B33">
      <w:pPr>
        <w:ind w:firstLine="480"/>
      </w:pPr>
      <w:r>
        <w:rPr>
          <w:rFonts w:hint="eastAsia"/>
        </w:rPr>
        <w:t>如果一副牌有</w:t>
      </w:r>
      <w:r>
        <w:rPr>
          <w:rFonts w:hint="eastAsia"/>
        </w:rPr>
        <w:t>52</w:t>
      </w:r>
      <w:r>
        <w:rPr>
          <w:rFonts w:hint="eastAsia"/>
        </w:rPr>
        <w:t>张并且洗牌充分，抽到黑桃皇后的概率是</w:t>
      </w:r>
      <w:r>
        <w:rPr>
          <w:rFonts w:hint="eastAsia"/>
        </w:rPr>
        <w:t>1/52</w:t>
      </w:r>
      <w:r>
        <w:rPr>
          <w:rFonts w:hint="eastAsia"/>
        </w:rPr>
        <w:t>。当人们开始计算各种组合（“好牌”）的概率时，基本但有趣的数学问题就出现了。这些计算隐含了对对称群的概念：我们不仅计算牌组中的数量，或者在所有可能</w:t>
      </w:r>
      <w:r>
        <w:rPr>
          <w:rFonts w:hint="eastAsia"/>
        </w:rPr>
        <w:lastRenderedPageBreak/>
        <w:t>的情况下好牌的数量，而且假设如果游戏是公平的，每个可能性都是等概率的。</w:t>
      </w:r>
    </w:p>
    <w:p w14:paraId="266C0921" w14:textId="4C43FB01" w:rsidR="00132B33" w:rsidRDefault="00132B33" w:rsidP="00132B33">
      <w:pPr>
        <w:ind w:firstLine="480"/>
      </w:pPr>
      <w:r>
        <w:rPr>
          <w:rFonts w:hint="eastAsia"/>
        </w:rPr>
        <w:t>赌博数学是概率论的一个来源，另一个来源是银行、商业、税收等领域的统计学。各种事件发生的频率及其稳定性导致了经验概率的概念，并形成了“隐藏赌博”的相对明确的观念，即产生可观察频率的原因不可见，但具有足够的规律性以适应数学理论。现代概率空间的定义是对这种图像的公理化。</w:t>
      </w:r>
    </w:p>
    <w:p w14:paraId="356EF288" w14:textId="670125C2" w:rsidR="00132B33" w:rsidRDefault="00132B33" w:rsidP="00132B33">
      <w:pPr>
        <w:ind w:firstLine="480"/>
      </w:pPr>
      <w:r>
        <w:rPr>
          <w:rFonts w:hint="eastAsia"/>
        </w:rPr>
        <w:t>货币起初作为价值的度量单位，随着信贷作为银行体系的主要职能的确立，它对概率世界做出了重要的转变。</w:t>
      </w:r>
    </w:p>
    <w:p w14:paraId="6A266D12" w14:textId="32127FDC" w:rsidR="00132B33" w:rsidRDefault="00132B33" w:rsidP="00132B33">
      <w:pPr>
        <w:ind w:firstLine="480"/>
      </w:pPr>
      <w:r>
        <w:rPr>
          <w:rFonts w:hint="eastAsia"/>
        </w:rPr>
        <w:t>单词“信贷”的词源再次指向了人类信心的概念。根据玛丽·普维在《</w:t>
      </w:r>
      <w:r>
        <w:rPr>
          <w:rFonts w:hint="eastAsia"/>
        </w:rPr>
        <w:t>Po2</w:t>
      </w:r>
      <w:r>
        <w:rPr>
          <w:rFonts w:hint="eastAsia"/>
        </w:rPr>
        <w:t>》中的精辟分析，新兴的“金融文化”与“通过将劳动力转化为市场上定价和交换的产品来创造利润的生产经济”有着显著的不同之处。金融通过进行复杂的赌博（特别是“通过投注未来价格将上涨或下跌”，即通过纯粹的赌博）来创造利润。这种赌博的规模惊人，而金融文化中真实世界和虚拟世界的令人难以置信的混合是爆炸性的。</w:t>
      </w:r>
    </w:p>
    <w:p w14:paraId="236E8E34" w14:textId="2DEF1C74" w:rsidR="00132B33" w:rsidRDefault="00132B33" w:rsidP="00132B33">
      <w:pPr>
        <w:ind w:firstLine="480"/>
      </w:pPr>
      <w:r w:rsidRPr="00132B33">
        <w:rPr>
          <w:rFonts w:hint="eastAsia"/>
          <w:b/>
          <w:bCs/>
        </w:rPr>
        <w:t>信息与复杂性。</w:t>
      </w:r>
      <w:r>
        <w:rPr>
          <w:rFonts w:hint="eastAsia"/>
        </w:rPr>
        <w:t>这是一个相当复杂和现代的测量范式。与“机会”和“概率”一样，信息量这个术语在二十世纪下半叶克</w:t>
      </w:r>
      <w:proofErr w:type="gramStart"/>
      <w:r>
        <w:rPr>
          <w:rFonts w:hint="eastAsia"/>
        </w:rPr>
        <w:t>劳</w:t>
      </w:r>
      <w:proofErr w:type="gramEnd"/>
      <w:r>
        <w:rPr>
          <w:rFonts w:hint="eastAsia"/>
        </w:rPr>
        <w:t>德·香农</w:t>
      </w:r>
      <w:r w:rsidR="00EF2EE5">
        <w:rPr>
          <w:rFonts w:hint="eastAsia"/>
        </w:rPr>
        <w:t>（</w:t>
      </w:r>
      <w:r w:rsidR="00EF2EE5">
        <w:rPr>
          <w:rFonts w:hint="eastAsia"/>
        </w:rPr>
        <w:t>Shannon</w:t>
      </w:r>
      <w:r w:rsidR="00EF2EE5">
        <w:rPr>
          <w:rFonts w:hint="eastAsia"/>
        </w:rPr>
        <w:t>）</w:t>
      </w:r>
      <w:r>
        <w:rPr>
          <w:rFonts w:hint="eastAsia"/>
        </w:rPr>
        <w:t>和安德烈·科尔莫戈洛夫</w:t>
      </w:r>
      <w:r w:rsidR="00EF2EE5">
        <w:rPr>
          <w:rFonts w:hint="eastAsia"/>
        </w:rPr>
        <w:t>（</w:t>
      </w:r>
      <w:r w:rsidR="00EF2EE5">
        <w:rPr>
          <w:rFonts w:hint="eastAsia"/>
        </w:rPr>
        <w:t>Kol</w:t>
      </w:r>
      <w:r w:rsidR="00EF2EE5">
        <w:t>mogorov</w:t>
      </w:r>
      <w:r w:rsidR="00EF2EE5">
        <w:rPr>
          <w:rFonts w:hint="eastAsia"/>
        </w:rPr>
        <w:t>）</w:t>
      </w:r>
      <w:r>
        <w:rPr>
          <w:rFonts w:hint="eastAsia"/>
        </w:rPr>
        <w:t>的作品之后成为了重要的理论概念之一，但它的意义有些具有误导性。粗略地说，信息量只需用传达它所需的文本长度来衡量。</w:t>
      </w:r>
    </w:p>
    <w:p w14:paraId="63523722" w14:textId="77777777" w:rsidR="00132B33" w:rsidRDefault="00132B33" w:rsidP="00132B33">
      <w:pPr>
        <w:ind w:firstLine="480"/>
      </w:pPr>
      <w:r>
        <w:rPr>
          <w:rFonts w:hint="eastAsia"/>
        </w:rPr>
        <w:t>在日常用语中，这种度量似乎相当无关紧要，第一，并且令人迷惑，第二。我们需要知道信息是否重要和可靠：这些是定性而非定量特征。此外，重</w:t>
      </w:r>
      <w:r>
        <w:rPr>
          <w:rFonts w:hint="eastAsia"/>
        </w:rPr>
        <w:lastRenderedPageBreak/>
        <w:t>要性是文化、科学或政治背景的一个函数。无论如何，仅仅通过纯粹的体积来衡量《战争与和平》的信息量似乎是荒谬的。</w:t>
      </w:r>
    </w:p>
    <w:p w14:paraId="0ABFE27B" w14:textId="127C6F86" w:rsidR="00132B33" w:rsidRDefault="00132B33" w:rsidP="00132B33">
      <w:pPr>
        <w:ind w:firstLine="480"/>
      </w:pPr>
      <w:r>
        <w:rPr>
          <w:rFonts w:hint="eastAsia"/>
        </w:rPr>
        <w:t>然而，如果我们处理的是不关心其内容或可靠性（但注意安全性）的信息，即媒体和通信行业的业务，那么信息量就变得至关重要。每天通过互联网、大众传媒和电话服务传输的文本总量是惊人的，远远超出了我们所谓的“人类尺度”的限制。</w:t>
      </w:r>
    </w:p>
    <w:p w14:paraId="0F00862E" w14:textId="515F9562" w:rsidR="00132B33" w:rsidRDefault="00132B33" w:rsidP="00132B33">
      <w:pPr>
        <w:ind w:firstLine="480"/>
      </w:pPr>
      <w:r>
        <w:rPr>
          <w:rFonts w:hint="eastAsia"/>
        </w:rPr>
        <w:t>香农有关度量信息量的基本思想可以简要解释如下。首先想象一下，你要传输的信息仅仅是回答你通讯对象的一个问题，是“是”还是“不是”。对于这种情况，甚至不需要使用任何自然语言的单词：只需传输</w:t>
      </w:r>
      <w:r>
        <w:rPr>
          <w:rFonts w:hint="eastAsia"/>
        </w:rPr>
        <w:t>1</w:t>
      </w:r>
      <w:r>
        <w:rPr>
          <w:rFonts w:hint="eastAsia"/>
        </w:rPr>
        <w:t>表示“是”，</w:t>
      </w:r>
      <w:r>
        <w:rPr>
          <w:rFonts w:hint="eastAsia"/>
        </w:rPr>
        <w:t>0</w:t>
      </w:r>
      <w:r>
        <w:rPr>
          <w:rFonts w:hint="eastAsia"/>
        </w:rPr>
        <w:t>表示“不是”。这是一个信息位。现在假设你要传输更复杂的数据，并需要一个包含</w:t>
      </w:r>
      <w:r>
        <w:rPr>
          <w:rFonts w:hint="eastAsia"/>
        </w:rPr>
        <w:t>N</w:t>
      </w:r>
      <w:proofErr w:type="gramStart"/>
      <w:r>
        <w:rPr>
          <w:rFonts w:hint="eastAsia"/>
        </w:rPr>
        <w:t>个</w:t>
      </w:r>
      <w:proofErr w:type="gramEnd"/>
      <w:r>
        <w:rPr>
          <w:rFonts w:hint="eastAsia"/>
        </w:rPr>
        <w:t>比特的文本。那么你传输的信息量至少从上面受到</w:t>
      </w:r>
      <w:r>
        <w:rPr>
          <w:rFonts w:hint="eastAsia"/>
        </w:rPr>
        <w:t>N</w:t>
      </w:r>
      <w:r>
        <w:rPr>
          <w:rFonts w:hint="eastAsia"/>
        </w:rPr>
        <w:t>的限制，但你如何知道你不能使用更短的文本来完成同样的工作呢？事实上，存在压缩原始数据的系统化方法，并且它们是由香农明确提出的。其中最通用的方法是假定在你可能希望传输的文本池中，并不是所有的文本出现的概率都是相等的。在这种情况下，你可以改变编码方式，使得更有可能出现的文本获得比不太可能出现的文本更短的编码，从而在传输体积上节省，至少是平均而言。</w:t>
      </w:r>
    </w:p>
    <w:p w14:paraId="4ACF1CA7" w14:textId="05827A72" w:rsidR="00132B33" w:rsidRDefault="00132B33" w:rsidP="00132B33">
      <w:pPr>
        <w:ind w:firstLine="480"/>
      </w:pPr>
      <w:r>
        <w:rPr>
          <w:rFonts w:hint="eastAsia"/>
        </w:rPr>
        <w:t>下面是如何对自然语言文本进行编码。由于大约有</w:t>
      </w:r>
      <w:r>
        <w:rPr>
          <w:rFonts w:hint="eastAsia"/>
        </w:rPr>
        <w:t>30</w:t>
      </w:r>
      <w:r>
        <w:rPr>
          <w:rFonts w:hint="eastAsia"/>
        </w:rPr>
        <w:t>个字母，</w:t>
      </w:r>
      <w:r w:rsidR="00000000">
        <w:rPr>
          <w:position w:val="-6"/>
        </w:rPr>
        <w:pict w14:anchorId="6111E6DD">
          <v:shape id="_x0000_i1060" type="#_x0000_t75" style="width:38.2pt;height:16.05pt">
            <v:imagedata r:id="rId84" o:title=""/>
          </v:shape>
        </w:pict>
      </w:r>
      <w:r>
        <w:rPr>
          <w:rFonts w:hint="eastAsia"/>
        </w:rPr>
        <w:t>，因此需要</w:t>
      </w:r>
      <w:r>
        <w:rPr>
          <w:rFonts w:hint="eastAsia"/>
        </w:rPr>
        <w:t>5</w:t>
      </w:r>
      <w:r>
        <w:rPr>
          <w:rFonts w:hint="eastAsia"/>
        </w:rPr>
        <w:t>个比特来编码每个字母，因此需要将比特长度约为</w:t>
      </w:r>
      <w:r>
        <w:rPr>
          <w:rFonts w:hint="eastAsia"/>
        </w:rPr>
        <w:t>5</w:t>
      </w:r>
      <w:r>
        <w:rPr>
          <w:rFonts w:hint="eastAsia"/>
        </w:rPr>
        <w:t>倍的字母长度的文本。但是一些字母在统计上比其他字母更常用，因此可以尝试使用更短的比特序列来编码它们。这导致了一个可以明确解决的优化问题，并且可以计算出平均压缩文本的长度。这本质上就是</w:t>
      </w:r>
      <w:r w:rsidR="00EF2EE5" w:rsidRPr="00EF2EE5">
        <w:t>Shannon</w:t>
      </w:r>
      <w:r>
        <w:rPr>
          <w:rFonts w:hint="eastAsia"/>
        </w:rPr>
        <w:t>和</w:t>
      </w:r>
      <w:r w:rsidR="00EF2EE5">
        <w:rPr>
          <w:rFonts w:hint="eastAsia"/>
        </w:rPr>
        <w:t>K</w:t>
      </w:r>
      <w:r w:rsidR="00EF2EE5">
        <w:t>olmogorov</w:t>
      </w:r>
      <w:r>
        <w:rPr>
          <w:rFonts w:hint="eastAsia"/>
        </w:rPr>
        <w:t>熵的定义。</w:t>
      </w:r>
    </w:p>
    <w:p w14:paraId="399C46E9" w14:textId="7A3FC2EC" w:rsidR="00132B33" w:rsidRDefault="00132B33" w:rsidP="00132B33">
      <w:pPr>
        <w:ind w:firstLine="480"/>
      </w:pPr>
      <w:r>
        <w:rPr>
          <w:rFonts w:hint="eastAsia"/>
        </w:rPr>
        <w:lastRenderedPageBreak/>
        <w:t>利用统计测量的范式，</w:t>
      </w:r>
      <w:r>
        <w:rPr>
          <w:rFonts w:hint="eastAsia"/>
        </w:rPr>
        <w:t>Google</w:t>
      </w:r>
      <w:r>
        <w:rPr>
          <w:rFonts w:hint="eastAsia"/>
        </w:rPr>
        <w:t>的创造者们为信息相关性数字化的问题找到了一个富有想象力的解决方案。粗略地说，搜索请求会让</w:t>
      </w:r>
      <w:r>
        <w:rPr>
          <w:rFonts w:hint="eastAsia"/>
        </w:rPr>
        <w:t>Google</w:t>
      </w:r>
      <w:r>
        <w:rPr>
          <w:rFonts w:hint="eastAsia"/>
        </w:rPr>
        <w:t>生成一个包含给定单词或表达式的网页列表。通常情况下，这样的网页数量非常庞大，必须按照重要性</w:t>
      </w:r>
      <w:r>
        <w:rPr>
          <w:rFonts w:hint="eastAsia"/>
        </w:rPr>
        <w:t>/</w:t>
      </w:r>
      <w:r>
        <w:rPr>
          <w:rFonts w:hint="eastAsia"/>
        </w:rPr>
        <w:t>相关性递减的顺序呈现。那么，</w:t>
      </w:r>
      <w:r>
        <w:rPr>
          <w:rFonts w:hint="eastAsia"/>
        </w:rPr>
        <w:t>Google</w:t>
      </w:r>
      <w:r>
        <w:rPr>
          <w:rFonts w:hint="eastAsia"/>
        </w:rPr>
        <w:t>是如何计算这个顺序的呢？</w:t>
      </w:r>
    </w:p>
    <w:p w14:paraId="66CA7E0A" w14:textId="46DBD323" w:rsidR="00132B33" w:rsidRDefault="00132B33" w:rsidP="00132B33">
      <w:pPr>
        <w:ind w:firstLine="480"/>
      </w:pPr>
      <w:r>
        <w:rPr>
          <w:rFonts w:hint="eastAsia"/>
        </w:rPr>
        <w:t>每个网页都有指向其他网页的超文本链接。可以通过链接作为边将</w:t>
      </w:r>
      <w:r>
        <w:rPr>
          <w:rFonts w:hint="eastAsia"/>
        </w:rPr>
        <w:t>Web</w:t>
      </w:r>
      <w:r>
        <w:rPr>
          <w:rFonts w:hint="eastAsia"/>
        </w:rPr>
        <w:t>上的整个页面集合建模为一个有向图的顶点。初步可以假设，一个网页的重要性可以通过指向它的</w:t>
      </w:r>
      <w:proofErr w:type="gramStart"/>
      <w:r>
        <w:rPr>
          <w:rFonts w:hint="eastAsia"/>
        </w:rPr>
        <w:t>链接数</w:t>
      </w:r>
      <w:proofErr w:type="gramEnd"/>
      <w:r>
        <w:rPr>
          <w:rFonts w:hint="eastAsia"/>
        </w:rPr>
        <w:t>来衡量。但是，这个假设可以通过指出所有链接并不相等来得到改进：来自重要页面的链接具有相对更大的权重，而来自链接到许多其他</w:t>
      </w:r>
      <w:proofErr w:type="gramStart"/>
      <w:r>
        <w:rPr>
          <w:rFonts w:hint="eastAsia"/>
        </w:rPr>
        <w:t>页面的页面的</w:t>
      </w:r>
      <w:proofErr w:type="gramEnd"/>
      <w:r>
        <w:rPr>
          <w:rFonts w:hint="eastAsia"/>
        </w:rPr>
        <w:t>链接具有相对更小的权重。这导致了一个明显的循环定义（我们省略了一些细节）：每个网页将其重要性平均分配给其链接到的页面，每个网页的重要性是它从链接到它的所有页面那里获得的。然而，由</w:t>
      </w:r>
      <w:r>
        <w:rPr>
          <w:rFonts w:hint="eastAsia"/>
        </w:rPr>
        <w:t>A. Markov</w:t>
      </w:r>
      <w:r>
        <w:rPr>
          <w:rFonts w:hint="eastAsia"/>
        </w:rPr>
        <w:t>证明的一个经典定理表明，这个定义是明确的。现在，我们需要计算网页的重要性值，并将它们按递减顺序排列。</w:t>
      </w:r>
    </w:p>
    <w:p w14:paraId="7BFDC445" w14:textId="7B25E1E6" w:rsidR="00132B33" w:rsidRDefault="00132B33" w:rsidP="00132B33">
      <w:pPr>
        <w:ind w:firstLine="480"/>
      </w:pPr>
      <w:r>
        <w:rPr>
          <w:rFonts w:hint="eastAsia"/>
        </w:rPr>
        <w:t>现在让我们回到</w:t>
      </w:r>
      <w:r>
        <w:rPr>
          <w:rFonts w:hint="eastAsia"/>
        </w:rPr>
        <w:t>Shannon</w:t>
      </w:r>
      <w:r>
        <w:rPr>
          <w:rFonts w:hint="eastAsia"/>
        </w:rPr>
        <w:t>的最优编码</w:t>
      </w:r>
      <w:r>
        <w:rPr>
          <w:rFonts w:hint="eastAsia"/>
        </w:rPr>
        <w:t>/</w:t>
      </w:r>
      <w:r>
        <w:rPr>
          <w:rFonts w:hint="eastAsia"/>
        </w:rPr>
        <w:t>解码过程。读者已经注意到了在传输中的经济性也是有代价的：信息的编码和解码都需要成本。如果我们允许更复杂的编码</w:t>
      </w:r>
      <w:r>
        <w:rPr>
          <w:rFonts w:hint="eastAsia"/>
        </w:rPr>
        <w:t>/</w:t>
      </w:r>
      <w:r>
        <w:rPr>
          <w:rFonts w:hint="eastAsia"/>
        </w:rPr>
        <w:t>解码过程以达到进一步的压缩程度会发生什么呢？</w:t>
      </w:r>
    </w:p>
    <w:p w14:paraId="492F5E99" w14:textId="77777777" w:rsidR="001004B0" w:rsidRDefault="001004B0" w:rsidP="00132B33">
      <w:pPr>
        <w:ind w:firstLine="480"/>
      </w:pPr>
      <w:r w:rsidRPr="001004B0">
        <w:rPr>
          <w:rFonts w:hint="eastAsia"/>
        </w:rPr>
        <w:t>下面的隐喻可能有所帮助：</w:t>
      </w:r>
      <w:proofErr w:type="gramStart"/>
      <w:r w:rsidRPr="001004B0">
        <w:rPr>
          <w:rFonts w:hint="eastAsia"/>
        </w:rPr>
        <w:t>源处的</w:t>
      </w:r>
      <w:proofErr w:type="gramEnd"/>
      <w:r w:rsidRPr="001004B0">
        <w:rPr>
          <w:rFonts w:hint="eastAsia"/>
        </w:rPr>
        <w:t>编码文本实质上是一个程序</w:t>
      </w:r>
      <w:r w:rsidRPr="001004B0">
        <w:rPr>
          <w:rFonts w:hint="eastAsia"/>
          <w:i/>
          <w:iCs/>
        </w:rPr>
        <w:t>Ρ</w:t>
      </w:r>
      <w:r w:rsidRPr="001004B0">
        <w:rPr>
          <w:rFonts w:hint="eastAsia"/>
        </w:rPr>
        <w:t>，用于在目标处获取解码文本</w:t>
      </w:r>
      <w:r w:rsidRPr="001004B0">
        <w:rPr>
          <w:rFonts w:hint="eastAsia"/>
          <w:i/>
          <w:iCs/>
        </w:rPr>
        <w:t>Q</w:t>
      </w:r>
      <w:r w:rsidRPr="001004B0">
        <w:rPr>
          <w:rFonts w:hint="eastAsia"/>
        </w:rPr>
        <w:t>。现在让我们允许传输可以生成</w:t>
      </w:r>
      <w:r w:rsidRPr="001004B0">
        <w:rPr>
          <w:rFonts w:hint="eastAsia"/>
          <w:i/>
          <w:iCs/>
        </w:rPr>
        <w:t>Q</w:t>
      </w:r>
      <w:r w:rsidRPr="001004B0">
        <w:rPr>
          <w:rFonts w:hint="eastAsia"/>
        </w:rPr>
        <w:t>的任意程序；也许我们将能够选择最短的程序并节省资源。</w:t>
      </w:r>
    </w:p>
    <w:p w14:paraId="554EB026" w14:textId="77777777" w:rsidR="001004B0" w:rsidRDefault="001004B0" w:rsidP="00132B33">
      <w:pPr>
        <w:ind w:firstLine="480"/>
      </w:pPr>
      <w:r w:rsidRPr="001004B0">
        <w:rPr>
          <w:rFonts w:hint="eastAsia"/>
        </w:rPr>
        <w:t>由于</w:t>
      </w:r>
      <w:r w:rsidRPr="001004B0">
        <w:rPr>
          <w:rFonts w:hint="eastAsia"/>
        </w:rPr>
        <w:t>Kolmogorov</w:t>
      </w:r>
      <w:r w:rsidRPr="001004B0">
        <w:rPr>
          <w:rFonts w:hint="eastAsia"/>
        </w:rPr>
        <w:t>的一个显著结果是：这是一个明确定义的概念，最短程序Ρ存在，并且它们的长度（</w:t>
      </w:r>
      <w:r w:rsidRPr="001004B0">
        <w:rPr>
          <w:rFonts w:hint="eastAsia"/>
          <w:i/>
          <w:iCs/>
        </w:rPr>
        <w:t>Q</w:t>
      </w:r>
      <w:r w:rsidRPr="001004B0">
        <w:rPr>
          <w:rFonts w:hint="eastAsia"/>
        </w:rPr>
        <w:t>的</w:t>
      </w:r>
      <w:r w:rsidRPr="001004B0">
        <w:rPr>
          <w:rFonts w:hint="eastAsia"/>
        </w:rPr>
        <w:t>Kolmogorov</w:t>
      </w:r>
      <w:r w:rsidRPr="001004B0">
        <w:rPr>
          <w:rFonts w:hint="eastAsia"/>
        </w:rPr>
        <w:t>复杂度）并不基本取决于编程方法。换句话说，存在一种完全客观的衡量给定文本</w:t>
      </w:r>
      <w:r w:rsidRPr="001004B0">
        <w:rPr>
          <w:rFonts w:hint="eastAsia"/>
          <w:i/>
          <w:iCs/>
        </w:rPr>
        <w:t>Q</w:t>
      </w:r>
      <w:r w:rsidRPr="001004B0">
        <w:rPr>
          <w:rFonts w:hint="eastAsia"/>
        </w:rPr>
        <w:t>中包含的信息量的方法。</w:t>
      </w:r>
    </w:p>
    <w:p w14:paraId="16E85BD6" w14:textId="67449942" w:rsidR="001004B0" w:rsidRDefault="001004B0" w:rsidP="00132B33">
      <w:pPr>
        <w:ind w:firstLine="480"/>
      </w:pPr>
      <w:r w:rsidRPr="001004B0">
        <w:rPr>
          <w:rFonts w:hint="eastAsia"/>
        </w:rPr>
        <w:lastRenderedPageBreak/>
        <w:t>然而，此处出现了一个不好的消息：</w:t>
      </w:r>
      <w:r w:rsidRPr="001004B0">
        <w:rPr>
          <w:rFonts w:hint="eastAsia"/>
        </w:rPr>
        <w:t>a</w:t>
      </w:r>
      <w:r w:rsidRPr="001004B0">
        <w:rPr>
          <w:rFonts w:hint="eastAsia"/>
        </w:rPr>
        <w:t>）不能系统地重构</w:t>
      </w:r>
      <w:r w:rsidRPr="001004B0">
        <w:rPr>
          <w:rFonts w:hint="eastAsia"/>
          <w:i/>
          <w:iCs/>
        </w:rPr>
        <w:t>Ρ</w:t>
      </w:r>
      <w:r w:rsidRPr="001004B0">
        <w:rPr>
          <w:rFonts w:hint="eastAsia"/>
        </w:rPr>
        <w:t>，尽管已知</w:t>
      </w:r>
      <w:r w:rsidRPr="001004B0">
        <w:rPr>
          <w:rFonts w:hint="eastAsia"/>
          <w:i/>
          <w:iCs/>
        </w:rPr>
        <w:t>Q</w:t>
      </w:r>
      <w:r w:rsidRPr="001004B0">
        <w:rPr>
          <w:rFonts w:hint="eastAsia"/>
        </w:rPr>
        <w:t>（与</w:t>
      </w:r>
      <w:r w:rsidRPr="001004B0">
        <w:rPr>
          <w:rFonts w:hint="eastAsia"/>
        </w:rPr>
        <w:t>Shannon</w:t>
      </w:r>
      <w:r w:rsidRPr="001004B0">
        <w:rPr>
          <w:rFonts w:hint="eastAsia"/>
        </w:rPr>
        <w:t>熵的情况不同）；</w:t>
      </w:r>
      <w:r w:rsidRPr="001004B0">
        <w:rPr>
          <w:rFonts w:hint="eastAsia"/>
        </w:rPr>
        <w:t>b</w:t>
      </w:r>
      <w:r w:rsidRPr="001004B0">
        <w:rPr>
          <w:rFonts w:hint="eastAsia"/>
        </w:rPr>
        <w:t>）即使已知</w:t>
      </w:r>
      <w:r w:rsidRPr="001004B0">
        <w:rPr>
          <w:rFonts w:hint="eastAsia"/>
          <w:i/>
          <w:iCs/>
        </w:rPr>
        <w:t>Ρ</w:t>
      </w:r>
      <w:r w:rsidRPr="001004B0">
        <w:rPr>
          <w:rFonts w:hint="eastAsia"/>
        </w:rPr>
        <w:t>并且长度很短，从</w:t>
      </w:r>
      <w:r w:rsidRPr="001004B0">
        <w:rPr>
          <w:rFonts w:hint="eastAsia"/>
          <w:i/>
          <w:iCs/>
        </w:rPr>
        <w:t>Ρ</w:t>
      </w:r>
      <w:r w:rsidRPr="001004B0">
        <w:rPr>
          <w:rFonts w:hint="eastAsia"/>
        </w:rPr>
        <w:t>中解码</w:t>
      </w:r>
      <w:r w:rsidRPr="001004B0">
        <w:rPr>
          <w:rFonts w:hint="eastAsia"/>
          <w:i/>
          <w:iCs/>
        </w:rPr>
        <w:t>Q</w:t>
      </w:r>
      <w:r w:rsidRPr="001004B0">
        <w:rPr>
          <w:rFonts w:hint="eastAsia"/>
        </w:rPr>
        <w:t>可能需要很长时间。一个非常简单的例子：如果</w:t>
      </w:r>
      <w:r w:rsidRPr="001004B0">
        <w:rPr>
          <w:rFonts w:hint="eastAsia"/>
          <w:i/>
          <w:iCs/>
        </w:rPr>
        <w:t>Q</w:t>
      </w:r>
      <w:r w:rsidRPr="001004B0">
        <w:rPr>
          <w:rFonts w:hint="eastAsia"/>
        </w:rPr>
        <w:t>是一个恰好由</w:t>
      </w:r>
      <w:r w:rsidRPr="001004B0">
        <w:rPr>
          <w:position w:val="-6"/>
        </w:rPr>
        <w:object w:dxaOrig="540" w:dyaOrig="360" w14:anchorId="3F789AF1">
          <v:shape id="_x0000_i1061" type="#_x0000_t75" style="width:27.15pt;height:18.3pt" o:ole="">
            <v:imagedata r:id="rId85" o:title=""/>
          </v:shape>
          <o:OLEObject Type="Embed" ProgID="Equation.DSMT4" ShapeID="_x0000_i1061" DrawAspect="Content" ObjectID="_1741038205" r:id="rId86"/>
        </w:object>
      </w:r>
      <w:proofErr w:type="gramStart"/>
      <w:r w:rsidRPr="001004B0">
        <w:rPr>
          <w:rFonts w:hint="eastAsia"/>
        </w:rPr>
        <w:t>个</w:t>
      </w:r>
      <w:proofErr w:type="gramEnd"/>
      <w:r w:rsidRPr="001004B0">
        <w:rPr>
          <w:rFonts w:hint="eastAsia"/>
        </w:rPr>
        <w:t>1</w:t>
      </w:r>
      <w:r w:rsidRPr="001004B0">
        <w:rPr>
          <w:rFonts w:hint="eastAsia"/>
        </w:rPr>
        <w:t>组成的序列，那么可以传输这个句子，让收件人费心将</w:t>
      </w:r>
      <w:r w:rsidRPr="001004B0">
        <w:rPr>
          <w:position w:val="-6"/>
        </w:rPr>
        <w:object w:dxaOrig="540" w:dyaOrig="360" w14:anchorId="24662F35">
          <v:shape id="_x0000_i1062" type="#_x0000_t75" style="width:27.15pt;height:18.3pt" o:ole="">
            <v:imagedata r:id="rId87" o:title=""/>
          </v:shape>
          <o:OLEObject Type="Embed" ProgID="Equation.DSMT4" ShapeID="_x0000_i1062" DrawAspect="Content" ObjectID="_1741038206" r:id="rId88"/>
        </w:object>
      </w:r>
      <w:proofErr w:type="gramStart"/>
      <w:r w:rsidRPr="001004B0">
        <w:rPr>
          <w:rFonts w:hint="eastAsia"/>
        </w:rPr>
        <w:t>个</w:t>
      </w:r>
      <w:proofErr w:type="gramEnd"/>
      <w:r w:rsidRPr="001004B0">
        <w:rPr>
          <w:rFonts w:hint="eastAsia"/>
        </w:rPr>
        <w:t>1</w:t>
      </w:r>
      <w:r w:rsidRPr="001004B0">
        <w:rPr>
          <w:rFonts w:hint="eastAsia"/>
        </w:rPr>
        <w:t>打印出来。</w:t>
      </w:r>
    </w:p>
    <w:p w14:paraId="0EA21E16" w14:textId="77777777" w:rsidR="001004B0" w:rsidRDefault="001004B0" w:rsidP="00132B33">
      <w:pPr>
        <w:ind w:firstLine="480"/>
      </w:pPr>
      <w:r w:rsidRPr="001004B0">
        <w:rPr>
          <w:rFonts w:hint="eastAsia"/>
        </w:rPr>
        <w:t>这意味着，</w:t>
      </w:r>
      <w:r w:rsidRPr="001004B0">
        <w:rPr>
          <w:rFonts w:hint="eastAsia"/>
        </w:rPr>
        <w:t>Kolmogorov</w:t>
      </w:r>
      <w:r w:rsidRPr="001004B0">
        <w:rPr>
          <w:rFonts w:hint="eastAsia"/>
        </w:rPr>
        <w:t>的复杂性是美丽而高度复杂（尽管“基本”）的数学，它不是信息数量的实际衡量标准。然而，它可以用作一个强有力的隐喻，阐明现代信息社会的各种优点和缺点。</w:t>
      </w:r>
    </w:p>
    <w:p w14:paraId="775832A8" w14:textId="67AA62CA" w:rsidR="00132B33" w:rsidRDefault="001004B0" w:rsidP="00132B33">
      <w:pPr>
        <w:ind w:firstLine="480"/>
      </w:pPr>
      <w:r w:rsidRPr="001004B0">
        <w:rPr>
          <w:rFonts w:hint="eastAsia"/>
        </w:rPr>
        <w:t>它使我们能够认识到科学（但也是日常生活）信息被编码的一种基本方式。基本的物理“自然定律”（牛顿的</w:t>
      </w:r>
      <w:r w:rsidRPr="001004B0">
        <w:rPr>
          <w:position w:val="-6"/>
        </w:rPr>
        <w:object w:dxaOrig="800" w:dyaOrig="279" w14:anchorId="24DB234F">
          <v:shape id="_x0000_i1063" type="#_x0000_t75" style="width:39.9pt;height:13.85pt" o:ole="">
            <v:imagedata r:id="rId89" o:title=""/>
          </v:shape>
          <o:OLEObject Type="Embed" ProgID="Equation.DSMT4" ShapeID="_x0000_i1063" DrawAspect="Content" ObjectID="_1741038207" r:id="rId90"/>
        </w:object>
      </w:r>
      <w:r w:rsidRPr="001004B0">
        <w:rPr>
          <w:rFonts w:hint="eastAsia"/>
        </w:rPr>
        <w:t>，爱因斯坦的</w:t>
      </w:r>
      <w:r w:rsidRPr="001004B0">
        <w:rPr>
          <w:position w:val="-6"/>
        </w:rPr>
        <w:object w:dxaOrig="840" w:dyaOrig="320" w14:anchorId="69ECB126">
          <v:shape id="_x0000_i1064" type="#_x0000_t75" style="width:42.1pt;height:16.05pt" o:ole="">
            <v:imagedata r:id="rId91" o:title=""/>
          </v:shape>
          <o:OLEObject Type="Embed" ProgID="Equation.DSMT4" ShapeID="_x0000_i1064" DrawAspect="Content" ObjectID="_1741038208" r:id="rId92"/>
        </w:object>
      </w:r>
      <w:r w:rsidRPr="001004B0">
        <w:rPr>
          <w:rFonts w:hint="eastAsia"/>
        </w:rPr>
        <w:t>，薛定谔方程等）是获得具体情况下相关信息的高度压缩的程序。它们的</w:t>
      </w:r>
      <w:r w:rsidRPr="001004B0">
        <w:rPr>
          <w:rFonts w:hint="eastAsia"/>
        </w:rPr>
        <w:t>Kolmogorov</w:t>
      </w:r>
      <w:r w:rsidRPr="001004B0">
        <w:rPr>
          <w:rFonts w:hint="eastAsia"/>
        </w:rPr>
        <w:t>复杂度显然是人类规模的，它们带有与其发现相关的人名，并且一个研究人员或学生的单个思维完全可以访问它们的全部信息内容。</w:t>
      </w:r>
    </w:p>
    <w:p w14:paraId="546525CE" w14:textId="77777777" w:rsidR="001004B0" w:rsidRDefault="001004B0" w:rsidP="00132B33">
      <w:pPr>
        <w:ind w:firstLine="480"/>
      </w:pPr>
      <w:r w:rsidRPr="001004B0">
        <w:rPr>
          <w:rFonts w:hint="eastAsia"/>
        </w:rPr>
        <w:t>现今，人类基因组计划等尝试为我们提供了大量的科学数据，这些数据在任何压缩形式下的容量都远远超出了任何单个人的能力。可以说，为了理解中枢神经系统（大脑）而创建的类似数据库将面临同样的挑战，其</w:t>
      </w:r>
      <w:r w:rsidRPr="001004B0">
        <w:rPr>
          <w:rFonts w:hint="eastAsia"/>
        </w:rPr>
        <w:t>Kolmogorov</w:t>
      </w:r>
      <w:r w:rsidRPr="001004B0">
        <w:rPr>
          <w:rFonts w:hint="eastAsia"/>
        </w:rPr>
        <w:t>复杂度与其容量大小相当。</w:t>
      </w:r>
    </w:p>
    <w:p w14:paraId="15242FD9" w14:textId="72B993B9" w:rsidR="001004B0" w:rsidRDefault="001004B0" w:rsidP="00132B33">
      <w:pPr>
        <w:ind w:firstLine="480"/>
      </w:pPr>
      <w:r w:rsidRPr="001004B0">
        <w:rPr>
          <w:rFonts w:hint="eastAsia"/>
        </w:rPr>
        <w:t>因此，我们已经在研究那些具有比传统科学对象描述信息含量（</w:t>
      </w:r>
      <w:r w:rsidRPr="001004B0">
        <w:rPr>
          <w:rFonts w:hint="eastAsia"/>
        </w:rPr>
        <w:t>Kolmogorov</w:t>
      </w:r>
      <w:r w:rsidRPr="001004B0">
        <w:rPr>
          <w:rFonts w:hint="eastAsia"/>
        </w:rPr>
        <w:t>复杂度）更高的材料世界领域。没有计算机，既不能实现观察数据的集体记忆，也不能实现它们的处理。</w:t>
      </w:r>
    </w:p>
    <w:p w14:paraId="0E9CC597" w14:textId="47682494" w:rsidR="001004B0" w:rsidRDefault="001004B0" w:rsidP="00132B33">
      <w:pPr>
        <w:ind w:firstLine="480"/>
      </w:pPr>
      <w:proofErr w:type="gramStart"/>
      <w:r w:rsidRPr="001004B0">
        <w:rPr>
          <w:rFonts w:hint="eastAsia"/>
        </w:rPr>
        <w:t>当总体</w:t>
      </w:r>
      <w:proofErr w:type="gramEnd"/>
      <w:r w:rsidRPr="001004B0">
        <w:rPr>
          <w:rFonts w:hint="eastAsia"/>
        </w:rPr>
        <w:t>上必要的新科学“知识”及其处理需要归属于大型计算机数据库和网络时，会发生什么呢？</w:t>
      </w:r>
    </w:p>
    <w:p w14:paraId="7624EFC1" w14:textId="77777777" w:rsidR="001004B0" w:rsidRDefault="001004B0" w:rsidP="00203E89">
      <w:pPr>
        <w:pStyle w:val="2"/>
      </w:pPr>
      <w:bookmarkStart w:id="19" w:name="_Toc130414912"/>
      <w:r w:rsidRPr="001004B0">
        <w:rPr>
          <w:rFonts w:hint="eastAsia"/>
        </w:rPr>
        <w:lastRenderedPageBreak/>
        <w:t xml:space="preserve">III. </w:t>
      </w:r>
      <w:r w:rsidRPr="001004B0">
        <w:rPr>
          <w:rFonts w:hint="eastAsia"/>
        </w:rPr>
        <w:t>数学科学与人类价值</w:t>
      </w:r>
      <w:bookmarkEnd w:id="19"/>
    </w:p>
    <w:p w14:paraId="494B5C1A" w14:textId="0D94A78C" w:rsidR="001004B0" w:rsidRDefault="001004B0" w:rsidP="00203E89">
      <w:pPr>
        <w:pStyle w:val="3"/>
        <w:ind w:firstLine="480"/>
      </w:pPr>
      <w:bookmarkStart w:id="20" w:name="_Toc130414913"/>
      <w:r w:rsidRPr="001004B0">
        <w:rPr>
          <w:rFonts w:hint="eastAsia"/>
        </w:rPr>
        <w:t>III</w:t>
      </w:r>
      <w:r w:rsidR="00D4345C">
        <w:t>-</w:t>
      </w:r>
      <w:r w:rsidRPr="001004B0">
        <w:rPr>
          <w:rFonts w:hint="eastAsia"/>
        </w:rPr>
        <w:t xml:space="preserve">l. </w:t>
      </w:r>
      <w:r w:rsidRPr="001004B0">
        <w:rPr>
          <w:rFonts w:hint="eastAsia"/>
        </w:rPr>
        <w:t>引言</w:t>
      </w:r>
      <w:bookmarkEnd w:id="20"/>
    </w:p>
    <w:p w14:paraId="002D5923" w14:textId="77777777" w:rsidR="001004B0" w:rsidRDefault="001004B0" w:rsidP="00132B33">
      <w:pPr>
        <w:ind w:firstLine="480"/>
      </w:pPr>
      <w:r w:rsidRPr="001004B0">
        <w:rPr>
          <w:rFonts w:hint="eastAsia"/>
        </w:rPr>
        <w:t>谈论《林德纸草片段》（</w:t>
      </w:r>
      <w:proofErr w:type="spellStart"/>
      <w:r w:rsidRPr="001004B0">
        <w:rPr>
          <w:rFonts w:hint="eastAsia"/>
        </w:rPr>
        <w:t>Rhind</w:t>
      </w:r>
      <w:proofErr w:type="spellEnd"/>
      <w:r w:rsidRPr="001004B0">
        <w:rPr>
          <w:rFonts w:hint="eastAsia"/>
        </w:rPr>
        <w:t xml:space="preserve"> papyrus</w:t>
      </w:r>
      <w:r w:rsidRPr="001004B0">
        <w:rPr>
          <w:rFonts w:hint="eastAsia"/>
        </w:rPr>
        <w:t>）——一本约于公元前</w:t>
      </w:r>
      <w:r w:rsidRPr="001004B0">
        <w:rPr>
          <w:rFonts w:hint="eastAsia"/>
        </w:rPr>
        <w:t>1700</w:t>
      </w:r>
      <w:r w:rsidRPr="001004B0">
        <w:rPr>
          <w:rFonts w:hint="eastAsia"/>
        </w:rPr>
        <w:t>年写成的埃及数学手册的片段，这本选集的编辑詹姆斯·</w:t>
      </w:r>
      <w:r w:rsidRPr="001004B0">
        <w:rPr>
          <w:rFonts w:hint="eastAsia"/>
        </w:rPr>
        <w:t>R</w:t>
      </w:r>
      <w:r w:rsidRPr="001004B0">
        <w:rPr>
          <w:rFonts w:hint="eastAsia"/>
        </w:rPr>
        <w:t>·纽曼</w:t>
      </w:r>
      <w:r w:rsidRPr="001004B0">
        <w:rPr>
          <w:rFonts w:hint="eastAsia"/>
        </w:rPr>
        <w:t xml:space="preserve"> [WM]</w:t>
      </w:r>
      <w:r w:rsidRPr="001004B0">
        <w:rPr>
          <w:rFonts w:hint="eastAsia"/>
        </w:rPr>
        <w:t>（</w:t>
      </w:r>
      <w:r w:rsidRPr="001004B0">
        <w:rPr>
          <w:rFonts w:hint="eastAsia"/>
        </w:rPr>
        <w:t>1956</w:t>
      </w:r>
      <w:r w:rsidRPr="001004B0">
        <w:rPr>
          <w:rFonts w:hint="eastAsia"/>
        </w:rPr>
        <w:t>年出版的第一卷，第</w:t>
      </w:r>
      <w:r w:rsidRPr="001004B0">
        <w:rPr>
          <w:rFonts w:hint="eastAsia"/>
        </w:rPr>
        <w:t>178</w:t>
      </w:r>
      <w:r w:rsidRPr="001004B0">
        <w:rPr>
          <w:rFonts w:hint="eastAsia"/>
        </w:rPr>
        <w:t>页）写道：</w:t>
      </w:r>
    </w:p>
    <w:p w14:paraId="206A6DC0" w14:textId="77777777" w:rsidR="001004B0" w:rsidRPr="001004B0" w:rsidRDefault="001004B0" w:rsidP="00132B33">
      <w:pPr>
        <w:ind w:firstLine="480"/>
        <w:rPr>
          <w:rStyle w:val="af9"/>
        </w:rPr>
      </w:pPr>
      <w:r w:rsidRPr="001004B0">
        <w:rPr>
          <w:rStyle w:val="af9"/>
          <w:rFonts w:hint="eastAsia"/>
        </w:rPr>
        <w:t>“我认为，对埃及数学的正确评价取决于比埃及学家或科学史学家认识更广泛、更深刻的人类文化。至于埃及数学与巴比伦、美索不达米亚或希腊数学的比较，答案相对容易，但相对无关紧要。更重要的是要理解为什么埃及人产生了他们特定类型的数学，它在多大程度上提供了一种文化线索，它如何与他们的社会和政治制度、宗教信仰、经济实践、日常生活习惯相联系。只有从这些方面，才能公正地评判他们的数学。”</w:t>
      </w:r>
    </w:p>
    <w:p w14:paraId="1BCB4A16" w14:textId="77777777" w:rsidR="001004B0" w:rsidRDefault="001004B0" w:rsidP="00132B33">
      <w:pPr>
        <w:ind w:firstLine="480"/>
      </w:pPr>
      <w:r w:rsidRPr="001004B0">
        <w:rPr>
          <w:rFonts w:hint="eastAsia"/>
        </w:rPr>
        <w:t>到了</w:t>
      </w:r>
      <w:r w:rsidRPr="001004B0">
        <w:rPr>
          <w:rFonts w:hint="eastAsia"/>
        </w:rPr>
        <w:t>1990</w:t>
      </w:r>
      <w:r w:rsidRPr="001004B0">
        <w:rPr>
          <w:rFonts w:hint="eastAsia"/>
        </w:rPr>
        <w:t>年，这成为了广泛接受的范式，而达布罗西奥（</w:t>
      </w:r>
      <w:proofErr w:type="spellStart"/>
      <w:r w:rsidRPr="001004B0">
        <w:rPr>
          <w:rFonts w:hint="eastAsia"/>
        </w:rPr>
        <w:t>D'Ambrosio</w:t>
      </w:r>
      <w:proofErr w:type="spellEnd"/>
      <w:r w:rsidRPr="001004B0">
        <w:rPr>
          <w:rFonts w:hint="eastAsia"/>
        </w:rPr>
        <w:t>）为此创造了“民族数学”（</w:t>
      </w:r>
      <w:r w:rsidRPr="001004B0">
        <w:rPr>
          <w:rFonts w:hint="eastAsia"/>
        </w:rPr>
        <w:t>Ethnomathematics</w:t>
      </w:r>
      <w:r w:rsidRPr="001004B0">
        <w:rPr>
          <w:rFonts w:hint="eastAsia"/>
        </w:rPr>
        <w:t>）一词（参见</w:t>
      </w:r>
      <w:r w:rsidRPr="001004B0">
        <w:rPr>
          <w:rFonts w:hint="eastAsia"/>
        </w:rPr>
        <w:t>[MAC]</w:t>
      </w:r>
      <w:r w:rsidRPr="001004B0">
        <w:rPr>
          <w:rFonts w:hint="eastAsia"/>
        </w:rPr>
        <w:t>）。我们的拼贴</w:t>
      </w:r>
      <w:proofErr w:type="gramStart"/>
      <w:r w:rsidRPr="001004B0">
        <w:rPr>
          <w:rFonts w:hint="eastAsia"/>
        </w:rPr>
        <w:t>画及其</w:t>
      </w:r>
      <w:proofErr w:type="gramEnd"/>
      <w:r w:rsidRPr="001004B0">
        <w:rPr>
          <w:rFonts w:hint="eastAsia"/>
        </w:rPr>
        <w:t>所属的整个项目，是从二十世纪下半叶的视角观察西方文化的民族数学的简要自我介绍。在</w:t>
      </w:r>
    </w:p>
    <w:p w14:paraId="722C3A8B" w14:textId="77777777" w:rsidR="001004B0" w:rsidRDefault="001004B0" w:rsidP="00132B33">
      <w:pPr>
        <w:ind w:firstLine="480"/>
      </w:pPr>
      <w:r w:rsidRPr="001004B0">
        <w:rPr>
          <w:rFonts w:hint="eastAsia"/>
        </w:rPr>
        <w:t>数学领域中最有趣的文化内部互动可能是那些不直接进行，而是通过价值体系的中介进行的。价值体系影响着每个领域的活动，实际上决定了它们的文化解释。相反，一个正在崛起的价值体系在一个文化活动的某一部分（例如科学活动）中开始了一种重新考虑其他活动的过程，它们的改革，有时会导致它们的消亡或彻底重塑。</w:t>
      </w:r>
    </w:p>
    <w:p w14:paraId="01502C51" w14:textId="25CECDC0" w:rsidR="001004B0" w:rsidRDefault="001004B0" w:rsidP="00132B33">
      <w:pPr>
        <w:ind w:firstLine="480"/>
      </w:pPr>
      <w:r w:rsidRPr="001004B0">
        <w:rPr>
          <w:rFonts w:hint="eastAsia"/>
        </w:rPr>
        <w:lastRenderedPageBreak/>
        <w:t>这就是为什么在最后一节中，我简要涉及数学创造力背景下的人类价值观的原因。</w:t>
      </w:r>
    </w:p>
    <w:p w14:paraId="4B15D5B8" w14:textId="77181654" w:rsidR="00EA28A7" w:rsidRDefault="00EA28A7" w:rsidP="00203E89">
      <w:pPr>
        <w:pStyle w:val="3"/>
        <w:ind w:firstLine="480"/>
      </w:pPr>
      <w:bookmarkStart w:id="21" w:name="_Toc130414914"/>
      <w:r>
        <w:t>III</w:t>
      </w:r>
      <w:r w:rsidR="00D4345C">
        <w:t>-</w:t>
      </w:r>
      <w:r w:rsidRPr="00EA28A7">
        <w:rPr>
          <w:rFonts w:hint="eastAsia"/>
        </w:rPr>
        <w:t xml:space="preserve">2. </w:t>
      </w:r>
      <w:r w:rsidRPr="00EA28A7">
        <w:rPr>
          <w:rFonts w:hint="eastAsia"/>
        </w:rPr>
        <w:t>理性</w:t>
      </w:r>
      <w:bookmarkEnd w:id="21"/>
    </w:p>
    <w:p w14:paraId="23152534" w14:textId="543EF639" w:rsidR="00EA28A7" w:rsidRDefault="00EA28A7" w:rsidP="00132B33">
      <w:pPr>
        <w:ind w:firstLine="480"/>
      </w:pPr>
      <w:r w:rsidRPr="00EA28A7">
        <w:rPr>
          <w:rFonts w:hint="eastAsia"/>
        </w:rPr>
        <w:t>让我们再听一下</w:t>
      </w:r>
      <w:r w:rsidRPr="00EA28A7">
        <w:rPr>
          <w:rFonts w:hint="eastAsia"/>
        </w:rPr>
        <w:t>J</w:t>
      </w:r>
      <w:r w:rsidRPr="00EA28A7">
        <w:rPr>
          <w:rFonts w:hint="eastAsia"/>
        </w:rPr>
        <w:t>·</w:t>
      </w:r>
      <w:r w:rsidRPr="00EA28A7">
        <w:rPr>
          <w:rFonts w:hint="eastAsia"/>
        </w:rPr>
        <w:t>R</w:t>
      </w:r>
      <w:r w:rsidRPr="00EA28A7">
        <w:rPr>
          <w:rFonts w:hint="eastAsia"/>
        </w:rPr>
        <w:t>·纽曼（</w:t>
      </w:r>
      <w:r w:rsidRPr="00EA28A7">
        <w:rPr>
          <w:rFonts w:hint="eastAsia"/>
        </w:rPr>
        <w:t>[WM]</w:t>
      </w:r>
      <w:r w:rsidRPr="00EA28A7">
        <w:rPr>
          <w:rFonts w:hint="eastAsia"/>
        </w:rPr>
        <w:t>第一卷的导言）的话：</w:t>
      </w:r>
    </w:p>
    <w:p w14:paraId="415681DC" w14:textId="77777777" w:rsidR="00EA28A7" w:rsidRPr="00EA28A7" w:rsidRDefault="00EA28A7" w:rsidP="00132B33">
      <w:pPr>
        <w:ind w:firstLine="480"/>
        <w:rPr>
          <w:rStyle w:val="af9"/>
        </w:rPr>
      </w:pPr>
      <w:r w:rsidRPr="00EA28A7">
        <w:rPr>
          <w:rStyle w:val="af9"/>
          <w:rFonts w:hint="eastAsia"/>
        </w:rPr>
        <w:t>“……我开始收集一些材料，希望能传达出数学的多样性、实用性和美感。”</w:t>
      </w:r>
    </w:p>
    <w:p w14:paraId="3278AF71" w14:textId="06488A72" w:rsidR="00EA28A7" w:rsidRPr="00EA28A7" w:rsidRDefault="00EA28A7" w:rsidP="00132B33">
      <w:pPr>
        <w:ind w:firstLine="480"/>
        <w:rPr>
          <w:rStyle w:val="af9"/>
        </w:rPr>
      </w:pPr>
      <w:r w:rsidRPr="00EA28A7">
        <w:rPr>
          <w:rStyle w:val="af9"/>
          <w:rFonts w:hint="eastAsia"/>
        </w:rPr>
        <w:t>该书</w:t>
      </w:r>
      <w:r w:rsidRPr="00EA28A7">
        <w:rPr>
          <w:rStyle w:val="af9"/>
          <w:rFonts w:hint="eastAsia"/>
        </w:rPr>
        <w:t>[</w:t>
      </w:r>
      <w:r w:rsidRPr="00EA28A7">
        <w:rPr>
          <w:rStyle w:val="af9"/>
        </w:rPr>
        <w:t>WM]</w:t>
      </w:r>
      <w:r w:rsidRPr="00EA28A7">
        <w:rPr>
          <w:rStyle w:val="af9"/>
          <w:rFonts w:hint="eastAsia"/>
        </w:rPr>
        <w:t>“……将数学呈现为一种工具、一种语言和一张地图；作为一项艺术品和自身的终点；作为对完美追求的实现。它被看作是一个讽刺对象、一种幽默主题和一个有争议的来源；作为机智的刺激和讲故事想象的发酵剂；作为一种活动，它曾经让人类陷入疯狂并带给他们愉悦。从广义上来看，它是人类所创造的知识体系，但又独立于人类之外。”</w:t>
      </w:r>
    </w:p>
    <w:p w14:paraId="19C86BEF" w14:textId="77777777" w:rsidR="00EA28A7" w:rsidRDefault="00EA28A7" w:rsidP="00132B33">
      <w:pPr>
        <w:ind w:firstLine="480"/>
      </w:pPr>
      <w:r w:rsidRPr="00EA28A7">
        <w:rPr>
          <w:rFonts w:hint="eastAsia"/>
        </w:rPr>
        <w:t>在这个与数学相关的价值的私人和情感列表中，一个明显缺失的是理性。一个可能的解释是，在</w:t>
      </w:r>
      <w:proofErr w:type="gramStart"/>
      <w:r w:rsidRPr="00EA28A7">
        <w:rPr>
          <w:rFonts w:hint="eastAsia"/>
        </w:rPr>
        <w:t>盎</w:t>
      </w:r>
      <w:proofErr w:type="gramEnd"/>
      <w:r w:rsidRPr="00EA28A7">
        <w:rPr>
          <w:rFonts w:hint="eastAsia"/>
        </w:rPr>
        <w:t>格鲁</w:t>
      </w:r>
      <w:r w:rsidRPr="00EA28A7">
        <w:rPr>
          <w:rFonts w:hint="eastAsia"/>
        </w:rPr>
        <w:t>-</w:t>
      </w:r>
      <w:r w:rsidRPr="00EA28A7">
        <w:rPr>
          <w:rFonts w:hint="eastAsia"/>
        </w:rPr>
        <w:t>撒克</w:t>
      </w:r>
      <w:proofErr w:type="gramStart"/>
      <w:r w:rsidRPr="00EA28A7">
        <w:rPr>
          <w:rFonts w:hint="eastAsia"/>
        </w:rPr>
        <w:t>逊传统</w:t>
      </w:r>
      <w:proofErr w:type="gramEnd"/>
      <w:r w:rsidRPr="00EA28A7">
        <w:rPr>
          <w:rFonts w:hint="eastAsia"/>
        </w:rPr>
        <w:t>中，启蒙运动的这一基本价值被与经济行为联系起来，经常被狭义地解释为：理性的行为者是那些始终推动自身利益的人。</w:t>
      </w:r>
    </w:p>
    <w:p w14:paraId="39EA8FCD" w14:textId="77777777" w:rsidR="00EA28A7" w:rsidRDefault="00EA28A7" w:rsidP="00132B33">
      <w:pPr>
        <w:ind w:firstLine="480"/>
      </w:pPr>
      <w:r w:rsidRPr="00EA28A7">
        <w:rPr>
          <w:rFonts w:hint="eastAsia"/>
        </w:rPr>
        <w:t>另一个解释是，理性并不真正令人愉悦：“我思故我在”是一个存在的证明，但它缺乏一个有生命的灵魂在不思考时所感受到的紧迫感。</w:t>
      </w:r>
    </w:p>
    <w:p w14:paraId="09B7FDEB" w14:textId="769B76EC" w:rsidR="001004B0" w:rsidRDefault="00EA28A7" w:rsidP="00132B33">
      <w:pPr>
        <w:ind w:firstLine="480"/>
      </w:pPr>
      <w:r w:rsidRPr="00EA28A7">
        <w:rPr>
          <w:rFonts w:hint="eastAsia"/>
        </w:rPr>
        <w:t>然而，在文艺复兴时期的理性，即“自然渴望知识”（参见</w:t>
      </w:r>
      <w:r w:rsidRPr="00EA28A7">
        <w:rPr>
          <w:rFonts w:hint="eastAsia"/>
        </w:rPr>
        <w:t>[Ce]</w:t>
      </w:r>
      <w:r w:rsidRPr="00EA28A7">
        <w:rPr>
          <w:rFonts w:hint="eastAsia"/>
        </w:rPr>
        <w:t>），以及始终保持理性的驱动力是一种力量，如果没有它，数学在几个世纪中的存在，以及它在为社会的技术进步做出贡献方面的成功，将是不可能的。</w:t>
      </w:r>
    </w:p>
    <w:p w14:paraId="1522A327" w14:textId="6FDA16E3" w:rsidR="00EA28A7" w:rsidRDefault="00EA28A7" w:rsidP="00203E89">
      <w:pPr>
        <w:pStyle w:val="3"/>
        <w:ind w:firstLine="480"/>
      </w:pPr>
      <w:bookmarkStart w:id="22" w:name="_Toc130414915"/>
      <w:r>
        <w:lastRenderedPageBreak/>
        <w:t>III</w:t>
      </w:r>
      <w:r w:rsidR="00D4345C">
        <w:t>-</w:t>
      </w:r>
      <w:r>
        <w:rPr>
          <w:rFonts w:hint="eastAsia"/>
        </w:rPr>
        <w:t xml:space="preserve">3. </w:t>
      </w:r>
      <w:r>
        <w:rPr>
          <w:rFonts w:hint="eastAsia"/>
        </w:rPr>
        <w:t>真理</w:t>
      </w:r>
      <w:bookmarkEnd w:id="22"/>
    </w:p>
    <w:p w14:paraId="1703451F" w14:textId="77777777" w:rsidR="00EA28A7" w:rsidRDefault="00EA28A7" w:rsidP="00EA28A7">
      <w:pPr>
        <w:ind w:firstLine="480"/>
      </w:pPr>
      <w:r>
        <w:rPr>
          <w:rFonts w:hint="eastAsia"/>
        </w:rPr>
        <w:t>关于“数学中的真理”这个问题，人们阐述了广泛而复杂、微妙且相互矛盾的观点：详见最近的一篇综述文献</w:t>
      </w:r>
      <w:r>
        <w:rPr>
          <w:rFonts w:hint="eastAsia"/>
        </w:rPr>
        <w:t>[Tr]</w:t>
      </w:r>
      <w:r>
        <w:rPr>
          <w:rFonts w:hint="eastAsia"/>
        </w:rPr>
        <w:t>。在此，我只简单陈述一下，就价值论而言，不论其历史和哲学的背景是什么，这都是与数学相关的核心价值观之一。</w:t>
      </w:r>
    </w:p>
    <w:p w14:paraId="5C707207" w14:textId="0CBF03D9" w:rsidR="00EA28A7" w:rsidRDefault="00EA28A7" w:rsidP="00EA28A7">
      <w:pPr>
        <w:ind w:firstLine="480"/>
      </w:pPr>
      <w:r>
        <w:rPr>
          <w:rFonts w:hint="eastAsia"/>
        </w:rPr>
        <w:t>当数学家开始工作时，权威、实用效率、竞争成功、信仰等等相互冲突的价值观必须在他们的心中退居二线。</w:t>
      </w:r>
    </w:p>
    <w:p w14:paraId="4B8F51F5" w14:textId="322A0471" w:rsidR="00EA28A7" w:rsidRDefault="00EA28A7" w:rsidP="00203E89">
      <w:pPr>
        <w:pStyle w:val="3"/>
        <w:ind w:firstLine="480"/>
      </w:pPr>
      <w:bookmarkStart w:id="23" w:name="_Toc130414916"/>
      <w:r>
        <w:t>III</w:t>
      </w:r>
      <w:r w:rsidR="00D4345C">
        <w:t>-</w:t>
      </w:r>
      <w:r>
        <w:rPr>
          <w:rFonts w:hint="eastAsia"/>
        </w:rPr>
        <w:t xml:space="preserve">4. </w:t>
      </w:r>
      <w:r>
        <w:rPr>
          <w:rFonts w:hint="eastAsia"/>
        </w:rPr>
        <w:t>行动与冥想</w:t>
      </w:r>
      <w:bookmarkEnd w:id="23"/>
    </w:p>
    <w:p w14:paraId="7A83E3C5" w14:textId="77777777" w:rsidR="00EA28A7" w:rsidRDefault="00EA28A7" w:rsidP="00EA28A7">
      <w:pPr>
        <w:ind w:firstLine="480"/>
      </w:pPr>
      <w:r>
        <w:rPr>
          <w:rFonts w:hint="eastAsia"/>
        </w:rPr>
        <w:t>由于工作的性质，数学家比较倾向于冥想而非行动。</w:t>
      </w:r>
    </w:p>
    <w:p w14:paraId="2754DF0A" w14:textId="737F6CF5" w:rsidR="00EA28A7" w:rsidRDefault="00EA28A7" w:rsidP="00EA28A7">
      <w:pPr>
        <w:ind w:firstLine="480"/>
      </w:pPr>
      <w:r>
        <w:rPr>
          <w:rFonts w:hint="eastAsia"/>
        </w:rPr>
        <w:t>罗马人是出色的演员，同时也崇尚希腊文化，但他们却跳过了希腊数学。皇室美德清单上的勇气、荣誉、荣耀和服务并没有给几何留下多少空间。</w:t>
      </w:r>
    </w:p>
    <w:p w14:paraId="32E14CF5" w14:textId="77777777" w:rsidR="00EA28A7" w:rsidRDefault="00EA28A7" w:rsidP="00EA28A7">
      <w:pPr>
        <w:ind w:firstLine="480"/>
      </w:pPr>
      <w:r>
        <w:rPr>
          <w:rFonts w:hint="eastAsia"/>
        </w:rPr>
        <w:t>这个传统延续了数个世纪，但像任何传统一样，也有激动人心的例外。在这篇论文中，我将以上</w:t>
      </w:r>
      <w:proofErr w:type="gramStart"/>
      <w:r>
        <w:rPr>
          <w:rFonts w:hint="eastAsia"/>
        </w:rPr>
        <w:t>个</w:t>
      </w:r>
      <w:proofErr w:type="gramEnd"/>
      <w:r>
        <w:rPr>
          <w:rFonts w:hint="eastAsia"/>
        </w:rPr>
        <w:t>世纪的一位伟大数学家约翰·冯·诺依曼为例来结束。</w:t>
      </w:r>
    </w:p>
    <w:p w14:paraId="7AE88A1A" w14:textId="30C5E4A5" w:rsidR="00EA28A7" w:rsidRDefault="00EA28A7" w:rsidP="00EA28A7">
      <w:pPr>
        <w:ind w:firstLine="480"/>
      </w:pPr>
      <w:r>
        <w:rPr>
          <w:rFonts w:hint="eastAsia"/>
        </w:rPr>
        <w:t>约翰·冯·诺依曼生于</w:t>
      </w:r>
      <w:r>
        <w:rPr>
          <w:rFonts w:hint="eastAsia"/>
        </w:rPr>
        <w:t>1903</w:t>
      </w:r>
      <w:r>
        <w:rPr>
          <w:rFonts w:hint="eastAsia"/>
        </w:rPr>
        <w:t>年</w:t>
      </w:r>
      <w:r>
        <w:rPr>
          <w:rFonts w:hint="eastAsia"/>
        </w:rPr>
        <w:t>12</w:t>
      </w:r>
      <w:r>
        <w:rPr>
          <w:rFonts w:hint="eastAsia"/>
        </w:rPr>
        <w:t>月</w:t>
      </w:r>
      <w:r>
        <w:rPr>
          <w:rFonts w:hint="eastAsia"/>
        </w:rPr>
        <w:t>28</w:t>
      </w:r>
      <w:r>
        <w:rPr>
          <w:rFonts w:hint="eastAsia"/>
        </w:rPr>
        <w:t>日，出生于布达佩斯，于</w:t>
      </w:r>
      <w:r>
        <w:rPr>
          <w:rFonts w:hint="eastAsia"/>
        </w:rPr>
        <w:t>1957</w:t>
      </w:r>
      <w:r>
        <w:rPr>
          <w:rFonts w:hint="eastAsia"/>
        </w:rPr>
        <w:t>年</w:t>
      </w:r>
      <w:r>
        <w:rPr>
          <w:rFonts w:hint="eastAsia"/>
        </w:rPr>
        <w:t>2</w:t>
      </w:r>
      <w:r>
        <w:rPr>
          <w:rFonts w:hint="eastAsia"/>
        </w:rPr>
        <w:t>月</w:t>
      </w:r>
      <w:r>
        <w:rPr>
          <w:rFonts w:hint="eastAsia"/>
        </w:rPr>
        <w:t>8</w:t>
      </w:r>
      <w:r>
        <w:rPr>
          <w:rFonts w:hint="eastAsia"/>
        </w:rPr>
        <w:t>日在华盛顿特区去世。在这相对较短的一生中，他参与并做出了对集合论基础、量子统计力学和遍历论、博弈论作为经济行为范例、算子代数的理论、现代计算机结构、核弹制造的破裂原理等等的关键贡献。</w:t>
      </w:r>
    </w:p>
    <w:p w14:paraId="452E3891" w14:textId="085223A1" w:rsidR="00EA28A7" w:rsidRDefault="00EA28A7" w:rsidP="00EA28A7">
      <w:pPr>
        <w:ind w:firstLine="480"/>
      </w:pPr>
      <w:r>
        <w:rPr>
          <w:rFonts w:hint="eastAsia"/>
        </w:rPr>
        <w:t>以下是他思考和表达方式的两个示例，标志着他职业生涯的开始和结束。</w:t>
      </w:r>
    </w:p>
    <w:p w14:paraId="76AB9C35" w14:textId="59562CB2" w:rsidR="00EA28A7" w:rsidRDefault="00EA28A7" w:rsidP="00EA28A7">
      <w:pPr>
        <w:ind w:firstLine="480"/>
      </w:pPr>
      <w:r w:rsidRPr="00EA28A7">
        <w:rPr>
          <w:rFonts w:hint="eastAsia"/>
          <w:b/>
          <w:bCs/>
        </w:rPr>
        <w:t>沉思：冯·诺伊曼宇宙。</w:t>
      </w:r>
      <w:r w:rsidRPr="00EA28A7">
        <w:rPr>
          <w:rFonts w:hint="eastAsia"/>
        </w:rPr>
        <w:t>在许多情况下，康托将集合描述为我们思想中任意不同元素的集合，这种描述太过宽泛。而冯·诺伊曼宇宙仅由其元素也是集合的集合组成。通过假设任何集合族</w:t>
      </w:r>
      <w:r w:rsidRPr="00EA28A7">
        <w:rPr>
          <w:position w:val="-12"/>
        </w:rPr>
        <w:object w:dxaOrig="300" w:dyaOrig="360" w14:anchorId="54DE1521">
          <v:shape id="_x0000_i1065" type="#_x0000_t75" style="width:14.95pt;height:18.3pt" o:ole="">
            <v:imagedata r:id="rId93" o:title=""/>
          </v:shape>
          <o:OLEObject Type="Embed" ProgID="Equation.DSMT4" ShapeID="_x0000_i1065" DrawAspect="Content" ObjectID="_1741038209" r:id="rId94"/>
        </w:object>
      </w:r>
      <w:r w:rsidRPr="00EA28A7">
        <w:rPr>
          <w:rFonts w:hint="eastAsia"/>
        </w:rPr>
        <w:t>，使得</w:t>
      </w:r>
      <w:r w:rsidR="001B3C4A" w:rsidRPr="001B3C4A">
        <w:rPr>
          <w:position w:val="-12"/>
        </w:rPr>
        <w:object w:dxaOrig="300" w:dyaOrig="360" w14:anchorId="46EBA716">
          <v:shape id="_x0000_i1066" type="#_x0000_t75" style="width:14.95pt;height:18.3pt" o:ole="">
            <v:imagedata r:id="rId95" o:title=""/>
          </v:shape>
          <o:OLEObject Type="Embed" ProgID="Equation.DSMT4" ShapeID="_x0000_i1066" DrawAspect="Content" ObjectID="_1741038210" r:id="rId96"/>
        </w:object>
      </w:r>
      <w:r w:rsidRPr="00EA28A7">
        <w:rPr>
          <w:rFonts w:hint="eastAsia"/>
        </w:rPr>
        <w:t>是</w:t>
      </w:r>
      <w:r w:rsidR="001B3C4A" w:rsidRPr="001B3C4A">
        <w:rPr>
          <w:position w:val="-12"/>
        </w:rPr>
        <w:object w:dxaOrig="440" w:dyaOrig="360" w14:anchorId="5006B40A">
          <v:shape id="_x0000_i1067" type="#_x0000_t75" style="width:22.15pt;height:18.3pt" o:ole="">
            <v:imagedata r:id="rId97" o:title=""/>
          </v:shape>
          <o:OLEObject Type="Embed" ProgID="Equation.DSMT4" ShapeID="_x0000_i1067" DrawAspect="Content" ObjectID="_1741038211" r:id="rId98"/>
        </w:object>
      </w:r>
      <w:r w:rsidRPr="00EA28A7">
        <w:rPr>
          <w:rFonts w:hint="eastAsia"/>
        </w:rPr>
        <w:t>的一个元素，则避免了潜在</w:t>
      </w:r>
      <w:r w:rsidRPr="00EA28A7">
        <w:rPr>
          <w:rFonts w:hint="eastAsia"/>
        </w:rPr>
        <w:lastRenderedPageBreak/>
        <w:t>的危险的自我指涉；最终集合，即所有集合中最小的集合是空集。因此，冯·诺伊曼宇宙诞生于“哲学真空”：它的第一个元素是</w:t>
      </w:r>
      <w:r w:rsidR="001B3C4A" w:rsidRPr="001B3C4A">
        <w:rPr>
          <w:position w:val="-6"/>
        </w:rPr>
        <w:object w:dxaOrig="260" w:dyaOrig="279" w14:anchorId="238705F4">
          <v:shape id="_x0000_i1068" type="#_x0000_t75" style="width:12.75pt;height:13.85pt" o:ole="">
            <v:imagedata r:id="rId99" o:title=""/>
          </v:shape>
          <o:OLEObject Type="Embed" ProgID="Equation.DSMT4" ShapeID="_x0000_i1068" DrawAspect="Content" ObjectID="_1741038212" r:id="rId100"/>
        </w:object>
      </w:r>
      <w:r w:rsidRPr="00EA28A7">
        <w:rPr>
          <w:rFonts w:hint="eastAsia"/>
        </w:rPr>
        <w:t>（空集），</w:t>
      </w:r>
      <w:r w:rsidR="001B3C4A" w:rsidRPr="00EA28A7">
        <w:rPr>
          <w:rFonts w:hint="eastAsia"/>
        </w:rPr>
        <w:t>{</w:t>
      </w:r>
      <w:r w:rsidR="001B3C4A" w:rsidRPr="001B3C4A">
        <w:rPr>
          <w:position w:val="-6"/>
        </w:rPr>
        <w:object w:dxaOrig="260" w:dyaOrig="279" w14:anchorId="49DE70B5">
          <v:shape id="_x0000_i1069" type="#_x0000_t75" style="width:12.75pt;height:13.85pt" o:ole="">
            <v:imagedata r:id="rId101" o:title=""/>
          </v:shape>
          <o:OLEObject Type="Embed" ProgID="Equation.DSMT4" ShapeID="_x0000_i1069" DrawAspect="Content" ObjectID="_1741038213" r:id="rId102"/>
        </w:object>
      </w:r>
      <w:r w:rsidR="001B3C4A" w:rsidRPr="00EA28A7">
        <w:rPr>
          <w:rFonts w:hint="eastAsia"/>
        </w:rPr>
        <w:t>}</w:t>
      </w:r>
      <w:r w:rsidRPr="00EA28A7">
        <w:rPr>
          <w:rFonts w:hint="eastAsia"/>
        </w:rPr>
        <w:t>（仅包含一个元素的单元素集合，该元素是空集），</w:t>
      </w:r>
      <w:r w:rsidR="001B3C4A">
        <w:rPr>
          <w:rFonts w:hint="eastAsia"/>
        </w:rPr>
        <w:t>{</w:t>
      </w:r>
      <w:r w:rsidR="001B3C4A" w:rsidRPr="001B3C4A">
        <w:rPr>
          <w:position w:val="-6"/>
        </w:rPr>
        <w:object w:dxaOrig="260" w:dyaOrig="279" w14:anchorId="67392EEE">
          <v:shape id="_x0000_i1070" type="#_x0000_t75" style="width:12.75pt;height:13.85pt" o:ole="">
            <v:imagedata r:id="rId103" o:title=""/>
          </v:shape>
          <o:OLEObject Type="Embed" ProgID="Equation.DSMT4" ShapeID="_x0000_i1070" DrawAspect="Content" ObjectID="_1741038214" r:id="rId104"/>
        </w:object>
      </w:r>
      <w:r w:rsidR="001B3C4A">
        <w:t>}</w:t>
      </w:r>
      <w:r w:rsidR="00E91CC6">
        <w:rPr>
          <w:rFonts w:hint="eastAsia"/>
        </w:rPr>
        <w:t>，</w:t>
      </w:r>
      <w:r w:rsidR="00E91CC6">
        <w:t xml:space="preserve"> </w:t>
      </w:r>
      <w:r w:rsidR="001B3C4A">
        <w:t>{</w:t>
      </w:r>
      <w:r w:rsidR="001B3C4A" w:rsidRPr="001B3C4A">
        <w:rPr>
          <w:position w:val="-6"/>
        </w:rPr>
        <w:object w:dxaOrig="260" w:dyaOrig="279" w14:anchorId="0869725E">
          <v:shape id="_x0000_i1071" type="#_x0000_t75" style="width:12.75pt;height:13.85pt" o:ole="">
            <v:imagedata r:id="rId105" o:title=""/>
          </v:shape>
          <o:OLEObject Type="Embed" ProgID="Equation.DSMT4" ShapeID="_x0000_i1071" DrawAspect="Content" ObjectID="_1741038215" r:id="rId106"/>
        </w:object>
      </w:r>
      <w:r w:rsidR="001B3C4A">
        <w:t>, {</w:t>
      </w:r>
      <w:r w:rsidR="001B3C4A" w:rsidRPr="001B3C4A">
        <w:rPr>
          <w:position w:val="-6"/>
        </w:rPr>
        <w:object w:dxaOrig="260" w:dyaOrig="279" w14:anchorId="3073E92F">
          <v:shape id="_x0000_i1072" type="#_x0000_t75" style="width:12.75pt;height:13.85pt" o:ole="">
            <v:imagedata r:id="rId107" o:title=""/>
          </v:shape>
          <o:OLEObject Type="Embed" ProgID="Equation.DSMT4" ShapeID="_x0000_i1072" DrawAspect="Content" ObjectID="_1741038216" r:id="rId108"/>
        </w:object>
      </w:r>
      <w:r w:rsidR="001B3C4A">
        <w:t>}}</w:t>
      </w:r>
      <w:r w:rsidRPr="00EA28A7">
        <w:rPr>
          <w:rFonts w:hint="eastAsia"/>
        </w:rPr>
        <w:t>等。吝啬的花括号取代了康托的“汇总为一个整体”，这个操作可以迭代重复，是唯一能从已构造的集合中生成新集合的操作。迭代可以是超限的，这也是康托的另一大发现。</w:t>
      </w:r>
    </w:p>
    <w:p w14:paraId="522D9C0C" w14:textId="063976D9" w:rsidR="00EA28A7" w:rsidRDefault="00EA28A7" w:rsidP="00EA28A7">
      <w:pPr>
        <w:ind w:firstLine="480"/>
      </w:pPr>
      <w:r w:rsidRPr="00EA28A7">
        <w:rPr>
          <w:rFonts w:hint="eastAsia"/>
        </w:rPr>
        <w:t>很难想象有比这个安静而强大的层次结构更纯粹的沉思对象了。</w:t>
      </w:r>
    </w:p>
    <w:p w14:paraId="4E38A197" w14:textId="77777777" w:rsidR="007233A2" w:rsidRDefault="007233A2" w:rsidP="00EA28A7">
      <w:pPr>
        <w:ind w:firstLine="480"/>
      </w:pPr>
      <w:r w:rsidRPr="007233A2">
        <w:rPr>
          <w:rFonts w:hint="eastAsia"/>
          <w:b/>
          <w:bCs/>
        </w:rPr>
        <w:t>行动：广岛。</w:t>
      </w:r>
      <w:r w:rsidRPr="007233A2">
        <w:rPr>
          <w:rFonts w:hint="eastAsia"/>
        </w:rPr>
        <w:t>范·诺伊曼致</w:t>
      </w:r>
      <w:r w:rsidRPr="007233A2">
        <w:rPr>
          <w:rFonts w:hint="eastAsia"/>
        </w:rPr>
        <w:t>IBM</w:t>
      </w:r>
      <w:r w:rsidRPr="007233A2">
        <w:rPr>
          <w:rFonts w:hint="eastAsia"/>
        </w:rPr>
        <w:t>战争</w:t>
      </w:r>
      <w:proofErr w:type="gramStart"/>
      <w:r w:rsidRPr="007233A2">
        <w:rPr>
          <w:rFonts w:hint="eastAsia"/>
        </w:rPr>
        <w:t>史部门</w:t>
      </w:r>
      <w:proofErr w:type="gramEnd"/>
      <w:r w:rsidRPr="007233A2">
        <w:rPr>
          <w:rFonts w:hint="eastAsia"/>
        </w:rPr>
        <w:t>R.E.</w:t>
      </w:r>
      <w:proofErr w:type="gramStart"/>
      <w:r w:rsidRPr="007233A2">
        <w:rPr>
          <w:rFonts w:hint="eastAsia"/>
        </w:rPr>
        <w:t>邓</w:t>
      </w:r>
      <w:proofErr w:type="gramEnd"/>
      <w:r w:rsidRPr="007233A2">
        <w:rPr>
          <w:rFonts w:hint="eastAsia"/>
        </w:rPr>
        <w:t>肯的信摘录，日期为</w:t>
      </w:r>
      <w:r w:rsidRPr="007233A2">
        <w:rPr>
          <w:rFonts w:hint="eastAsia"/>
        </w:rPr>
        <w:t>1947</w:t>
      </w:r>
      <w:r w:rsidRPr="007233A2">
        <w:rPr>
          <w:rFonts w:hint="eastAsia"/>
        </w:rPr>
        <w:t>年</w:t>
      </w:r>
      <w:r w:rsidRPr="007233A2">
        <w:rPr>
          <w:rFonts w:hint="eastAsia"/>
        </w:rPr>
        <w:t>12</w:t>
      </w:r>
      <w:r w:rsidRPr="007233A2">
        <w:rPr>
          <w:rFonts w:hint="eastAsia"/>
        </w:rPr>
        <w:t>月</w:t>
      </w:r>
      <w:r w:rsidRPr="007233A2">
        <w:rPr>
          <w:rFonts w:hint="eastAsia"/>
        </w:rPr>
        <w:t>18</w:t>
      </w:r>
      <w:r w:rsidRPr="007233A2">
        <w:rPr>
          <w:rFonts w:hint="eastAsia"/>
        </w:rPr>
        <w:t>日（</w:t>
      </w:r>
      <w:r w:rsidRPr="007233A2">
        <w:rPr>
          <w:rFonts w:hint="eastAsia"/>
        </w:rPr>
        <w:t>[Neu</w:t>
      </w:r>
      <w:r w:rsidRPr="007233A2">
        <w:rPr>
          <w:rFonts w:hint="eastAsia"/>
        </w:rPr>
        <w:t>，第</w:t>
      </w:r>
      <w:r w:rsidRPr="007233A2">
        <w:rPr>
          <w:rFonts w:hint="eastAsia"/>
        </w:rPr>
        <w:t>111-112</w:t>
      </w:r>
      <w:r w:rsidRPr="007233A2">
        <w:rPr>
          <w:rFonts w:hint="eastAsia"/>
        </w:rPr>
        <w:t>页</w:t>
      </w:r>
      <w:r w:rsidRPr="007233A2">
        <w:rPr>
          <w:rFonts w:hint="eastAsia"/>
        </w:rPr>
        <w:t>]</w:t>
      </w:r>
      <w:r w:rsidRPr="007233A2">
        <w:rPr>
          <w:rFonts w:hint="eastAsia"/>
        </w:rPr>
        <w:t>）：</w:t>
      </w:r>
    </w:p>
    <w:p w14:paraId="144EEFC5" w14:textId="77777777" w:rsidR="007233A2" w:rsidRPr="007233A2" w:rsidRDefault="007233A2" w:rsidP="00EA28A7">
      <w:pPr>
        <w:ind w:firstLine="480"/>
        <w:rPr>
          <w:rStyle w:val="af9"/>
        </w:rPr>
      </w:pPr>
      <w:r w:rsidRPr="007233A2">
        <w:rPr>
          <w:rStyle w:val="af9"/>
          <w:rFonts w:hint="eastAsia"/>
        </w:rPr>
        <w:t>“亲爱的邓肯先生，在回复您</w:t>
      </w:r>
      <w:r w:rsidRPr="007233A2">
        <w:rPr>
          <w:rStyle w:val="af9"/>
          <w:rFonts w:hint="eastAsia"/>
        </w:rPr>
        <w:t>12</w:t>
      </w:r>
      <w:r w:rsidRPr="007233A2">
        <w:rPr>
          <w:rStyle w:val="af9"/>
          <w:rFonts w:hint="eastAsia"/>
        </w:rPr>
        <w:t>月</w:t>
      </w:r>
      <w:r w:rsidRPr="007233A2">
        <w:rPr>
          <w:rStyle w:val="af9"/>
          <w:rFonts w:hint="eastAsia"/>
        </w:rPr>
        <w:t>16</w:t>
      </w:r>
      <w:r w:rsidRPr="007233A2">
        <w:rPr>
          <w:rStyle w:val="af9"/>
          <w:rFonts w:hint="eastAsia"/>
        </w:rPr>
        <w:t>日的来信时，我可以告诉您以下几件事情：我在战争期间开始并进行了斜激波反射方面的研究。这导致了一个结论，即大型炸弹最好在相当高的高度引爆，而不是在地面上，因为这会导致更高的斜入射压力。</w:t>
      </w:r>
      <w:r w:rsidRPr="007233A2">
        <w:rPr>
          <w:rStyle w:val="af9"/>
          <w:rFonts w:hint="eastAsia"/>
        </w:rPr>
        <w:t>[...]</w:t>
      </w:r>
    </w:p>
    <w:p w14:paraId="47815115" w14:textId="157FA059" w:rsidR="007233A2" w:rsidRPr="007233A2" w:rsidRDefault="007233A2" w:rsidP="00EA28A7">
      <w:pPr>
        <w:ind w:firstLine="480"/>
        <w:rPr>
          <w:rStyle w:val="af9"/>
        </w:rPr>
      </w:pPr>
      <w:r w:rsidRPr="007233A2">
        <w:rPr>
          <w:rStyle w:val="af9"/>
          <w:rFonts w:hint="eastAsia"/>
        </w:rPr>
        <w:t>我确实获得了功勋奖章（</w:t>
      </w:r>
      <w:r w:rsidRPr="007233A2">
        <w:rPr>
          <w:rStyle w:val="af9"/>
          <w:rFonts w:hint="eastAsia"/>
        </w:rPr>
        <w:t>1946</w:t>
      </w:r>
      <w:r w:rsidRPr="007233A2">
        <w:rPr>
          <w:rStyle w:val="af9"/>
          <w:rFonts w:hint="eastAsia"/>
        </w:rPr>
        <w:t>年</w:t>
      </w:r>
      <w:r w:rsidRPr="007233A2">
        <w:rPr>
          <w:rStyle w:val="af9"/>
          <w:rFonts w:hint="eastAsia"/>
        </w:rPr>
        <w:t>10</w:t>
      </w:r>
      <w:r w:rsidRPr="007233A2">
        <w:rPr>
          <w:rStyle w:val="af9"/>
          <w:rFonts w:hint="eastAsia"/>
        </w:rPr>
        <w:t>月）和杰出服务奖（</w:t>
      </w:r>
      <w:r w:rsidRPr="007233A2">
        <w:rPr>
          <w:rStyle w:val="af9"/>
          <w:rFonts w:hint="eastAsia"/>
        </w:rPr>
        <w:t>1946</w:t>
      </w:r>
      <w:r w:rsidRPr="007233A2">
        <w:rPr>
          <w:rStyle w:val="af9"/>
          <w:rFonts w:hint="eastAsia"/>
        </w:rPr>
        <w:t>年</w:t>
      </w:r>
      <w:r w:rsidRPr="007233A2">
        <w:rPr>
          <w:rStyle w:val="af9"/>
          <w:rFonts w:hint="eastAsia"/>
        </w:rPr>
        <w:t>7</w:t>
      </w:r>
      <w:r w:rsidRPr="007233A2">
        <w:rPr>
          <w:rStyle w:val="af9"/>
          <w:rFonts w:hint="eastAsia"/>
        </w:rPr>
        <w:t>月）。</w:t>
      </w:r>
      <w:r>
        <w:rPr>
          <w:rStyle w:val="af9"/>
          <w:rFonts w:hint="eastAsia"/>
        </w:rPr>
        <w:t>附言</w:t>
      </w:r>
      <w:r w:rsidRPr="007233A2">
        <w:rPr>
          <w:rStyle w:val="af9"/>
          <w:rFonts w:hint="eastAsia"/>
        </w:rPr>
        <w:t>如下：“</w:t>
      </w:r>
    </w:p>
    <w:p w14:paraId="5B3253DE" w14:textId="7D252815" w:rsidR="007233A2" w:rsidRPr="007233A2" w:rsidRDefault="007233A2" w:rsidP="007233A2">
      <w:pPr>
        <w:ind w:firstLine="480"/>
        <w:jc w:val="center"/>
        <w:rPr>
          <w:rStyle w:val="af9"/>
        </w:rPr>
      </w:pPr>
      <w:r w:rsidRPr="007233A2">
        <w:rPr>
          <w:rStyle w:val="af9"/>
          <w:rFonts w:hint="eastAsia"/>
        </w:rPr>
        <w:t>附言</w:t>
      </w:r>
      <w:r w:rsidRPr="007233A2">
        <w:rPr>
          <w:rStyle w:val="af9"/>
          <w:rFonts w:hint="eastAsia"/>
        </w:rPr>
        <w:t>:</w:t>
      </w:r>
      <w:r w:rsidRPr="007233A2">
        <w:rPr>
          <w:rStyle w:val="af9"/>
        </w:rPr>
        <w:t xml:space="preserve"> </w:t>
      </w:r>
      <w:r w:rsidRPr="007233A2">
        <w:rPr>
          <w:rStyle w:val="af9"/>
          <w:rFonts w:hint="eastAsia"/>
        </w:rPr>
        <w:t>颁发功勋奖章证书</w:t>
      </w:r>
    </w:p>
    <w:p w14:paraId="06B36952" w14:textId="77777777" w:rsidR="007233A2" w:rsidRPr="007233A2" w:rsidRDefault="007233A2" w:rsidP="007233A2">
      <w:pPr>
        <w:ind w:firstLine="480"/>
        <w:jc w:val="center"/>
        <w:rPr>
          <w:rStyle w:val="af9"/>
        </w:rPr>
      </w:pPr>
      <w:r w:rsidRPr="007233A2">
        <w:rPr>
          <w:rStyle w:val="af9"/>
          <w:rFonts w:hint="eastAsia"/>
        </w:rPr>
        <w:t>给</w:t>
      </w:r>
    </w:p>
    <w:p w14:paraId="380711C5" w14:textId="5C372D67" w:rsidR="007233A2" w:rsidRPr="007233A2" w:rsidRDefault="007233A2" w:rsidP="007233A2">
      <w:pPr>
        <w:ind w:firstLine="480"/>
        <w:jc w:val="center"/>
        <w:rPr>
          <w:rStyle w:val="af9"/>
        </w:rPr>
      </w:pPr>
      <w:r w:rsidRPr="007233A2">
        <w:rPr>
          <w:rStyle w:val="af9"/>
          <w:rFonts w:hint="eastAsia"/>
        </w:rPr>
        <w:t>约翰·冯·诺伊曼博士</w:t>
      </w:r>
    </w:p>
    <w:p w14:paraId="607B5A43" w14:textId="77777777" w:rsidR="007233A2" w:rsidRPr="007233A2" w:rsidRDefault="007233A2" w:rsidP="00EA28A7">
      <w:pPr>
        <w:ind w:firstLine="480"/>
        <w:rPr>
          <w:rStyle w:val="af9"/>
        </w:rPr>
      </w:pPr>
      <w:r w:rsidRPr="007233A2">
        <w:rPr>
          <w:rStyle w:val="af9"/>
          <w:rFonts w:hint="eastAsia"/>
        </w:rPr>
        <w:t>约翰·冯·诺伊曼博士在</w:t>
      </w:r>
      <w:r w:rsidRPr="007233A2">
        <w:rPr>
          <w:rStyle w:val="af9"/>
          <w:rFonts w:hint="eastAsia"/>
        </w:rPr>
        <w:t>1942</w:t>
      </w:r>
      <w:r w:rsidRPr="007233A2">
        <w:rPr>
          <w:rStyle w:val="af9"/>
          <w:rFonts w:hint="eastAsia"/>
        </w:rPr>
        <w:t>年</w:t>
      </w:r>
      <w:r w:rsidRPr="007233A2">
        <w:rPr>
          <w:rStyle w:val="af9"/>
          <w:rFonts w:hint="eastAsia"/>
        </w:rPr>
        <w:t>7</w:t>
      </w:r>
      <w:r w:rsidRPr="007233A2">
        <w:rPr>
          <w:rStyle w:val="af9"/>
          <w:rFonts w:hint="eastAsia"/>
        </w:rPr>
        <w:t>月</w:t>
      </w:r>
      <w:r w:rsidRPr="007233A2">
        <w:rPr>
          <w:rStyle w:val="af9"/>
          <w:rFonts w:hint="eastAsia"/>
        </w:rPr>
        <w:t>9</w:t>
      </w:r>
      <w:r w:rsidRPr="007233A2">
        <w:rPr>
          <w:rStyle w:val="af9"/>
          <w:rFonts w:hint="eastAsia"/>
        </w:rPr>
        <w:t>日至</w:t>
      </w:r>
      <w:r w:rsidRPr="007233A2">
        <w:rPr>
          <w:rStyle w:val="af9"/>
          <w:rFonts w:hint="eastAsia"/>
        </w:rPr>
        <w:t>1945</w:t>
      </w:r>
      <w:r w:rsidRPr="007233A2">
        <w:rPr>
          <w:rStyle w:val="af9"/>
          <w:rFonts w:hint="eastAsia"/>
        </w:rPr>
        <w:t>年</w:t>
      </w:r>
      <w:r w:rsidRPr="007233A2">
        <w:rPr>
          <w:rStyle w:val="af9"/>
          <w:rFonts w:hint="eastAsia"/>
        </w:rPr>
        <w:t>8</w:t>
      </w:r>
      <w:r w:rsidRPr="007233A2">
        <w:rPr>
          <w:rStyle w:val="af9"/>
          <w:rFonts w:hint="eastAsia"/>
        </w:rPr>
        <w:t>月</w:t>
      </w:r>
      <w:r w:rsidRPr="007233A2">
        <w:rPr>
          <w:rStyle w:val="af9"/>
          <w:rFonts w:hint="eastAsia"/>
        </w:rPr>
        <w:t>31</w:t>
      </w:r>
      <w:r w:rsidRPr="007233A2">
        <w:rPr>
          <w:rStyle w:val="af9"/>
          <w:rFonts w:hint="eastAsia"/>
        </w:rPr>
        <w:t>日期间对美国</w:t>
      </w:r>
      <w:proofErr w:type="gramStart"/>
      <w:r w:rsidRPr="007233A2">
        <w:rPr>
          <w:rStyle w:val="af9"/>
          <w:rFonts w:hint="eastAsia"/>
        </w:rPr>
        <w:t>作出</w:t>
      </w:r>
      <w:proofErr w:type="gramEnd"/>
      <w:r w:rsidRPr="007233A2">
        <w:rPr>
          <w:rStyle w:val="af9"/>
          <w:rFonts w:hint="eastAsia"/>
        </w:rPr>
        <w:t>了杰出贡献。冯·诺伊曼博士以其杰出的职责尽责、技术领导、不懈的合作精神和持续的热情，主要负责美国海军对高爆炸</w:t>
      </w:r>
      <w:proofErr w:type="gramStart"/>
      <w:r w:rsidRPr="007233A2">
        <w:rPr>
          <w:rStyle w:val="af9"/>
          <w:rFonts w:hint="eastAsia"/>
        </w:rPr>
        <w:t>药有效</w:t>
      </w:r>
      <w:proofErr w:type="gramEnd"/>
      <w:r w:rsidRPr="007233A2">
        <w:rPr>
          <w:rStyle w:val="af9"/>
          <w:rFonts w:hint="eastAsia"/>
        </w:rPr>
        <w:t>使用的基础研究，这导致</w:t>
      </w:r>
      <w:r w:rsidRPr="007233A2">
        <w:rPr>
          <w:rStyle w:val="af9"/>
          <w:rFonts w:hint="eastAsia"/>
        </w:rPr>
        <w:lastRenderedPageBreak/>
        <w:t>了一个新的攻击原则的发现，并已被证明在针对日本的原子弹攻击中提高了空中力量的效率。他的贡献对美国的战争努力价值不可估量。</w:t>
      </w:r>
    </w:p>
    <w:p w14:paraId="546DA781" w14:textId="293B358A" w:rsidR="007233A2" w:rsidRPr="007233A2" w:rsidRDefault="007233A2" w:rsidP="007233A2">
      <w:pPr>
        <w:ind w:firstLine="480"/>
        <w:jc w:val="right"/>
        <w:rPr>
          <w:rStyle w:val="af9"/>
        </w:rPr>
      </w:pPr>
      <w:r w:rsidRPr="007233A2">
        <w:rPr>
          <w:rStyle w:val="af9"/>
          <w:rFonts w:hint="eastAsia"/>
        </w:rPr>
        <w:t>哈里·</w:t>
      </w:r>
      <w:r w:rsidRPr="007233A2">
        <w:rPr>
          <w:rStyle w:val="af9"/>
          <w:rFonts w:hint="eastAsia"/>
        </w:rPr>
        <w:t>S</w:t>
      </w:r>
      <w:r w:rsidRPr="007233A2">
        <w:rPr>
          <w:rStyle w:val="af9"/>
          <w:rFonts w:hint="eastAsia"/>
        </w:rPr>
        <w:t>·杜鲁门”</w:t>
      </w:r>
    </w:p>
    <w:p w14:paraId="65910D2A" w14:textId="4BD5B5AA" w:rsidR="007233A2" w:rsidRDefault="007233A2" w:rsidP="00EA28A7">
      <w:pPr>
        <w:ind w:firstLine="480"/>
        <w:rPr>
          <w:rStyle w:val="af9"/>
        </w:rPr>
      </w:pPr>
      <w:r w:rsidRPr="007233A2">
        <w:rPr>
          <w:rStyle w:val="af9"/>
          <w:rFonts w:hint="eastAsia"/>
        </w:rPr>
        <w:t>[...]</w:t>
      </w:r>
    </w:p>
    <w:p w14:paraId="60A70E27" w14:textId="03D6CE61" w:rsidR="007233A2" w:rsidRDefault="007233A2" w:rsidP="00EA28A7">
      <w:pPr>
        <w:ind w:firstLine="480"/>
        <w:rPr>
          <w:rStyle w:val="af9"/>
        </w:rPr>
      </w:pPr>
    </w:p>
    <w:p w14:paraId="4E71B458" w14:textId="716281C8" w:rsidR="000F4C11" w:rsidRPr="000F4C11" w:rsidRDefault="00F93A1F" w:rsidP="00203E89">
      <w:pPr>
        <w:pStyle w:val="2"/>
      </w:pPr>
      <w:bookmarkStart w:id="24" w:name="_Toc130414917"/>
      <w:r>
        <w:rPr>
          <w:rFonts w:hint="eastAsia"/>
        </w:rPr>
        <w:t>参考文献</w:t>
      </w:r>
      <w:bookmarkEnd w:id="24"/>
    </w:p>
    <w:p w14:paraId="7B2080FC" w14:textId="77777777" w:rsidR="000F4C11" w:rsidRPr="000F4C11" w:rsidRDefault="000F4C11" w:rsidP="000F4C11">
      <w:pPr>
        <w:ind w:left="480" w:hangingChars="200" w:hanging="480"/>
        <w:rPr>
          <w:smallCaps/>
        </w:rPr>
      </w:pPr>
    </w:p>
    <w:p w14:paraId="32377B90" w14:textId="4C659FF7" w:rsidR="000F4C11" w:rsidRPr="000F4C11" w:rsidRDefault="000F4C11" w:rsidP="000F4C11">
      <w:pPr>
        <w:ind w:left="480" w:hangingChars="200" w:hanging="480"/>
      </w:pPr>
      <w:r w:rsidRPr="000F4C11">
        <w:t xml:space="preserve">[At] M. </w:t>
      </w:r>
      <w:proofErr w:type="spellStart"/>
      <w:r w:rsidRPr="000F4C11">
        <w:t>Atiyah</w:t>
      </w:r>
      <w:proofErr w:type="spellEnd"/>
      <w:r w:rsidRPr="000F4C11">
        <w:t>. Geometry and Physics of the 20th Century. In: [</w:t>
      </w:r>
      <w:proofErr w:type="spellStart"/>
      <w:r w:rsidRPr="000F4C11">
        <w:t>GeoXX</w:t>
      </w:r>
      <w:proofErr w:type="spellEnd"/>
      <w:r w:rsidRPr="000F4C11">
        <w:t>], pp. 4-9.</w:t>
      </w:r>
    </w:p>
    <w:p w14:paraId="38C06FF0" w14:textId="71B6B65F" w:rsidR="000F4C11" w:rsidRPr="000F4C11" w:rsidRDefault="000F4C11" w:rsidP="000F4C11">
      <w:pPr>
        <w:ind w:left="480" w:hangingChars="200" w:hanging="480"/>
      </w:pPr>
      <w:r w:rsidRPr="000F4C11">
        <w:t>[B-</w:t>
      </w:r>
      <w:proofErr w:type="gramStart"/>
      <w:r w:rsidRPr="000F4C11">
        <w:t>BH]B.</w:t>
      </w:r>
      <w:proofErr w:type="gramEnd"/>
      <w:r w:rsidRPr="000F4C11">
        <w:t xml:space="preserve"> </w:t>
      </w:r>
      <w:proofErr w:type="spellStart"/>
      <w:r w:rsidRPr="000F4C11">
        <w:t>Βοο</w:t>
      </w:r>
      <w:proofErr w:type="spellEnd"/>
      <w:r w:rsidRPr="000F4C11">
        <w:t xml:space="preserve">β-Bavnbek, J. </w:t>
      </w:r>
      <w:proofErr w:type="spellStart"/>
      <w:r w:rsidRPr="000F4C11">
        <w:t>Шугир</w:t>
      </w:r>
      <w:proofErr w:type="spellEnd"/>
      <w:r w:rsidRPr="000F4C11">
        <w:t>. Introduction. In: [MW], pp. 1-19.</w:t>
      </w:r>
    </w:p>
    <w:p w14:paraId="2DC2C7BE" w14:textId="097F4D15" w:rsidR="000F4C11" w:rsidRPr="000F4C11" w:rsidRDefault="000F4C11" w:rsidP="000F4C11">
      <w:pPr>
        <w:ind w:left="480" w:hangingChars="200" w:hanging="480"/>
      </w:pPr>
      <w:r w:rsidRPr="000F4C11">
        <w:t xml:space="preserve">[Bour] N. </w:t>
      </w:r>
      <w:proofErr w:type="spellStart"/>
      <w:r w:rsidRPr="000F4C11">
        <w:t>Bourbaki</w:t>
      </w:r>
      <w:proofErr w:type="spellEnd"/>
      <w:r w:rsidRPr="000F4C11">
        <w:t>. Elements of the History of Mathematics. Springer-Verlag, Heidelberg,1994.</w:t>
      </w:r>
    </w:p>
    <w:p w14:paraId="4B1CC829" w14:textId="53427BAA" w:rsidR="000F4C11" w:rsidRPr="000F4C11" w:rsidRDefault="000F4C11" w:rsidP="000F4C11">
      <w:pPr>
        <w:ind w:left="480" w:hangingChars="200" w:hanging="480"/>
      </w:pPr>
      <w:r w:rsidRPr="000F4C11">
        <w:t>[</w:t>
      </w:r>
      <w:proofErr w:type="spellStart"/>
      <w:r w:rsidRPr="000F4C11">
        <w:t>CaBa</w:t>
      </w:r>
      <w:proofErr w:type="spellEnd"/>
      <w:r w:rsidRPr="000F4C11">
        <w:t xml:space="preserve">] M. Li </w:t>
      </w:r>
      <w:proofErr w:type="spellStart"/>
      <w:r w:rsidRPr="000F4C11">
        <w:t>Calzi</w:t>
      </w:r>
      <w:proofErr w:type="spellEnd"/>
      <w:r w:rsidRPr="000F4C11">
        <w:t>, A. Basile. Economists and Mathematics from 14a4 t° 1969. Beyond the</w:t>
      </w:r>
      <w:r w:rsidR="00FD01BE">
        <w:t xml:space="preserve"> </w:t>
      </w:r>
      <w:r w:rsidRPr="000F4C11">
        <w:t>Art of Accounting. In: [MC], pp. 95-107.</w:t>
      </w:r>
    </w:p>
    <w:p w14:paraId="35269EE8" w14:textId="2C487954" w:rsidR="000F4C11" w:rsidRPr="000F4C11" w:rsidRDefault="000F4C11" w:rsidP="000F4C11">
      <w:pPr>
        <w:ind w:left="480" w:hangingChars="200" w:hanging="480"/>
      </w:pPr>
      <w:r w:rsidRPr="000F4C11">
        <w:t xml:space="preserve">[Ce] F. </w:t>
      </w:r>
      <w:proofErr w:type="spellStart"/>
      <w:r w:rsidRPr="000F4C11">
        <w:t>Cesi</w:t>
      </w:r>
      <w:proofErr w:type="spellEnd"/>
      <w:r w:rsidRPr="000F4C11">
        <w:t xml:space="preserve">. II natural </w:t>
      </w:r>
      <w:proofErr w:type="spellStart"/>
      <w:r w:rsidRPr="000F4C11">
        <w:t>desiderio</w:t>
      </w:r>
      <w:proofErr w:type="spellEnd"/>
      <w:r w:rsidRPr="000F4C11">
        <w:t xml:space="preserve"> di </w:t>
      </w:r>
      <w:proofErr w:type="spellStart"/>
      <w:r w:rsidRPr="000F4C11">
        <w:t>sapere</w:t>
      </w:r>
      <w:proofErr w:type="spellEnd"/>
      <w:r w:rsidRPr="000F4C11">
        <w:t>. The Pontifical Academy of Sciences, Vatican,2003.</w:t>
      </w:r>
    </w:p>
    <w:p w14:paraId="2D9601C1" w14:textId="388F01C6" w:rsidR="000F4C11" w:rsidRPr="000F4C11" w:rsidRDefault="000F4C11" w:rsidP="000F4C11">
      <w:pPr>
        <w:ind w:left="480" w:hangingChars="200" w:hanging="480"/>
      </w:pPr>
      <w:r w:rsidRPr="000F4C11">
        <w:t xml:space="preserve">[Cha] Yu. V. </w:t>
      </w:r>
      <w:proofErr w:type="spellStart"/>
      <w:r w:rsidRPr="000F4C11">
        <w:t>Chaikovski</w:t>
      </w:r>
      <w:proofErr w:type="spellEnd"/>
      <w:r w:rsidRPr="000F4C11">
        <w:t xml:space="preserve">. What is probability? (Evolution of the notion from </w:t>
      </w:r>
      <w:proofErr w:type="spellStart"/>
      <w:r w:rsidRPr="000F4C11">
        <w:t>antiquityto</w:t>
      </w:r>
      <w:proofErr w:type="spellEnd"/>
      <w:r w:rsidRPr="000F4C11">
        <w:t xml:space="preserve"> Poisson). In: </w:t>
      </w:r>
      <w:proofErr w:type="spellStart"/>
      <w:r w:rsidRPr="000F4C11">
        <w:t>Istoriko-Mathematicheskie</w:t>
      </w:r>
      <w:proofErr w:type="spellEnd"/>
      <w:r w:rsidRPr="000F4C11">
        <w:t xml:space="preserve"> </w:t>
      </w:r>
      <w:proofErr w:type="spellStart"/>
      <w:r w:rsidRPr="000F4C11">
        <w:t>Issledovaniya</w:t>
      </w:r>
      <w:proofErr w:type="spellEnd"/>
      <w:r w:rsidRPr="000F4C11">
        <w:t xml:space="preserve"> (Studies in the History of</w:t>
      </w:r>
      <w:r w:rsidR="00FD01BE">
        <w:t xml:space="preserve"> </w:t>
      </w:r>
      <w:r w:rsidRPr="000F4C11">
        <w:t>Mathematics), ser. 2, 6(41), Moscow 2001, pp. 34-56. (Russian)</w:t>
      </w:r>
    </w:p>
    <w:p w14:paraId="7173C699" w14:textId="3188416B" w:rsidR="000F4C11" w:rsidRPr="000F4C11" w:rsidRDefault="000F4C11" w:rsidP="000F4C11">
      <w:pPr>
        <w:ind w:left="480" w:hangingChars="200" w:hanging="480"/>
      </w:pPr>
      <w:r w:rsidRPr="000F4C11">
        <w:t xml:space="preserve">[Che] K. </w:t>
      </w:r>
      <w:proofErr w:type="spellStart"/>
      <w:r w:rsidRPr="000F4C11">
        <w:t>Chemla</w:t>
      </w:r>
      <w:proofErr w:type="spellEnd"/>
      <w:r w:rsidRPr="000F4C11">
        <w:t>. History of Mathematics in China: A Factor in World History and a</w:t>
      </w:r>
      <w:r w:rsidR="00FD01BE">
        <w:t xml:space="preserve"> </w:t>
      </w:r>
      <w:r w:rsidRPr="000F4C11">
        <w:t>Source for New Questions. In: Proceedings Intern. Congress of Mathematicians,</w:t>
      </w:r>
      <w:r w:rsidR="00FD01BE">
        <w:t xml:space="preserve"> </w:t>
      </w:r>
      <w:r w:rsidRPr="000F4C11">
        <w:t xml:space="preserve">Berlin 1998, vol. Ill, pp. 789-798. </w:t>
      </w:r>
      <w:proofErr w:type="spellStart"/>
      <w:r w:rsidRPr="000F4C11">
        <w:t>Documenta</w:t>
      </w:r>
      <w:proofErr w:type="spellEnd"/>
      <w:r w:rsidRPr="000F4C11">
        <w:t xml:space="preserve"> Mathematica, Bielefeld, 1998.</w:t>
      </w:r>
    </w:p>
    <w:p w14:paraId="1426F802" w14:textId="5C309AF8" w:rsidR="000F4C11" w:rsidRPr="000F4C11" w:rsidRDefault="000F4C11" w:rsidP="000F4C11">
      <w:pPr>
        <w:ind w:left="480" w:hangingChars="200" w:hanging="480"/>
      </w:pPr>
      <w:r w:rsidRPr="000F4C11">
        <w:t xml:space="preserve">[CVS] The Cultural Values of Science. Proceedings of the plenary session of the </w:t>
      </w:r>
      <w:proofErr w:type="spellStart"/>
      <w:r w:rsidRPr="000F4C11">
        <w:t>PontificalAcademy</w:t>
      </w:r>
      <w:proofErr w:type="spellEnd"/>
      <w:r w:rsidRPr="000F4C11">
        <w:t xml:space="preserve"> of Sciences, Nov. 8-11</w:t>
      </w:r>
      <w:proofErr w:type="gramStart"/>
      <w:r w:rsidRPr="000F4C11">
        <w:t xml:space="preserve"> 2002</w:t>
      </w:r>
      <w:proofErr w:type="gramEnd"/>
      <w:r w:rsidRPr="000F4C11">
        <w:t>. Vatican, 2003.</w:t>
      </w:r>
    </w:p>
    <w:p w14:paraId="00A8D017" w14:textId="04C5495A" w:rsidR="000F4C11" w:rsidRPr="000F4C11" w:rsidRDefault="000F4C11" w:rsidP="000F4C11">
      <w:pPr>
        <w:ind w:left="480" w:hangingChars="200" w:hanging="480"/>
      </w:pPr>
      <w:r w:rsidRPr="000F4C11">
        <w:t>[</w:t>
      </w:r>
      <w:proofErr w:type="spellStart"/>
      <w:r w:rsidRPr="000F4C11">
        <w:t>DaOl</w:t>
      </w:r>
      <w:proofErr w:type="spellEnd"/>
      <w:r w:rsidRPr="000F4C11">
        <w:t xml:space="preserve">] H. G. Dales, G. </w:t>
      </w:r>
      <w:proofErr w:type="spellStart"/>
      <w:r w:rsidRPr="000F4C11">
        <w:t>Oliveri</w:t>
      </w:r>
      <w:proofErr w:type="spellEnd"/>
      <w:r w:rsidRPr="000F4C11">
        <w:t>. Truth and the foundations of mathematics. An introduction.</w:t>
      </w:r>
      <w:r w:rsidR="00FD01BE">
        <w:t xml:space="preserve"> </w:t>
      </w:r>
      <w:r w:rsidRPr="000F4C11">
        <w:t>In: [Tr], pp. 1-37.</w:t>
      </w:r>
    </w:p>
    <w:p w14:paraId="28DD7DFF" w14:textId="135DBB5A" w:rsidR="000F4C11" w:rsidRPr="000F4C11" w:rsidRDefault="000F4C11" w:rsidP="000F4C11">
      <w:pPr>
        <w:ind w:left="480" w:hangingChars="200" w:hanging="480"/>
      </w:pPr>
      <w:r w:rsidRPr="000F4C11">
        <w:t xml:space="preserve">[DH] P. Davis, R. Hersh. The Mathematical Experience. </w:t>
      </w:r>
      <w:proofErr w:type="spellStart"/>
      <w:r w:rsidRPr="000F4C11">
        <w:t>Birkhauser</w:t>
      </w:r>
      <w:proofErr w:type="spellEnd"/>
      <w:r w:rsidRPr="000F4C11">
        <w:t xml:space="preserve">, Boston, 1980.H. M. </w:t>
      </w:r>
    </w:p>
    <w:p w14:paraId="6E339AE3" w14:textId="0DE927A4" w:rsidR="000F4C11" w:rsidRPr="000F4C11" w:rsidRDefault="000F4C11" w:rsidP="000F4C11">
      <w:pPr>
        <w:ind w:left="480" w:hangingChars="200" w:hanging="480"/>
      </w:pPr>
      <w:r w:rsidRPr="000F4C11">
        <w:t>[</w:t>
      </w:r>
      <w:proofErr w:type="spellStart"/>
      <w:r w:rsidRPr="000F4C11">
        <w:t>Ens</w:t>
      </w:r>
      <w:proofErr w:type="spellEnd"/>
      <w:r w:rsidRPr="000F4C11">
        <w:t xml:space="preserve">] </w:t>
      </w:r>
      <w:proofErr w:type="spellStart"/>
      <w:r w:rsidRPr="000F4C11">
        <w:t>Enszenberger</w:t>
      </w:r>
      <w:proofErr w:type="spellEnd"/>
      <w:r w:rsidRPr="000F4C11">
        <w:t xml:space="preserve">. Drawbridge Up. Mathematics—a Cultural Anathema. A. </w:t>
      </w:r>
      <w:proofErr w:type="spellStart"/>
      <w:proofErr w:type="gramStart"/>
      <w:r w:rsidRPr="000F4C11">
        <w:t>K.Peters</w:t>
      </w:r>
      <w:proofErr w:type="spellEnd"/>
      <w:proofErr w:type="gramEnd"/>
      <w:r w:rsidRPr="000F4C11">
        <w:t>, Natick, Mass., 1999.</w:t>
      </w:r>
    </w:p>
    <w:p w14:paraId="7A4B1866" w14:textId="44A27E0B" w:rsidR="000F4C11" w:rsidRPr="000F4C11" w:rsidRDefault="000F4C11" w:rsidP="000F4C11">
      <w:pPr>
        <w:ind w:left="480" w:hangingChars="200" w:hanging="480"/>
      </w:pPr>
      <w:r w:rsidRPr="000F4C11">
        <w:t>[</w:t>
      </w:r>
      <w:proofErr w:type="spellStart"/>
      <w:r w:rsidRPr="000F4C11">
        <w:t>GeoXX</w:t>
      </w:r>
      <w:proofErr w:type="spellEnd"/>
      <w:r w:rsidRPr="000F4C11">
        <w:t>]</w:t>
      </w:r>
      <w:proofErr w:type="spellStart"/>
      <w:r w:rsidRPr="000F4C11">
        <w:t>Geometrie</w:t>
      </w:r>
      <w:proofErr w:type="spellEnd"/>
      <w:r w:rsidRPr="000F4C11">
        <w:t xml:space="preserve"> au </w:t>
      </w:r>
      <w:proofErr w:type="spellStart"/>
      <w:r w:rsidRPr="000F4C11">
        <w:t>XXe</w:t>
      </w:r>
      <w:proofErr w:type="spellEnd"/>
      <w:r w:rsidRPr="000F4C11">
        <w:t xml:space="preserve"> Steele. </w:t>
      </w:r>
      <w:proofErr w:type="spellStart"/>
      <w:r w:rsidRPr="000F4C11">
        <w:t>Histoire</w:t>
      </w:r>
      <w:proofErr w:type="spellEnd"/>
      <w:r w:rsidRPr="000F4C11">
        <w:t xml:space="preserve"> et Horizons. J. </w:t>
      </w:r>
      <w:proofErr w:type="spellStart"/>
      <w:r w:rsidRPr="000F4C11">
        <w:t>Kouneiher</w:t>
      </w:r>
      <w:proofErr w:type="spellEnd"/>
      <w:r w:rsidRPr="000F4C11">
        <w:t xml:space="preserve">, D. </w:t>
      </w:r>
      <w:proofErr w:type="spellStart"/>
      <w:r w:rsidRPr="000F4C11">
        <w:t>Flament</w:t>
      </w:r>
      <w:proofErr w:type="spellEnd"/>
      <w:r w:rsidRPr="000F4C11">
        <w:t xml:space="preserve">, Ph. </w:t>
      </w:r>
      <w:proofErr w:type="spellStart"/>
      <w:r w:rsidRPr="000F4C11">
        <w:t>Nabon-nand</w:t>
      </w:r>
      <w:proofErr w:type="spellEnd"/>
      <w:r w:rsidRPr="000F4C11">
        <w:t xml:space="preserve">, J.-J. </w:t>
      </w:r>
      <w:proofErr w:type="spellStart"/>
      <w:r w:rsidRPr="000F4C11">
        <w:t>Szczeciniarz</w:t>
      </w:r>
      <w:proofErr w:type="spellEnd"/>
      <w:r w:rsidRPr="000F4C11">
        <w:t xml:space="preserve"> (eds.) Hermann, Paris, 2005.</w:t>
      </w:r>
    </w:p>
    <w:p w14:paraId="065F6174" w14:textId="590DE2DE" w:rsidR="000F4C11" w:rsidRPr="000F4C11" w:rsidRDefault="000F4C11" w:rsidP="000F4C11">
      <w:pPr>
        <w:ind w:left="480" w:hangingChars="200" w:hanging="480"/>
      </w:pPr>
      <w:r w:rsidRPr="000F4C11">
        <w:t xml:space="preserve">[KGSIPW] V. </w:t>
      </w:r>
      <w:proofErr w:type="spellStart"/>
      <w:r w:rsidRPr="000F4C11">
        <w:t>Keilis-Borok</w:t>
      </w:r>
      <w:proofErr w:type="spellEnd"/>
      <w:r w:rsidRPr="000F4C11">
        <w:t xml:space="preserve">, D. Gascon, A. Soloviev, M. </w:t>
      </w:r>
      <w:proofErr w:type="spellStart"/>
      <w:r w:rsidRPr="000F4C11">
        <w:t>Intriligator</w:t>
      </w:r>
      <w:proofErr w:type="spellEnd"/>
      <w:r w:rsidRPr="000F4C11">
        <w:t>, R.</w:t>
      </w:r>
      <w:r w:rsidR="00FD01BE">
        <w:t xml:space="preserve"> </w:t>
      </w:r>
      <w:r w:rsidRPr="000F4C11">
        <w:t xml:space="preserve">Pichardo, F. </w:t>
      </w:r>
      <w:proofErr w:type="spellStart"/>
      <w:r w:rsidRPr="000F4C11">
        <w:t>Winberg</w:t>
      </w:r>
      <w:proofErr w:type="spellEnd"/>
      <w:r w:rsidRPr="000F4C11">
        <w:t xml:space="preserve">. </w:t>
      </w:r>
      <w:proofErr w:type="spellStart"/>
      <w:r w:rsidRPr="000F4C11">
        <w:t>Onthe</w:t>
      </w:r>
      <w:proofErr w:type="spellEnd"/>
      <w:r w:rsidRPr="000F4C11">
        <w:t xml:space="preserve"> predictability of crime waves in megacities - extended summary. In: [CVS], pp.221-</w:t>
      </w:r>
      <w:proofErr w:type="gramStart"/>
      <w:r w:rsidRPr="000F4C11">
        <w:t>229.I.</w:t>
      </w:r>
      <w:proofErr w:type="gramEnd"/>
      <w:r w:rsidRPr="000F4C11">
        <w:t xml:space="preserve"> </w:t>
      </w:r>
    </w:p>
    <w:p w14:paraId="34F87CDC" w14:textId="50A8067E" w:rsidR="000F4C11" w:rsidRPr="000F4C11" w:rsidRDefault="000F4C11" w:rsidP="000F4C11">
      <w:pPr>
        <w:ind w:left="480" w:hangingChars="200" w:hanging="480"/>
      </w:pPr>
      <w:r w:rsidRPr="000F4C11">
        <w:t>[</w:t>
      </w:r>
      <w:proofErr w:type="spellStart"/>
      <w:r w:rsidRPr="000F4C11">
        <w:t>KoMa</w:t>
      </w:r>
      <w:proofErr w:type="spellEnd"/>
      <w:r w:rsidRPr="000F4C11">
        <w:t xml:space="preserve">] Yu. </w:t>
      </w:r>
      <w:proofErr w:type="spellStart"/>
      <w:r w:rsidRPr="000F4C11">
        <w:t>Kobzarev</w:t>
      </w:r>
      <w:proofErr w:type="spellEnd"/>
      <w:r w:rsidRPr="000F4C11">
        <w:t xml:space="preserve">, Yu. I. </w:t>
      </w:r>
      <w:proofErr w:type="spellStart"/>
      <w:r w:rsidRPr="000F4C11">
        <w:t>Manin</w:t>
      </w:r>
      <w:proofErr w:type="spellEnd"/>
      <w:r w:rsidRPr="000F4C11">
        <w:t>. Elementary Particles. Mathematics, Physics and</w:t>
      </w:r>
      <w:r w:rsidR="00FD01BE">
        <w:t xml:space="preserve"> </w:t>
      </w:r>
      <w:r w:rsidRPr="000F4C11">
        <w:t>Philosophy. Kluwer, Dordrecht, 1989.</w:t>
      </w:r>
    </w:p>
    <w:p w14:paraId="4B41EE40" w14:textId="77777777" w:rsidR="000F4C11" w:rsidRDefault="000F4C11" w:rsidP="000F4C11">
      <w:pPr>
        <w:ind w:left="480" w:hangingChars="200" w:hanging="480"/>
      </w:pPr>
      <w:r w:rsidRPr="000F4C11">
        <w:t>[MAC] Mathematics Across Cultures. The history of Non-Western Mathematics. H. Selin(ed.), Kluwer, Dordrecht, 2000.</w:t>
      </w:r>
    </w:p>
    <w:p w14:paraId="532A59A9" w14:textId="6FEEFD8F" w:rsidR="000F4C11" w:rsidRPr="000F4C11" w:rsidRDefault="000F4C11" w:rsidP="000F4C11">
      <w:pPr>
        <w:ind w:left="480" w:hangingChars="200" w:hanging="480"/>
      </w:pPr>
      <w:r w:rsidRPr="000F4C11">
        <w:t>[</w:t>
      </w:r>
      <w:proofErr w:type="spellStart"/>
      <w:r w:rsidRPr="000F4C11">
        <w:t>Macr</w:t>
      </w:r>
      <w:proofErr w:type="spellEnd"/>
      <w:r w:rsidRPr="000F4C11">
        <w:t>] N. Macrae. John von Neumann. Amer. Math. Soc, Providence, RI, 1999.</w:t>
      </w:r>
    </w:p>
    <w:p w14:paraId="1D7C7C98" w14:textId="15E71C26" w:rsidR="000F4C11" w:rsidRPr="000F4C11" w:rsidRDefault="000F4C11" w:rsidP="000F4C11">
      <w:pPr>
        <w:ind w:left="480" w:hangingChars="200" w:hanging="480"/>
      </w:pPr>
      <w:r w:rsidRPr="000F4C11">
        <w:lastRenderedPageBreak/>
        <w:t>[Man</w:t>
      </w:r>
      <w:r>
        <w:t>1</w:t>
      </w:r>
      <w:r w:rsidRPr="000F4C11">
        <w:t>]</w:t>
      </w:r>
      <w:r>
        <w:t xml:space="preserve"> </w:t>
      </w:r>
      <w:r w:rsidRPr="000F4C11">
        <w:t xml:space="preserve">Yu. </w:t>
      </w:r>
      <w:proofErr w:type="spellStart"/>
      <w:r w:rsidRPr="000F4C11">
        <w:t>Manin</w:t>
      </w:r>
      <w:proofErr w:type="spellEnd"/>
      <w:r w:rsidRPr="000F4C11">
        <w:t xml:space="preserve">. Truth, </w:t>
      </w:r>
      <w:proofErr w:type="gramStart"/>
      <w:r w:rsidRPr="000F4C11">
        <w:t>rigor</w:t>
      </w:r>
      <w:proofErr w:type="gramEnd"/>
      <w:r w:rsidRPr="000F4C11">
        <w:t xml:space="preserve"> and common sense. In: [Tr], pp. 147-159.</w:t>
      </w:r>
    </w:p>
    <w:p w14:paraId="51895D22" w14:textId="42F1C890" w:rsidR="000F4C11" w:rsidRPr="000F4C11" w:rsidRDefault="000F4C11" w:rsidP="000F4C11">
      <w:pPr>
        <w:ind w:left="480" w:hangingChars="200" w:hanging="480"/>
      </w:pPr>
      <w:r w:rsidRPr="000F4C11">
        <w:t>[Man2]</w:t>
      </w:r>
      <w:r>
        <w:t xml:space="preserve"> </w:t>
      </w:r>
      <w:r w:rsidRPr="000F4C11">
        <w:t xml:space="preserve">Yu. </w:t>
      </w:r>
      <w:proofErr w:type="spellStart"/>
      <w:r w:rsidRPr="000F4C11">
        <w:t>Manin</w:t>
      </w:r>
      <w:proofErr w:type="spellEnd"/>
      <w:r w:rsidRPr="000F4C11">
        <w:t>. Mathematics as metaphor. In: Proc. International Congress of</w:t>
      </w:r>
      <w:r w:rsidR="00FD01BE">
        <w:t xml:space="preserve"> </w:t>
      </w:r>
      <w:r w:rsidRPr="000F4C11">
        <w:t>Mathematicians (Kyoto 1990), vol. II, Math. Soc. of Japan, Tokyo, 1991, pp. 1665-1671.</w:t>
      </w:r>
    </w:p>
    <w:p w14:paraId="608AF5B3" w14:textId="5F650EB3" w:rsidR="000F4C11" w:rsidRPr="000F4C11" w:rsidRDefault="000F4C11" w:rsidP="000F4C11">
      <w:pPr>
        <w:ind w:left="480" w:hangingChars="200" w:hanging="480"/>
      </w:pPr>
      <w:r w:rsidRPr="000F4C11">
        <w:t>[Man3]</w:t>
      </w:r>
      <w:r>
        <w:t xml:space="preserve"> </w:t>
      </w:r>
      <w:r w:rsidRPr="000F4C11">
        <w:t xml:space="preserve">Yu. </w:t>
      </w:r>
      <w:proofErr w:type="spellStart"/>
      <w:r w:rsidRPr="000F4C11">
        <w:t>Manin</w:t>
      </w:r>
      <w:proofErr w:type="spellEnd"/>
      <w:r w:rsidRPr="000F4C11">
        <w:t>. Georg Cantor and his heritage. In: Algebraic Geometry: Methods,</w:t>
      </w:r>
      <w:r w:rsidR="00FD01BE">
        <w:t xml:space="preserve"> </w:t>
      </w:r>
      <w:r w:rsidRPr="000F4C11">
        <w:t xml:space="preserve">Relations, and Applications: Collected papers dedicated to the memory of Andrei </w:t>
      </w:r>
      <w:proofErr w:type="spellStart"/>
      <w:r w:rsidRPr="000F4C11">
        <w:t>Nikolae-vich</w:t>
      </w:r>
      <w:proofErr w:type="spellEnd"/>
      <w:r w:rsidRPr="000F4C11">
        <w:t xml:space="preserve"> Tyurin. Proc. </w:t>
      </w:r>
      <w:proofErr w:type="spellStart"/>
      <w:r w:rsidRPr="000F4C11">
        <w:t>Steklov</w:t>
      </w:r>
      <w:proofErr w:type="spellEnd"/>
      <w:r w:rsidRPr="000F4C11">
        <w:t xml:space="preserve"> Inst. Math. vol. 246, MAIK </w:t>
      </w:r>
      <w:proofErr w:type="spellStart"/>
      <w:r w:rsidRPr="000F4C11">
        <w:t>Nauka</w:t>
      </w:r>
      <w:proofErr w:type="spellEnd"/>
      <w:r w:rsidRPr="000F4C11">
        <w:t>/</w:t>
      </w:r>
      <w:proofErr w:type="spellStart"/>
      <w:r w:rsidRPr="000F4C11">
        <w:t>Interperiodica</w:t>
      </w:r>
      <w:proofErr w:type="spellEnd"/>
      <w:r w:rsidRPr="000F4C11">
        <w:t>, Moscow,2004, pp. 195-203. Preprint math.AG/0209244.</w:t>
      </w:r>
    </w:p>
    <w:p w14:paraId="0E84C802" w14:textId="7A63BD60" w:rsidR="000F4C11" w:rsidRPr="000F4C11" w:rsidRDefault="000F4C11" w:rsidP="000F4C11">
      <w:pPr>
        <w:ind w:left="480" w:hangingChars="200" w:hanging="480"/>
      </w:pPr>
      <w:r w:rsidRPr="000F4C11">
        <w:t>[</w:t>
      </w:r>
      <w:proofErr w:type="spellStart"/>
      <w:r w:rsidRPr="000F4C11">
        <w:t>MandHu</w:t>
      </w:r>
      <w:proofErr w:type="spellEnd"/>
      <w:r w:rsidRPr="000F4C11">
        <w:t>] B. Mandelbrot, R. Hudson. The (Mis)</w:t>
      </w:r>
      <w:r w:rsidR="00FD01BE">
        <w:t xml:space="preserve"> </w:t>
      </w:r>
      <w:proofErr w:type="spellStart"/>
      <w:r w:rsidRPr="000F4C11">
        <w:t>behaviour</w:t>
      </w:r>
      <w:proofErr w:type="spellEnd"/>
      <w:r w:rsidRPr="000F4C11">
        <w:t xml:space="preserve"> of Markets. Profile, 2005. 328 pp.</w:t>
      </w:r>
    </w:p>
    <w:p w14:paraId="049F4E95" w14:textId="4A280C36" w:rsidR="000F4C11" w:rsidRPr="000F4C11" w:rsidRDefault="000F4C11" w:rsidP="000F4C11">
      <w:pPr>
        <w:ind w:left="480" w:hangingChars="200" w:hanging="480"/>
      </w:pPr>
      <w:r w:rsidRPr="000F4C11">
        <w:t>[MC] Mathematics and Culture I. Ed. by M. Emmer. Springer 2004.</w:t>
      </w:r>
    </w:p>
    <w:p w14:paraId="17FF6717" w14:textId="7D695BD7" w:rsidR="000F4C11" w:rsidRPr="000F4C11" w:rsidRDefault="000F4C11" w:rsidP="000F4C11">
      <w:pPr>
        <w:ind w:left="480" w:hangingChars="200" w:hanging="480"/>
      </w:pPr>
      <w:r w:rsidRPr="000F4C11">
        <w:t xml:space="preserve">[Mul] D. Mumford. The dawning of the age of stochasticity. In: Mathematics: </w:t>
      </w:r>
      <w:proofErr w:type="spellStart"/>
      <w:r w:rsidRPr="000F4C11">
        <w:t>Frontiersand</w:t>
      </w:r>
      <w:proofErr w:type="spellEnd"/>
      <w:r w:rsidRPr="000F4C11">
        <w:t xml:space="preserve"> Perspectives, ed. by V. Arnold, M. </w:t>
      </w:r>
      <w:proofErr w:type="spellStart"/>
      <w:r w:rsidRPr="000F4C11">
        <w:t>Atiyah</w:t>
      </w:r>
      <w:proofErr w:type="spellEnd"/>
      <w:r w:rsidRPr="000F4C11">
        <w:t>, P. Lax and B. Mazur. AMS, 2000, pp.197-218.</w:t>
      </w:r>
    </w:p>
    <w:p w14:paraId="3C229208" w14:textId="42776B7F" w:rsidR="000F4C11" w:rsidRPr="000F4C11" w:rsidRDefault="000F4C11" w:rsidP="000F4C11">
      <w:pPr>
        <w:ind w:left="480" w:hangingChars="200" w:hanging="480"/>
      </w:pPr>
      <w:r w:rsidRPr="000F4C11">
        <w:t xml:space="preserve">[Mu2] D. Mumford. Pattern Theory: </w:t>
      </w:r>
      <w:proofErr w:type="gramStart"/>
      <w:r w:rsidRPr="000F4C11">
        <w:t>the</w:t>
      </w:r>
      <w:proofErr w:type="gramEnd"/>
      <w:r w:rsidRPr="000F4C11">
        <w:t xml:space="preserve"> </w:t>
      </w:r>
      <w:proofErr w:type="spellStart"/>
      <w:r w:rsidRPr="000F4C11">
        <w:t>Mathemaics</w:t>
      </w:r>
      <w:proofErr w:type="spellEnd"/>
      <w:r w:rsidRPr="000F4C11">
        <w:t xml:space="preserve"> of Perception. In: Proceedings of </w:t>
      </w:r>
      <w:proofErr w:type="spellStart"/>
      <w:r w:rsidRPr="000F4C11">
        <w:t>theInt</w:t>
      </w:r>
      <w:proofErr w:type="spellEnd"/>
      <w:r w:rsidRPr="000F4C11">
        <w:t xml:space="preserve">. </w:t>
      </w:r>
      <w:proofErr w:type="spellStart"/>
      <w:r w:rsidRPr="000F4C11">
        <w:t>Congr</w:t>
      </w:r>
      <w:proofErr w:type="spellEnd"/>
      <w:r w:rsidRPr="000F4C11">
        <w:t>. of Mathematicians, Beijing 2002, vol. I, pp. 401-422. Higher Education</w:t>
      </w:r>
      <w:r w:rsidR="00FD01BE">
        <w:t xml:space="preserve"> </w:t>
      </w:r>
      <w:r w:rsidRPr="000F4C11">
        <w:t>Press, Beijing, 2002.</w:t>
      </w:r>
    </w:p>
    <w:p w14:paraId="14547B02" w14:textId="4DF53A58" w:rsidR="000F4C11" w:rsidRPr="000F4C11" w:rsidRDefault="000F4C11" w:rsidP="000F4C11">
      <w:pPr>
        <w:ind w:left="480" w:hangingChars="200" w:hanging="480"/>
      </w:pPr>
      <w:r w:rsidRPr="000F4C11">
        <w:t xml:space="preserve">[MW] Mathematics and War. Ed. by B. </w:t>
      </w:r>
      <w:proofErr w:type="spellStart"/>
      <w:r w:rsidRPr="000F4C11">
        <w:t>Βοο</w:t>
      </w:r>
      <w:proofErr w:type="spellEnd"/>
      <w:r w:rsidRPr="000F4C11">
        <w:t xml:space="preserve">β-Bavnbek, J. </w:t>
      </w:r>
      <w:proofErr w:type="spellStart"/>
      <w:r w:rsidRPr="000F4C11">
        <w:t>Hoyrup</w:t>
      </w:r>
      <w:proofErr w:type="spellEnd"/>
      <w:r w:rsidRPr="000F4C11">
        <w:t xml:space="preserve">. </w:t>
      </w:r>
      <w:proofErr w:type="spellStart"/>
      <w:r w:rsidRPr="000F4C11">
        <w:t>Birkhauser</w:t>
      </w:r>
      <w:proofErr w:type="spellEnd"/>
      <w:r w:rsidRPr="000F4C11">
        <w:t xml:space="preserve"> Verlag, Basel,2003.</w:t>
      </w:r>
    </w:p>
    <w:p w14:paraId="77E2A4B2" w14:textId="7337E5CA" w:rsidR="000F4C11" w:rsidRPr="000F4C11" w:rsidRDefault="000F4C11" w:rsidP="000F4C11">
      <w:pPr>
        <w:ind w:left="480" w:hangingChars="200" w:hanging="480"/>
      </w:pPr>
      <w:r w:rsidRPr="000F4C11">
        <w:t xml:space="preserve">[Neu] J. von Neumann. Selected Letters, ed. by M. </w:t>
      </w:r>
      <w:proofErr w:type="spellStart"/>
      <w:r w:rsidRPr="000F4C11">
        <w:t>Redei</w:t>
      </w:r>
      <w:proofErr w:type="spellEnd"/>
      <w:r w:rsidRPr="000F4C11">
        <w:t>. History of Math., vol 27, AMS</w:t>
      </w:r>
      <w:r w:rsidR="00FD01BE">
        <w:t xml:space="preserve"> </w:t>
      </w:r>
      <w:r w:rsidRPr="000F4C11">
        <w:t>and London MS, 2005.</w:t>
      </w:r>
    </w:p>
    <w:p w14:paraId="2BF298BA" w14:textId="5A700D8E" w:rsidR="000F4C11" w:rsidRPr="000F4C11" w:rsidRDefault="000F4C11" w:rsidP="000F4C11">
      <w:pPr>
        <w:ind w:left="480" w:hangingChars="200" w:hanging="480"/>
      </w:pPr>
      <w:r w:rsidRPr="000F4C11">
        <w:t xml:space="preserve">[New] J. R. Newman. The </w:t>
      </w:r>
      <w:proofErr w:type="spellStart"/>
      <w:r w:rsidRPr="000F4C11">
        <w:t>Rhind</w:t>
      </w:r>
      <w:proofErr w:type="spellEnd"/>
      <w:r w:rsidRPr="000F4C11">
        <w:t xml:space="preserve"> Papyrus. In: [WM], vol. 1, pp. 170 - 178.</w:t>
      </w:r>
    </w:p>
    <w:p w14:paraId="02E7B62E" w14:textId="17C4F8D9" w:rsidR="000F4C11" w:rsidRPr="000F4C11" w:rsidRDefault="000F4C11" w:rsidP="000F4C11">
      <w:pPr>
        <w:ind w:left="480" w:hangingChars="200" w:hanging="480"/>
      </w:pPr>
      <w:r w:rsidRPr="000F4C11">
        <w:t>[N0</w:t>
      </w:r>
      <w:proofErr w:type="gramStart"/>
      <w:r w:rsidRPr="000F4C11">
        <w:t>]  T.</w:t>
      </w:r>
      <w:proofErr w:type="gramEnd"/>
      <w:r w:rsidRPr="000F4C11">
        <w:t xml:space="preserve"> </w:t>
      </w:r>
      <w:proofErr w:type="spellStart"/>
      <w:r w:rsidRPr="000F4C11">
        <w:t>Norretranders</w:t>
      </w:r>
      <w:proofErr w:type="spellEnd"/>
      <w:r w:rsidRPr="000F4C11">
        <w:t xml:space="preserve">. The User Illusion: Cutting </w:t>
      </w:r>
      <w:proofErr w:type="spellStart"/>
      <w:r w:rsidRPr="000F4C11">
        <w:t>Conscioussness</w:t>
      </w:r>
      <w:proofErr w:type="spellEnd"/>
      <w:r w:rsidRPr="000F4C11">
        <w:t xml:space="preserve"> Down to Size. Penguin,1998.</w:t>
      </w:r>
    </w:p>
    <w:p w14:paraId="7EC02D94" w14:textId="7A8B64C3" w:rsidR="000F4C11" w:rsidRPr="000F4C11" w:rsidRDefault="000F4C11" w:rsidP="000F4C11">
      <w:pPr>
        <w:ind w:left="480" w:hangingChars="200" w:hanging="480"/>
      </w:pPr>
      <w:r w:rsidRPr="000F4C11">
        <w:t>[PI] Plato. Republic, Book VII. 522d, 525c, 526 b-</w:t>
      </w:r>
      <w:proofErr w:type="gramStart"/>
      <w:r w:rsidRPr="000F4C11">
        <w:t>d .</w:t>
      </w:r>
      <w:proofErr w:type="gramEnd"/>
    </w:p>
    <w:p w14:paraId="2AE01187" w14:textId="2ADB437B" w:rsidR="000F4C11" w:rsidRPr="000F4C11" w:rsidRDefault="000F4C11" w:rsidP="000F4C11">
      <w:pPr>
        <w:ind w:left="480" w:hangingChars="200" w:hanging="480"/>
      </w:pPr>
      <w:r w:rsidRPr="000F4C11">
        <w:t>[Po</w:t>
      </w:r>
      <w:r w:rsidR="00D169C0">
        <w:t>1</w:t>
      </w:r>
      <w:r w:rsidRPr="000F4C11">
        <w:t xml:space="preserve">] M. </w:t>
      </w:r>
      <w:proofErr w:type="spellStart"/>
      <w:r w:rsidRPr="000F4C11">
        <w:t>Poovey</w:t>
      </w:r>
      <w:proofErr w:type="spellEnd"/>
      <w:r w:rsidRPr="000F4C11">
        <w:t xml:space="preserve">. A History of the Modern Fact. Problem of Knowledge in the Sciences </w:t>
      </w:r>
      <w:proofErr w:type="spellStart"/>
      <w:r w:rsidRPr="000F4C11">
        <w:t>ofWealth</w:t>
      </w:r>
      <w:proofErr w:type="spellEnd"/>
      <w:r w:rsidRPr="000F4C11">
        <w:t xml:space="preserve"> and Society. The University of Chicago Press, 1998.</w:t>
      </w:r>
    </w:p>
    <w:p w14:paraId="247FEE75" w14:textId="7E1E8096" w:rsidR="000F4C11" w:rsidRPr="000F4C11" w:rsidRDefault="000F4C11" w:rsidP="000F4C11">
      <w:pPr>
        <w:ind w:left="480" w:hangingChars="200" w:hanging="480"/>
      </w:pPr>
      <w:r w:rsidRPr="000F4C11">
        <w:t xml:space="preserve">[Po2] M. </w:t>
      </w:r>
      <w:proofErr w:type="spellStart"/>
      <w:r w:rsidRPr="000F4C11">
        <w:t>Poovey</w:t>
      </w:r>
      <w:proofErr w:type="spellEnd"/>
      <w:r w:rsidRPr="000F4C11">
        <w:t>. Can numbers ensure honesty? Unrealistic expectations and the US</w:t>
      </w:r>
      <w:r w:rsidR="00FD01BE">
        <w:t xml:space="preserve"> </w:t>
      </w:r>
      <w:r w:rsidRPr="000F4C11">
        <w:t>accounting scandal. Notices Amer. Math. Soc, vol. 50:1, Jan. 2003, pp. 27-35.</w:t>
      </w:r>
    </w:p>
    <w:p w14:paraId="2150E240" w14:textId="19300F27" w:rsidR="000F4C11" w:rsidRPr="000F4C11" w:rsidRDefault="000F4C11" w:rsidP="000F4C11">
      <w:pPr>
        <w:ind w:left="480" w:hangingChars="200" w:hanging="480"/>
      </w:pPr>
      <w:r w:rsidRPr="000F4C11">
        <w:t xml:space="preserve">[Qu] </w:t>
      </w:r>
      <w:proofErr w:type="spellStart"/>
      <w:r w:rsidRPr="000F4C11">
        <w:t>Anjing</w:t>
      </w:r>
      <w:proofErr w:type="spellEnd"/>
      <w:r w:rsidRPr="000F4C11">
        <w:t xml:space="preserve"> Qu. The third approach to the history of mathematics in China. </w:t>
      </w:r>
      <w:proofErr w:type="spellStart"/>
      <w:proofErr w:type="gramStart"/>
      <w:r w:rsidRPr="000F4C11">
        <w:t>In:Proceedings</w:t>
      </w:r>
      <w:proofErr w:type="spellEnd"/>
      <w:proofErr w:type="gramEnd"/>
      <w:r w:rsidRPr="000F4C11">
        <w:t xml:space="preserve"> of the Int. </w:t>
      </w:r>
      <w:proofErr w:type="spellStart"/>
      <w:r w:rsidRPr="000F4C11">
        <w:t>Congr</w:t>
      </w:r>
      <w:proofErr w:type="spellEnd"/>
      <w:r w:rsidRPr="000F4C11">
        <w:t>. of Mathematicians, Beijing 2002, vol. Ill, pp. 947-958. Higher</w:t>
      </w:r>
      <w:r w:rsidR="00D169C0">
        <w:t xml:space="preserve"> </w:t>
      </w:r>
      <w:r w:rsidRPr="000F4C11">
        <w:t>Education Press, Beijing, 2002.</w:t>
      </w:r>
    </w:p>
    <w:p w14:paraId="42BAD5A7" w14:textId="426E3690" w:rsidR="000F4C11" w:rsidRPr="000F4C11" w:rsidRDefault="000F4C11" w:rsidP="000F4C11">
      <w:pPr>
        <w:ind w:left="480" w:hangingChars="200" w:hanging="480"/>
      </w:pPr>
      <w:r w:rsidRPr="000F4C11">
        <w:t xml:space="preserve">[Sci] </w:t>
      </w:r>
      <w:proofErr w:type="spellStart"/>
      <w:r w:rsidRPr="000F4C11">
        <w:t>Bourbaki</w:t>
      </w:r>
      <w:proofErr w:type="spellEnd"/>
      <w:r w:rsidRPr="000F4C11">
        <w:t xml:space="preserve">. Une </w:t>
      </w:r>
      <w:proofErr w:type="spellStart"/>
      <w:r w:rsidRPr="000F4C11">
        <w:t>sociite</w:t>
      </w:r>
      <w:proofErr w:type="spellEnd"/>
      <w:r w:rsidRPr="000F4C11">
        <w:t xml:space="preserve"> secrete de </w:t>
      </w:r>
      <w:proofErr w:type="spellStart"/>
      <w:r w:rsidRPr="000F4C11">
        <w:t>mathematiciens</w:t>
      </w:r>
      <w:proofErr w:type="spellEnd"/>
      <w:r w:rsidRPr="000F4C11">
        <w:t xml:space="preserve">. Pour la Science, No 2, </w:t>
      </w:r>
      <w:proofErr w:type="gramStart"/>
      <w:r w:rsidRPr="000F4C11">
        <w:t>2000;</w:t>
      </w:r>
      <w:proofErr w:type="gramEnd"/>
      <w:r w:rsidRPr="000F4C11">
        <w:t xml:space="preserve"> English</w:t>
      </w:r>
      <w:r w:rsidR="00D169C0">
        <w:t xml:space="preserve"> </w:t>
      </w:r>
      <w:r w:rsidRPr="000F4C11">
        <w:t>Transl., Amer. Math. Soc, Providence, RI, 2006.</w:t>
      </w:r>
    </w:p>
    <w:p w14:paraId="14A32CAE" w14:textId="2E3BAD25" w:rsidR="000F4C11" w:rsidRPr="000F4C11" w:rsidRDefault="000F4C11" w:rsidP="000F4C11">
      <w:pPr>
        <w:ind w:left="480" w:hangingChars="200" w:hanging="480"/>
      </w:pPr>
      <w:r w:rsidRPr="000F4C11">
        <w:t xml:space="preserve">[S-S] R. </w:t>
      </w:r>
      <w:proofErr w:type="spellStart"/>
      <w:r w:rsidRPr="000F4C11">
        <w:t>Siegmund</w:t>
      </w:r>
      <w:proofErr w:type="spellEnd"/>
      <w:r w:rsidRPr="000F4C11">
        <w:t>-Schultze. Military Work in Mathematics 1914-19J.5: an Attempt at an</w:t>
      </w:r>
      <w:r w:rsidR="00D169C0">
        <w:t xml:space="preserve"> </w:t>
      </w:r>
      <w:r w:rsidRPr="000F4C11">
        <w:t>International Perspective. In: [MW], pp. 23-82.</w:t>
      </w:r>
    </w:p>
    <w:p w14:paraId="49D1FAC5" w14:textId="7C60BB9E" w:rsidR="000F4C11" w:rsidRPr="000F4C11" w:rsidRDefault="000F4C11" w:rsidP="000F4C11">
      <w:pPr>
        <w:ind w:left="480" w:hangingChars="200" w:hanging="480"/>
      </w:pPr>
      <w:r w:rsidRPr="000F4C11">
        <w:t>[Sol] R. Solow. How did economics get that way and what way did it get? Daedalus, Fall2005, pp. 87-100.</w:t>
      </w:r>
    </w:p>
    <w:p w14:paraId="178E3741" w14:textId="77777777" w:rsidR="000F4C11" w:rsidRPr="000F4C11" w:rsidRDefault="000F4C11" w:rsidP="000F4C11">
      <w:pPr>
        <w:ind w:left="480" w:hangingChars="200" w:hanging="480"/>
      </w:pPr>
      <w:r w:rsidRPr="000F4C11">
        <w:t xml:space="preserve">[So] S. Sontag. Illness as Metaphor, and AIDS and its Metaphors. Picador; Farrar, </w:t>
      </w:r>
      <w:proofErr w:type="spellStart"/>
      <w:r w:rsidRPr="000F4C11">
        <w:t>Straussand</w:t>
      </w:r>
      <w:proofErr w:type="spellEnd"/>
      <w:r w:rsidRPr="000F4C11">
        <w:t xml:space="preserve"> Giroux, NY 1990.</w:t>
      </w:r>
    </w:p>
    <w:p w14:paraId="7C85E272" w14:textId="260A8526" w:rsidR="000F4C11" w:rsidRPr="000F4C11" w:rsidRDefault="000F4C11" w:rsidP="000F4C11">
      <w:pPr>
        <w:ind w:left="480" w:hangingChars="200" w:hanging="480"/>
      </w:pPr>
      <w:r w:rsidRPr="000F4C11">
        <w:t xml:space="preserve">[Tr] Truth in Mathematics. Ed. by H. G. Dales and G. </w:t>
      </w:r>
      <w:proofErr w:type="spellStart"/>
      <w:r w:rsidRPr="000F4C11">
        <w:t>Oliveri</w:t>
      </w:r>
      <w:proofErr w:type="spellEnd"/>
      <w:r w:rsidRPr="000F4C11">
        <w:t>. Clarendon Press, Oxford,1998.</w:t>
      </w:r>
    </w:p>
    <w:p w14:paraId="24207511" w14:textId="7CA2DA3E" w:rsidR="000F4C11" w:rsidRPr="000F4C11" w:rsidRDefault="000F4C11" w:rsidP="000F4C11">
      <w:pPr>
        <w:ind w:left="480" w:hangingChars="200" w:hanging="480"/>
      </w:pPr>
      <w:r w:rsidRPr="000F4C11">
        <w:t>[Tu] H. W. Turnbull. The great mathematicians. In: [WM], vol. 1, pp. 75-168.</w:t>
      </w:r>
    </w:p>
    <w:p w14:paraId="62B81B67" w14:textId="6504F2C5" w:rsidR="007233A2" w:rsidRDefault="000F4C11" w:rsidP="000F4C11">
      <w:pPr>
        <w:ind w:left="480" w:hangingChars="200" w:hanging="480"/>
      </w:pPr>
      <w:r w:rsidRPr="000F4C11">
        <w:lastRenderedPageBreak/>
        <w:t>[WM] The World of Mathematics. A small library of the literature of mathematics from</w:t>
      </w:r>
      <w:r w:rsidR="00D169C0">
        <w:t xml:space="preserve"> </w:t>
      </w:r>
      <w:proofErr w:type="spellStart"/>
      <w:r w:rsidRPr="000F4C11">
        <w:t>A'h-mose</w:t>
      </w:r>
      <w:proofErr w:type="spellEnd"/>
      <w:r w:rsidRPr="000F4C11">
        <w:t xml:space="preserve"> the Scribe to Albert Einstein, presented with commentaries and notes by</w:t>
      </w:r>
      <w:r w:rsidR="00D169C0">
        <w:t xml:space="preserve"> </w:t>
      </w:r>
      <w:r w:rsidRPr="000F4C11">
        <w:t>James R. Newman. Vols 1-3. Simon and Schuster, New York, 1956.</w:t>
      </w:r>
    </w:p>
    <w:p w14:paraId="09E25D1D" w14:textId="4C1AEA71" w:rsidR="00745C43" w:rsidRDefault="00745C43" w:rsidP="000F4C11">
      <w:pPr>
        <w:ind w:left="480" w:hangingChars="200" w:hanging="480"/>
      </w:pPr>
    </w:p>
    <w:p w14:paraId="3FA0C0C6" w14:textId="773AC09D" w:rsidR="00745C43" w:rsidRDefault="00745C43" w:rsidP="00745C43">
      <w:pPr>
        <w:pStyle w:val="1"/>
        <w:numPr>
          <w:ilvl w:val="0"/>
          <w:numId w:val="0"/>
        </w:numPr>
      </w:pPr>
      <w:bookmarkStart w:id="25" w:name="_Toc130414918"/>
      <w:r>
        <w:rPr>
          <w:rFonts w:hint="eastAsia"/>
        </w:rPr>
        <w:lastRenderedPageBreak/>
        <w:t>数学之为隐喻</w:t>
      </w:r>
      <w:bookmarkEnd w:id="25"/>
    </w:p>
    <w:p w14:paraId="23FC33AF" w14:textId="1EB26060" w:rsidR="00745C43" w:rsidRDefault="00745C43" w:rsidP="00745C43">
      <w:pPr>
        <w:ind w:firstLine="480"/>
      </w:pPr>
    </w:p>
    <w:p w14:paraId="3C28026A" w14:textId="77777777" w:rsidR="00745C43" w:rsidRDefault="00745C43" w:rsidP="00745C43">
      <w:pPr>
        <w:ind w:firstLine="480"/>
      </w:pPr>
    </w:p>
    <w:p w14:paraId="6D47D4F1" w14:textId="77777777" w:rsidR="00745C43" w:rsidRPr="00745C43" w:rsidRDefault="00745C43" w:rsidP="00745C43">
      <w:pPr>
        <w:ind w:firstLine="480"/>
        <w:rPr>
          <w:rStyle w:val="af9"/>
        </w:rPr>
      </w:pPr>
      <w:r w:rsidRPr="00745C43">
        <w:rPr>
          <w:rStyle w:val="af9"/>
          <w:rFonts w:hint="eastAsia"/>
        </w:rPr>
        <w:t>"</w:t>
      </w:r>
      <w:r w:rsidRPr="00745C43">
        <w:rPr>
          <w:rStyle w:val="af9"/>
          <w:rFonts w:hint="eastAsia"/>
        </w:rPr>
        <w:t>秩序</w:t>
      </w:r>
      <w:r w:rsidRPr="00745C43">
        <w:rPr>
          <w:rStyle w:val="af9"/>
          <w:rFonts w:hint="eastAsia"/>
        </w:rPr>
        <w:t>[Ordre]</w:t>
      </w:r>
      <w:r w:rsidRPr="00745C43">
        <w:rPr>
          <w:rStyle w:val="af9"/>
          <w:rFonts w:hint="eastAsia"/>
        </w:rPr>
        <w:t>。</w:t>
      </w:r>
      <w:r w:rsidRPr="00745C43">
        <w:rPr>
          <w:rStyle w:val="af9"/>
          <w:rFonts w:hint="eastAsia"/>
        </w:rPr>
        <w:t xml:space="preserve">[...] </w:t>
      </w:r>
      <w:r w:rsidRPr="00745C43">
        <w:rPr>
          <w:rStyle w:val="af9"/>
          <w:rFonts w:hint="eastAsia"/>
        </w:rPr>
        <w:t>我有点了解它，知道多少人能够理解它的少之又少。任何人类的知识都无法将其保留。圣托马斯也无法保留它。数学能够保留它，但是在其深度上它是无用的。</w:t>
      </w:r>
      <w:r w:rsidRPr="00745C43">
        <w:rPr>
          <w:rStyle w:val="af9"/>
          <w:rFonts w:hint="eastAsia"/>
        </w:rPr>
        <w:t xml:space="preserve">" </w:t>
      </w:r>
    </w:p>
    <w:p w14:paraId="413F4F0C" w14:textId="5B6559B1" w:rsidR="00745C43" w:rsidRDefault="00745C43" w:rsidP="00745C43">
      <w:pPr>
        <w:pStyle w:val="a3"/>
        <w:ind w:firstLine="480"/>
        <w:rPr>
          <w:rStyle w:val="af9"/>
        </w:rPr>
      </w:pPr>
      <w:r w:rsidRPr="00745C43">
        <w:rPr>
          <w:rStyle w:val="af9"/>
          <w:rFonts w:hint="eastAsia"/>
        </w:rPr>
        <w:t>-- 帕斯卡，《思想录》</w:t>
      </w:r>
    </w:p>
    <w:p w14:paraId="39C61D64" w14:textId="251B9466" w:rsidR="00745C43" w:rsidRDefault="00745C43" w:rsidP="00E56D41">
      <w:pPr>
        <w:pStyle w:val="Note"/>
      </w:pPr>
      <w:bookmarkStart w:id="26" w:name="_Toc130414919"/>
      <w:r>
        <w:rPr>
          <w:rFonts w:hint="eastAsia"/>
        </w:rPr>
        <w:t>引言</w:t>
      </w:r>
      <w:bookmarkEnd w:id="26"/>
    </w:p>
    <w:p w14:paraId="6FF86BDD" w14:textId="00578CED" w:rsidR="00745C43" w:rsidRPr="00745C43" w:rsidRDefault="00745C43" w:rsidP="00745C43">
      <w:pPr>
        <w:ind w:firstLine="480"/>
      </w:pPr>
      <w:r w:rsidRPr="00745C43">
        <w:rPr>
          <w:rFonts w:hint="eastAsia"/>
        </w:rPr>
        <w:t>当庞加莱在</w:t>
      </w:r>
      <w:r w:rsidRPr="00745C43">
        <w:rPr>
          <w:rFonts w:hint="eastAsia"/>
        </w:rPr>
        <w:t>1902</w:t>
      </w:r>
      <w:r w:rsidRPr="00745C43">
        <w:rPr>
          <w:rFonts w:hint="eastAsia"/>
        </w:rPr>
        <w:t>年出版他的书《科学与假设》时，它成为了一本畅销书。这本书的第一章专门讨论了数学推理的本质。庞加莱讨论了一个古老的哲学争论，即数学知识是否可以归结为一些基本的（“综合的”）真理的长链</w:t>
      </w:r>
      <w:r w:rsidRPr="00745C43">
        <w:rPr>
          <w:rFonts w:hint="eastAsia"/>
        </w:rPr>
        <w:t>tautological transformations</w:t>
      </w:r>
      <w:r w:rsidRPr="00745C43">
        <w:rPr>
          <w:rFonts w:hint="eastAsia"/>
        </w:rPr>
        <w:t>，还是包含了更多的东西。他认为，数学的创造力归功于初始假设</w:t>
      </w:r>
      <w:r w:rsidRPr="00745C43">
        <w:rPr>
          <w:rFonts w:hint="eastAsia"/>
        </w:rPr>
        <w:t>-</w:t>
      </w:r>
      <w:r w:rsidRPr="00745C43">
        <w:rPr>
          <w:rFonts w:hint="eastAsia"/>
        </w:rPr>
        <w:t>定义的自由选择，这些假设</w:t>
      </w:r>
      <w:r w:rsidRPr="00745C43">
        <w:rPr>
          <w:rFonts w:hint="eastAsia"/>
        </w:rPr>
        <w:t>-</w:t>
      </w:r>
      <w:r w:rsidRPr="00745C43">
        <w:rPr>
          <w:rFonts w:hint="eastAsia"/>
        </w:rPr>
        <w:t>定义后来被与可观察世界的推导相比较所约束。</w:t>
      </w:r>
    </w:p>
    <w:p w14:paraId="74B68BC0" w14:textId="6E6BFB22" w:rsidR="00745C43" w:rsidRPr="00745C43" w:rsidRDefault="00745C43" w:rsidP="00745C43">
      <w:pPr>
        <w:ind w:firstLine="480"/>
      </w:pPr>
      <w:r w:rsidRPr="00745C43">
        <w:rPr>
          <w:rFonts w:hint="eastAsia"/>
        </w:rPr>
        <w:t>我们现在的社会似乎对哲学的微妙之处不如庞加莱的同时代人感兴趣。我并不是说科学本身变得不受欢迎了。像</w:t>
      </w:r>
      <w:r w:rsidRPr="00745C43">
        <w:rPr>
          <w:rFonts w:hint="eastAsia"/>
        </w:rPr>
        <w:t>S. Weinberg</w:t>
      </w:r>
      <w:r w:rsidRPr="00745C43">
        <w:rPr>
          <w:rFonts w:hint="eastAsia"/>
        </w:rPr>
        <w:t>的《前三分钟》和</w:t>
      </w:r>
      <w:r w:rsidRPr="00745C43">
        <w:rPr>
          <w:rFonts w:hint="eastAsia"/>
        </w:rPr>
        <w:t>S. W. Hawking</w:t>
      </w:r>
      <w:r w:rsidRPr="00745C43">
        <w:rPr>
          <w:rFonts w:hint="eastAsia"/>
        </w:rPr>
        <w:t>的《时间简史》这样的书籍以数十万册的销量出售，并在广泛分布的报纸上得到了好评。改变的是一般的情绪。新物理理论的悖论性感知变得不那么戏剧化，而更多地变得实用。（我们可以注意到，视觉艺术的感知方式以类似的方式发展：如果印象派的第一次展览是一种精神上的革命，那么战后前卫艺术的每一波新潮都立刻获得了学术主义的家族特征。）</w:t>
      </w:r>
    </w:p>
    <w:p w14:paraId="4712D30B" w14:textId="3760CB56" w:rsidR="00745C43" w:rsidRPr="00745C43" w:rsidRDefault="00745C43" w:rsidP="00745C43">
      <w:pPr>
        <w:ind w:firstLine="480"/>
      </w:pPr>
      <w:r w:rsidRPr="00745C43">
        <w:rPr>
          <w:rFonts w:hint="eastAsia"/>
        </w:rPr>
        <w:lastRenderedPageBreak/>
        <w:t>在这种氛围下，过去的有关数学基础危机和无限的本质的激烈讨论似乎几乎无关紧要，甚至不合适。观众对学校教育或新一代计算机的意见反应更加活跃。</w:t>
      </w:r>
    </w:p>
    <w:p w14:paraId="5A2ED43C" w14:textId="70661FC3" w:rsidR="00745C43" w:rsidRDefault="00745C43" w:rsidP="00745C43">
      <w:pPr>
        <w:ind w:firstLine="480"/>
      </w:pPr>
      <w:r w:rsidRPr="00745C43">
        <w:rPr>
          <w:rFonts w:hint="eastAsia"/>
        </w:rPr>
        <w:t>这就是为什么我决定在本节中呈现一篇谦逊的文章，其中我们的科学被视为自然语言的专业方言，其功能被视为言语的一个特殊情况。这意味着对高中和大学培训的某些建议。</w:t>
      </w:r>
    </w:p>
    <w:p w14:paraId="67EE43C4" w14:textId="77777777" w:rsidR="00745C43" w:rsidRDefault="00745C43" w:rsidP="00E56D41">
      <w:pPr>
        <w:pStyle w:val="Note"/>
      </w:pPr>
      <w:bookmarkStart w:id="27" w:name="_Toc130414920"/>
      <w:r>
        <w:rPr>
          <w:rFonts w:hint="eastAsia"/>
        </w:rPr>
        <w:t>隐喻论</w:t>
      </w:r>
      <w:bookmarkEnd w:id="27"/>
    </w:p>
    <w:p w14:paraId="02B73427" w14:textId="49B572FD" w:rsidR="00745C43" w:rsidRDefault="00745C43" w:rsidP="00745C43">
      <w:pPr>
        <w:ind w:firstLine="480"/>
      </w:pPr>
      <w:r>
        <w:rPr>
          <w:rFonts w:hint="eastAsia"/>
        </w:rPr>
        <w:t>这里使用的“隐喻”一词是非技术性意义上的，最好用詹姆斯·卡斯</w:t>
      </w:r>
      <w:r>
        <w:rPr>
          <w:rFonts w:hint="eastAsia"/>
        </w:rPr>
        <w:t xml:space="preserve">(James P. </w:t>
      </w:r>
      <w:proofErr w:type="spellStart"/>
      <w:r>
        <w:rPr>
          <w:rFonts w:hint="eastAsia"/>
        </w:rPr>
        <w:t>Carse</w:t>
      </w:r>
      <w:proofErr w:type="spellEnd"/>
      <w:r>
        <w:rPr>
          <w:rFonts w:hint="eastAsia"/>
        </w:rPr>
        <w:t>)</w:t>
      </w:r>
      <w:r>
        <w:rPr>
          <w:rFonts w:hint="eastAsia"/>
        </w:rPr>
        <w:t>的书《有限与无限的游戏》中的以下引语来表达：</w:t>
      </w:r>
    </w:p>
    <w:p w14:paraId="5E6159E7" w14:textId="774914F2" w:rsidR="00745C43" w:rsidRPr="00897C66" w:rsidRDefault="00745C43" w:rsidP="00745C43">
      <w:pPr>
        <w:ind w:firstLine="480"/>
        <w:rPr>
          <w:rStyle w:val="af9"/>
        </w:rPr>
      </w:pPr>
      <w:r w:rsidRPr="00897C66">
        <w:rPr>
          <w:rStyle w:val="af9"/>
          <w:rFonts w:hint="eastAsia"/>
        </w:rPr>
        <w:t>“隐喻是将相似的东西连接在一起，以使其中一个永远无法成为另一个。”</w:t>
      </w:r>
    </w:p>
    <w:p w14:paraId="68ABAF55" w14:textId="3B10A753" w:rsidR="00745C43" w:rsidRPr="00897C66" w:rsidRDefault="00745C43" w:rsidP="00745C43">
      <w:pPr>
        <w:ind w:firstLine="480"/>
        <w:rPr>
          <w:rStyle w:val="af9"/>
        </w:rPr>
      </w:pPr>
      <w:r w:rsidRPr="00897C66">
        <w:rPr>
          <w:rStyle w:val="af9"/>
          <w:rFonts w:hint="eastAsia"/>
        </w:rPr>
        <w:t>“从根本上讲，所有语言都具有隐喻的特性，因为无论其意图如何，它仍然是语言，并且与其所涉及的东西绝对不同。”</w:t>
      </w:r>
    </w:p>
    <w:p w14:paraId="459985C0" w14:textId="08EFEC4E" w:rsidR="00745C43" w:rsidRPr="00897C66" w:rsidRDefault="00745C43" w:rsidP="00745C43">
      <w:pPr>
        <w:ind w:firstLine="480"/>
        <w:rPr>
          <w:rStyle w:val="af9"/>
        </w:rPr>
      </w:pPr>
      <w:r w:rsidRPr="00897C66">
        <w:rPr>
          <w:rStyle w:val="af9"/>
          <w:rFonts w:hint="eastAsia"/>
        </w:rPr>
        <w:t>“自然的无法言说性是语言的可能性。”</w:t>
      </w:r>
    </w:p>
    <w:p w14:paraId="5CDBF671" w14:textId="7DC4C568" w:rsidR="00745C43" w:rsidRDefault="00745C43" w:rsidP="00745C43">
      <w:pPr>
        <w:ind w:firstLine="480"/>
      </w:pPr>
      <w:r>
        <w:rPr>
          <w:rFonts w:hint="eastAsia"/>
        </w:rPr>
        <w:t>将数学视为一种隐喻，我想强调解释数学知识是一种高度创造性的行为。在某种程度上，数学是一本关于自然和人类的小说。我们无法精确地告诉数学教给我们什么，就像我们无法确定《战争与和平》教给我们什么一样。教学本身在重新思考这种教学的过程中被淹没了。</w:t>
      </w:r>
    </w:p>
    <w:p w14:paraId="18DD6425" w14:textId="00D6294F" w:rsidR="00745C43" w:rsidRDefault="00745C43" w:rsidP="00745C43">
      <w:pPr>
        <w:ind w:firstLine="480"/>
      </w:pPr>
      <w:r>
        <w:rPr>
          <w:rFonts w:hint="eastAsia"/>
        </w:rPr>
        <w:t>这种观点似乎与应用数学在科学和技术计算中的历史传统相矛盾。实际上，我只是想恢复数学技术和人道主义两个方面之间的某种平衡。</w:t>
      </w:r>
    </w:p>
    <w:p w14:paraId="32FB7F5C" w14:textId="1B1F32CF" w:rsidR="00897C66" w:rsidRDefault="00897C66" w:rsidP="00E56D41">
      <w:pPr>
        <w:pStyle w:val="Note"/>
      </w:pPr>
      <w:bookmarkStart w:id="28" w:name="_Toc130414921"/>
      <w:r>
        <w:rPr>
          <w:rFonts w:hint="eastAsia"/>
        </w:rPr>
        <w:t>两个例子</w:t>
      </w:r>
      <w:bookmarkEnd w:id="28"/>
    </w:p>
    <w:p w14:paraId="36CBD509" w14:textId="62307F12" w:rsidR="00897C66" w:rsidRDefault="00897C66" w:rsidP="00897C66">
      <w:pPr>
        <w:ind w:firstLine="480"/>
      </w:pPr>
      <w:r>
        <w:rPr>
          <w:rFonts w:hint="eastAsia"/>
        </w:rPr>
        <w:lastRenderedPageBreak/>
        <w:t>让我试图通过讨论两个不相关的主题：</w:t>
      </w:r>
      <w:r>
        <w:rPr>
          <w:rFonts w:hint="eastAsia"/>
        </w:rPr>
        <w:t>Kolmogorov</w:t>
      </w:r>
      <w:r>
        <w:rPr>
          <w:rFonts w:hint="eastAsia"/>
        </w:rPr>
        <w:t>复杂度和</w:t>
      </w:r>
      <w:r>
        <w:rPr>
          <w:rFonts w:hint="eastAsia"/>
        </w:rPr>
        <w:t>K. Arrow</w:t>
      </w:r>
      <w:r>
        <w:rPr>
          <w:rFonts w:hint="eastAsia"/>
        </w:rPr>
        <w:t>的“独裁定理”来说明数学的隐喻潜力。</w:t>
      </w:r>
    </w:p>
    <w:p w14:paraId="78F6FDC1" w14:textId="392FC642" w:rsidR="00897C66" w:rsidRDefault="00897C66" w:rsidP="00897C66">
      <w:pPr>
        <w:ind w:firstLine="480"/>
      </w:pPr>
      <w:proofErr w:type="spellStart"/>
      <w:r>
        <w:rPr>
          <w:rFonts w:hint="eastAsia"/>
        </w:rPr>
        <w:t>i</w:t>
      </w:r>
      <w:proofErr w:type="spellEnd"/>
      <w:r>
        <w:rPr>
          <w:rFonts w:hint="eastAsia"/>
        </w:rPr>
        <w:t xml:space="preserve">) </w:t>
      </w:r>
      <w:r>
        <w:rPr>
          <w:rFonts w:hint="eastAsia"/>
        </w:rPr>
        <w:t>自然数</w:t>
      </w:r>
      <w:r w:rsidRPr="00897C66">
        <w:rPr>
          <w:position w:val="-6"/>
        </w:rPr>
        <w:object w:dxaOrig="279" w:dyaOrig="279" w14:anchorId="6B1367B1">
          <v:shape id="_x0000_i1073" type="#_x0000_t75" style="width:13.85pt;height:13.85pt" o:ole="">
            <v:imagedata r:id="rId109" o:title=""/>
          </v:shape>
          <o:OLEObject Type="Embed" ProgID="Equation.DSMT4" ShapeID="_x0000_i1073" DrawAspect="Content" ObjectID="_1741038217" r:id="rId110"/>
        </w:object>
      </w:r>
      <w:r>
        <w:rPr>
          <w:rFonts w:hint="eastAsia"/>
        </w:rPr>
        <w:t>的</w:t>
      </w:r>
      <w:r>
        <w:rPr>
          <w:rFonts w:hint="eastAsia"/>
        </w:rPr>
        <w:t>Kolmogorov</w:t>
      </w:r>
      <w:r>
        <w:rPr>
          <w:rFonts w:hint="eastAsia"/>
        </w:rPr>
        <w:t>复杂度是可以生成</w:t>
      </w:r>
      <w:r w:rsidRPr="00897C66">
        <w:rPr>
          <w:position w:val="-6"/>
        </w:rPr>
        <w:object w:dxaOrig="279" w:dyaOrig="279" w14:anchorId="0A745E41">
          <v:shape id="_x0000_i1074" type="#_x0000_t75" style="width:13.85pt;height:13.85pt" o:ole="">
            <v:imagedata r:id="rId111" o:title=""/>
          </v:shape>
          <o:OLEObject Type="Embed" ProgID="Equation.DSMT4" ShapeID="_x0000_i1074" DrawAspect="Content" ObjectID="_1741038218" r:id="rId112"/>
        </w:object>
      </w:r>
      <w:r>
        <w:rPr>
          <w:rFonts w:hint="eastAsia"/>
        </w:rPr>
        <w:t>的最短程序Ρ的长度，或者</w:t>
      </w:r>
      <w:r w:rsidRPr="00897C66">
        <w:rPr>
          <w:position w:val="-6"/>
        </w:rPr>
        <w:object w:dxaOrig="279" w:dyaOrig="279" w14:anchorId="10B577E6">
          <v:shape id="_x0000_i1075" type="#_x0000_t75" style="width:13.85pt;height:13.85pt" o:ole="">
            <v:imagedata r:id="rId113" o:title=""/>
          </v:shape>
          <o:OLEObject Type="Embed" ProgID="Equation.DSMT4" ShapeID="_x0000_i1075" DrawAspect="Content" ObjectID="_1741038219" r:id="rId114"/>
        </w:object>
      </w:r>
      <w:r>
        <w:rPr>
          <w:rFonts w:hint="eastAsia"/>
        </w:rPr>
        <w:t>的最短编码的长度。读者应该想象一种编码整数的方式，它是一个取自然值的部分递归函数</w:t>
      </w:r>
      <w:r w:rsidRPr="00897C66">
        <w:rPr>
          <w:position w:val="-10"/>
        </w:rPr>
        <w:object w:dxaOrig="580" w:dyaOrig="320" w14:anchorId="5139EF6B">
          <v:shape id="_x0000_i1076" type="#_x0000_t75" style="width:28.8pt;height:16.05pt" o:ole="">
            <v:imagedata r:id="rId115" o:title=""/>
          </v:shape>
          <o:OLEObject Type="Embed" ProgID="Equation.DSMT4" ShapeID="_x0000_i1076" DrawAspect="Content" ObjectID="_1741038220" r:id="rId116"/>
        </w:object>
      </w:r>
      <w:r>
        <w:rPr>
          <w:rFonts w:hint="eastAsia"/>
        </w:rPr>
        <w:t>。</w:t>
      </w:r>
      <w:r>
        <w:rPr>
          <w:rFonts w:hint="eastAsia"/>
        </w:rPr>
        <w:t xml:space="preserve"> Kolmogorov</w:t>
      </w:r>
      <w:r>
        <w:rPr>
          <w:rFonts w:hint="eastAsia"/>
        </w:rPr>
        <w:t>定理声明，在所有这样的函数中，存在</w:t>
      </w:r>
      <w:proofErr w:type="gramStart"/>
      <w:r>
        <w:rPr>
          <w:rFonts w:hint="eastAsia"/>
        </w:rPr>
        <w:t>最</w:t>
      </w:r>
      <w:proofErr w:type="gramEnd"/>
      <w:r>
        <w:rPr>
          <w:rFonts w:hint="eastAsia"/>
        </w:rPr>
        <w:t>经济实惠的函数，即如果</w:t>
      </w:r>
      <w:r w:rsidRPr="00897C66">
        <w:rPr>
          <w:position w:val="-10"/>
        </w:rPr>
        <w:object w:dxaOrig="720" w:dyaOrig="320" w14:anchorId="73A13990">
          <v:shape id="_x0000_i1077" type="#_x0000_t75" style="width:36pt;height:16.05pt" o:ole="">
            <v:imagedata r:id="rId117" o:title=""/>
          </v:shape>
          <o:OLEObject Type="Embed" ProgID="Equation.DSMT4" ShapeID="_x0000_i1077" DrawAspect="Content" ObjectID="_1741038221" r:id="rId118"/>
        </w:object>
      </w:r>
      <w:r>
        <w:rPr>
          <w:rFonts w:hint="eastAsia"/>
        </w:rPr>
        <w:t>是使</w:t>
      </w:r>
      <w:r w:rsidRPr="00897C66">
        <w:rPr>
          <w:position w:val="-10"/>
        </w:rPr>
        <w:object w:dxaOrig="1020" w:dyaOrig="320" w14:anchorId="5B5025F5">
          <v:shape id="_x0000_i1078" type="#_x0000_t75" style="width:50.95pt;height:16.05pt" o:ole="">
            <v:imagedata r:id="rId119" o:title=""/>
          </v:shape>
          <o:OLEObject Type="Embed" ProgID="Equation.DSMT4" ShapeID="_x0000_i1078" DrawAspect="Content" ObjectID="_1741038222" r:id="rId120"/>
        </w:object>
      </w:r>
      <w:proofErr w:type="gramStart"/>
      <w:r>
        <w:rPr>
          <w:rFonts w:hint="eastAsia"/>
        </w:rPr>
        <w:t>的</w:t>
      </w:r>
      <w:r w:rsidRPr="00897C66">
        <w:rPr>
          <w:position w:val="-4"/>
        </w:rPr>
        <w:object w:dxaOrig="240" w:dyaOrig="260" w14:anchorId="37A82478">
          <v:shape id="_x0000_i1079" type="#_x0000_t75" style="width:12.2pt;height:12.75pt" o:ole="">
            <v:imagedata r:id="rId121" o:title=""/>
          </v:shape>
          <o:OLEObject Type="Embed" ProgID="Equation.DSMT4" ShapeID="_x0000_i1079" DrawAspect="Content" ObjectID="_1741038223" r:id="rId122"/>
        </w:object>
      </w:r>
      <w:r>
        <w:rPr>
          <w:rFonts w:hint="eastAsia"/>
        </w:rPr>
        <w:t>的</w:t>
      </w:r>
      <w:proofErr w:type="gramEnd"/>
      <w:r>
        <w:rPr>
          <w:rFonts w:hint="eastAsia"/>
        </w:rPr>
        <w:t>最小值，则</w:t>
      </w:r>
      <w:r w:rsidRPr="00897C66">
        <w:rPr>
          <w:position w:val="-14"/>
        </w:rPr>
        <w:object w:dxaOrig="2160" w:dyaOrig="380" w14:anchorId="4569E600">
          <v:shape id="_x0000_i1080" type="#_x0000_t75" style="width:108pt;height:18.85pt" o:ole="">
            <v:imagedata r:id="rId123" o:title=""/>
          </v:shape>
          <o:OLEObject Type="Embed" ProgID="Equation.DSMT4" ShapeID="_x0000_i1080" DrawAspect="Content" ObjectID="_1741038224" r:id="rId124"/>
        </w:object>
      </w:r>
      <w:r>
        <w:rPr>
          <w:rFonts w:hint="eastAsia"/>
        </w:rPr>
        <w:t>，其中</w:t>
      </w:r>
      <w:r w:rsidRPr="00897C66">
        <w:rPr>
          <w:position w:val="-6"/>
        </w:rPr>
        <w:object w:dxaOrig="580" w:dyaOrig="260" w14:anchorId="53C449B1">
          <v:shape id="_x0000_i1081" type="#_x0000_t75" style="width:28.8pt;height:12.75pt" o:ole="">
            <v:imagedata r:id="rId125" o:title=""/>
          </v:shape>
          <o:OLEObject Type="Embed" ProgID="Equation.DSMT4" ShapeID="_x0000_i1081" DrawAspect="Content" ObjectID="_1741038225" r:id="rId126"/>
        </w:object>
      </w:r>
      <w:r>
        <w:rPr>
          <w:rFonts w:hint="eastAsia"/>
        </w:rPr>
        <w:t>仅依赖于</w:t>
      </w:r>
      <w:r w:rsidRPr="00897C66">
        <w:rPr>
          <w:position w:val="-10"/>
        </w:rPr>
        <w:object w:dxaOrig="240" w:dyaOrig="320" w14:anchorId="714BA9CA">
          <v:shape id="_x0000_i1082" type="#_x0000_t75" style="width:12.2pt;height:16.05pt" o:ole="">
            <v:imagedata r:id="rId127" o:title=""/>
          </v:shape>
          <o:OLEObject Type="Embed" ProgID="Equation.DSMT4" ShapeID="_x0000_i1082" DrawAspect="Content" ObjectID="_1741038226" r:id="rId128"/>
        </w:object>
      </w:r>
      <w:r>
        <w:rPr>
          <w:rFonts w:hint="eastAsia"/>
        </w:rPr>
        <w:t>,</w:t>
      </w:r>
      <w:r>
        <w:t xml:space="preserve"> </w:t>
      </w:r>
      <w:r w:rsidRPr="00897C66">
        <w:rPr>
          <w:position w:val="-10"/>
        </w:rPr>
        <w:object w:dxaOrig="220" w:dyaOrig="260" w14:anchorId="1E007CAA">
          <v:shape id="_x0000_i1083" type="#_x0000_t75" style="width:11.1pt;height:12.75pt" o:ole="">
            <v:imagedata r:id="rId129" o:title=""/>
          </v:shape>
          <o:OLEObject Type="Embed" ProgID="Equation.DSMT4" ShapeID="_x0000_i1083" DrawAspect="Content" ObjectID="_1741038227" r:id="rId130"/>
        </w:object>
      </w:r>
      <w:r>
        <w:rPr>
          <w:rFonts w:hint="eastAsia"/>
        </w:rPr>
        <w:t>但不依赖于</w:t>
      </w:r>
      <w:r w:rsidRPr="00897C66">
        <w:rPr>
          <w:position w:val="-6"/>
        </w:rPr>
        <w:object w:dxaOrig="279" w:dyaOrig="279" w14:anchorId="4B539493">
          <v:shape id="_x0000_i1084" type="#_x0000_t75" style="width:13.85pt;height:13.85pt" o:ole="">
            <v:imagedata r:id="rId131" o:title=""/>
          </v:shape>
          <o:OLEObject Type="Embed" ProgID="Equation.DSMT4" ShapeID="_x0000_i1084" DrawAspect="Content" ObjectID="_1741038228" r:id="rId132"/>
        </w:object>
      </w:r>
      <w:r>
        <w:rPr>
          <w:rFonts w:hint="eastAsia"/>
        </w:rPr>
        <w:t>。</w:t>
      </w:r>
    </w:p>
    <w:p w14:paraId="45D2700A" w14:textId="545C9399" w:rsidR="00897C66" w:rsidRDefault="00897C66" w:rsidP="00897C66">
      <w:pPr>
        <w:ind w:firstLine="480"/>
      </w:pPr>
      <w:r>
        <w:rPr>
          <w:rFonts w:hint="eastAsia"/>
        </w:rPr>
        <w:t>由于</w:t>
      </w:r>
      <w:r w:rsidRPr="00897C66">
        <w:rPr>
          <w:position w:val="-4"/>
        </w:rPr>
        <w:object w:dxaOrig="240" w:dyaOrig="260" w14:anchorId="2191486D">
          <v:shape id="_x0000_i1085" type="#_x0000_t75" style="width:12.2pt;height:12.75pt" o:ole="">
            <v:imagedata r:id="rId133" o:title=""/>
          </v:shape>
          <o:OLEObject Type="Embed" ProgID="Equation.DSMT4" ShapeID="_x0000_i1085" DrawAspect="Content" ObjectID="_1741038229" r:id="rId134"/>
        </w:object>
      </w:r>
      <w:r>
        <w:rPr>
          <w:rFonts w:hint="eastAsia"/>
        </w:rPr>
        <w:t>可以从其二进制表示重构，因此生成</w:t>
      </w:r>
      <w:r w:rsidRPr="00897C66">
        <w:rPr>
          <w:position w:val="-6"/>
        </w:rPr>
        <w:object w:dxaOrig="279" w:dyaOrig="279" w14:anchorId="4A0796B8">
          <v:shape id="_x0000_i1086" type="#_x0000_t75" style="width:13.85pt;height:13.85pt" o:ole="">
            <v:imagedata r:id="rId135" o:title=""/>
          </v:shape>
          <o:OLEObject Type="Embed" ProgID="Equation.DSMT4" ShapeID="_x0000_i1086" DrawAspect="Content" ObjectID="_1741038230" r:id="rId136"/>
        </w:object>
      </w:r>
      <w:r>
        <w:rPr>
          <w:rFonts w:hint="eastAsia"/>
        </w:rPr>
        <w:t>的最短程序的长度</w:t>
      </w:r>
      <w:r w:rsidRPr="00025957">
        <w:rPr>
          <w:position w:val="-4"/>
        </w:rPr>
        <w:object w:dxaOrig="260" w:dyaOrig="260" w14:anchorId="1D1E2C8A">
          <v:shape id="_x0000_i1087" type="#_x0000_t75" style="width:12.75pt;height:12.75pt" o:ole="">
            <v:imagedata r:id="rId137" o:title=""/>
          </v:shape>
          <o:OLEObject Type="Embed" ProgID="Equation.DSMT4" ShapeID="_x0000_i1087" DrawAspect="Content" ObjectID="_1741038231" r:id="rId138"/>
        </w:object>
      </w:r>
      <w:r>
        <w:rPr>
          <w:rFonts w:hint="eastAsia"/>
        </w:rPr>
        <w:t>受到</w:t>
      </w:r>
      <w:r w:rsidRPr="00897C66">
        <w:rPr>
          <w:position w:val="-14"/>
        </w:rPr>
        <w:object w:dxaOrig="1160" w:dyaOrig="380" w14:anchorId="4FE10AB2">
          <v:shape id="_x0000_i1088" type="#_x0000_t75" style="width:58.15pt;height:18.85pt" o:ole="">
            <v:imagedata r:id="rId139" o:title=""/>
          </v:shape>
          <o:OLEObject Type="Embed" ProgID="Equation.DSMT4" ShapeID="_x0000_i1088" DrawAspect="Content" ObjectID="_1741038232" r:id="rId140"/>
        </w:object>
      </w:r>
      <w:r>
        <w:rPr>
          <w:rFonts w:hint="eastAsia"/>
        </w:rPr>
        <w:t>的限制。该函数或者说定义为有界求和的所有这种函数的类是</w:t>
      </w:r>
      <w:r>
        <w:rPr>
          <w:rFonts w:hint="eastAsia"/>
        </w:rPr>
        <w:t>Kolmogorov</w:t>
      </w:r>
      <w:r>
        <w:rPr>
          <w:rFonts w:hint="eastAsia"/>
        </w:rPr>
        <w:t>复杂度。</w:t>
      </w:r>
    </w:p>
    <w:p w14:paraId="16ECECCB" w14:textId="302F2168" w:rsidR="00897C66" w:rsidRDefault="00897C66" w:rsidP="00897C66">
      <w:pPr>
        <w:ind w:firstLine="480"/>
      </w:pPr>
      <w:r>
        <w:rPr>
          <w:rFonts w:hint="eastAsia"/>
        </w:rPr>
        <w:t>首先，</w:t>
      </w:r>
      <w:r w:rsidRPr="00897C66">
        <w:rPr>
          <w:position w:val="-10"/>
        </w:rPr>
        <w:object w:dxaOrig="2140" w:dyaOrig="320" w14:anchorId="3D5E512F">
          <v:shape id="_x0000_i1089" type="#_x0000_t75" style="width:106.9pt;height:16.05pt" o:ole="">
            <v:imagedata r:id="rId141" o:title=""/>
          </v:shape>
          <o:OLEObject Type="Embed" ProgID="Equation.DSMT4" ShapeID="_x0000_i1089" DrawAspect="Content" ObjectID="_1741038233" r:id="rId142"/>
        </w:object>
      </w:r>
      <w:r>
        <w:rPr>
          <w:rFonts w:hint="eastAsia"/>
        </w:rPr>
        <w:t>。当然，这与位值符号系统的历史成功非常吻合，该系统为我们提供了对数长度的数字生成程序。但是，存在任意大的整数，其</w:t>
      </w:r>
      <w:r>
        <w:rPr>
          <w:rFonts w:hint="eastAsia"/>
        </w:rPr>
        <w:t>Kolmogorov</w:t>
      </w:r>
      <w:r>
        <w:rPr>
          <w:rFonts w:hint="eastAsia"/>
        </w:rPr>
        <w:t>复杂度要比其十进制或二进制表示的长度小得多，例如，</w:t>
      </w:r>
      <w:r w:rsidR="002327C1" w:rsidRPr="002327C1">
        <w:rPr>
          <w:position w:val="-10"/>
        </w:rPr>
        <w:object w:dxaOrig="2439" w:dyaOrig="400" w14:anchorId="3D4D9083">
          <v:shape id="_x0000_i1090" type="#_x0000_t75" style="width:121.85pt;height:19.95pt" o:ole="">
            <v:imagedata r:id="rId143" o:title=""/>
          </v:shape>
          <o:OLEObject Type="Embed" ProgID="Equation.DSMT4" ShapeID="_x0000_i1090" DrawAspect="Content" ObjectID="_1741038234" r:id="rId144"/>
        </w:object>
      </w:r>
      <w:r>
        <w:rPr>
          <w:rFonts w:hint="eastAsia"/>
        </w:rPr>
        <w:t>。通常情况下，当我们使用大数时，似乎仅使用具有相对较小的</w:t>
      </w:r>
      <w:r>
        <w:rPr>
          <w:rFonts w:hint="eastAsia"/>
        </w:rPr>
        <w:t>Kolmogorov</w:t>
      </w:r>
      <w:r>
        <w:rPr>
          <w:rFonts w:hint="eastAsia"/>
        </w:rPr>
        <w:t>复杂度的数。即使是π的小数部分，可能是数学家们制作的最长的显式数字，也很简单，因为</w:t>
      </w:r>
      <w:r w:rsidR="002327C1" w:rsidRPr="002327C1">
        <w:rPr>
          <w:position w:val="-10"/>
        </w:rPr>
        <w:object w:dxaOrig="2620" w:dyaOrig="360" w14:anchorId="07D60D0C">
          <v:shape id="_x0000_i1091" type="#_x0000_t75" style="width:131.25pt;height:18.3pt" o:ole="">
            <v:imagedata r:id="rId145" o:title=""/>
          </v:shape>
          <o:OLEObject Type="Embed" ProgID="Equation.DSMT4" ShapeID="_x0000_i1091" DrawAspect="Content" ObjectID="_1741038235" r:id="rId146"/>
        </w:object>
      </w:r>
      <w:r>
        <w:rPr>
          <w:rFonts w:hint="eastAsia"/>
        </w:rPr>
        <w:t>。总的来说，</w:t>
      </w:r>
      <w:r>
        <w:rPr>
          <w:rFonts w:hint="eastAsia"/>
        </w:rPr>
        <w:t>Kolmogorov</w:t>
      </w:r>
      <w:r>
        <w:rPr>
          <w:rFonts w:hint="eastAsia"/>
        </w:rPr>
        <w:t>复杂度越小，组织程度越高。</w:t>
      </w:r>
    </w:p>
    <w:p w14:paraId="17750EA6" w14:textId="3035C426" w:rsidR="002327C1" w:rsidRDefault="002327C1" w:rsidP="002327C1">
      <w:pPr>
        <w:ind w:firstLine="480"/>
      </w:pPr>
      <w:r>
        <w:rPr>
          <w:rFonts w:hint="eastAsia"/>
        </w:rPr>
        <w:t>另一方面，几乎所有整数</w:t>
      </w:r>
      <w:r w:rsidR="00E91CC6" w:rsidRPr="00E91CC6">
        <w:rPr>
          <w:position w:val="-6"/>
        </w:rPr>
        <w:object w:dxaOrig="279" w:dyaOrig="279" w14:anchorId="35D9F42C">
          <v:shape id="_x0000_i1092" type="#_x0000_t75" style="width:13.85pt;height:13.85pt" o:ole="">
            <v:imagedata r:id="rId147" o:title=""/>
          </v:shape>
          <o:OLEObject Type="Embed" ProgID="Equation.DSMT4" ShapeID="_x0000_i1092" DrawAspect="Content" ObjectID="_1741038236" r:id="rId148"/>
        </w:object>
      </w:r>
      <w:r>
        <w:rPr>
          <w:rFonts w:hint="eastAsia"/>
        </w:rPr>
        <w:t>的复杂度都接近于</w:t>
      </w:r>
      <w:r w:rsidR="00E91CC6" w:rsidRPr="00E91CC6">
        <w:rPr>
          <w:position w:val="-10"/>
        </w:rPr>
        <w:object w:dxaOrig="620" w:dyaOrig="320" w14:anchorId="023C6FE8">
          <v:shape id="_x0000_i1093" type="#_x0000_t75" style="width:31pt;height:16.05pt" o:ole="">
            <v:imagedata r:id="rId149" o:title=""/>
          </v:shape>
          <o:OLEObject Type="Embed" ProgID="Equation.DSMT4" ShapeID="_x0000_i1093" DrawAspect="Content" ObjectID="_1741038237" r:id="rId150"/>
        </w:object>
      </w:r>
      <w:r>
        <w:rPr>
          <w:rFonts w:hint="eastAsia"/>
        </w:rPr>
        <w:t>。例如，如果对于最优的</w:t>
      </w:r>
      <w:r w:rsidR="00E91CC6" w:rsidRPr="00E91CC6">
        <w:rPr>
          <w:position w:val="-10"/>
        </w:rPr>
        <w:object w:dxaOrig="240" w:dyaOrig="320" w14:anchorId="7C5CA1EF">
          <v:shape id="_x0000_i1094" type="#_x0000_t75" style="width:12.2pt;height:16.05pt" o:ole="">
            <v:imagedata r:id="rId151" o:title=""/>
          </v:shape>
          <o:OLEObject Type="Embed" ProgID="Equation.DSMT4" ShapeID="_x0000_i1094" DrawAspect="Content" ObjectID="_1741038238" r:id="rId152"/>
        </w:object>
      </w:r>
      <w:r>
        <w:rPr>
          <w:rFonts w:hint="eastAsia"/>
        </w:rPr>
        <w:t>，</w:t>
      </w:r>
      <w:r w:rsidR="00E91CC6" w:rsidRPr="00E91CC6">
        <w:rPr>
          <w:position w:val="-10"/>
        </w:rPr>
        <w:object w:dxaOrig="1020" w:dyaOrig="320" w14:anchorId="4B6F1CAA">
          <v:shape id="_x0000_i1095" type="#_x0000_t75" style="width:50.95pt;height:16.05pt" o:ole="">
            <v:imagedata r:id="rId153" o:title=""/>
          </v:shape>
          <o:OLEObject Type="Embed" ProgID="Equation.DSMT4" ShapeID="_x0000_i1095" DrawAspect="Content" ObjectID="_1741038239" r:id="rId154"/>
        </w:object>
      </w:r>
      <w:r>
        <w:rPr>
          <w:rFonts w:hint="eastAsia"/>
        </w:rPr>
        <w:t>，则</w:t>
      </w:r>
      <w:r w:rsidR="00E91CC6" w:rsidRPr="00E91CC6">
        <w:rPr>
          <w:position w:val="-10"/>
        </w:rPr>
        <w:object w:dxaOrig="600" w:dyaOrig="320" w14:anchorId="51F0AA52">
          <v:shape id="_x0000_i1096" type="#_x0000_t75" style="width:29.9pt;height:16.05pt" o:ole="">
            <v:imagedata r:id="rId155" o:title=""/>
          </v:shape>
          <o:OLEObject Type="Embed" ProgID="Equation.DSMT4" ShapeID="_x0000_i1096" DrawAspect="Content" ObjectID="_1741038240" r:id="rId156"/>
        </w:object>
      </w:r>
      <w:r>
        <w:rPr>
          <w:rFonts w:hint="eastAsia"/>
        </w:rPr>
        <w:t>相当于</w:t>
      </w:r>
      <w:r w:rsidR="00E91CC6" w:rsidRPr="00E91CC6">
        <w:rPr>
          <w:position w:val="-10"/>
        </w:rPr>
        <w:object w:dxaOrig="580" w:dyaOrig="320" w14:anchorId="1A81C283">
          <v:shape id="_x0000_i1097" type="#_x0000_t75" style="width:28.8pt;height:16.05pt" o:ole="">
            <v:imagedata r:id="rId157" o:title=""/>
          </v:shape>
          <o:OLEObject Type="Embed" ProgID="Equation.DSMT4" ShapeID="_x0000_i1097" DrawAspect="Content" ObjectID="_1741038241" r:id="rId158"/>
        </w:object>
      </w:r>
      <w:r>
        <w:rPr>
          <w:rFonts w:hint="eastAsia"/>
        </w:rPr>
        <w:t>。这些整数具有许多显著的性质，我们通常将其与“随机性”联系在一起。</w:t>
      </w:r>
    </w:p>
    <w:p w14:paraId="5376D41D" w14:textId="0630F628" w:rsidR="002327C1" w:rsidRDefault="002327C1" w:rsidP="002327C1">
      <w:pPr>
        <w:ind w:firstLine="480"/>
      </w:pPr>
      <w:r>
        <w:rPr>
          <w:rFonts w:hint="eastAsia"/>
        </w:rPr>
        <w:t>其次，</w:t>
      </w:r>
      <w:r>
        <w:rPr>
          <w:rFonts w:hint="eastAsia"/>
        </w:rPr>
        <w:t>Kolmogorov</w:t>
      </w:r>
      <w:r>
        <w:rPr>
          <w:rFonts w:hint="eastAsia"/>
        </w:rPr>
        <w:t>复杂度可以很容易地定义为不是数字的离散对象，例如俄语或英语文本。因此，《战争与和平》具有相当明确定义的复杂度度量；不</w:t>
      </w:r>
      <w:r>
        <w:rPr>
          <w:rFonts w:hint="eastAsia"/>
        </w:rPr>
        <w:lastRenderedPageBreak/>
        <w:t>确定性与最优编码的选择有关，并且如果选择一种合理编码中的一种，则似乎相当小。</w:t>
      </w:r>
    </w:p>
    <w:p w14:paraId="6C604077" w14:textId="1F602151" w:rsidR="002327C1" w:rsidRDefault="002327C1" w:rsidP="002327C1">
      <w:pPr>
        <w:ind w:firstLine="480"/>
      </w:pPr>
      <w:r>
        <w:rPr>
          <w:rFonts w:hint="eastAsia"/>
        </w:rPr>
        <w:t>从这个观点来看，是《战争与和平》一个高度组织化的对象，还是一个几乎随机的组合对象？</w:t>
      </w:r>
    </w:p>
    <w:p w14:paraId="6EB8A0F7" w14:textId="7A6ED87B" w:rsidR="002327C1" w:rsidRDefault="002327C1" w:rsidP="002327C1">
      <w:pPr>
        <w:ind w:firstLine="480"/>
      </w:pPr>
      <w:r>
        <w:rPr>
          <w:rFonts w:hint="eastAsia"/>
        </w:rPr>
        <w:t>第三，</w:t>
      </w:r>
      <w:r>
        <w:rPr>
          <w:rFonts w:hint="eastAsia"/>
        </w:rPr>
        <w:t>Kolmogorov</w:t>
      </w:r>
      <w:r>
        <w:rPr>
          <w:rFonts w:hint="eastAsia"/>
        </w:rPr>
        <w:t>复杂度是一个非可计算函数。更准确地说，如果</w:t>
      </w:r>
      <w:r w:rsidRPr="002327C1">
        <w:rPr>
          <w:position w:val="-10"/>
        </w:rPr>
        <w:object w:dxaOrig="240" w:dyaOrig="320" w14:anchorId="23B64243">
          <v:shape id="_x0000_i1098" type="#_x0000_t75" style="width:12.2pt;height:16.05pt" o:ole="">
            <v:imagedata r:id="rId159" o:title=""/>
          </v:shape>
          <o:OLEObject Type="Embed" ProgID="Equation.DSMT4" ShapeID="_x0000_i1098" DrawAspect="Content" ObjectID="_1741038242" r:id="rId160"/>
        </w:object>
      </w:r>
      <w:r>
        <w:rPr>
          <w:rFonts w:hint="eastAsia"/>
        </w:rPr>
        <w:t>是最优的，则不存在一个递归函数</w:t>
      </w:r>
      <w:r w:rsidRPr="002327C1">
        <w:rPr>
          <w:position w:val="-10"/>
        </w:rPr>
        <w:object w:dxaOrig="620" w:dyaOrig="320" w14:anchorId="28F5E365">
          <v:shape id="_x0000_i1099" type="#_x0000_t75" style="width:31pt;height:16.05pt" o:ole="">
            <v:imagedata r:id="rId161" o:title=""/>
          </v:shape>
          <o:OLEObject Type="Embed" ProgID="Equation.DSMT4" ShapeID="_x0000_i1099" DrawAspect="Content" ObjectID="_1741038243" r:id="rId162"/>
        </w:object>
      </w:r>
      <w:r>
        <w:rPr>
          <w:rFonts w:hint="eastAsia"/>
        </w:rPr>
        <w:t>，它与</w:t>
      </w:r>
      <w:r w:rsidRPr="002327C1">
        <w:rPr>
          <w:position w:val="-10"/>
        </w:rPr>
        <w:object w:dxaOrig="639" w:dyaOrig="320" w14:anchorId="595D075B">
          <v:shape id="_x0000_i1100" type="#_x0000_t75" style="width:32.1pt;height:16.05pt" o:ole="">
            <v:imagedata r:id="rId163" o:title=""/>
          </v:shape>
          <o:OLEObject Type="Embed" ProgID="Equation.DSMT4" ShapeID="_x0000_i1100" DrawAspect="Content" ObjectID="_1741038244" r:id="rId164"/>
        </w:object>
      </w:r>
      <w:r>
        <w:rPr>
          <w:rFonts w:hint="eastAsia"/>
        </w:rPr>
        <w:t>相差</w:t>
      </w:r>
      <w:r w:rsidRPr="002327C1">
        <w:rPr>
          <w:position w:val="-10"/>
        </w:rPr>
        <w:object w:dxaOrig="499" w:dyaOrig="320" w14:anchorId="5242B2D0">
          <v:shape id="_x0000_i1101" type="#_x0000_t75" style="width:24.9pt;height:16.05pt" o:ole="">
            <v:imagedata r:id="rId165" o:title=""/>
          </v:shape>
          <o:OLEObject Type="Embed" ProgID="Equation.DSMT4" ShapeID="_x0000_i1101" DrawAspect="Content" ObjectID="_1741038245" r:id="rId166"/>
        </w:object>
      </w:r>
      <w:r>
        <w:rPr>
          <w:rFonts w:hint="eastAsia"/>
        </w:rPr>
        <w:t>。我们只能通过可计算函数来限制复杂度。</w:t>
      </w:r>
    </w:p>
    <w:p w14:paraId="6A705395" w14:textId="0973D774" w:rsidR="00897C66" w:rsidRDefault="002327C1" w:rsidP="002327C1">
      <w:pPr>
        <w:ind w:firstLine="480"/>
      </w:pPr>
      <w:r>
        <w:rPr>
          <w:rFonts w:hint="eastAsia"/>
        </w:rPr>
        <w:t>我认为在讨论人类知识本质的任何讨论中，</w:t>
      </w:r>
      <w:r>
        <w:rPr>
          <w:rFonts w:hint="eastAsia"/>
        </w:rPr>
        <w:t>Kolmogorov</w:t>
      </w:r>
      <w:r>
        <w:rPr>
          <w:rFonts w:hint="eastAsia"/>
        </w:rPr>
        <w:t>复杂度是一个非常重要的概念，值得牢记。</w:t>
      </w:r>
    </w:p>
    <w:p w14:paraId="21AE44CF" w14:textId="258C578F" w:rsidR="002327C1" w:rsidRDefault="002327C1" w:rsidP="002327C1">
      <w:pPr>
        <w:ind w:firstLine="480"/>
      </w:pPr>
      <w:r w:rsidRPr="002327C1">
        <w:rPr>
          <w:rFonts w:hint="eastAsia"/>
        </w:rPr>
        <w:t>只要我们的知识内容以符号形式表达（语言、数字等），就会有物理限制，限制信息的容量和处理能力。我们总是依赖于各种信息压缩方法。</w:t>
      </w:r>
      <w:r w:rsidRPr="002327C1">
        <w:rPr>
          <w:rFonts w:hint="eastAsia"/>
        </w:rPr>
        <w:t>Kolmogorov</w:t>
      </w:r>
      <w:r w:rsidRPr="002327C1">
        <w:rPr>
          <w:rFonts w:hint="eastAsia"/>
        </w:rPr>
        <w:t>复杂度对这种压缩的效率施加了绝对限制。当我们谈论物理定律，例如运动方程，我们意味着通过将这些定律翻译成计算机程序，可以精确描述物理系统的行为。但我们能够发现和使用的定律复杂度显然是有限的。我们能否确定没有任何高度复杂的定律支配着“基本”系统？</w:t>
      </w:r>
    </w:p>
    <w:p w14:paraId="3C1D3EDA" w14:textId="0D8B9172" w:rsidR="002327C1" w:rsidRDefault="002327C1" w:rsidP="002327C1">
      <w:pPr>
        <w:ind w:firstLine="480"/>
      </w:pPr>
      <w:r w:rsidRPr="002327C1">
        <w:rPr>
          <w:rFonts w:hint="eastAsia"/>
        </w:rPr>
        <w:t>在这一点上，我们的讨论完全脱离数学，对于数学思维的听众，我必须在这里停下来。但这就是任何隐喻的命运。</w:t>
      </w:r>
    </w:p>
    <w:p w14:paraId="2C7A4968" w14:textId="77777777" w:rsidR="002327C1" w:rsidRDefault="002327C1" w:rsidP="002327C1">
      <w:pPr>
        <w:ind w:firstLine="480"/>
      </w:pPr>
      <w:r w:rsidRPr="002327C1">
        <w:rPr>
          <w:rFonts w:hint="eastAsia"/>
        </w:rPr>
        <w:t xml:space="preserve">ii) </w:t>
      </w:r>
      <w:r>
        <w:rPr>
          <w:rFonts w:hint="eastAsia"/>
        </w:rPr>
        <w:t>A</w:t>
      </w:r>
      <w:r>
        <w:t>rrow</w:t>
      </w:r>
      <w:r w:rsidRPr="002327C1">
        <w:rPr>
          <w:rFonts w:hint="eastAsia"/>
        </w:rPr>
        <w:t>独裁定理是在</w:t>
      </w:r>
      <w:r w:rsidRPr="002327C1">
        <w:rPr>
          <w:rFonts w:hint="eastAsia"/>
        </w:rPr>
        <w:t>1950</w:t>
      </w:r>
      <w:r w:rsidRPr="002327C1">
        <w:rPr>
          <w:rFonts w:hint="eastAsia"/>
        </w:rPr>
        <w:t>年左右发现的。从数学上讲，它是一种描述具有二元关系值的某些函数的组合语句。直观上，它是对社会选择问题的问题进行形式化讨论。假设一个立法者必须制定一项法律，以管理选民的个人意愿如何转化为集体决策。如果选民被要求在两个选项中选择一个，标准解决方案是按照多数票进行投票。然而，通常有多于两个的选择（想象一下基金分配问</w:t>
      </w:r>
      <w:r w:rsidRPr="002327C1">
        <w:rPr>
          <w:rFonts w:hint="eastAsia"/>
        </w:rPr>
        <w:lastRenderedPageBreak/>
        <w:t>题），并且选民可能被要求按照他们的喜好进行排序。从任何一组个人偏好中提取集体偏好的算法应该是什么？箭头认为满足一些自然和民主的公理的算法是可以接受的（例如，当多数人更喜欢</w:t>
      </w:r>
      <w:r w:rsidRPr="002327C1">
        <w:rPr>
          <w:rFonts w:hint="eastAsia"/>
        </w:rPr>
        <w:t>A</w:t>
      </w:r>
      <w:r w:rsidRPr="002327C1">
        <w:rPr>
          <w:rFonts w:hint="eastAsia"/>
        </w:rPr>
        <w:t>而不是</w:t>
      </w:r>
      <w:r w:rsidRPr="002327C1">
        <w:rPr>
          <w:rFonts w:hint="eastAsia"/>
        </w:rPr>
        <w:t>B</w:t>
      </w:r>
      <w:r w:rsidRPr="002327C1">
        <w:rPr>
          <w:rFonts w:hint="eastAsia"/>
        </w:rPr>
        <w:t>时，社会更喜欢</w:t>
      </w:r>
      <w:r w:rsidRPr="002327C1">
        <w:rPr>
          <w:rFonts w:hint="eastAsia"/>
        </w:rPr>
        <w:t>A</w:t>
      </w:r>
      <w:r w:rsidRPr="002327C1">
        <w:rPr>
          <w:rFonts w:hint="eastAsia"/>
        </w:rPr>
        <w:t>而不是</w:t>
      </w:r>
      <w:r w:rsidRPr="002327C1">
        <w:rPr>
          <w:rFonts w:hint="eastAsia"/>
        </w:rPr>
        <w:t>B</w:t>
      </w:r>
      <w:r w:rsidRPr="002327C1">
        <w:rPr>
          <w:rFonts w:hint="eastAsia"/>
        </w:rPr>
        <w:t>）。然而，他发现当有多于两个的选择时，实现解决方案的唯一方法是指定社会的一位成员（“独裁者”），在不确定的情况下将他的个人偏好顺序与社会偏好顺序等同起来。（实际上，这是后来发现的</w:t>
      </w:r>
      <w:r w:rsidRPr="002327C1">
        <w:rPr>
          <w:rFonts w:hint="eastAsia"/>
        </w:rPr>
        <w:t>Arrow</w:t>
      </w:r>
      <w:r w:rsidRPr="002327C1">
        <w:rPr>
          <w:rFonts w:hint="eastAsia"/>
        </w:rPr>
        <w:t>定理的一个版本之一。此外，它涉及到有限社会的情况；在无限情况下，社会决策可以由超滤器适当地称为“统治阶层”来做出。）</w:t>
      </w:r>
    </w:p>
    <w:p w14:paraId="3E5781CE" w14:textId="6A5ED513" w:rsidR="002327C1" w:rsidRDefault="002327C1" w:rsidP="002327C1">
      <w:pPr>
        <w:ind w:firstLine="480"/>
      </w:pPr>
      <w:r w:rsidRPr="002327C1">
        <w:rPr>
          <w:rFonts w:hint="eastAsia"/>
        </w:rPr>
        <w:t>从某种意义上说，这个定理说明了让</w:t>
      </w:r>
      <w:r w:rsidRPr="002327C1">
        <w:rPr>
          <w:rFonts w:hint="eastAsia"/>
        </w:rPr>
        <w:t>-</w:t>
      </w:r>
      <w:r w:rsidRPr="002327C1">
        <w:rPr>
          <w:rFonts w:hint="eastAsia"/>
        </w:rPr>
        <w:t>雅克·卢梭的社会契约思想的内容。</w:t>
      </w:r>
    </w:p>
    <w:p w14:paraId="53C8BFF6" w14:textId="37D7467C" w:rsidR="002327C1" w:rsidRDefault="002327C1" w:rsidP="002327C1">
      <w:pPr>
        <w:ind w:firstLine="480"/>
      </w:pPr>
      <w:r>
        <w:rPr>
          <w:rFonts w:hint="eastAsia"/>
        </w:rPr>
        <w:t>理想民主选择的图像存在根本内在的不一致性，以下故事可以说明这一点。故事讲述了三位选民和三种选择。这是关于三位骑士在十字路口的故事，面前有一块石头。石头上的铭文预言只有损失：向左走的人会失去剑，向右走的人会失去马，向前走的人会失去头。骑士们下马开始商议。在这个故事的俄罗斯版本中，骑士们有名字和个性：最年轻和热情的是阿廖莎·波波维奇，最年长和最聪明的是多布里尼亚·尼基提奇，而缓慢的农民伊利亚·穆罗梅茨。所以阿廖莎</w:t>
      </w:r>
      <w:proofErr w:type="gramStart"/>
      <w:r>
        <w:rPr>
          <w:rFonts w:hint="eastAsia"/>
        </w:rPr>
        <w:t>认为剑比马</w:t>
      </w:r>
      <w:proofErr w:type="gramEnd"/>
      <w:r>
        <w:rPr>
          <w:rFonts w:hint="eastAsia"/>
        </w:rPr>
        <w:t>更重要，马比头更重要；多布里尼亚最看重他的头，其次是他的剑，再其次是他的马；而伊利亚则更喜欢他的马胜过头和剑。</w:t>
      </w:r>
    </w:p>
    <w:p w14:paraId="5779284B" w14:textId="77777777" w:rsidR="002327C1" w:rsidRDefault="002327C1" w:rsidP="002327C1">
      <w:pPr>
        <w:ind w:firstLine="480"/>
      </w:pPr>
      <w:r>
        <w:rPr>
          <w:rFonts w:hint="eastAsia"/>
        </w:rPr>
        <w:t>读者会注意到，这三个人的个人偏好顺序构成了相同的循环顺序。因此，人们可以通过多数决定在任何两种选择之间的选择，但这些决定的联合将是不一致的：民主程序不能为我们提供一个有序的列表。骑士们叹了口气，把决策权委托给了多布里尼亚。</w:t>
      </w:r>
    </w:p>
    <w:p w14:paraId="22E31305" w14:textId="77777777" w:rsidR="009D29A7" w:rsidRDefault="009D29A7" w:rsidP="002327C1">
      <w:pPr>
        <w:ind w:firstLine="480"/>
      </w:pPr>
      <w:r>
        <w:rPr>
          <w:rFonts w:hint="eastAsia"/>
        </w:rPr>
        <w:lastRenderedPageBreak/>
        <w:t>A</w:t>
      </w:r>
      <w:r>
        <w:t>rrow</w:t>
      </w:r>
      <w:r w:rsidRPr="009D29A7">
        <w:rPr>
          <w:rFonts w:hint="eastAsia"/>
        </w:rPr>
        <w:t>定理告诉我们一些事情，这些事情我们之前并不知道吗？是的，我认为如果我们准备认真讨论它，那么它会告诉我们一些之前不知道的东西。也就是说，我们要仔细研究组合证明，想象各种假设和基本逻辑步骤在现实生活中的可能内容，总之，通过数学推理的严格逻辑来增强我们模糊的想象力。例如，我们可以更好地理解一些政策制定的技巧和社会可能会全心全意接受的一些陷阱（例如，毫不怀疑地接受一个由统治阶层强加的备选名单，尽管编制这个名单恰恰可以成为社会决策的核心问题）。</w:t>
      </w:r>
    </w:p>
    <w:p w14:paraId="7E8404EE" w14:textId="6E3F6ADD" w:rsidR="002327C1" w:rsidRDefault="009D29A7" w:rsidP="002327C1">
      <w:pPr>
        <w:ind w:firstLine="480"/>
      </w:pPr>
      <w:r w:rsidRPr="009D29A7">
        <w:rPr>
          <w:rFonts w:hint="eastAsia"/>
        </w:rPr>
        <w:t>在这个阶段，我们来到了我们讨论的主要话题：数学话语与自然语言话语的区别，为什么帕斯卡的“秩序”统治了我们的专业符号活动，它在其深度上是否真的“无用”？</w:t>
      </w:r>
    </w:p>
    <w:p w14:paraId="29BE0CC2" w14:textId="00AE00FA" w:rsidR="002327C1" w:rsidRDefault="009D29A7" w:rsidP="00E56D41">
      <w:pPr>
        <w:pStyle w:val="Note"/>
      </w:pPr>
      <w:bookmarkStart w:id="29" w:name="_Toc130414922"/>
      <w:r>
        <w:rPr>
          <w:rFonts w:hint="eastAsia"/>
        </w:rPr>
        <w:t>语言与数学</w:t>
      </w:r>
      <w:bookmarkEnd w:id="29"/>
    </w:p>
    <w:p w14:paraId="2BE69F3E" w14:textId="77777777" w:rsidR="009D29A7" w:rsidRDefault="009D29A7" w:rsidP="009D29A7">
      <w:pPr>
        <w:ind w:firstLine="480"/>
      </w:pPr>
      <w:r w:rsidRPr="009D29A7">
        <w:rPr>
          <w:rFonts w:hint="eastAsia"/>
        </w:rPr>
        <w:t>大约三十年前，数学和人文学科之间非常有趣的互动章节开始了，当时人们首次尝试进行自动翻译。这些最初的尝试是痛苦的失败，至少对于许多乐观主义者来说是如此。他们相信在这个领域中，没有根本性的障碍，只剩下克服与需要处理的大量信息相关的技术困难。换句话说，他们默认翻译原则上是由一个不太复杂的算法执行的，只需将其明确化，然后实现为计算机程序即可。</w:t>
      </w:r>
    </w:p>
    <w:p w14:paraId="5C452E18" w14:textId="65062AF4" w:rsidR="009D29A7" w:rsidRDefault="009D29A7" w:rsidP="009D29A7">
      <w:pPr>
        <w:ind w:firstLine="480"/>
      </w:pPr>
      <w:r w:rsidRPr="009D29A7">
        <w:rPr>
          <w:rFonts w:hint="eastAsia"/>
        </w:rPr>
        <w:t>这种假设是数学隐喻的一个很好的例子（实际上，是大脑科学中使用的一种特殊化的“计算机隐喻”）。</w:t>
      </w:r>
    </w:p>
    <w:p w14:paraId="38AAC37C" w14:textId="77777777" w:rsidR="009D29A7" w:rsidRDefault="009D29A7" w:rsidP="009D29A7">
      <w:pPr>
        <w:ind w:firstLine="480"/>
      </w:pPr>
    </w:p>
    <w:p w14:paraId="184428D7" w14:textId="09DF72D6" w:rsidR="009D29A7" w:rsidRDefault="009D29A7" w:rsidP="009D29A7">
      <w:pPr>
        <w:ind w:firstLine="480"/>
      </w:pPr>
      <w:r w:rsidRPr="009D29A7">
        <w:rPr>
          <w:rFonts w:hint="eastAsia"/>
        </w:rPr>
        <w:t>这个隐喻对于整个理论语言学都证明了非常有成效，因为它迫使语言学家开始以前所未有的明确度和完整度描述人类语言的词汇、语义、屈折和句法。一些全新的概念和工具由此而发现。</w:t>
      </w:r>
    </w:p>
    <w:p w14:paraId="2E68317E" w14:textId="4977E976" w:rsidR="009D29A7" w:rsidRPr="009D29A7" w:rsidRDefault="009D29A7" w:rsidP="009D29A7">
      <w:pPr>
        <w:ind w:firstLine="480"/>
      </w:pPr>
      <w:r w:rsidRPr="009D29A7">
        <w:rPr>
          <w:rFonts w:hint="eastAsia"/>
        </w:rPr>
        <w:lastRenderedPageBreak/>
        <w:t>然而，自动翻译本身的成功仍然很少（并且仍然如此）。很明显，书面人类语言是任何算法处理计划（无论是翻译还是逻辑推理）的极差的输入数据。（我添加这个限定词，因为人类言语作为一种材料，例如用于统计学研究，没有什么特别之处。）</w:t>
      </w:r>
    </w:p>
    <w:p w14:paraId="5EDE0743" w14:textId="77777777" w:rsidR="009D29A7" w:rsidRDefault="009D29A7" w:rsidP="002327C1">
      <w:pPr>
        <w:ind w:firstLine="480"/>
      </w:pPr>
      <w:r w:rsidRPr="009D29A7">
        <w:rPr>
          <w:rFonts w:hint="eastAsia"/>
        </w:rPr>
        <w:t>这个事实可以被认为是人类语言的普遍特性，并且值得一些关注。首先，我们必须拒绝一个通常的解释，即人类语言的意义宇宙太广泛、结构不好，无法容纳描述这个世界的良好组织的元语言，这种解释过于天真。问题在于，即使我们严格将这个宇宙限制在小整数量的算术子集上，我们仍将面临同样的困难。实际上，这个困难是算术符号系统和基本的计算算法，以及后来的符号代数系统形成的决定性原因。即使是人类语言中基本的算术词汇也基本上是过时的：原始社会的有限自然数系列“一、二、三、无限多”在我们的“千、万、亿、极大数”指数尺度中得到复制。像“</w:t>
      </w:r>
      <w:r w:rsidRPr="009D29A7">
        <w:rPr>
          <w:rFonts w:hint="eastAsia"/>
        </w:rPr>
        <w:t>1989</w:t>
      </w:r>
      <w:r w:rsidRPr="009D29A7">
        <w:rPr>
          <w:rFonts w:hint="eastAsia"/>
        </w:rPr>
        <w:t>”这样相对较小的数字的表达实际上是十进制符号的名称，而不是数字本身的名称。</w:t>
      </w:r>
    </w:p>
    <w:p w14:paraId="79DA7C72" w14:textId="77777777" w:rsidR="009D29A7" w:rsidRDefault="009D29A7" w:rsidP="002327C1">
      <w:pPr>
        <w:ind w:firstLine="480"/>
      </w:pPr>
      <w:r w:rsidRPr="009D29A7">
        <w:rPr>
          <w:rFonts w:hint="eastAsia"/>
        </w:rPr>
        <w:t>F</w:t>
      </w:r>
      <w:r w:rsidRPr="009D29A7">
        <w:rPr>
          <w:rFonts w:hint="eastAsia"/>
        </w:rPr>
        <w:t>·维埃特的代数之所以优于丢番图斯的</w:t>
      </w:r>
      <w:proofErr w:type="gramStart"/>
      <w:r w:rsidRPr="009D29A7">
        <w:rPr>
          <w:rFonts w:hint="eastAsia"/>
        </w:rPr>
        <w:t>半语言</w:t>
      </w:r>
      <w:proofErr w:type="gramEnd"/>
      <w:r w:rsidRPr="009D29A7">
        <w:rPr>
          <w:rFonts w:hint="eastAsia"/>
        </w:rPr>
        <w:t>代数，不是因为它能表达新的意义，而是因为它对算法处理的敏感度更高（我们高中代数的“相同变形”）。</w:t>
      </w:r>
    </w:p>
    <w:p w14:paraId="7AFC3056" w14:textId="06C976AD" w:rsidR="002327C1" w:rsidRDefault="009D29A7" w:rsidP="002327C1">
      <w:pPr>
        <w:ind w:firstLine="480"/>
      </w:pPr>
      <w:r w:rsidRPr="009D29A7">
        <w:rPr>
          <w:rFonts w:hint="eastAsia"/>
        </w:rPr>
        <w:t>科学语言的直观和情感联系的断裂被新的计算自动化所弥补。在它们（尽管受限）的领域内，它们被证明比日常语言话语的传统柏拉图式和亚里士多德式文化要高效得多。那么为什么我们的科学论文仍然写成词语和公式的无组织混合？部分原因是因为我们仍然需要那些情感联系；部分原因是因为有些意义（比如人类价值）最好用人类语言表达。但即使作为科学演讲的媒介，人类语言也具有一些固有的优势：它能够吸引空间和质量的想象力，有助于理解“结</w:t>
      </w:r>
      <w:r w:rsidRPr="009D29A7">
        <w:rPr>
          <w:rFonts w:hint="eastAsia"/>
        </w:rPr>
        <w:lastRenderedPageBreak/>
        <w:t>构稳定”的属性，如自由参数的数量（维度）、极值的存在、对称性。坦率地说，它使科学的隐喻使用成为可能。</w:t>
      </w:r>
    </w:p>
    <w:p w14:paraId="53211FE1" w14:textId="292C5FA4" w:rsidR="002327C1" w:rsidRDefault="009D29A7" w:rsidP="00E56D41">
      <w:pPr>
        <w:pStyle w:val="Note"/>
      </w:pPr>
      <w:bookmarkStart w:id="30" w:name="_Toc130414923"/>
      <w:r>
        <w:rPr>
          <w:rFonts w:hint="eastAsia"/>
        </w:rPr>
        <w:t>隐喻与证明</w:t>
      </w:r>
      <w:bookmarkEnd w:id="30"/>
    </w:p>
    <w:p w14:paraId="100C1BA6" w14:textId="77777777" w:rsidR="009D29A7" w:rsidRDefault="009D29A7" w:rsidP="009D29A7">
      <w:pPr>
        <w:ind w:firstLine="480"/>
      </w:pPr>
      <w:r w:rsidRPr="009D29A7">
        <w:rPr>
          <w:rFonts w:hint="eastAsia"/>
        </w:rPr>
        <w:t>这里表达的观点可以与高中和大学课程相关联。</w:t>
      </w:r>
    </w:p>
    <w:p w14:paraId="7EFDEC41" w14:textId="6E5D6582" w:rsidR="009D29A7" w:rsidRDefault="009D29A7" w:rsidP="009D29A7">
      <w:pPr>
        <w:ind w:firstLine="480"/>
      </w:pPr>
      <w:r w:rsidRPr="009D29A7">
        <w:rPr>
          <w:rFonts w:hint="eastAsia"/>
        </w:rPr>
        <w:t>上个世纪上半叶的一般数学教育是应用导向的，它为实际生活问题提供了基本的最低限度，并使学生能够顺利过渡到大学水平的工程和科学计算学习。这种课程与职业数学家的活动越来越脱节。众所周知，这引起了反应，如美国的</w:t>
      </w:r>
      <w:proofErr w:type="spellStart"/>
      <w:r w:rsidRPr="009D29A7">
        <w:rPr>
          <w:rFonts w:hint="eastAsia"/>
        </w:rPr>
        <w:t>NewMath</w:t>
      </w:r>
      <w:proofErr w:type="spellEnd"/>
      <w:r w:rsidRPr="009D29A7">
        <w:rPr>
          <w:rFonts w:hint="eastAsia"/>
        </w:rPr>
        <w:t>和其他国家的类似计划。这些计划引入了从专业人士借鉴的概念和原则，例如集合论、证明的公理演示和严格的定义文化。</w:t>
      </w:r>
    </w:p>
    <w:p w14:paraId="265DD479" w14:textId="3B8D66AD" w:rsidR="009D29A7" w:rsidRDefault="009D29A7" w:rsidP="009D29A7">
      <w:pPr>
        <w:ind w:firstLine="480"/>
      </w:pPr>
      <w:proofErr w:type="spellStart"/>
      <w:r w:rsidRPr="009D29A7">
        <w:rPr>
          <w:rFonts w:hint="eastAsia"/>
        </w:rPr>
        <w:t>NewMath</w:t>
      </w:r>
      <w:proofErr w:type="spellEnd"/>
      <w:r w:rsidRPr="009D29A7">
        <w:rPr>
          <w:rFonts w:hint="eastAsia"/>
        </w:rPr>
        <w:t>得到了广泛接受，但其扩展也伴随着抗议声音，这些声音在</w:t>
      </w:r>
      <w:r w:rsidRPr="009D29A7">
        <w:rPr>
          <w:rFonts w:hint="eastAsia"/>
        </w:rPr>
        <w:t>70</w:t>
      </w:r>
      <w:r w:rsidRPr="009D29A7">
        <w:rPr>
          <w:rFonts w:hint="eastAsia"/>
        </w:rPr>
        <w:t>年代和</w:t>
      </w:r>
      <w:r w:rsidRPr="009D29A7">
        <w:rPr>
          <w:rFonts w:hint="eastAsia"/>
        </w:rPr>
        <w:t>80</w:t>
      </w:r>
      <w:r w:rsidRPr="009D29A7">
        <w:rPr>
          <w:rFonts w:hint="eastAsia"/>
        </w:rPr>
        <w:t>年代融合成了一片响亮的合唱。批评者不同意</w:t>
      </w:r>
      <w:proofErr w:type="spellStart"/>
      <w:r w:rsidRPr="009D29A7">
        <w:rPr>
          <w:rFonts w:hint="eastAsia"/>
        </w:rPr>
        <w:t>NewMath</w:t>
      </w:r>
      <w:proofErr w:type="spellEnd"/>
      <w:r w:rsidRPr="009D29A7">
        <w:rPr>
          <w:rFonts w:hint="eastAsia"/>
        </w:rPr>
        <w:t>支持者的基本论点。抛开基于认知科学和学习心理学数据的反对意见，我只会提到关于证明在数学中作用的一般评价的异议。</w:t>
      </w:r>
    </w:p>
    <w:p w14:paraId="615798FD" w14:textId="77777777" w:rsidR="00FF1CD3" w:rsidRDefault="00FF1CD3" w:rsidP="009D29A7">
      <w:pPr>
        <w:ind w:firstLine="480"/>
      </w:pPr>
      <w:r w:rsidRPr="00FF1CD3">
        <w:rPr>
          <w:rFonts w:hint="eastAsia"/>
        </w:rPr>
        <w:t>一个极点由</w:t>
      </w:r>
      <w:r w:rsidRPr="00FF1CD3">
        <w:rPr>
          <w:rFonts w:hint="eastAsia"/>
        </w:rPr>
        <w:t xml:space="preserve">Nicolas </w:t>
      </w:r>
      <w:proofErr w:type="spellStart"/>
      <w:r w:rsidRPr="00FF1CD3">
        <w:rPr>
          <w:rFonts w:hint="eastAsia"/>
        </w:rPr>
        <w:t>Bourbaki</w:t>
      </w:r>
      <w:proofErr w:type="spellEnd"/>
      <w:r w:rsidRPr="00FF1CD3">
        <w:rPr>
          <w:rFonts w:hint="eastAsia"/>
        </w:rPr>
        <w:t>著名的声明代表：“自从古希腊时期以来，数学就意味着证明。”根据这种看法，在新数学课程中，严格的证明成为了一个原则问题。有人认为：</w:t>
      </w:r>
      <w:r w:rsidRPr="00FF1CD3">
        <w:rPr>
          <w:rFonts w:hint="eastAsia"/>
        </w:rPr>
        <w:t>a)</w:t>
      </w:r>
      <w:r w:rsidRPr="00FF1CD3">
        <w:rPr>
          <w:rFonts w:hint="eastAsia"/>
        </w:rPr>
        <w:t>证明有助于理解数学事实；</w:t>
      </w:r>
      <w:r w:rsidRPr="00FF1CD3">
        <w:rPr>
          <w:rFonts w:hint="eastAsia"/>
        </w:rPr>
        <w:t>b)</w:t>
      </w:r>
      <w:r w:rsidRPr="00FF1CD3">
        <w:rPr>
          <w:rFonts w:hint="eastAsia"/>
        </w:rPr>
        <w:t>严格的证明是现代专业数学最基本的组成部分；</w:t>
      </w:r>
      <w:r w:rsidRPr="00FF1CD3">
        <w:rPr>
          <w:rFonts w:hint="eastAsia"/>
        </w:rPr>
        <w:t>c)</w:t>
      </w:r>
      <w:r w:rsidRPr="00FF1CD3">
        <w:rPr>
          <w:rFonts w:hint="eastAsia"/>
        </w:rPr>
        <w:t>数学具有普遍公认的严谨标准。</w:t>
      </w:r>
    </w:p>
    <w:p w14:paraId="07487DE4" w14:textId="77777777" w:rsidR="00FF1CD3" w:rsidRDefault="00FF1CD3" w:rsidP="009D29A7">
      <w:pPr>
        <w:ind w:firstLine="480"/>
      </w:pPr>
      <w:r w:rsidRPr="00FF1CD3">
        <w:rPr>
          <w:rFonts w:hint="eastAsia"/>
        </w:rPr>
        <w:t>这些观点受到了广泛批评，例如</w:t>
      </w:r>
      <w:r w:rsidRPr="00FF1CD3">
        <w:rPr>
          <w:rFonts w:hint="eastAsia"/>
        </w:rPr>
        <w:t>Gila Hanna</w:t>
      </w:r>
      <w:r w:rsidRPr="00FF1CD3">
        <w:rPr>
          <w:rFonts w:hint="eastAsia"/>
        </w:rPr>
        <w:t>在《</w:t>
      </w:r>
      <w:r w:rsidRPr="00FF1CD3">
        <w:rPr>
          <w:rFonts w:hint="eastAsia"/>
        </w:rPr>
        <w:t>Rigorous Proof in Mathematics Education</w:t>
      </w:r>
      <w:r w:rsidRPr="00FF1CD3">
        <w:rPr>
          <w:rFonts w:hint="eastAsia"/>
        </w:rPr>
        <w:t>》一书中指出，数学家并不一致地接受严谨标准（指逻辑主义、形式主义和直觉主义之间的争论），而且工作中的数学家经常打破书中的所有规则。</w:t>
      </w:r>
    </w:p>
    <w:p w14:paraId="6EB0D3BB" w14:textId="77777777" w:rsidR="00FF1CD3" w:rsidRDefault="00FF1CD3" w:rsidP="009D29A7">
      <w:pPr>
        <w:ind w:firstLine="480"/>
      </w:pPr>
      <w:r w:rsidRPr="00FF1CD3">
        <w:rPr>
          <w:rFonts w:hint="eastAsia"/>
        </w:rPr>
        <w:t>在我看来，这是不相关的。</w:t>
      </w:r>
    </w:p>
    <w:p w14:paraId="3AA8DD9B" w14:textId="10B79CCF" w:rsidR="009D29A7" w:rsidRDefault="00FF1CD3" w:rsidP="009D29A7">
      <w:pPr>
        <w:ind w:firstLine="480"/>
      </w:pPr>
      <w:r w:rsidRPr="00FF1CD3">
        <w:rPr>
          <w:rFonts w:hint="eastAsia"/>
        </w:rPr>
        <w:lastRenderedPageBreak/>
        <w:t>相关的是，强调证明所产生的各种基本价值之间的不平衡。证明本身是“真理”概念的派生物。除了真理之外，还有许多价值观，其中包括“活动”、“美”和“理解”，这些价值在高中教学和以后都是必不可少的。忽略这些价值，教师（或大学教授）将会失败。不幸的是，这也不是普遍公认的。对</w:t>
      </w:r>
      <w:r w:rsidRPr="00FF1CD3">
        <w:rPr>
          <w:rFonts w:hint="eastAsia"/>
        </w:rPr>
        <w:t>Rene Thorn</w:t>
      </w:r>
      <w:r w:rsidRPr="00FF1CD3">
        <w:rPr>
          <w:rFonts w:hint="eastAsia"/>
        </w:rPr>
        <w:t>的“灾变理论”争议的社会学分析恰恰表明，从形式真理转向理解所引发的批评是如此尖锐。但当然，灾变理论是发展起来的数学隐喻之一，应该仅仅作为这样的隐喻来评判。</w:t>
      </w:r>
    </w:p>
    <w:p w14:paraId="6FE071EC" w14:textId="7695B103" w:rsidR="00322C49" w:rsidRDefault="00322C49" w:rsidP="00322C49">
      <w:pPr>
        <w:ind w:firstLine="480"/>
      </w:pPr>
      <w:r>
        <w:rPr>
          <w:rFonts w:hint="eastAsia"/>
        </w:rPr>
        <w:t>从教学角度来看，证明只是数学文本中的一种类型。有许多不同的类型：计算、注释草图、计算机程序、算法语言描述，以及被忽视的一种类型——关于形式定义和直观概念之间联系的讨论。每种类型都有其自己的规律，特别是严谨性的规律，只是因为没有特别关注，所以没有被编码。</w:t>
      </w:r>
    </w:p>
    <w:p w14:paraId="107F58BB" w14:textId="77777777" w:rsidR="00322C49" w:rsidRDefault="00322C49" w:rsidP="00322C49">
      <w:pPr>
        <w:ind w:firstLine="480"/>
      </w:pPr>
      <w:r>
        <w:rPr>
          <w:rFonts w:hint="eastAsia"/>
        </w:rPr>
        <w:t>教师面临的一个核心问题是在其课程的受限领域内展示不同类型的数学活动和基础的价值取向。当然，这种多样性是按等级组织的。目标可能从实现基本的算术和逻辑素养，到编程技能，从最简单的日常问题到现代科学思维原则。在这些目标的光谱中，“严谨证明”的规范强调可以安全地占据一个边缘位置。</w:t>
      </w:r>
    </w:p>
    <w:p w14:paraId="007BCA4A" w14:textId="77777777" w:rsidR="00322C49" w:rsidRDefault="00322C49" w:rsidP="00322C49">
      <w:pPr>
        <w:ind w:firstLine="480"/>
      </w:pPr>
    </w:p>
    <w:p w14:paraId="6F075C95" w14:textId="126B7DEE" w:rsidR="00FF1CD3" w:rsidRDefault="00322C49" w:rsidP="00322C49">
      <w:pPr>
        <w:ind w:firstLine="480"/>
      </w:pPr>
      <w:r>
        <w:rPr>
          <w:rFonts w:hint="eastAsia"/>
        </w:rPr>
        <w:t>但是，我必须强调的是，我的论证绝不会削弱严谨数学推理的理想。这个理想是数学的一个基本构成原则，在这个意义上，布尔巴基显然是正确的。数学没有外部的研究对象，是基于一个有限圈子的信仰的共识，没有严格规则的持续控制，它就不能发展。</w:t>
      </w:r>
      <w:r w:rsidRPr="00322C49">
        <w:rPr>
          <w:rFonts w:hint="eastAsia"/>
        </w:rPr>
        <w:t>数学在严格意义上的适用性（如在阿波罗计划中的不可或缺性）归功于我们能够控制一系列极其复杂的符号操作。这个理想的存在比其不可实现性更为重要。数学的自由（</w:t>
      </w:r>
      <w:r w:rsidRPr="00322C49">
        <w:rPr>
          <w:rFonts w:hint="eastAsia"/>
        </w:rPr>
        <w:t>G. Cantor</w:t>
      </w:r>
      <w:r w:rsidRPr="00322C49">
        <w:rPr>
          <w:rFonts w:hint="eastAsia"/>
        </w:rPr>
        <w:t>）只能在铁一般的必要性</w:t>
      </w:r>
      <w:r w:rsidRPr="00322C49">
        <w:rPr>
          <w:rFonts w:hint="eastAsia"/>
        </w:rPr>
        <w:lastRenderedPageBreak/>
        <w:t>的限制下发展。现代计算机的硬件是这种必要性的体现。隐喻有助于人类在这个高贵的空气中呼吸。</w:t>
      </w:r>
    </w:p>
    <w:p w14:paraId="40CAC91C" w14:textId="1699E907" w:rsidR="00322C49" w:rsidRDefault="006543E8" w:rsidP="006543E8">
      <w:pPr>
        <w:pStyle w:val="1"/>
        <w:numPr>
          <w:ilvl w:val="0"/>
          <w:numId w:val="0"/>
        </w:numPr>
      </w:pPr>
      <w:bookmarkStart w:id="31" w:name="_Toc130414924"/>
      <w:r>
        <w:rPr>
          <w:rFonts w:hint="eastAsia"/>
        </w:rPr>
        <w:lastRenderedPageBreak/>
        <w:t>真理、严谨和常识</w:t>
      </w:r>
      <w:bookmarkEnd w:id="31"/>
    </w:p>
    <w:p w14:paraId="38E0FD32" w14:textId="2A5E3398" w:rsidR="006543E8" w:rsidRDefault="006543E8" w:rsidP="006543E8">
      <w:pPr>
        <w:ind w:firstLine="480"/>
      </w:pPr>
    </w:p>
    <w:p w14:paraId="078ECC17" w14:textId="0B5F6E47" w:rsidR="006543E8" w:rsidRDefault="006543E8" w:rsidP="006543E8">
      <w:pPr>
        <w:pStyle w:val="2"/>
      </w:pPr>
      <w:bookmarkStart w:id="32" w:name="_Toc130414925"/>
      <w:r>
        <w:rPr>
          <w:rFonts w:hint="eastAsia"/>
        </w:rPr>
        <w:t xml:space="preserve">0. </w:t>
      </w:r>
      <w:r>
        <w:rPr>
          <w:rFonts w:hint="eastAsia"/>
        </w:rPr>
        <w:t>前言</w:t>
      </w:r>
      <w:bookmarkEnd w:id="32"/>
    </w:p>
    <w:p w14:paraId="0C3844CB" w14:textId="5E9096E0" w:rsidR="006543E8" w:rsidRDefault="006543E8" w:rsidP="006543E8">
      <w:pPr>
        <w:ind w:firstLine="480"/>
      </w:pPr>
      <w:r>
        <w:rPr>
          <w:rFonts w:hint="eastAsia"/>
        </w:rPr>
        <w:t>我认为，在</w:t>
      </w:r>
      <w:r>
        <w:rPr>
          <w:rFonts w:hint="eastAsia"/>
        </w:rPr>
        <w:t>1995</w:t>
      </w:r>
      <w:r>
        <w:rPr>
          <w:rFonts w:hint="eastAsia"/>
        </w:rPr>
        <w:t>年讨论数学真理的本质的主要困难在于，自三十年代初哥德尔的成果以来，没有获得新的洞见。</w:t>
      </w:r>
    </w:p>
    <w:p w14:paraId="65B3E4F1" w14:textId="77777777" w:rsidR="006543E8" w:rsidRDefault="006543E8" w:rsidP="006543E8">
      <w:pPr>
        <w:ind w:firstLine="480"/>
      </w:pPr>
      <w:r>
        <w:rPr>
          <w:rFonts w:hint="eastAsia"/>
        </w:rPr>
        <w:t>为了避免重复和活跃讨论，可以尝试将问题放在更广泛的背景下，并添加个人观点。这两种解决方案倾向于将读者的注意力转移到模糊相关的主题上，我为选择这些可疑的策略而表示歉意。</w:t>
      </w:r>
    </w:p>
    <w:p w14:paraId="7AEE0C2E" w14:textId="6BF8E7DD" w:rsidR="006543E8" w:rsidRDefault="006543E8" w:rsidP="006543E8">
      <w:pPr>
        <w:ind w:firstLine="480"/>
      </w:pPr>
      <w:r>
        <w:rPr>
          <w:rFonts w:hint="eastAsia"/>
        </w:rPr>
        <w:t>本文分为三个部分：</w:t>
      </w:r>
      <w:r>
        <w:rPr>
          <w:rFonts w:hint="eastAsia"/>
        </w:rPr>
        <w:t>a</w:t>
      </w:r>
      <w:r>
        <w:rPr>
          <w:rFonts w:hint="eastAsia"/>
        </w:rPr>
        <w:t>）对数学历史的思考，将其视为符号（或半符号）游戏的一种类型；</w:t>
      </w:r>
      <w:r>
        <w:rPr>
          <w:rFonts w:hint="eastAsia"/>
        </w:rPr>
        <w:t>b</w:t>
      </w:r>
      <w:r>
        <w:rPr>
          <w:rFonts w:hint="eastAsia"/>
        </w:rPr>
        <w:t>）在当代研究的背景下讨论真理和证明（重点是由</w:t>
      </w:r>
      <w:proofErr w:type="spellStart"/>
      <w:r>
        <w:rPr>
          <w:rFonts w:hint="eastAsia"/>
        </w:rPr>
        <w:t>A.Jaffe</w:t>
      </w:r>
      <w:proofErr w:type="spellEnd"/>
      <w:r>
        <w:rPr>
          <w:rFonts w:hint="eastAsia"/>
        </w:rPr>
        <w:t>和</w:t>
      </w:r>
      <w:proofErr w:type="spellStart"/>
      <w:r>
        <w:rPr>
          <w:rFonts w:hint="eastAsia"/>
        </w:rPr>
        <w:t>F.Quinn</w:t>
      </w:r>
      <w:proofErr w:type="spellEnd"/>
      <w:r>
        <w:rPr>
          <w:rFonts w:hint="eastAsia"/>
        </w:rPr>
        <w:t xml:space="preserve"> [JQ]</w:t>
      </w:r>
      <w:r>
        <w:rPr>
          <w:rFonts w:hint="eastAsia"/>
        </w:rPr>
        <w:t>的一封信引起的最近争议）；</w:t>
      </w:r>
      <w:r>
        <w:rPr>
          <w:rFonts w:hint="eastAsia"/>
        </w:rPr>
        <w:t>c</w:t>
      </w:r>
      <w:r>
        <w:rPr>
          <w:rFonts w:hint="eastAsia"/>
        </w:rPr>
        <w:t>）三个案例研究的材料（理解为感兴趣的读者将进行研究）。</w:t>
      </w:r>
    </w:p>
    <w:p w14:paraId="23F1890B" w14:textId="77777777" w:rsidR="006543E8" w:rsidRDefault="006543E8" w:rsidP="006543E8">
      <w:pPr>
        <w:ind w:firstLine="480"/>
      </w:pPr>
      <w:r>
        <w:rPr>
          <w:rFonts w:hint="eastAsia"/>
        </w:rPr>
        <w:t>在这次讲话中，我们采取了一种非常朴素的哲学背景。朴素地说，真实的陈述是一种可以提交验证并通过测试的陈述。验证是一种涉及将陈述与现实进行比较的过程，即涉及意义的概念。（这同样适用于验证被跳过的“明显”陈述。）所涉及的现实可以是任何一种心理构造，从自由落体物体到无限基数。我们将不谈如何验证关于无限基数的陈述的问题，这个问题肯定会被其他演讲者讨论。</w:t>
      </w:r>
    </w:p>
    <w:p w14:paraId="04233361" w14:textId="77777777" w:rsidR="006543E8" w:rsidRDefault="006543E8" w:rsidP="006543E8">
      <w:pPr>
        <w:ind w:firstLine="480"/>
      </w:pPr>
    </w:p>
    <w:p w14:paraId="4AEB365F" w14:textId="3F2D966F" w:rsidR="006543E8" w:rsidRDefault="006543E8" w:rsidP="006543E8">
      <w:pPr>
        <w:ind w:firstLine="480"/>
      </w:pPr>
      <w:r>
        <w:rPr>
          <w:rFonts w:hint="eastAsia"/>
        </w:rPr>
        <w:t>陈述本身是一种语言构造。因此，在提交验证程序之前，它必须首先在语法上正确，在意义上有意义。逻辑教我们，某些形式结构在应用于真实的陈述时会产生真实的陈述（三段论是最早的例子）。数学递归地使用这种结构。与</w:t>
      </w:r>
      <w:r>
        <w:rPr>
          <w:rFonts w:hint="eastAsia"/>
        </w:rPr>
        <w:lastRenderedPageBreak/>
        <w:t>现实的所有比较都被归类为与应用程序和可能的基础研究相遇的相对稀少的情况。数学知识的主体看起来像一个严格规则的广阔心理游戏。</w:t>
      </w:r>
    </w:p>
    <w:p w14:paraId="46E3F6FB" w14:textId="52F0F1EC" w:rsidR="006543E8" w:rsidRDefault="006543E8" w:rsidP="006543E8">
      <w:pPr>
        <w:ind w:firstLine="480"/>
      </w:pPr>
      <w:r>
        <w:rPr>
          <w:rFonts w:hint="eastAsia"/>
        </w:rPr>
        <w:t>我们也可以思考将真理概念应用于像小说、科学理论或神学教义这样的实体。语法正确性、意义、现实和验证程序的概念获得了新的维度，但似乎没有失去其启发性价值。一个新现象是所谓的非局部性：理论的意义和真实性不完全驻留在其组成陈述中，而是在整个教义体系中。</w:t>
      </w:r>
    </w:p>
    <w:p w14:paraId="007DBD29" w14:textId="16FAA9D8" w:rsidR="006543E8" w:rsidRDefault="006543E8" w:rsidP="006543E8">
      <w:pPr>
        <w:ind w:firstLine="480"/>
      </w:pPr>
      <w:r w:rsidRPr="006543E8">
        <w:rPr>
          <w:rFonts w:hint="eastAsia"/>
        </w:rPr>
        <w:t>上述所有常识观念都在许多哲学作品中接受了精细的理论分析。其中包括现实的概念，也受到了彻底的批判，以至于它们被完全摧毁。一个相关的例子是理论验证的概念：有人认为理论永远不能被验证，只能被证伪。接下来，我将尝试保持常识，并避免极端的观点。即使在最狂野的解构中，也会有一些真理，但是这些攻击的弱点通常很快就会显露出来，因为我们开始按照它们自己的标准进行评判。</w:t>
      </w:r>
    </w:p>
    <w:p w14:paraId="078AA614" w14:textId="40F7D095" w:rsidR="006543E8" w:rsidRDefault="006543E8" w:rsidP="006543E8">
      <w:pPr>
        <w:pStyle w:val="2"/>
      </w:pPr>
      <w:bookmarkStart w:id="33" w:name="_Toc130414926"/>
      <w:r w:rsidRPr="006543E8">
        <w:rPr>
          <w:rFonts w:hint="eastAsia"/>
        </w:rPr>
        <w:t xml:space="preserve">1. </w:t>
      </w:r>
      <w:r w:rsidRPr="006543E8">
        <w:rPr>
          <w:rFonts w:hint="eastAsia"/>
        </w:rPr>
        <w:t>历史上的数学真理</w:t>
      </w:r>
      <w:bookmarkEnd w:id="33"/>
    </w:p>
    <w:p w14:paraId="563CCB1A" w14:textId="77777777" w:rsidR="006543E8" w:rsidRDefault="006543E8" w:rsidP="006543E8">
      <w:pPr>
        <w:ind w:firstLine="480"/>
      </w:pPr>
      <w:r w:rsidRPr="006543E8">
        <w:rPr>
          <w:rFonts w:hint="eastAsia"/>
        </w:rPr>
        <w:t>现代数学真理的概念可以追溯到古希腊。正如布尔巴基简明地表达：“自从希腊人以来，数学就意味着证明。”</w:t>
      </w:r>
    </w:p>
    <w:p w14:paraId="7A973760" w14:textId="77777777" w:rsidR="006543E8" w:rsidRDefault="006543E8" w:rsidP="006543E8">
      <w:pPr>
        <w:ind w:firstLine="480"/>
      </w:pPr>
      <w:r w:rsidRPr="006543E8">
        <w:rPr>
          <w:rFonts w:hint="eastAsia"/>
        </w:rPr>
        <w:t>证明是至关重要的，这被理解为一系列组织良好、连贯而标准的步骤，而不是一种物理上的展示行为，这与“证明”这个词的词源相反。</w:t>
      </w:r>
    </w:p>
    <w:p w14:paraId="3F08DE77" w14:textId="77777777" w:rsidR="006543E8" w:rsidRDefault="006543E8" w:rsidP="006543E8">
      <w:pPr>
        <w:ind w:firstLine="480"/>
      </w:pPr>
      <w:r w:rsidRPr="006543E8">
        <w:rPr>
          <w:rFonts w:hint="eastAsia"/>
        </w:rPr>
        <w:t>这意味着，现代数学是一种基于语言、符号和符号操作的本质上的语言活动，即使涉及几何、物理等实际情况也是如此。在建立一个陈述所宣称的证明时，论证的一致性、避免矛盾和可怕的间隙扮演着重要的角色。严格来说，陈</w:t>
      </w:r>
      <w:r w:rsidRPr="006543E8">
        <w:rPr>
          <w:rFonts w:hint="eastAsia"/>
        </w:rPr>
        <w:lastRenderedPageBreak/>
        <w:t>述</w:t>
      </w:r>
      <w:r w:rsidRPr="006543E8">
        <w:rPr>
          <w:rFonts w:hint="eastAsia"/>
        </w:rPr>
        <w:t>S</w:t>
      </w:r>
      <w:r w:rsidRPr="006543E8">
        <w:rPr>
          <w:rFonts w:hint="eastAsia"/>
        </w:rPr>
        <w:t>的证明</w:t>
      </w:r>
      <w:r w:rsidRPr="006543E8">
        <w:rPr>
          <w:rFonts w:hint="eastAsia"/>
        </w:rPr>
        <w:t>/</w:t>
      </w:r>
      <w:r w:rsidRPr="006543E8">
        <w:rPr>
          <w:rFonts w:hint="eastAsia"/>
        </w:rPr>
        <w:t>证明所基于的假设Ρ的地位在数学中不需要讨论，数学主要负责推理的结构。</w:t>
      </w:r>
    </w:p>
    <w:p w14:paraId="2E7E8B8D" w14:textId="77777777" w:rsidR="006543E8" w:rsidRDefault="006543E8" w:rsidP="006543E8">
      <w:pPr>
        <w:ind w:firstLine="480"/>
      </w:pPr>
      <w:r w:rsidRPr="006543E8">
        <w:rPr>
          <w:rFonts w:hint="eastAsia"/>
        </w:rPr>
        <w:t>这种理想化的形象有着悠久的前历史，我们将试图简要回顾一些原始数学行为的模式。</w:t>
      </w:r>
    </w:p>
    <w:p w14:paraId="20569B05" w14:textId="77777777" w:rsidR="006543E8" w:rsidRDefault="006543E8" w:rsidP="006543E8">
      <w:pPr>
        <w:ind w:firstLine="480"/>
      </w:pPr>
      <w:r w:rsidRPr="006543E8">
        <w:rPr>
          <w:rFonts w:hint="eastAsia"/>
        </w:rPr>
        <w:t>早期人类集体的经济和军事生活与会计和追踪食物资源、部落规模、季节等有关。我们所知道的基本算术只逐渐地成为支持这些活动的语言的子方言。</w:t>
      </w:r>
    </w:p>
    <w:p w14:paraId="683C2040" w14:textId="77777777" w:rsidR="006543E8" w:rsidRDefault="006543E8" w:rsidP="006543E8">
      <w:pPr>
        <w:ind w:firstLine="480"/>
      </w:pPr>
      <w:r w:rsidRPr="006543E8">
        <w:rPr>
          <w:rFonts w:hint="eastAsia"/>
        </w:rPr>
        <w:t>然而，自然语言的主要（并且在千年中唯一）存在形式是口头语言，基本算术的口头和书面语言必须缓慢地从许多原始形式中结晶出来，包括用手指和其他身体部位进行计数、收集石头和棍子、打结等。（现在这个过程正在逆转，因为我们观察到电子算术正在取代书面算术。）</w:t>
      </w:r>
    </w:p>
    <w:p w14:paraId="665E9CA6" w14:textId="77777777" w:rsidR="006543E8" w:rsidRDefault="006543E8" w:rsidP="006543E8">
      <w:pPr>
        <w:ind w:firstLine="480"/>
      </w:pPr>
      <w:r w:rsidRPr="006543E8">
        <w:rPr>
          <w:rFonts w:hint="eastAsia"/>
        </w:rPr>
        <w:t>如果数学家倾向于强调所有描述自然数和它们的运算的实现之间的“同构”，那么他必须理解这是一个可怕的现代化。</w:t>
      </w:r>
    </w:p>
    <w:p w14:paraId="2952946E" w14:textId="56AC78A6" w:rsidR="006543E8" w:rsidRDefault="006543E8" w:rsidP="006543E8">
      <w:pPr>
        <w:ind w:firstLine="480"/>
      </w:pPr>
      <w:r w:rsidRPr="006543E8">
        <w:rPr>
          <w:rFonts w:hint="eastAsia"/>
        </w:rPr>
        <w:t>从古典的索绪尔二元论语言（作为系统）与言语（作为活动）的角度来看，我们观察到从“言语”中缓慢而艰难地出现“语言”，后者涉及将事物和身体部位直接操纵为其他事物的符号。无论将什么样的真理概念读入这样的活动中，最终都必须成为支持社会行为效率的功能。交换和贸易是明显的例子。正确的计数意味着只有交流和有利可图的贸易，简单而纯粹。</w:t>
      </w:r>
    </w:p>
    <w:p w14:paraId="79E09C3A" w14:textId="77777777" w:rsidR="005E359B" w:rsidRDefault="005E359B" w:rsidP="006543E8">
      <w:pPr>
        <w:ind w:firstLine="480"/>
      </w:pPr>
      <w:r w:rsidRPr="005E359B">
        <w:rPr>
          <w:rFonts w:hint="eastAsia"/>
        </w:rPr>
        <w:t>然而，这并不是整个故事。重要的是要意识到，不仅物质上有益，几乎任何形式的有组织行为都可以对人类个体或群体具有特殊意义。这使得原始的算术与仪式、音乐、舞蹈和各种魔法并列。这种将数学视为魔法形式的不加区分的感知在历史上被晚期记录下来。预测日食或不确定情况的结果的人不一定是智者，而更适合被称为通过操纵它们的符号表示使事情发生的骗子。</w:t>
      </w:r>
    </w:p>
    <w:p w14:paraId="12E4B6D5" w14:textId="77777777" w:rsidR="005E359B" w:rsidRDefault="005E359B" w:rsidP="006543E8">
      <w:pPr>
        <w:ind w:firstLine="480"/>
      </w:pPr>
      <w:r w:rsidRPr="005E359B">
        <w:rPr>
          <w:rFonts w:hint="eastAsia"/>
        </w:rPr>
        <w:lastRenderedPageBreak/>
        <w:t>许多哲学家试图消除将数学视为主要是智力活动的形象。例如，</w:t>
      </w:r>
      <w:r w:rsidRPr="005E359B">
        <w:rPr>
          <w:rFonts w:hint="eastAsia"/>
        </w:rPr>
        <w:t>A.</w:t>
      </w:r>
      <w:r w:rsidRPr="005E359B">
        <w:rPr>
          <w:rFonts w:hint="eastAsia"/>
        </w:rPr>
        <w:t>叔本华在现代机构化数学的日子里就写道：“</w:t>
      </w:r>
      <w:proofErr w:type="spellStart"/>
      <w:r w:rsidRPr="005E359B">
        <w:rPr>
          <w:rFonts w:hint="eastAsia"/>
        </w:rPr>
        <w:t>Rechnungen</w:t>
      </w:r>
      <w:proofErr w:type="spellEnd"/>
      <w:r w:rsidRPr="005E359B">
        <w:rPr>
          <w:rFonts w:hint="eastAsia"/>
        </w:rPr>
        <w:t xml:space="preserve"> </w:t>
      </w:r>
      <w:proofErr w:type="spellStart"/>
      <w:r w:rsidRPr="005E359B">
        <w:rPr>
          <w:rFonts w:hint="eastAsia"/>
        </w:rPr>
        <w:t>haben</w:t>
      </w:r>
      <w:proofErr w:type="spellEnd"/>
      <w:r w:rsidRPr="005E359B">
        <w:rPr>
          <w:rFonts w:hint="eastAsia"/>
        </w:rPr>
        <w:t xml:space="preserve"> </w:t>
      </w:r>
      <w:proofErr w:type="spellStart"/>
      <w:r w:rsidRPr="005E359B">
        <w:rPr>
          <w:rFonts w:hint="eastAsia"/>
        </w:rPr>
        <w:t>blofi</w:t>
      </w:r>
      <w:proofErr w:type="spellEnd"/>
      <w:r w:rsidRPr="005E359B">
        <w:rPr>
          <w:rFonts w:hint="eastAsia"/>
        </w:rPr>
        <w:t xml:space="preserve"> Werth fur die Praxis, </w:t>
      </w:r>
      <w:proofErr w:type="spellStart"/>
      <w:r w:rsidRPr="005E359B">
        <w:rPr>
          <w:rFonts w:hint="eastAsia"/>
        </w:rPr>
        <w:t>nicht</w:t>
      </w:r>
      <w:proofErr w:type="spellEnd"/>
      <w:r w:rsidRPr="005E359B">
        <w:rPr>
          <w:rFonts w:hint="eastAsia"/>
        </w:rPr>
        <w:t xml:space="preserve"> fur die </w:t>
      </w:r>
      <w:proofErr w:type="spellStart"/>
      <w:r w:rsidRPr="005E359B">
        <w:rPr>
          <w:rFonts w:hint="eastAsia"/>
        </w:rPr>
        <w:t>Theorie</w:t>
      </w:r>
      <w:proofErr w:type="spellEnd"/>
      <w:r w:rsidRPr="005E359B">
        <w:rPr>
          <w:rFonts w:hint="eastAsia"/>
        </w:rPr>
        <w:t xml:space="preserve">. </w:t>
      </w:r>
      <w:proofErr w:type="spellStart"/>
      <w:r w:rsidRPr="005E359B">
        <w:rPr>
          <w:rFonts w:hint="eastAsia"/>
        </w:rPr>
        <w:t>Sogar</w:t>
      </w:r>
      <w:proofErr w:type="spellEnd"/>
      <w:r w:rsidRPr="005E359B">
        <w:rPr>
          <w:rFonts w:hint="eastAsia"/>
        </w:rPr>
        <w:t xml:space="preserve"> </w:t>
      </w:r>
      <w:proofErr w:type="spellStart"/>
      <w:r w:rsidRPr="005E359B">
        <w:rPr>
          <w:rFonts w:hint="eastAsia"/>
        </w:rPr>
        <w:t>kann</w:t>
      </w:r>
      <w:proofErr w:type="spellEnd"/>
      <w:r w:rsidRPr="005E359B">
        <w:rPr>
          <w:rFonts w:hint="eastAsia"/>
        </w:rPr>
        <w:t xml:space="preserve"> man </w:t>
      </w:r>
      <w:proofErr w:type="spellStart"/>
      <w:r w:rsidRPr="005E359B">
        <w:rPr>
          <w:rFonts w:hint="eastAsia"/>
        </w:rPr>
        <w:t>sagen</w:t>
      </w:r>
      <w:proofErr w:type="spellEnd"/>
      <w:r w:rsidRPr="005E359B">
        <w:rPr>
          <w:rFonts w:hint="eastAsia"/>
        </w:rPr>
        <w:t xml:space="preserve">: wo das </w:t>
      </w:r>
      <w:proofErr w:type="spellStart"/>
      <w:r w:rsidRPr="005E359B">
        <w:rPr>
          <w:rFonts w:hint="eastAsia"/>
        </w:rPr>
        <w:t>Rechnen</w:t>
      </w:r>
      <w:proofErr w:type="spellEnd"/>
      <w:r w:rsidRPr="005E359B">
        <w:rPr>
          <w:rFonts w:hint="eastAsia"/>
        </w:rPr>
        <w:t xml:space="preserve"> </w:t>
      </w:r>
      <w:proofErr w:type="spellStart"/>
      <w:r w:rsidRPr="005E359B">
        <w:rPr>
          <w:rFonts w:hint="eastAsia"/>
        </w:rPr>
        <w:t>anfangt</w:t>
      </w:r>
      <w:proofErr w:type="spellEnd"/>
      <w:r w:rsidRPr="005E359B">
        <w:rPr>
          <w:rFonts w:hint="eastAsia"/>
        </w:rPr>
        <w:t xml:space="preserve">, </w:t>
      </w:r>
      <w:proofErr w:type="spellStart"/>
      <w:r w:rsidRPr="005E359B">
        <w:rPr>
          <w:rFonts w:hint="eastAsia"/>
        </w:rPr>
        <w:t>hort</w:t>
      </w:r>
      <w:proofErr w:type="spellEnd"/>
      <w:r w:rsidRPr="005E359B">
        <w:rPr>
          <w:rFonts w:hint="eastAsia"/>
        </w:rPr>
        <w:t xml:space="preserve"> das Verstehen auf</w:t>
      </w:r>
      <w:r w:rsidRPr="005E359B">
        <w:rPr>
          <w:rFonts w:hint="eastAsia"/>
        </w:rPr>
        <w:t>。”（“计算仅对实践有价值，对理论没有价值。甚至可以说：计算开始的地方，理解停止。”）</w:t>
      </w:r>
    </w:p>
    <w:p w14:paraId="14C203FB" w14:textId="77777777" w:rsidR="005E359B" w:rsidRDefault="005E359B" w:rsidP="006543E8">
      <w:pPr>
        <w:ind w:firstLine="480"/>
      </w:pPr>
      <w:r w:rsidRPr="005E359B">
        <w:rPr>
          <w:rFonts w:hint="eastAsia"/>
        </w:rPr>
        <w:t>引用这一点，</w:t>
      </w:r>
      <w:r w:rsidRPr="005E359B">
        <w:rPr>
          <w:rFonts w:hint="eastAsia"/>
        </w:rPr>
        <w:t>S. Hildebrandt</w:t>
      </w:r>
      <w:r w:rsidRPr="005E359B">
        <w:rPr>
          <w:rFonts w:hint="eastAsia"/>
        </w:rPr>
        <w:t>（</w:t>
      </w:r>
      <w:r w:rsidRPr="005E359B">
        <w:rPr>
          <w:rFonts w:hint="eastAsia"/>
        </w:rPr>
        <w:t>[Hi</w:t>
      </w:r>
      <w:r w:rsidRPr="005E359B">
        <w:rPr>
          <w:rFonts w:hint="eastAsia"/>
        </w:rPr>
        <w:t>，</w:t>
      </w:r>
      <w:r w:rsidRPr="005E359B">
        <w:rPr>
          <w:rFonts w:hint="eastAsia"/>
        </w:rPr>
        <w:t>p. 13]</w:t>
      </w:r>
      <w:r w:rsidRPr="005E359B">
        <w:rPr>
          <w:rFonts w:hint="eastAsia"/>
        </w:rPr>
        <w:t>）继续说：“</w:t>
      </w:r>
      <w:proofErr w:type="spellStart"/>
      <w:r w:rsidRPr="005E359B">
        <w:rPr>
          <w:rFonts w:hint="eastAsia"/>
        </w:rPr>
        <w:t>Anbetroffenen</w:t>
      </w:r>
      <w:proofErr w:type="spellEnd"/>
      <w:r w:rsidRPr="005E359B">
        <w:rPr>
          <w:rFonts w:hint="eastAsia"/>
        </w:rPr>
        <w:t xml:space="preserve"> </w:t>
      </w:r>
      <w:proofErr w:type="spellStart"/>
      <w:r w:rsidRPr="005E359B">
        <w:rPr>
          <w:rFonts w:hint="eastAsia"/>
        </w:rPr>
        <w:t>lesen</w:t>
      </w:r>
      <w:proofErr w:type="spellEnd"/>
      <w:r w:rsidRPr="005E359B">
        <w:rPr>
          <w:rFonts w:hint="eastAsia"/>
        </w:rPr>
        <w:t xml:space="preserve"> es </w:t>
      </w:r>
      <w:proofErr w:type="spellStart"/>
      <w:r w:rsidRPr="005E359B">
        <w:rPr>
          <w:rFonts w:hint="eastAsia"/>
        </w:rPr>
        <w:t>staunend</w:t>
      </w:r>
      <w:proofErr w:type="spellEnd"/>
      <w:r w:rsidRPr="005E359B">
        <w:rPr>
          <w:rFonts w:hint="eastAsia"/>
        </w:rPr>
        <w:t xml:space="preserve"> und </w:t>
      </w:r>
      <w:proofErr w:type="spellStart"/>
      <w:r w:rsidRPr="005E359B">
        <w:rPr>
          <w:rFonts w:hint="eastAsia"/>
        </w:rPr>
        <w:t>denken</w:t>
      </w:r>
      <w:proofErr w:type="spellEnd"/>
      <w:r w:rsidRPr="005E359B">
        <w:rPr>
          <w:rFonts w:hint="eastAsia"/>
        </w:rPr>
        <w:t xml:space="preserve"> </w:t>
      </w:r>
      <w:proofErr w:type="spellStart"/>
      <w:r w:rsidRPr="005E359B">
        <w:rPr>
          <w:rFonts w:hint="eastAsia"/>
        </w:rPr>
        <w:t>sich</w:t>
      </w:r>
      <w:proofErr w:type="spellEnd"/>
      <w:r w:rsidRPr="005E359B">
        <w:rPr>
          <w:rFonts w:hint="eastAsia"/>
        </w:rPr>
        <w:t xml:space="preserve">, </w:t>
      </w:r>
      <w:proofErr w:type="spellStart"/>
      <w:r w:rsidRPr="005E359B">
        <w:rPr>
          <w:rFonts w:hint="eastAsia"/>
        </w:rPr>
        <w:t>dafi</w:t>
      </w:r>
      <w:proofErr w:type="spellEnd"/>
      <w:r w:rsidRPr="005E359B">
        <w:rPr>
          <w:rFonts w:hint="eastAsia"/>
        </w:rPr>
        <w:t xml:space="preserve"> Schopenhauer </w:t>
      </w:r>
      <w:proofErr w:type="spellStart"/>
      <w:r w:rsidRPr="005E359B">
        <w:rPr>
          <w:rFonts w:hint="eastAsia"/>
        </w:rPr>
        <w:t>schwerlich</w:t>
      </w:r>
      <w:proofErr w:type="spellEnd"/>
      <w:r w:rsidRPr="005E359B">
        <w:rPr>
          <w:rFonts w:hint="eastAsia"/>
        </w:rPr>
        <w:t xml:space="preserve"> </w:t>
      </w:r>
      <w:proofErr w:type="spellStart"/>
      <w:r w:rsidRPr="005E359B">
        <w:rPr>
          <w:rFonts w:hint="eastAsia"/>
        </w:rPr>
        <w:t>einen</w:t>
      </w:r>
      <w:proofErr w:type="spellEnd"/>
      <w:r w:rsidRPr="005E359B">
        <w:rPr>
          <w:rFonts w:hint="eastAsia"/>
        </w:rPr>
        <w:t xml:space="preserve"> </w:t>
      </w:r>
      <w:proofErr w:type="spellStart"/>
      <w:r w:rsidRPr="005E359B">
        <w:rPr>
          <w:rFonts w:hint="eastAsia"/>
        </w:rPr>
        <w:t>Blick</w:t>
      </w:r>
      <w:proofErr w:type="spellEnd"/>
      <w:r w:rsidRPr="005E359B">
        <w:rPr>
          <w:rFonts w:hint="eastAsia"/>
        </w:rPr>
        <w:t xml:space="preserve"> in die </w:t>
      </w:r>
      <w:proofErr w:type="spellStart"/>
      <w:r w:rsidRPr="005E359B">
        <w:rPr>
          <w:rFonts w:hint="eastAsia"/>
        </w:rPr>
        <w:t>Arbeitenvon</w:t>
      </w:r>
      <w:proofErr w:type="spellEnd"/>
      <w:r w:rsidRPr="005E359B">
        <w:rPr>
          <w:rFonts w:hint="eastAsia"/>
        </w:rPr>
        <w:t xml:space="preserve"> Euler, Lagrange </w:t>
      </w:r>
      <w:proofErr w:type="spellStart"/>
      <w:r w:rsidRPr="005E359B">
        <w:rPr>
          <w:rFonts w:hint="eastAsia"/>
        </w:rPr>
        <w:t>oder</w:t>
      </w:r>
      <w:proofErr w:type="spellEnd"/>
      <w:r w:rsidRPr="005E359B">
        <w:rPr>
          <w:rFonts w:hint="eastAsia"/>
        </w:rPr>
        <w:t xml:space="preserve"> </w:t>
      </w:r>
      <w:proofErr w:type="spellStart"/>
      <w:r w:rsidRPr="005E359B">
        <w:rPr>
          <w:rFonts w:hint="eastAsia"/>
        </w:rPr>
        <w:t>Gaufi</w:t>
      </w:r>
      <w:proofErr w:type="spellEnd"/>
      <w:r w:rsidRPr="005E359B">
        <w:rPr>
          <w:rFonts w:hint="eastAsia"/>
        </w:rPr>
        <w:t xml:space="preserve"> </w:t>
      </w:r>
      <w:proofErr w:type="spellStart"/>
      <w:r w:rsidRPr="005E359B">
        <w:rPr>
          <w:rFonts w:hint="eastAsia"/>
        </w:rPr>
        <w:t>getan</w:t>
      </w:r>
      <w:proofErr w:type="spellEnd"/>
      <w:r w:rsidRPr="005E359B">
        <w:rPr>
          <w:rFonts w:hint="eastAsia"/>
        </w:rPr>
        <w:t xml:space="preserve"> </w:t>
      </w:r>
      <w:proofErr w:type="spellStart"/>
      <w:r w:rsidRPr="005E359B">
        <w:rPr>
          <w:rFonts w:hint="eastAsia"/>
        </w:rPr>
        <w:t>haben</w:t>
      </w:r>
      <w:proofErr w:type="spellEnd"/>
      <w:r w:rsidRPr="005E359B">
        <w:rPr>
          <w:rFonts w:hint="eastAsia"/>
        </w:rPr>
        <w:t xml:space="preserve"> </w:t>
      </w:r>
      <w:proofErr w:type="spellStart"/>
      <w:r w:rsidRPr="005E359B">
        <w:rPr>
          <w:rFonts w:hint="eastAsia"/>
        </w:rPr>
        <w:t>kann</w:t>
      </w:r>
      <w:proofErr w:type="spellEnd"/>
      <w:r w:rsidRPr="005E359B">
        <w:rPr>
          <w:rFonts w:hint="eastAsia"/>
        </w:rPr>
        <w:t>。”（“受影响的人惊讶地阅读这个观点，并认为叔本华很难看到欧拉、拉格朗日或高斯的工作。”）</w:t>
      </w:r>
    </w:p>
    <w:p w14:paraId="3D8D2564" w14:textId="77777777" w:rsidR="005E359B" w:rsidRDefault="005E359B" w:rsidP="006543E8">
      <w:pPr>
        <w:ind w:firstLine="480"/>
      </w:pPr>
      <w:r w:rsidRPr="005E359B">
        <w:rPr>
          <w:rFonts w:hint="eastAsia"/>
        </w:rPr>
        <w:t>然而，如果字面上理解，叔本华是正确的。计算不仅暂时中断思考，而且计算行为的最终正当化是通过一种虚拟的机械插曲来取代思考行为（或其阶段），以支持下一步更高水平的能力。如果思考是一种内化和试探性的行为，那么计算是一种外化的思考，现代计算机所实现的可能的外化程度是惊人的。</w:t>
      </w:r>
    </w:p>
    <w:p w14:paraId="3670ACD1" w14:textId="77777777" w:rsidR="005E359B" w:rsidRDefault="005E359B" w:rsidP="006543E8">
      <w:pPr>
        <w:ind w:firstLine="480"/>
      </w:pPr>
      <w:r w:rsidRPr="005E359B">
        <w:rPr>
          <w:rFonts w:hint="eastAsia"/>
        </w:rPr>
        <w:t>同样地，在前一时期的生物进化过程中，意识思维的出现旨在停止本能行为，并将其替换为计划行为。动物的大脑计算以保持动物的生命和运动，奔跑、飞行、视觉、听觉。人类的大脑也是如此，这种活动是（非弗洛伊德主义的）个体潜意识的主要内容，必须不允许任何意识的干预，以免破坏相关计算的复杂架构。否则，就无法确保正确的（生物学上最优的）结果。</w:t>
      </w:r>
    </w:p>
    <w:p w14:paraId="46450754" w14:textId="77777777" w:rsidR="005E359B" w:rsidRDefault="005E359B" w:rsidP="006543E8">
      <w:pPr>
        <w:ind w:firstLine="480"/>
      </w:pPr>
      <w:r w:rsidRPr="005E359B">
        <w:rPr>
          <w:rFonts w:hint="eastAsia"/>
        </w:rPr>
        <w:t>语言和意识的到来在某种意义上使人类大脑将这种无意识计算提升到常识思考和后来的理论思考的水平。付出的代价是行动的自发性减少，以及个体和集体行为模式越来越少的生物学模式的出现。简而言之，文明得以实现。</w:t>
      </w:r>
    </w:p>
    <w:p w14:paraId="319D6B2C" w14:textId="6136FE80" w:rsidR="006543E8" w:rsidRDefault="005E359B" w:rsidP="006543E8">
      <w:pPr>
        <w:ind w:firstLine="480"/>
      </w:pPr>
      <w:r w:rsidRPr="005E359B">
        <w:rPr>
          <w:rFonts w:hint="eastAsia"/>
        </w:rPr>
        <w:t>这种行动</w:t>
      </w:r>
      <w:r w:rsidRPr="005E359B">
        <w:rPr>
          <w:rFonts w:hint="eastAsia"/>
        </w:rPr>
        <w:t>/</w:t>
      </w:r>
      <w:r w:rsidRPr="005E359B">
        <w:rPr>
          <w:rFonts w:hint="eastAsia"/>
        </w:rPr>
        <w:t>思考</w:t>
      </w:r>
      <w:r w:rsidRPr="005E359B">
        <w:rPr>
          <w:rFonts w:hint="eastAsia"/>
        </w:rPr>
        <w:t>/</w:t>
      </w:r>
      <w:r w:rsidRPr="005E359B">
        <w:rPr>
          <w:rFonts w:hint="eastAsia"/>
        </w:rPr>
        <w:t>计算的互补性倾向于在不同的层次上复制。</w:t>
      </w:r>
    </w:p>
    <w:p w14:paraId="4D4D3A5D" w14:textId="77777777" w:rsidR="005E359B" w:rsidRDefault="005E359B" w:rsidP="006543E8">
      <w:pPr>
        <w:ind w:firstLine="480"/>
      </w:pPr>
      <w:r w:rsidRPr="005E359B">
        <w:rPr>
          <w:rFonts w:hint="eastAsia"/>
        </w:rPr>
        <w:lastRenderedPageBreak/>
        <w:t>计算机信息处理系统中的思想异化是（非荣格派的）集体无意识的怪诞物化。它失控的状态是我们社会的一场反复出现的噩梦，也是其高效运转的条件。</w:t>
      </w:r>
    </w:p>
    <w:p w14:paraId="69191B92" w14:textId="77777777" w:rsidR="005E359B" w:rsidRDefault="005E359B" w:rsidP="006543E8">
      <w:pPr>
        <w:ind w:firstLine="480"/>
      </w:pPr>
      <w:r w:rsidRPr="005E359B">
        <w:rPr>
          <w:rFonts w:hint="eastAsia"/>
        </w:rPr>
        <w:t>现代数学的抽象性不是其认识论特征，而是心理事实，支持我们的隐喻。如果我们想让数学发挥其功能，我们必须保持我们日常思维习惯与数学反思规范之间的巨大鸿沟。</w:t>
      </w:r>
    </w:p>
    <w:p w14:paraId="54B0A482" w14:textId="77777777" w:rsidR="005E359B" w:rsidRDefault="005E359B" w:rsidP="006543E8">
      <w:pPr>
        <w:ind w:firstLine="480"/>
      </w:pPr>
      <w:r w:rsidRPr="005E359B">
        <w:rPr>
          <w:rFonts w:hint="eastAsia"/>
        </w:rPr>
        <w:t>本世纪几十年来持续的有关数学基础的激烈争论没有解决任何正在讨论的认识论问题。让我提醒一下，</w:t>
      </w:r>
      <w:r w:rsidRPr="005E359B">
        <w:rPr>
          <w:rFonts w:hint="eastAsia"/>
        </w:rPr>
        <w:t>Cantor</w:t>
      </w:r>
      <w:r w:rsidRPr="005E359B">
        <w:rPr>
          <w:rFonts w:hint="eastAsia"/>
        </w:rPr>
        <w:t>的无限理论是争议的中心和批评对象。</w:t>
      </w:r>
    </w:p>
    <w:p w14:paraId="073F4DB3" w14:textId="77777777" w:rsidR="005E359B" w:rsidRDefault="005E359B" w:rsidP="006543E8">
      <w:pPr>
        <w:ind w:firstLine="480"/>
      </w:pPr>
      <w:r w:rsidRPr="005E359B">
        <w:rPr>
          <w:rFonts w:hint="eastAsia"/>
        </w:rPr>
        <w:t>Cantor</w:t>
      </w:r>
      <w:r w:rsidRPr="005E359B">
        <w:rPr>
          <w:rFonts w:hint="eastAsia"/>
        </w:rPr>
        <w:t>对</w:t>
      </w:r>
      <w:r w:rsidRPr="005E359B">
        <w:rPr>
          <w:rFonts w:hint="eastAsia"/>
        </w:rPr>
        <w:t>20</w:t>
      </w:r>
      <w:r w:rsidRPr="005E359B">
        <w:rPr>
          <w:rFonts w:hint="eastAsia"/>
        </w:rPr>
        <w:t>世纪数学的巨大贡献是双重的。首先，他引入了一种极其经济和通用的集合语言，随后证明它能够容纳所有实际和潜在的数学构造的语义。这是逐渐被理解的，而且直到本世纪中期才完全实现。我所说的是一种布尔巴基的图像：每一个数学或甚至是元数学的概念，例如概率、</w:t>
      </w:r>
      <w:proofErr w:type="spellStart"/>
      <w:r w:rsidRPr="005E359B">
        <w:rPr>
          <w:rFonts w:hint="eastAsia"/>
        </w:rPr>
        <w:t>Frobenius</w:t>
      </w:r>
      <w:proofErr w:type="spellEnd"/>
      <w:r w:rsidRPr="005E359B">
        <w:rPr>
          <w:rFonts w:hint="eastAsia"/>
        </w:rPr>
        <w:t>态射或演绎规则，都是一种从最初的集合开始，通过少量原始操作递归产生的结构的实例。数学本身的形式语言就是这样的一个结构。（有时，如在范畴论构造中，允许使用类而不是集合，但从我在此提倡的观点来看，这是一个次要的区别。）</w:t>
      </w:r>
    </w:p>
    <w:p w14:paraId="62400D3A" w14:textId="77777777" w:rsidR="005E359B" w:rsidRDefault="005E359B" w:rsidP="006543E8">
      <w:pPr>
        <w:ind w:firstLine="480"/>
      </w:pPr>
      <w:r w:rsidRPr="005E359B">
        <w:rPr>
          <w:rFonts w:hint="eastAsia"/>
        </w:rPr>
        <w:t>我相信，当</w:t>
      </w:r>
      <w:r w:rsidRPr="005E359B">
        <w:rPr>
          <w:rFonts w:hint="eastAsia"/>
        </w:rPr>
        <w:t>H</w:t>
      </w:r>
      <w:r>
        <w:rPr>
          <w:rFonts w:hint="eastAsia"/>
        </w:rPr>
        <w:t>il</w:t>
      </w:r>
      <w:r w:rsidRPr="005E359B">
        <w:rPr>
          <w:rFonts w:hint="eastAsia"/>
        </w:rPr>
        <w:t>bert</w:t>
      </w:r>
      <w:r w:rsidRPr="005E359B">
        <w:rPr>
          <w:rFonts w:hint="eastAsia"/>
        </w:rPr>
        <w:t>预言“</w:t>
      </w:r>
      <w:r w:rsidRPr="005E359B">
        <w:rPr>
          <w:rFonts w:hint="eastAsia"/>
        </w:rPr>
        <w:t>Cantor</w:t>
      </w:r>
      <w:r w:rsidRPr="005E359B">
        <w:rPr>
          <w:rFonts w:hint="eastAsia"/>
        </w:rPr>
        <w:t>的天堂”时，他心中有这样一个宏伟的图景。</w:t>
      </w:r>
    </w:p>
    <w:p w14:paraId="4A7278FD" w14:textId="77777777" w:rsidR="005E359B" w:rsidRDefault="005E359B" w:rsidP="006543E8">
      <w:pPr>
        <w:ind w:firstLine="480"/>
      </w:pPr>
      <w:r w:rsidRPr="005E359B">
        <w:rPr>
          <w:rFonts w:hint="eastAsia"/>
        </w:rPr>
        <w:t>但是，</w:t>
      </w:r>
      <w:r w:rsidRPr="005E359B">
        <w:rPr>
          <w:rFonts w:hint="eastAsia"/>
        </w:rPr>
        <w:t>Cantor</w:t>
      </w:r>
      <w:r w:rsidRPr="005E359B">
        <w:rPr>
          <w:rFonts w:hint="eastAsia"/>
        </w:rPr>
        <w:t>对无限的秩序进行了一些深刻而非传统的数学推理，引发了长时间而激烈的争论。现在我们看来，他发现了可能是最简单的、最自然的不可判定问题，连续体假设（</w:t>
      </w:r>
      <w:r w:rsidRPr="005E359B">
        <w:rPr>
          <w:rFonts w:hint="eastAsia"/>
        </w:rPr>
        <w:t>CH</w:t>
      </w:r>
      <w:r w:rsidRPr="005E359B">
        <w:rPr>
          <w:rFonts w:hint="eastAsia"/>
        </w:rPr>
        <w:t>）。（关于在这个背景下不可判定性的意义的深入讨论，请参见</w:t>
      </w:r>
      <w:r w:rsidRPr="005E359B">
        <w:rPr>
          <w:rFonts w:hint="eastAsia"/>
        </w:rPr>
        <w:t>[p. 162][G]</w:t>
      </w:r>
      <w:r w:rsidRPr="005E359B">
        <w:rPr>
          <w:rFonts w:hint="eastAsia"/>
        </w:rPr>
        <w:t>。）</w:t>
      </w:r>
    </w:p>
    <w:p w14:paraId="15CE5E4D" w14:textId="24987082" w:rsidR="005E359B" w:rsidRDefault="005E359B" w:rsidP="006543E8">
      <w:pPr>
        <w:ind w:firstLine="480"/>
      </w:pPr>
      <w:r w:rsidRPr="005E359B">
        <w:rPr>
          <w:rFonts w:hint="eastAsia"/>
        </w:rPr>
        <w:lastRenderedPageBreak/>
        <w:t>无结构无限集合的严峻和贫瘠的世界无疑有其自己的魔力，对这个世界的反思反过来吸引和排斥了几十年来有哲学头脑的数学家和有数学头脑的哲学家。科恩对</w:t>
      </w:r>
      <w:r w:rsidRPr="005E359B">
        <w:rPr>
          <w:rFonts w:hint="eastAsia"/>
        </w:rPr>
        <w:t>CH</w:t>
      </w:r>
      <w:r w:rsidRPr="005E359B">
        <w:rPr>
          <w:rFonts w:hint="eastAsia"/>
        </w:rPr>
        <w:t>否定的一致性的著名证明，完成了哥德尔早期证明</w:t>
      </w:r>
      <w:r w:rsidRPr="005E359B">
        <w:rPr>
          <w:rFonts w:hint="eastAsia"/>
        </w:rPr>
        <w:t>CH</w:t>
      </w:r>
      <w:r w:rsidRPr="005E359B">
        <w:rPr>
          <w:rFonts w:hint="eastAsia"/>
        </w:rPr>
        <w:t>本身一致性的工作，正是在无限奥秘的魅力已经减弱的时候出现的，因为此时集合语言已成为几乎所有数学讨论的语言。</w:t>
      </w:r>
    </w:p>
    <w:p w14:paraId="2FAC3E04" w14:textId="0347169F" w:rsidR="005E359B" w:rsidRDefault="005E359B" w:rsidP="005E359B">
      <w:pPr>
        <w:ind w:firstLine="480"/>
      </w:pPr>
      <w:r>
        <w:rPr>
          <w:rFonts w:hint="eastAsia"/>
        </w:rPr>
        <w:t>重新思考这些旧论点，回忆直觉主义和构造主义的诞生，我惊讶于康托尔的一些批评者的完全古典思维方式。讨论的相当一部分集中在无限集的思考原则上。选择公理被认为基本上是从一堆对象中随机挑选个体的平凡经验的疯狂扩展。这种涉及无限选择的行为引起了构造主义者和直觉主义者对这种画面的深刻情感反感（在后来的</w:t>
      </w:r>
      <w:proofErr w:type="spellStart"/>
      <w:r>
        <w:rPr>
          <w:rFonts w:hint="eastAsia"/>
        </w:rPr>
        <w:t>Essenin-Volpin</w:t>
      </w:r>
      <w:proofErr w:type="spellEnd"/>
      <w:r>
        <w:rPr>
          <w:rFonts w:hint="eastAsia"/>
        </w:rPr>
        <w:t>颓废、超直觉主义的世界中，甚至想象有限而相当小的事物集合也变得难以忍受）。</w:t>
      </w:r>
    </w:p>
    <w:p w14:paraId="466EB6AC" w14:textId="47EA518B" w:rsidR="005E359B" w:rsidRDefault="005E359B" w:rsidP="005E359B">
      <w:pPr>
        <w:ind w:firstLine="480"/>
      </w:pPr>
      <w:r>
        <w:rPr>
          <w:rFonts w:hint="eastAsia"/>
        </w:rPr>
        <w:t>当然，区别明显且不变的对象集合的想法属于外行人的物理学。许多伟大的基础剧情演员似乎相信集合论的公理</w:t>
      </w:r>
      <w:proofErr w:type="gramStart"/>
      <w:r>
        <w:rPr>
          <w:rFonts w:hint="eastAsia"/>
        </w:rPr>
        <w:t>化必须</w:t>
      </w:r>
      <w:proofErr w:type="gramEnd"/>
      <w:r>
        <w:rPr>
          <w:rFonts w:hint="eastAsia"/>
        </w:rPr>
        <w:t>被理解为这种幼稚的物理学的直接扩展。</w:t>
      </w:r>
    </w:p>
    <w:p w14:paraId="04AE248A" w14:textId="03073E36" w:rsidR="005E359B" w:rsidRDefault="005E359B" w:rsidP="005E359B">
      <w:pPr>
        <w:ind w:firstLine="480"/>
      </w:pPr>
      <w:r>
        <w:rPr>
          <w:rFonts w:hint="eastAsia"/>
        </w:rPr>
        <w:t>即使是小量量子对象的行为也完全不同的事实从未被考虑过。（可能不应该。）工作数学家（实数、复数、算子谱等）的工作无限有效地用于理解现实世界的事实被认为与基础无关。（它可能是。）</w:t>
      </w:r>
    </w:p>
    <w:p w14:paraId="0720E29A" w14:textId="593B8310" w:rsidR="005E359B" w:rsidRDefault="005E359B" w:rsidP="005E359B">
      <w:pPr>
        <w:ind w:firstLine="480"/>
      </w:pPr>
      <w:r>
        <w:rPr>
          <w:rFonts w:hint="eastAsia"/>
        </w:rPr>
        <w:t>无论如何，对于康托尔的论点的不安使</w:t>
      </w:r>
      <w:r>
        <w:rPr>
          <w:rFonts w:hint="eastAsia"/>
        </w:rPr>
        <w:t>Hubert</w:t>
      </w:r>
      <w:r>
        <w:rPr>
          <w:rFonts w:hint="eastAsia"/>
        </w:rPr>
        <w:t>开始深入研究数学语言的语法（与这种语言的语义相对），为</w:t>
      </w:r>
      <w:r>
        <w:rPr>
          <w:rFonts w:hint="eastAsia"/>
        </w:rPr>
        <w:t>Tarski</w:t>
      </w:r>
      <w:r>
        <w:rPr>
          <w:rFonts w:hint="eastAsia"/>
        </w:rPr>
        <w:t>、</w:t>
      </w:r>
      <w:r>
        <w:rPr>
          <w:rFonts w:hint="eastAsia"/>
        </w:rPr>
        <w:t>Church</w:t>
      </w:r>
      <w:r>
        <w:rPr>
          <w:rFonts w:hint="eastAsia"/>
        </w:rPr>
        <w:t>、</w:t>
      </w:r>
      <w:proofErr w:type="spellStart"/>
      <w:r>
        <w:rPr>
          <w:rFonts w:hint="eastAsia"/>
        </w:rPr>
        <w:t>Godel</w:t>
      </w:r>
      <w:proofErr w:type="spellEnd"/>
      <w:r>
        <w:rPr>
          <w:rFonts w:hint="eastAsia"/>
        </w:rPr>
        <w:t>铺平了道路（并促使哲学陈词滥调如</w:t>
      </w:r>
      <w:r>
        <w:rPr>
          <w:rFonts w:hint="eastAsia"/>
        </w:rPr>
        <w:t>Carnap</w:t>
      </w:r>
      <w:r>
        <w:rPr>
          <w:rFonts w:hint="eastAsia"/>
        </w:rPr>
        <w:t>将数学视为“没有对象和内容的辅助语句系统”，参见</w:t>
      </w:r>
      <w:r>
        <w:rPr>
          <w:rFonts w:hint="eastAsia"/>
        </w:rPr>
        <w:t>[G</w:t>
      </w:r>
      <w:r>
        <w:rPr>
          <w:rFonts w:hint="eastAsia"/>
        </w:rPr>
        <w:t>，第</w:t>
      </w:r>
      <w:r>
        <w:rPr>
          <w:rFonts w:hint="eastAsia"/>
        </w:rPr>
        <w:t>335</w:t>
      </w:r>
      <w:r>
        <w:rPr>
          <w:rFonts w:hint="eastAsia"/>
        </w:rPr>
        <w:t>页</w:t>
      </w:r>
      <w:r>
        <w:rPr>
          <w:rFonts w:hint="eastAsia"/>
        </w:rPr>
        <w:t>]</w:t>
      </w:r>
      <w:r>
        <w:rPr>
          <w:rFonts w:hint="eastAsia"/>
        </w:rPr>
        <w:t>）。</w:t>
      </w:r>
    </w:p>
    <w:p w14:paraId="5960387E" w14:textId="77777777" w:rsidR="00C5306F" w:rsidRDefault="005E359B" w:rsidP="005E359B">
      <w:pPr>
        <w:ind w:firstLine="480"/>
      </w:pPr>
      <w:r w:rsidRPr="005E359B">
        <w:rPr>
          <w:rFonts w:hint="eastAsia"/>
        </w:rPr>
        <w:lastRenderedPageBreak/>
        <w:t>这些研究教给我们的是形式推导结构、它们天真（或形式）的集合论模型以及相关数学真理的（不）可解性和（不）可表达性之间高度技术化的关系图景。哥德尔工作的简化（“粗略化”）很少能够传达这个图景的复杂性，因为它们无法传达其数学（而非认识论）背景的丰富性。</w:t>
      </w:r>
    </w:p>
    <w:p w14:paraId="5B1FEA95" w14:textId="5B641303" w:rsidR="005E359B" w:rsidRDefault="005E359B" w:rsidP="005E359B">
      <w:pPr>
        <w:ind w:firstLine="480"/>
      </w:pPr>
      <w:r w:rsidRPr="005E359B">
        <w:rPr>
          <w:rFonts w:hint="eastAsia"/>
        </w:rPr>
        <w:t>正是这种丰富性最让我们着迷。</w:t>
      </w:r>
    </w:p>
    <w:p w14:paraId="6B081BD6" w14:textId="42314B6F" w:rsidR="00C5306F" w:rsidRDefault="00C5306F" w:rsidP="00C5306F">
      <w:pPr>
        <w:pStyle w:val="2"/>
      </w:pPr>
      <w:bookmarkStart w:id="34" w:name="_Toc130414927"/>
      <w:r>
        <w:rPr>
          <w:rFonts w:hint="eastAsia"/>
        </w:rPr>
        <w:t>2</w:t>
      </w:r>
      <w:r>
        <w:t xml:space="preserve">. </w:t>
      </w:r>
      <w:r>
        <w:rPr>
          <w:rFonts w:hint="eastAsia"/>
        </w:rPr>
        <w:t>数学家的真理</w:t>
      </w:r>
      <w:bookmarkEnd w:id="34"/>
    </w:p>
    <w:p w14:paraId="3B83CDAB" w14:textId="5AFD0A53" w:rsidR="00C5306F" w:rsidRDefault="00C5306F" w:rsidP="00C5306F">
      <w:pPr>
        <w:ind w:firstLine="480"/>
      </w:pPr>
      <w:r>
        <w:rPr>
          <w:rFonts w:hint="eastAsia"/>
        </w:rPr>
        <w:t>在前一节开头引用的布尔巴基格言并不意味着两千年来对什么构成证明达成了共识。此外，</w:t>
      </w:r>
      <w:r>
        <w:rPr>
          <w:rFonts w:hint="eastAsia"/>
        </w:rPr>
        <w:t>A. Weil</w:t>
      </w:r>
      <w:r>
        <w:rPr>
          <w:rFonts w:hint="eastAsia"/>
        </w:rPr>
        <w:t>在</w:t>
      </w:r>
      <w:r>
        <w:rPr>
          <w:rFonts w:hint="eastAsia"/>
        </w:rPr>
        <w:t>1954</w:t>
      </w:r>
      <w:r>
        <w:rPr>
          <w:rFonts w:hint="eastAsia"/>
        </w:rPr>
        <w:t>年阿姆斯特丹国际数学大会上的讲话中引用的以下话语给人留下了一个印象，即“严格”的证明概念是相当近期的，甚至可能归功于布尔</w:t>
      </w:r>
      <w:proofErr w:type="gramStart"/>
      <w:r>
        <w:rPr>
          <w:rFonts w:hint="eastAsia"/>
        </w:rPr>
        <w:t>巴基本</w:t>
      </w:r>
      <w:proofErr w:type="gramEnd"/>
      <w:r>
        <w:rPr>
          <w:rFonts w:hint="eastAsia"/>
        </w:rPr>
        <w:t>人的努力。“严格已经不再被认为是一种笨重的正式着装，人们必须在国家场合穿着它，并在回家时松了一口气才能抛弃它。我们不再问一个定理是否已被严格证明，而是问它是否已被证明。”（</w:t>
      </w:r>
      <w:r>
        <w:rPr>
          <w:rFonts w:hint="eastAsia"/>
        </w:rPr>
        <w:t>[W</w:t>
      </w:r>
      <w:r>
        <w:rPr>
          <w:rFonts w:hint="eastAsia"/>
        </w:rPr>
        <w:t>，</w:t>
      </w:r>
      <w:r>
        <w:rPr>
          <w:rFonts w:hint="eastAsia"/>
        </w:rPr>
        <w:t>p.180]</w:t>
      </w:r>
      <w:r>
        <w:rPr>
          <w:rFonts w:hint="eastAsia"/>
        </w:rPr>
        <w:t>）。</w:t>
      </w:r>
    </w:p>
    <w:p w14:paraId="2710FA68" w14:textId="385CCBA3" w:rsidR="00C5306F" w:rsidRDefault="00C5306F" w:rsidP="00C5306F">
      <w:pPr>
        <w:ind w:firstLine="480"/>
      </w:pPr>
      <w:r>
        <w:rPr>
          <w:rFonts w:hint="eastAsia"/>
        </w:rPr>
        <w:t>但是，这似乎只是一厢情愿的想法。在数学家个人心理发展和数学的社会历史中，构成证明的理解和其作用的感知都发生了很大变化。</w:t>
      </w:r>
    </w:p>
    <w:p w14:paraId="66245617" w14:textId="06BDBF33" w:rsidR="00C5306F" w:rsidRDefault="00C5306F" w:rsidP="00C5306F">
      <w:pPr>
        <w:ind w:firstLine="480"/>
      </w:pPr>
      <w:r>
        <w:rPr>
          <w:rFonts w:hint="eastAsia"/>
        </w:rPr>
        <w:t>下面我收集了一些最近活跃的数学家的意见样本（</w:t>
      </w:r>
      <w:r>
        <w:rPr>
          <w:rFonts w:hint="eastAsia"/>
        </w:rPr>
        <w:t>A-F</w:t>
      </w:r>
      <w:r>
        <w:rPr>
          <w:rFonts w:hint="eastAsia"/>
        </w:rPr>
        <w:t>），摘自</w:t>
      </w:r>
      <w:r>
        <w:rPr>
          <w:rFonts w:hint="eastAsia"/>
        </w:rPr>
        <w:t>[JQ]</w:t>
      </w:r>
      <w:r>
        <w:rPr>
          <w:rFonts w:hint="eastAsia"/>
        </w:rPr>
        <w:t>和</w:t>
      </w:r>
      <w:r>
        <w:rPr>
          <w:rFonts w:hint="eastAsia"/>
        </w:rPr>
        <w:t>[R]</w:t>
      </w:r>
      <w:r>
        <w:rPr>
          <w:rFonts w:hint="eastAsia"/>
        </w:rPr>
        <w:t>。敦促读者阅读整个讨论；它非常有教育意义。它是由</w:t>
      </w:r>
      <w:r>
        <w:rPr>
          <w:rFonts w:hint="eastAsia"/>
        </w:rPr>
        <w:t>A. Jaffe</w:t>
      </w:r>
      <w:r>
        <w:rPr>
          <w:rFonts w:hint="eastAsia"/>
        </w:rPr>
        <w:t>和</w:t>
      </w:r>
      <w:proofErr w:type="spellStart"/>
      <w:r>
        <w:rPr>
          <w:rFonts w:hint="eastAsia"/>
        </w:rPr>
        <w:t>F.Quinn</w:t>
      </w:r>
      <w:proofErr w:type="spellEnd"/>
      <w:r>
        <w:rPr>
          <w:rFonts w:hint="eastAsia"/>
        </w:rPr>
        <w:t>的信件“理论数学：迈向数学和理论物理的文化综合”（</w:t>
      </w:r>
      <w:r>
        <w:rPr>
          <w:rFonts w:hint="eastAsia"/>
        </w:rPr>
        <w:t>[JQ]</w:t>
      </w:r>
      <w:r>
        <w:rPr>
          <w:rFonts w:hint="eastAsia"/>
        </w:rPr>
        <w:t>）引发的。作者们对与数学物理相接壤的非常活跃的数学领域的局部情况感到担忧。他们认为物理推理的标准（远低于数学）倾向于不利地影响当今数学研究的标准。同时，他们完全认识到交叉授粉的价值，并建议对所有参与者施加一些行为规</w:t>
      </w:r>
      <w:r>
        <w:rPr>
          <w:rFonts w:hint="eastAsia"/>
        </w:rPr>
        <w:lastRenderedPageBreak/>
        <w:t>则，特别是分配信用的规则。（在当前情况下，标题中的“理论”一词的用法不是很幸福，因为作者们所指的是受过教育的推测、示例和计算机输出的混合物，而不是带有自豪量词的定理）。</w:t>
      </w:r>
    </w:p>
    <w:p w14:paraId="0D1F1CE3" w14:textId="53809415" w:rsidR="00C5306F" w:rsidRDefault="00C5306F" w:rsidP="00C5306F">
      <w:pPr>
        <w:ind w:firstLine="480"/>
      </w:pPr>
      <w:r>
        <w:rPr>
          <w:rFonts w:hint="eastAsia"/>
        </w:rPr>
        <w:t xml:space="preserve">A. </w:t>
      </w:r>
      <w:r>
        <w:rPr>
          <w:rFonts w:hint="eastAsia"/>
        </w:rPr>
        <w:t>“当我在伯克利开始读研究生时，</w:t>
      </w:r>
      <w:proofErr w:type="gramStart"/>
      <w:r>
        <w:rPr>
          <w:rFonts w:hint="eastAsia"/>
        </w:rPr>
        <w:t>我很难想象我如何可以“</w:t>
      </w:r>
      <w:proofErr w:type="gramEnd"/>
      <w:r>
        <w:rPr>
          <w:rFonts w:hint="eastAsia"/>
        </w:rPr>
        <w:t>证明”一个新的有趣的数学定理。我真的不理解什么是“证明”。</w:t>
      </w:r>
    </w:p>
    <w:p w14:paraId="16CABF6D" w14:textId="5D8BB3E1" w:rsidR="00C5306F" w:rsidRDefault="00C5306F" w:rsidP="00C5306F">
      <w:pPr>
        <w:ind w:firstLine="480"/>
      </w:pPr>
      <w:r>
        <w:rPr>
          <w:rFonts w:hint="eastAsia"/>
        </w:rPr>
        <w:t>通过参加研讨会、阅读论文和与其他研究生交谈，我逐渐开始明白了。在任何领域内，都有一些定理和技术是普遍知晓和普遍接受的。当你写一篇论文时，你引用这些而不需要证明。你看其他领域的论文，看他们引用哪些无需证明的事实，以及他们在参考文献中引用了哪些内容。你从其他人那里学到他们证明的一些想法。然后你就可以自由地引用同样的定理并引用同样的引文。你不一定要阅读你的参考书目中的全部论文或书籍。</w:t>
      </w:r>
    </w:p>
    <w:p w14:paraId="293A40BE" w14:textId="7827C5E0" w:rsidR="00C5306F" w:rsidRDefault="00C5306F" w:rsidP="00C5306F">
      <w:pPr>
        <w:ind w:firstLine="480"/>
      </w:pPr>
      <w:r>
        <w:rPr>
          <w:rFonts w:hint="eastAsia"/>
        </w:rPr>
        <w:t>许多普遍知道的事情是没有已知书面来源的。只要领域内的人们认为一个想法可行，它就不需要有正式的书面来源。”（</w:t>
      </w:r>
      <w:r>
        <w:rPr>
          <w:rFonts w:hint="eastAsia"/>
        </w:rPr>
        <w:t>W. Thurston</w:t>
      </w:r>
      <w:r>
        <w:rPr>
          <w:rFonts w:hint="eastAsia"/>
        </w:rPr>
        <w:t>，</w:t>
      </w:r>
      <w:r>
        <w:rPr>
          <w:rFonts w:hint="eastAsia"/>
        </w:rPr>
        <w:t>1983</w:t>
      </w:r>
      <w:r>
        <w:rPr>
          <w:rFonts w:hint="eastAsia"/>
        </w:rPr>
        <w:t>年菲尔兹奖，</w:t>
      </w:r>
      <w:r>
        <w:rPr>
          <w:rFonts w:hint="eastAsia"/>
        </w:rPr>
        <w:t>[R</w:t>
      </w:r>
      <w:r>
        <w:rPr>
          <w:rFonts w:hint="eastAsia"/>
        </w:rPr>
        <w:t>，</w:t>
      </w:r>
      <w:r>
        <w:rPr>
          <w:rFonts w:hint="eastAsia"/>
        </w:rPr>
        <w:t>p.168]</w:t>
      </w:r>
      <w:r>
        <w:rPr>
          <w:rFonts w:hint="eastAsia"/>
        </w:rPr>
        <w:t>。</w:t>
      </w:r>
      <w:r>
        <w:rPr>
          <w:rFonts w:hint="eastAsia"/>
        </w:rPr>
        <w:t>Thurston</w:t>
      </w:r>
      <w:r>
        <w:rPr>
          <w:rFonts w:hint="eastAsia"/>
        </w:rPr>
        <w:t>雄辩地论证了证明的主要目标是理解和沟通，最有效的方式是通过个人联系实现。他的对手特别注意到，</w:t>
      </w:r>
      <w:proofErr w:type="gramStart"/>
      <w:r>
        <w:rPr>
          <w:rFonts w:hint="eastAsia"/>
        </w:rPr>
        <w:t>跨代联系</w:t>
      </w:r>
      <w:proofErr w:type="gramEnd"/>
      <w:r>
        <w:rPr>
          <w:rFonts w:hint="eastAsia"/>
        </w:rPr>
        <w:t>只能通过具有足够精度的书面文本实现，并且意大利代数几何的命运应该作为一个警示。）</w:t>
      </w:r>
    </w:p>
    <w:p w14:paraId="41913373" w14:textId="4391AA19" w:rsidR="00C5306F" w:rsidRDefault="00C5306F" w:rsidP="00C5306F">
      <w:pPr>
        <w:ind w:firstLine="480"/>
      </w:pPr>
      <w:r>
        <w:rPr>
          <w:rFonts w:hint="eastAsia"/>
        </w:rPr>
        <w:t xml:space="preserve">B. </w:t>
      </w:r>
      <w:r>
        <w:rPr>
          <w:rFonts w:hint="eastAsia"/>
        </w:rPr>
        <w:t>“我们必须仔细区分包含数学推测的现代论文和一百年前发表的论文。这些论文在严谨性方面可能今天看来存在缺陷，但是它们在当时的标准下是完全严谨的。波安卡雷在他的《分析拓扑》中尽可能地严谨，当然并不是有意地进行推测。</w:t>
      </w:r>
      <w:proofErr w:type="gramStart"/>
      <w:r>
        <w:rPr>
          <w:rFonts w:hint="eastAsia"/>
        </w:rPr>
        <w:t>我没有看到当代数学家认为这是“</w:t>
      </w:r>
      <w:proofErr w:type="gramEnd"/>
      <w:r>
        <w:rPr>
          <w:rFonts w:hint="eastAsia"/>
        </w:rPr>
        <w:t>鲁莽”或“过于理论化”的证据（按</w:t>
      </w:r>
      <w:r>
        <w:rPr>
          <w:rFonts w:hint="eastAsia"/>
        </w:rPr>
        <w:t>JQ</w:t>
      </w:r>
      <w:r>
        <w:rPr>
          <w:rFonts w:hint="eastAsia"/>
        </w:rPr>
        <w:t>的意义来说，</w:t>
      </w:r>
      <w:r>
        <w:rPr>
          <w:rFonts w:hint="eastAsia"/>
        </w:rPr>
        <w:t>Yu. M.</w:t>
      </w:r>
      <w:r>
        <w:rPr>
          <w:rFonts w:hint="eastAsia"/>
        </w:rPr>
        <w:t>）。当年轻</w:t>
      </w:r>
      <w:proofErr w:type="gramStart"/>
      <w:r>
        <w:rPr>
          <w:rFonts w:hint="eastAsia"/>
        </w:rPr>
        <w:t>的希加德</w:t>
      </w:r>
      <w:proofErr w:type="gramEnd"/>
      <w:r>
        <w:rPr>
          <w:rFonts w:hint="eastAsia"/>
        </w:rPr>
        <w:t>在他</w:t>
      </w:r>
      <w:r>
        <w:rPr>
          <w:rFonts w:hint="eastAsia"/>
        </w:rPr>
        <w:t>1898</w:t>
      </w:r>
      <w:r>
        <w:rPr>
          <w:rFonts w:hint="eastAsia"/>
        </w:rPr>
        <w:t>年的论文中大胆地指出了波安卡雷的细微错误时，波安卡雷在</w:t>
      </w:r>
      <w:r>
        <w:rPr>
          <w:rFonts w:hint="eastAsia"/>
        </w:rPr>
        <w:t>1899</w:t>
      </w:r>
      <w:r>
        <w:rPr>
          <w:rFonts w:hint="eastAsia"/>
        </w:rPr>
        <w:t>年</w:t>
      </w:r>
      <w:proofErr w:type="gramStart"/>
      <w:r>
        <w:rPr>
          <w:rFonts w:hint="eastAsia"/>
        </w:rPr>
        <w:t>称希加</w:t>
      </w:r>
      <w:proofErr w:type="gramEnd"/>
      <w:r>
        <w:rPr>
          <w:rFonts w:hint="eastAsia"/>
        </w:rPr>
        <w:t>德的论文为“非常出</w:t>
      </w:r>
      <w:r>
        <w:rPr>
          <w:rFonts w:hint="eastAsia"/>
        </w:rPr>
        <w:lastRenderedPageBreak/>
        <w:t>色”，并恭敬地承认了自己的错误并加以修正。相比之下，在他</w:t>
      </w:r>
      <w:r>
        <w:rPr>
          <w:rFonts w:hint="eastAsia"/>
        </w:rPr>
        <w:t>1912</w:t>
      </w:r>
      <w:r>
        <w:rPr>
          <w:rFonts w:hint="eastAsia"/>
        </w:rPr>
        <w:t>年关于环扭曲定理的论文中（后来由伯克霍夫证明），波安卡雷为发表一个猜想而道歉，并以年龄为借口。”（</w:t>
      </w:r>
      <w:r>
        <w:rPr>
          <w:rFonts w:hint="eastAsia"/>
        </w:rPr>
        <w:t>M.W.</w:t>
      </w:r>
      <w:proofErr w:type="gramStart"/>
      <w:r>
        <w:rPr>
          <w:rFonts w:hint="eastAsia"/>
        </w:rPr>
        <w:t>赫</w:t>
      </w:r>
      <w:proofErr w:type="gramEnd"/>
      <w:r>
        <w:rPr>
          <w:rFonts w:hint="eastAsia"/>
        </w:rPr>
        <w:t>希在</w:t>
      </w:r>
      <w:r>
        <w:rPr>
          <w:rFonts w:hint="eastAsia"/>
        </w:rPr>
        <w:t>[R</w:t>
      </w:r>
      <w:r>
        <w:rPr>
          <w:rFonts w:hint="eastAsia"/>
        </w:rPr>
        <w:t>，第</w:t>
      </w:r>
      <w:r>
        <w:rPr>
          <w:rFonts w:hint="eastAsia"/>
        </w:rPr>
        <w:t>187</w:t>
      </w:r>
      <w:r>
        <w:rPr>
          <w:rFonts w:hint="eastAsia"/>
        </w:rPr>
        <w:t>页</w:t>
      </w:r>
      <w:r>
        <w:rPr>
          <w:rFonts w:hint="eastAsia"/>
        </w:rPr>
        <w:t>]</w:t>
      </w:r>
      <w:r>
        <w:rPr>
          <w:rFonts w:hint="eastAsia"/>
        </w:rPr>
        <w:t>中）</w:t>
      </w:r>
    </w:p>
    <w:p w14:paraId="23CA4E40" w14:textId="5D453867" w:rsidR="00C5306F" w:rsidRDefault="00C5306F" w:rsidP="00C5306F">
      <w:pPr>
        <w:ind w:firstLine="480"/>
      </w:pPr>
      <w:r>
        <w:rPr>
          <w:rFonts w:hint="eastAsia"/>
        </w:rPr>
        <w:t xml:space="preserve">C. </w:t>
      </w:r>
      <w:r>
        <w:rPr>
          <w:rFonts w:hint="eastAsia"/>
        </w:rPr>
        <w:t>“直觉是辉煌的，但数学的天堂需要更多</w:t>
      </w:r>
      <w:r>
        <w:rPr>
          <w:rFonts w:hint="eastAsia"/>
        </w:rPr>
        <w:t>[...]</w:t>
      </w:r>
      <w:r>
        <w:rPr>
          <w:rFonts w:hint="eastAsia"/>
        </w:rPr>
        <w:t>从神学的角度来看，我们不是仅仅凭信仰就能得救，而是凭信仰和行为</w:t>
      </w:r>
      <w:r>
        <w:rPr>
          <w:rFonts w:hint="eastAsia"/>
        </w:rPr>
        <w:t>[...]</w:t>
      </w:r>
      <w:r>
        <w:rPr>
          <w:rFonts w:hint="eastAsia"/>
        </w:rPr>
        <w:t>物理学为数学提供了许多好的建议和新的创举，但数学不需要模仿实验物理学的风格。数学建立在证明之上——而证明是永恒的</w:t>
      </w:r>
      <w:proofErr w:type="gramStart"/>
      <w:r>
        <w:rPr>
          <w:rFonts w:hint="eastAsia"/>
        </w:rPr>
        <w:t>。”（</w:t>
      </w:r>
      <w:proofErr w:type="gramEnd"/>
      <w:r>
        <w:rPr>
          <w:rFonts w:hint="eastAsia"/>
        </w:rPr>
        <w:t>S.</w:t>
      </w:r>
      <w:r>
        <w:rPr>
          <w:rFonts w:hint="eastAsia"/>
        </w:rPr>
        <w:t>麦克莱恩，在</w:t>
      </w:r>
      <w:r>
        <w:rPr>
          <w:rFonts w:hint="eastAsia"/>
        </w:rPr>
        <w:t>[R</w:t>
      </w:r>
      <w:r>
        <w:rPr>
          <w:rFonts w:hint="eastAsia"/>
        </w:rPr>
        <w:t>，第</w:t>
      </w:r>
      <w:r>
        <w:rPr>
          <w:rFonts w:hint="eastAsia"/>
        </w:rPr>
        <w:t>190-193</w:t>
      </w:r>
      <w:r>
        <w:rPr>
          <w:rFonts w:hint="eastAsia"/>
        </w:rPr>
        <w:t>页</w:t>
      </w:r>
      <w:r>
        <w:rPr>
          <w:rFonts w:hint="eastAsia"/>
        </w:rPr>
        <w:t>]</w:t>
      </w:r>
      <w:r>
        <w:rPr>
          <w:rFonts w:hint="eastAsia"/>
        </w:rPr>
        <w:t>中）</w:t>
      </w:r>
    </w:p>
    <w:p w14:paraId="69E14346" w14:textId="59098521" w:rsidR="00C5306F" w:rsidRDefault="00C5306F" w:rsidP="00C5306F">
      <w:pPr>
        <w:ind w:firstLine="480"/>
      </w:pPr>
      <w:r>
        <w:rPr>
          <w:rFonts w:hint="eastAsia"/>
        </w:rPr>
        <w:t xml:space="preserve">D. </w:t>
      </w:r>
      <w:r>
        <w:rPr>
          <w:rFonts w:hint="eastAsia"/>
        </w:rPr>
        <w:t>“菲利普·</w:t>
      </w:r>
      <w:proofErr w:type="gramStart"/>
      <w:r>
        <w:rPr>
          <w:rFonts w:hint="eastAsia"/>
        </w:rPr>
        <w:t>安德森将数学的严谨描述为“</w:t>
      </w:r>
      <w:proofErr w:type="gramEnd"/>
      <w:r>
        <w:rPr>
          <w:rFonts w:hint="eastAsia"/>
        </w:rPr>
        <w:t>不相关和不可能的”。我会通过称其为无关紧要和通常会分散注意力，即使可能，也会缓和这种打击。”（</w:t>
      </w:r>
      <w:r>
        <w:rPr>
          <w:rFonts w:hint="eastAsia"/>
        </w:rPr>
        <w:t>B.</w:t>
      </w:r>
      <w:r>
        <w:rPr>
          <w:rFonts w:hint="eastAsia"/>
        </w:rPr>
        <w:t>曼德布罗特，在</w:t>
      </w:r>
      <w:r>
        <w:rPr>
          <w:rFonts w:hint="eastAsia"/>
        </w:rPr>
        <w:t>[R</w:t>
      </w:r>
      <w:r>
        <w:rPr>
          <w:rFonts w:hint="eastAsia"/>
        </w:rPr>
        <w:t>，第</w:t>
      </w:r>
      <w:r>
        <w:rPr>
          <w:rFonts w:hint="eastAsia"/>
        </w:rPr>
        <w:t>194</w:t>
      </w:r>
      <w:r>
        <w:rPr>
          <w:rFonts w:hint="eastAsia"/>
        </w:rPr>
        <w:t>页</w:t>
      </w:r>
      <w:r>
        <w:rPr>
          <w:rFonts w:hint="eastAsia"/>
        </w:rPr>
        <w:t>]</w:t>
      </w:r>
      <w:r>
        <w:rPr>
          <w:rFonts w:hint="eastAsia"/>
        </w:rPr>
        <w:t>中。曼德布罗特的贡献是对抽象的严谨证明概念的激烈攻击，也是对美国数学界的相当大一部分，“查尔斯数学家”的攻击，他们被指责是极权主义者，专注于分配信用，并努力孤立开放思想的研究人员。</w:t>
      </w:r>
    </w:p>
    <w:p w14:paraId="28DF1970" w14:textId="46376363" w:rsidR="00C5306F" w:rsidRDefault="00C5306F" w:rsidP="00C5306F">
      <w:pPr>
        <w:ind w:firstLine="480"/>
      </w:pPr>
      <w:r>
        <w:rPr>
          <w:rFonts w:hint="eastAsia"/>
        </w:rPr>
        <w:t xml:space="preserve">E. </w:t>
      </w:r>
      <w:r>
        <w:rPr>
          <w:rFonts w:hint="eastAsia"/>
        </w:rPr>
        <w:t>“在</w:t>
      </w:r>
      <w:r>
        <w:rPr>
          <w:rFonts w:hint="eastAsia"/>
        </w:rPr>
        <w:t>1958</w:t>
      </w:r>
      <w:r>
        <w:rPr>
          <w:rFonts w:hint="eastAsia"/>
        </w:rPr>
        <w:t>年之前，我生活在一个基本上是布尔巴基主义者的数学环境中，即使我不是特别严谨，这些人——</w:t>
      </w:r>
      <w:r>
        <w:rPr>
          <w:rFonts w:hint="eastAsia"/>
        </w:rPr>
        <w:t>H.</w:t>
      </w:r>
      <w:r>
        <w:rPr>
          <w:rFonts w:hint="eastAsia"/>
        </w:rPr>
        <w:t>卡当、</w:t>
      </w:r>
      <w:r>
        <w:rPr>
          <w:rFonts w:hint="eastAsia"/>
        </w:rPr>
        <w:t>J.-P.</w:t>
      </w:r>
      <w:r>
        <w:rPr>
          <w:rFonts w:hint="eastAsia"/>
        </w:rPr>
        <w:t>塞尔和</w:t>
      </w:r>
      <w:r>
        <w:rPr>
          <w:rFonts w:hint="eastAsia"/>
        </w:rPr>
        <w:t>H.</w:t>
      </w:r>
      <w:r>
        <w:rPr>
          <w:rFonts w:hint="eastAsia"/>
        </w:rPr>
        <w:t>惠特尼（一个想成为布尔巴基主义者的人）——帮助我保持了相当可接受的严谨水平。直到菲尔兹奖（</w:t>
      </w:r>
      <w:r>
        <w:rPr>
          <w:rFonts w:hint="eastAsia"/>
        </w:rPr>
        <w:t>1958</w:t>
      </w:r>
      <w:r>
        <w:rPr>
          <w:rFonts w:hint="eastAsia"/>
        </w:rPr>
        <w:t>年）之后，我才屈服于我的天性，结果非常惨痛。此外，几年之后，我成为</w:t>
      </w:r>
      <w:r>
        <w:rPr>
          <w:rFonts w:hint="eastAsia"/>
        </w:rPr>
        <w:t>IHES</w:t>
      </w:r>
      <w:r>
        <w:rPr>
          <w:rFonts w:hint="eastAsia"/>
        </w:rPr>
        <w:t>的亚历山大·格罗滕迪克的同事，这一事实鼓励我认为严谨在数学思维中是一个非常不必要的品质</w:t>
      </w:r>
      <w:proofErr w:type="gramStart"/>
      <w:r>
        <w:rPr>
          <w:rFonts w:hint="eastAsia"/>
        </w:rPr>
        <w:t>。”（</w:t>
      </w:r>
      <w:proofErr w:type="gramEnd"/>
      <w:r>
        <w:rPr>
          <w:rFonts w:hint="eastAsia"/>
        </w:rPr>
        <w:t>R.</w:t>
      </w:r>
      <w:r>
        <w:rPr>
          <w:rFonts w:hint="eastAsia"/>
        </w:rPr>
        <w:t>汤姆，在</w:t>
      </w:r>
      <w:r>
        <w:rPr>
          <w:rFonts w:hint="eastAsia"/>
        </w:rPr>
        <w:t>[R</w:t>
      </w:r>
      <w:r>
        <w:rPr>
          <w:rFonts w:hint="eastAsia"/>
        </w:rPr>
        <w:t>，第</w:t>
      </w:r>
      <w:r>
        <w:rPr>
          <w:rFonts w:hint="eastAsia"/>
        </w:rPr>
        <w:t>203</w:t>
      </w:r>
      <w:r>
        <w:rPr>
          <w:rFonts w:hint="eastAsia"/>
        </w:rPr>
        <w:t>页</w:t>
      </w:r>
      <w:r>
        <w:rPr>
          <w:rFonts w:hint="eastAsia"/>
        </w:rPr>
        <w:t>]</w:t>
      </w:r>
      <w:r>
        <w:rPr>
          <w:rFonts w:hint="eastAsia"/>
        </w:rPr>
        <w:t>中。汤姆的讽刺需要慢慢地阅读。遵循他自然的倾向在什么意义上最终产生了灾难性的结果？成为格罗滕迪克的同事如何影响了汤姆的思维方式？一个外人可能仍然感到困惑，格罗滕迪克本人是否分享了汤姆的信念，或者是另一种情况。在同</w:t>
      </w:r>
      <w:r>
        <w:rPr>
          <w:rFonts w:hint="eastAsia"/>
        </w:rPr>
        <w:lastRenderedPageBreak/>
        <w:t>一篇文章的后面，汤姆引用了“严谨死亡”这个词，作为数学严谨的恰当内涵。</w:t>
      </w:r>
    </w:p>
    <w:p w14:paraId="51099A53" w14:textId="2E991CEC" w:rsidR="00C5306F" w:rsidRDefault="00C5306F" w:rsidP="00C5306F">
      <w:pPr>
        <w:ind w:firstLine="480"/>
      </w:pPr>
      <w:r>
        <w:rPr>
          <w:rFonts w:hint="eastAsia"/>
        </w:rPr>
        <w:t xml:space="preserve">F. </w:t>
      </w:r>
      <w:r>
        <w:rPr>
          <w:rFonts w:hint="eastAsia"/>
        </w:rPr>
        <w:t>“我发现很难说服那些被抽象美感和确定性吸引进入数学领域的学生，让他们理解到具体、混乱和实例的观点的价值。在我看来，比起因缺乏广度而窒息的数学家，更多的数学家是死于严谨之剑的刺杀。”</w:t>
      </w:r>
    </w:p>
    <w:p w14:paraId="53F5541B" w14:textId="000DDB0C" w:rsidR="00C5306F" w:rsidRDefault="00C5306F" w:rsidP="00C5306F">
      <w:pPr>
        <w:ind w:firstLine="480"/>
      </w:pPr>
      <w:r>
        <w:rPr>
          <w:rFonts w:hint="eastAsia"/>
        </w:rPr>
        <w:t>现在我想总结一下，为这种普遍的混乱贡献我的一部分。首先，个人而言，产生可接受的证明是一项需要艰苦训练和引起强烈情感反应的活动。如果要求一个人做与其天性相矛盾的事情，他或她会感到厌恶。天生或习得的几何推理或代数计算偏好可以影响我们的职业生涯。当我们进行哲学思考时，我们不可避免地对这些基本本能进行理性化和概括，并且我们的整个态度谱系可以追溯到在面对我们所从事的领域的智力挑战时，我们所经历的愉悦或挫折感。</w:t>
      </w:r>
    </w:p>
    <w:p w14:paraId="291D94A6" w14:textId="3E5C9005" w:rsidR="00C5306F" w:rsidRDefault="00C5306F" w:rsidP="00C5306F">
      <w:pPr>
        <w:ind w:firstLine="480"/>
      </w:pPr>
      <w:r>
        <w:rPr>
          <w:rFonts w:hint="eastAsia"/>
        </w:rPr>
        <w:t>其次，社会上，即使是设计一个非常严谨的证明，我们也必须依赖于我们的同时代人和前辈。在数学中，权威发挥着双重作用：我们从我们的父辈和同辈那里获得了一个价值体系（值得提出什么问题、值得发展什么领域、值得解决什么问题），并且我们依赖于已发表和被接受的证明和推理的权威。在这里，没有什么是绝对的，但由于缺乏绝对性，也没有什么是不重要的。</w:t>
      </w:r>
    </w:p>
    <w:p w14:paraId="1C309F7F" w14:textId="53E61FBE" w:rsidR="00C5306F" w:rsidRDefault="00C5306F" w:rsidP="00C5306F">
      <w:pPr>
        <w:ind w:firstLine="480"/>
      </w:pPr>
      <w:r>
        <w:rPr>
          <w:rFonts w:hint="eastAsia"/>
        </w:rPr>
        <w:t>第三，从认识论的角度来看，我们所有思考这个问题的人都知道什么是严谨的证明。这种理想化的表达是由数学逻辑学家在本世纪中期制定的，但它只是更加明确，而不是根本不同于欧几里得的概念。在这方面，布尔巴基是完全正确的。这种理想化的表达是一个想象中的文本，它一步一步地从公理中推导出我们的定理，而公理和推导规则都是事先明确的，比如在公理集合论的一个版本中。</w:t>
      </w:r>
    </w:p>
    <w:p w14:paraId="55ECB2CB" w14:textId="42F7611A" w:rsidR="00C5306F" w:rsidRDefault="00C5306F" w:rsidP="00C5306F">
      <w:pPr>
        <w:ind w:firstLine="480"/>
      </w:pPr>
      <w:r>
        <w:rPr>
          <w:rFonts w:hint="eastAsia"/>
        </w:rPr>
        <w:lastRenderedPageBreak/>
        <w:t>如果这个形象在你的心中引起了强烈的厌恶，或者至少如果你想要实际一点，你可以（而且应该）反对这种理想是完全无法达到的，因为即使是最简单的形式推导的长度也是不可思议的，而且越接近形式证明的表述，越难以检查。此外，由于形式推导努力摆脱任何含义的残余（否则就不够形式化），它最终失去了含义本身。</w:t>
      </w:r>
    </w:p>
    <w:p w14:paraId="56173AFF" w14:textId="77777777" w:rsidR="00C5306F" w:rsidRDefault="00C5306F" w:rsidP="00C5306F">
      <w:pPr>
        <w:ind w:firstLine="480"/>
      </w:pPr>
      <w:r w:rsidRPr="00C5306F">
        <w:rPr>
          <w:rFonts w:hint="eastAsia"/>
        </w:rPr>
        <w:t>相反地，如果这个形象激起了你的热情，或者如果你想要更加现实，你会同意数学的本质需要每天维护当前的证明标准。无论我们是从事像登月这样的大型技术项目的数学支持，还是简单地滋养一种自然的渴望，想知道哪些断言有可能是真实的，哪些不是，我们都必须诉诸于数学证明的理想，作为我们努力的最终裁判。</w:t>
      </w:r>
    </w:p>
    <w:p w14:paraId="219A4580" w14:textId="77777777" w:rsidR="00C5306F" w:rsidRDefault="00C5306F" w:rsidP="00C5306F">
      <w:pPr>
        <w:ind w:firstLine="480"/>
      </w:pPr>
      <w:r w:rsidRPr="00C5306F">
        <w:rPr>
          <w:rFonts w:hint="eastAsia"/>
        </w:rPr>
        <w:t>即使是使用数学“作为叙述目的”，正如</w:t>
      </w:r>
      <w:proofErr w:type="gramStart"/>
      <w:r w:rsidRPr="00C5306F">
        <w:rPr>
          <w:rFonts w:hint="eastAsia"/>
        </w:rPr>
        <w:t>赫</w:t>
      </w:r>
      <w:proofErr w:type="gramEnd"/>
      <w:r w:rsidRPr="00C5306F">
        <w:rPr>
          <w:rFonts w:hint="eastAsia"/>
        </w:rPr>
        <w:t>希所说的那样，也不是例外，因为这样的叙述是建立在坚实的数学基础上，按照非数学的蓝图进行构建的。</w:t>
      </w:r>
    </w:p>
    <w:p w14:paraId="7623D120" w14:textId="77777777" w:rsidR="00C5306F" w:rsidRDefault="00C5306F" w:rsidP="00C5306F">
      <w:pPr>
        <w:ind w:firstLine="480"/>
      </w:pPr>
      <w:r w:rsidRPr="00C5306F">
        <w:rPr>
          <w:rFonts w:hint="eastAsia"/>
        </w:rPr>
        <w:t>“一个有故事要讲的作者认为，用数学语言最清晰地表达。为了能够连贯地讲述，避免可能无限的严格要求所需要的延迟，作者引入一些假设、推测和信仰跳跃，例如：‘为了进一步进行，我们假设级数收敛——随机变量是独立的——平衡是稳定的——行列式不为零——’。在这种情况下，数学是否能够被严格化往往是无关紧要的，因为作者的目标是说服读者相信某种关于某个真实世界系统行为的观点是合理或相关的。数学是一种充满微妙和有用的隐喻的语言。验证将来自实验——很可能是在计算机上。事实上，目标可能是建议一个特定的实验。叙述的结果不会是新的数学，而是现实（真实的现实！）的新描述。”（</w:t>
      </w:r>
      <w:r w:rsidRPr="00C5306F">
        <w:rPr>
          <w:rFonts w:hint="eastAsia"/>
        </w:rPr>
        <w:t>M. Hirsch</w:t>
      </w:r>
      <w:r w:rsidRPr="00C5306F">
        <w:rPr>
          <w:rFonts w:hint="eastAsia"/>
        </w:rPr>
        <w:t>，在</w:t>
      </w:r>
      <w:r w:rsidRPr="00C5306F">
        <w:rPr>
          <w:rFonts w:hint="eastAsia"/>
        </w:rPr>
        <w:t>[R</w:t>
      </w:r>
      <w:r w:rsidRPr="00C5306F">
        <w:rPr>
          <w:rFonts w:hint="eastAsia"/>
        </w:rPr>
        <w:t>，</w:t>
      </w:r>
      <w:r w:rsidRPr="00C5306F">
        <w:rPr>
          <w:rFonts w:hint="eastAsia"/>
        </w:rPr>
        <w:t>p.186-187]</w:t>
      </w:r>
      <w:r w:rsidRPr="00C5306F">
        <w:rPr>
          <w:rFonts w:hint="eastAsia"/>
        </w:rPr>
        <w:t>中。）</w:t>
      </w:r>
    </w:p>
    <w:p w14:paraId="275501FB" w14:textId="571A9CF4" w:rsidR="00C5306F" w:rsidRDefault="00C5306F" w:rsidP="00C5306F">
      <w:pPr>
        <w:ind w:firstLine="480"/>
      </w:pPr>
      <w:r w:rsidRPr="00C5306F">
        <w:rPr>
          <w:rFonts w:hint="eastAsia"/>
        </w:rPr>
        <w:lastRenderedPageBreak/>
        <w:t>D. Mumford</w:t>
      </w:r>
      <w:r w:rsidRPr="00C5306F">
        <w:rPr>
          <w:rFonts w:hint="eastAsia"/>
        </w:rPr>
        <w:t>在第一届欧洲数学家大会上的演讲提供了最近一个美丽的数学叙述的例子。</w:t>
      </w:r>
      <w:r w:rsidRPr="00C5306F">
        <w:rPr>
          <w:rFonts w:hint="eastAsia"/>
        </w:rPr>
        <w:t>[Mu]</w:t>
      </w:r>
      <w:r w:rsidRPr="00C5306F">
        <w:rPr>
          <w:rFonts w:hint="eastAsia"/>
        </w:rPr>
        <w:t>。关于数学隐喻，</w:t>
      </w:r>
      <w:proofErr w:type="gramStart"/>
      <w:r w:rsidRPr="00C5306F">
        <w:rPr>
          <w:rFonts w:hint="eastAsia"/>
        </w:rPr>
        <w:t>还可以参见</w:t>
      </w:r>
      <w:r w:rsidRPr="00C5306F">
        <w:rPr>
          <w:rFonts w:hint="eastAsia"/>
        </w:rPr>
        <w:t>[</w:t>
      </w:r>
      <w:proofErr w:type="gramEnd"/>
      <w:r w:rsidRPr="00C5306F">
        <w:rPr>
          <w:rFonts w:hint="eastAsia"/>
        </w:rPr>
        <w:t>Ma]</w:t>
      </w:r>
      <w:r w:rsidRPr="00C5306F">
        <w:rPr>
          <w:rFonts w:hint="eastAsia"/>
        </w:rPr>
        <w:t>。</w:t>
      </w:r>
    </w:p>
    <w:p w14:paraId="02624EC5" w14:textId="687BC9CD" w:rsidR="00CF0976" w:rsidRDefault="00CF0976" w:rsidP="00CF0976">
      <w:pPr>
        <w:pStyle w:val="2"/>
      </w:pPr>
      <w:bookmarkStart w:id="35" w:name="_Toc130414928"/>
      <w:r>
        <w:rPr>
          <w:rFonts w:hint="eastAsia"/>
        </w:rPr>
        <w:t>3</w:t>
      </w:r>
      <w:r>
        <w:t xml:space="preserve">. </w:t>
      </w:r>
      <w:r>
        <w:rPr>
          <w:rFonts w:hint="eastAsia"/>
        </w:rPr>
        <w:t>三个案例的材料</w:t>
      </w:r>
      <w:bookmarkEnd w:id="35"/>
    </w:p>
    <w:p w14:paraId="763CB8E7" w14:textId="001A8F92" w:rsidR="00CF0976" w:rsidRDefault="00CF0976" w:rsidP="00CF0976">
      <w:pPr>
        <w:ind w:firstLine="480"/>
      </w:pPr>
      <w:r>
        <w:rPr>
          <w:rFonts w:hint="eastAsia"/>
        </w:rPr>
        <w:t>本节将介绍与我们讨论相关的三个案例：</w:t>
      </w:r>
      <w:proofErr w:type="gramStart"/>
      <w:r>
        <w:rPr>
          <w:rFonts w:hint="eastAsia"/>
        </w:rPr>
        <w:t>戈</w:t>
      </w:r>
      <w:proofErr w:type="gramEnd"/>
      <w:r>
        <w:rPr>
          <w:rFonts w:hint="eastAsia"/>
        </w:rPr>
        <w:t>德尔的上帝存在证明（</w:t>
      </w:r>
      <w:r>
        <w:rPr>
          <w:rFonts w:hint="eastAsia"/>
        </w:rPr>
        <w:t>1970</w:t>
      </w:r>
      <w:r>
        <w:rPr>
          <w:rFonts w:hint="eastAsia"/>
        </w:rPr>
        <w:t>年），有缺陷的奔腾芯片故事（</w:t>
      </w:r>
      <w:r>
        <w:rPr>
          <w:rFonts w:hint="eastAsia"/>
        </w:rPr>
        <w:t>1994</w:t>
      </w:r>
      <w:r>
        <w:rPr>
          <w:rFonts w:hint="eastAsia"/>
        </w:rPr>
        <w:t>年）以及</w:t>
      </w:r>
      <w:r>
        <w:rPr>
          <w:rFonts w:hint="eastAsia"/>
        </w:rPr>
        <w:t xml:space="preserve">G. </w:t>
      </w:r>
      <w:proofErr w:type="spellStart"/>
      <w:r>
        <w:rPr>
          <w:rFonts w:hint="eastAsia"/>
        </w:rPr>
        <w:t>Chaitin</w:t>
      </w:r>
      <w:proofErr w:type="spellEnd"/>
      <w:r>
        <w:rPr>
          <w:rFonts w:hint="eastAsia"/>
        </w:rPr>
        <w:t>的主张（</w:t>
      </w:r>
      <w:r>
        <w:rPr>
          <w:rFonts w:hint="eastAsia"/>
        </w:rPr>
        <w:t>1992</w:t>
      </w:r>
      <w:r>
        <w:rPr>
          <w:rFonts w:hint="eastAsia"/>
        </w:rPr>
        <w:t>年及以前）：完全明确和统一定义的数学问题序列可以具有“完全随机”的答案序列。尽管它们有所不同，但这些论点代表了人类试图通过有限语言手段来探索无限，无论是上帝的无限、实数还是数学本身。</w:t>
      </w:r>
    </w:p>
    <w:p w14:paraId="7D174349" w14:textId="16029049" w:rsidR="00CF0976" w:rsidRDefault="00CF0976" w:rsidP="00CF0976">
      <w:pPr>
        <w:ind w:firstLine="480"/>
      </w:pPr>
      <w:r>
        <w:rPr>
          <w:rFonts w:hint="eastAsia"/>
        </w:rPr>
        <w:t>无论这些材料能够得出什么道德教训（如果有的话），读者都可以自由决定。</w:t>
      </w:r>
    </w:p>
    <w:p w14:paraId="1187DB18" w14:textId="74654892" w:rsidR="00CF0976" w:rsidRDefault="00CF0976" w:rsidP="00E56D41">
      <w:pPr>
        <w:pStyle w:val="Note1"/>
      </w:pPr>
      <w:bookmarkStart w:id="36" w:name="_Toc130414929"/>
      <w:r>
        <w:rPr>
          <w:rFonts w:hint="eastAsia"/>
        </w:rPr>
        <w:t>哥德尔的本体论证明</w:t>
      </w:r>
      <w:bookmarkEnd w:id="36"/>
    </w:p>
    <w:p w14:paraId="60B3FBD9" w14:textId="56190D3E" w:rsidR="00CF0976" w:rsidRDefault="00CF0976" w:rsidP="00CF0976">
      <w:pPr>
        <w:ind w:firstLine="480"/>
      </w:pPr>
      <w:r>
        <w:rPr>
          <w:rFonts w:hint="eastAsia"/>
        </w:rPr>
        <w:t>牛津大学出版社最近出版的</w:t>
      </w:r>
      <w:proofErr w:type="spellStart"/>
      <w:r>
        <w:rPr>
          <w:rFonts w:hint="eastAsia"/>
        </w:rPr>
        <w:t>K.Godel</w:t>
      </w:r>
      <w:proofErr w:type="spellEnd"/>
      <w:r>
        <w:rPr>
          <w:rFonts w:hint="eastAsia"/>
        </w:rPr>
        <w:t>的《文集》第三卷包含了一篇日期为</w:t>
      </w:r>
      <w:r>
        <w:rPr>
          <w:rFonts w:hint="eastAsia"/>
        </w:rPr>
        <w:t>1970</w:t>
      </w:r>
      <w:r>
        <w:rPr>
          <w:rFonts w:hint="eastAsia"/>
        </w:rPr>
        <w:t>年的笔记。它提出了一个形式上的论证，旨在证明上帝存在为所有积极属性的体现。</w:t>
      </w:r>
    </w:p>
    <w:p w14:paraId="4A45F056" w14:textId="1A1DEAA1" w:rsidR="00CF0976" w:rsidRDefault="00CF0976" w:rsidP="00CF0976">
      <w:pPr>
        <w:ind w:firstLine="480"/>
      </w:pPr>
      <w:r>
        <w:rPr>
          <w:rFonts w:hint="eastAsia"/>
        </w:rPr>
        <w:t>R.M.</w:t>
      </w:r>
      <w:r>
        <w:rPr>
          <w:rFonts w:hint="eastAsia"/>
        </w:rPr>
        <w:t>亚当斯的引言性说明（</w:t>
      </w:r>
      <w:r>
        <w:rPr>
          <w:rFonts w:hint="eastAsia"/>
        </w:rPr>
        <w:t>[G</w:t>
      </w:r>
      <w:r>
        <w:rPr>
          <w:rFonts w:hint="eastAsia"/>
        </w:rPr>
        <w:t>，</w:t>
      </w:r>
      <w:r>
        <w:rPr>
          <w:rFonts w:hint="eastAsia"/>
        </w:rPr>
        <w:t>pp. 388-402]</w:t>
      </w:r>
      <w:r>
        <w:rPr>
          <w:rFonts w:hint="eastAsia"/>
        </w:rPr>
        <w:t>）将这个证明放在历史背景下，特别是与莱布尼兹的论点进行比较，并讨论它在理论神学中的可能地位。</w:t>
      </w:r>
    </w:p>
    <w:p w14:paraId="33219B80" w14:textId="08BED392" w:rsidR="00CF0976" w:rsidRDefault="00CF0976" w:rsidP="00CF0976">
      <w:pPr>
        <w:ind w:firstLine="480"/>
      </w:pPr>
      <w:r>
        <w:rPr>
          <w:rFonts w:hint="eastAsia"/>
        </w:rPr>
        <w:t>证明本身是用模态逻辑语言（除了通常的东西外，使用必要性和可能性量词）的一张公式页。它分为五个公理和两个定理。这页的出版版本的影印件（见图</w:t>
      </w:r>
      <w:r>
        <w:rPr>
          <w:rFonts w:hint="eastAsia"/>
        </w:rPr>
        <w:t>1</w:t>
      </w:r>
      <w:r>
        <w:rPr>
          <w:rFonts w:hint="eastAsia"/>
        </w:rPr>
        <w:t>）可能会帮助读者。</w:t>
      </w:r>
    </w:p>
    <w:p w14:paraId="1BC73A8B" w14:textId="657E9BAF" w:rsidR="00CF0976" w:rsidRDefault="00CF0976" w:rsidP="00CF0976">
      <w:pPr>
        <w:ind w:firstLine="480"/>
      </w:pPr>
      <w:r>
        <w:rPr>
          <w:noProof/>
        </w:rPr>
        <w:lastRenderedPageBreak/>
        <w:drawing>
          <wp:inline distT="0" distB="0" distL="0" distR="0" wp14:anchorId="70BAE711" wp14:editId="4D3F61F3">
            <wp:extent cx="4724400" cy="6905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7"/>
                    <a:stretch>
                      <a:fillRect/>
                    </a:stretch>
                  </pic:blipFill>
                  <pic:spPr>
                    <a:xfrm>
                      <a:off x="0" y="0"/>
                      <a:ext cx="4724400" cy="6905625"/>
                    </a:xfrm>
                    <a:prstGeom prst="rect">
                      <a:avLst/>
                    </a:prstGeom>
                  </pic:spPr>
                </pic:pic>
              </a:graphicData>
            </a:graphic>
          </wp:inline>
        </w:drawing>
      </w:r>
    </w:p>
    <w:p w14:paraId="4B6A7E54" w14:textId="4F7D30F6" w:rsidR="00CF0976" w:rsidRDefault="00CF0976" w:rsidP="00E56D41">
      <w:pPr>
        <w:pStyle w:val="Note1"/>
      </w:pPr>
      <w:bookmarkStart w:id="37" w:name="_Toc130414930"/>
      <w:r w:rsidRPr="00CF0976">
        <w:rPr>
          <w:rFonts w:hint="eastAsia"/>
        </w:rPr>
        <w:t>计算机计算什么，或者说广告中的真相</w:t>
      </w:r>
      <w:bookmarkEnd w:id="37"/>
    </w:p>
    <w:p w14:paraId="377BB055" w14:textId="77777777" w:rsidR="00AE39C9" w:rsidRDefault="00CF0976" w:rsidP="00CF0976">
      <w:pPr>
        <w:ind w:firstLine="480"/>
      </w:pPr>
      <w:r w:rsidRPr="00CF0976">
        <w:rPr>
          <w:rFonts w:hint="eastAsia"/>
        </w:rPr>
        <w:t>在</w:t>
      </w:r>
      <w:r w:rsidRPr="00CF0976">
        <w:rPr>
          <w:rFonts w:hint="eastAsia"/>
        </w:rPr>
        <w:t>1995</w:t>
      </w:r>
      <w:r w:rsidRPr="00CF0976">
        <w:rPr>
          <w:rFonts w:hint="eastAsia"/>
        </w:rPr>
        <w:t>年</w:t>
      </w:r>
      <w:r w:rsidRPr="00CF0976">
        <w:rPr>
          <w:rFonts w:hint="eastAsia"/>
        </w:rPr>
        <w:t>1</w:t>
      </w:r>
      <w:r w:rsidRPr="00CF0976">
        <w:rPr>
          <w:rFonts w:hint="eastAsia"/>
        </w:rPr>
        <w:t>月的</w:t>
      </w:r>
      <w:r w:rsidRPr="00CF0976">
        <w:rPr>
          <w:rFonts w:hint="eastAsia"/>
        </w:rPr>
        <w:t>SIAM News</w:t>
      </w:r>
      <w:r w:rsidRPr="00CF0976">
        <w:rPr>
          <w:rFonts w:hint="eastAsia"/>
        </w:rPr>
        <w:t>杂志上，头版文章“两个数字的故事”以以下语句开头：</w:t>
      </w:r>
    </w:p>
    <w:p w14:paraId="6CF0DE9D" w14:textId="77777777" w:rsidR="00AE39C9" w:rsidRPr="00AE39C9" w:rsidRDefault="00CF0976" w:rsidP="00CF0976">
      <w:pPr>
        <w:ind w:firstLine="480"/>
        <w:rPr>
          <w:rStyle w:val="af9"/>
        </w:rPr>
      </w:pPr>
      <w:r w:rsidRPr="00AE39C9">
        <w:rPr>
          <w:rStyle w:val="af9"/>
          <w:rFonts w:hint="eastAsia"/>
        </w:rPr>
        <w:t>“这是两个数字的故事，以及它们如何通过互联网找到了世界各大报纸的头条新闻，在感恩节这一天让世界顶尖芯片制造商尴尬不已。”</w:t>
      </w:r>
    </w:p>
    <w:p w14:paraId="71B6640F" w14:textId="77777777" w:rsidR="00AE39C9" w:rsidRDefault="00CF0976" w:rsidP="00CF0976">
      <w:pPr>
        <w:ind w:firstLine="480"/>
      </w:pPr>
      <w:r w:rsidRPr="00CF0976">
        <w:rPr>
          <w:rFonts w:hint="eastAsia"/>
        </w:rPr>
        <w:lastRenderedPageBreak/>
        <w:t>简而言之，人们发现英特尔公司新推出的</w:t>
      </w:r>
      <w:r w:rsidRPr="00CF0976">
        <w:rPr>
          <w:rFonts w:hint="eastAsia"/>
        </w:rPr>
        <w:t>Pentium</w:t>
      </w:r>
      <w:r w:rsidRPr="00CF0976">
        <w:rPr>
          <w:rFonts w:hint="eastAsia"/>
        </w:rPr>
        <w:t>芯片（个人电脑中的中央处理器）在其浮点除法指令中存在一个错误，例如，计算</w:t>
      </w:r>
      <w:r w:rsidR="00AE39C9" w:rsidRPr="00AE39C9">
        <w:rPr>
          <w:position w:val="-10"/>
        </w:rPr>
        <w:object w:dxaOrig="4400" w:dyaOrig="320" w14:anchorId="0383F080">
          <v:shape id="_x0000_i1102" type="#_x0000_t75" style="width:219.9pt;height:16.05pt" o:ole="">
            <v:imagedata r:id="rId168" o:title=""/>
          </v:shape>
          <o:OLEObject Type="Embed" ProgID="Equation.DSMT4" ShapeID="_x0000_i1102" DrawAspect="Content" ObjectID="_1741038246" r:id="rId169"/>
        </w:object>
      </w:r>
      <w:r w:rsidRPr="00CF0976">
        <w:rPr>
          <w:rFonts w:hint="eastAsia"/>
        </w:rPr>
        <w:t>会产生</w:t>
      </w:r>
      <w:r w:rsidR="00AE39C9" w:rsidRPr="00AE39C9">
        <w:rPr>
          <w:position w:val="-6"/>
        </w:rPr>
        <w:object w:dxaOrig="780" w:dyaOrig="279" w14:anchorId="387DF2E9">
          <v:shape id="_x0000_i1103" type="#_x0000_t75" style="width:38.75pt;height:13.85pt" o:ole="">
            <v:imagedata r:id="rId170" o:title=""/>
          </v:shape>
          <o:OLEObject Type="Embed" ProgID="Equation.DSMT4" ShapeID="_x0000_i1103" DrawAspect="Content" ObjectID="_1741038247" r:id="rId171"/>
        </w:object>
      </w:r>
      <w:r w:rsidRPr="00CF0976">
        <w:rPr>
          <w:rFonts w:hint="eastAsia"/>
        </w:rPr>
        <w:t>而不是正确值</w:t>
      </w:r>
      <w:r w:rsidR="00AE39C9" w:rsidRPr="00AE39C9">
        <w:rPr>
          <w:position w:val="-6"/>
        </w:rPr>
        <w:object w:dxaOrig="540" w:dyaOrig="279" w14:anchorId="2675E7F9">
          <v:shape id="_x0000_i1104" type="#_x0000_t75" style="width:27.15pt;height:13.85pt" o:ole="">
            <v:imagedata r:id="rId172" o:title=""/>
          </v:shape>
          <o:OLEObject Type="Embed" ProgID="Equation.DSMT4" ShapeID="_x0000_i1104" DrawAspect="Content" ObjectID="_1741038248" r:id="rId173"/>
        </w:object>
      </w:r>
      <w:r w:rsidRPr="00CF0976">
        <w:rPr>
          <w:rFonts w:hint="eastAsia"/>
        </w:rPr>
        <w:t>。</w:t>
      </w:r>
    </w:p>
    <w:p w14:paraId="3FA7B8B1" w14:textId="77777777" w:rsidR="00AE39C9" w:rsidRDefault="00CF0976" w:rsidP="00CF0976">
      <w:pPr>
        <w:ind w:firstLine="480"/>
      </w:pPr>
      <w:r w:rsidRPr="00CF0976">
        <w:rPr>
          <w:rFonts w:hint="eastAsia"/>
        </w:rPr>
        <w:t>现在，这并不是什么非常不寻常的事情。实际上，在所有计算机中，所谓的实数算术都是以这样一种方式编程的，即它系统地产生不正确的答案（舍入误差）。在这种特殊情况下，公众的（稍微夸张的）愤怒是由于在某些情况下，错误比承诺的更大（</w:t>
      </w:r>
      <w:proofErr w:type="gramStart"/>
      <w:r w:rsidRPr="00CF0976">
        <w:rPr>
          <w:rFonts w:hint="eastAsia"/>
        </w:rPr>
        <w:t>当承诺</w:t>
      </w:r>
      <w:proofErr w:type="gramEnd"/>
      <w:r w:rsidRPr="00CF0976">
        <w:rPr>
          <w:rFonts w:hint="eastAsia"/>
        </w:rPr>
        <w:t>双精度时却使用了单精度）。</w:t>
      </w:r>
    </w:p>
    <w:p w14:paraId="45DB45DD" w14:textId="77777777" w:rsidR="00AE39C9" w:rsidRDefault="00CF0976" w:rsidP="00CF0976">
      <w:pPr>
        <w:ind w:firstLine="480"/>
      </w:pPr>
      <w:r w:rsidRPr="00CF0976">
        <w:rPr>
          <w:rFonts w:hint="eastAsia"/>
        </w:rPr>
        <w:t>理论上可以编程精确计算任意大小有理数的计算机系统（并且已经为特殊用途编程）。这需要大量的资源，可能还需要专门的输入输出设备。理想的图灵机实现起来非常不切实际，实际计算机并不设计为方便完成这项任务。</w:t>
      </w:r>
    </w:p>
    <w:p w14:paraId="452778F7" w14:textId="0813F62C" w:rsidR="00CF0976" w:rsidRDefault="00CF0976" w:rsidP="00CF0976">
      <w:pPr>
        <w:ind w:firstLine="480"/>
      </w:pPr>
      <w:r w:rsidRPr="00CF0976">
        <w:rPr>
          <w:rFonts w:hint="eastAsia"/>
        </w:rPr>
        <w:t>可以想象，一个基于计算的决策系统在小的计算误差方面是不稳定的。股票市场或军事应用对这些问题非常敏感。这里是另一个例子。</w:t>
      </w:r>
    </w:p>
    <w:p w14:paraId="1D3A7A4C" w14:textId="77777777" w:rsidR="00AE39C9" w:rsidRDefault="00AE39C9" w:rsidP="00AE39C9">
      <w:pPr>
        <w:ind w:firstLine="480"/>
      </w:pPr>
      <w:r>
        <w:rPr>
          <w:rFonts w:hint="eastAsia"/>
        </w:rPr>
        <w:t>最近一项针对美国性行为的研究据称旨在支持艾滋病传播流行病学模型，但未包括</w:t>
      </w:r>
      <w:r>
        <w:rPr>
          <w:rFonts w:hint="eastAsia"/>
        </w:rPr>
        <w:t>3%</w:t>
      </w:r>
      <w:r>
        <w:rPr>
          <w:rFonts w:hint="eastAsia"/>
        </w:rPr>
        <w:t>的美国人，即那些住在监狱、无家可归者或街头的人。这项研究的批评者（</w:t>
      </w:r>
      <w:r>
        <w:rPr>
          <w:rFonts w:hint="eastAsia"/>
        </w:rPr>
        <w:t xml:space="preserve">R.C. </w:t>
      </w:r>
      <w:proofErr w:type="spellStart"/>
      <w:r>
        <w:rPr>
          <w:rFonts w:hint="eastAsia"/>
        </w:rPr>
        <w:t>Lewontin</w:t>
      </w:r>
      <w:proofErr w:type="spellEnd"/>
      <w:r>
        <w:rPr>
          <w:rFonts w:hint="eastAsia"/>
        </w:rPr>
        <w:t>，《纽约书评》</w:t>
      </w:r>
      <w:r>
        <w:rPr>
          <w:rFonts w:hint="eastAsia"/>
        </w:rPr>
        <w:t>1995</w:t>
      </w:r>
      <w:r>
        <w:rPr>
          <w:rFonts w:hint="eastAsia"/>
        </w:rPr>
        <w:t>年</w:t>
      </w:r>
      <w:r>
        <w:rPr>
          <w:rFonts w:hint="eastAsia"/>
        </w:rPr>
        <w:t>4</w:t>
      </w:r>
      <w:r>
        <w:rPr>
          <w:rFonts w:hint="eastAsia"/>
        </w:rPr>
        <w:t>月</w:t>
      </w:r>
      <w:r>
        <w:rPr>
          <w:rFonts w:hint="eastAsia"/>
        </w:rPr>
        <w:t>20</w:t>
      </w:r>
      <w:r>
        <w:rPr>
          <w:rFonts w:hint="eastAsia"/>
        </w:rPr>
        <w:t>日）合理地指出：“作者没有讨论它，他们甚至可能没有意识到，但是考虑到问题的实际复杂性的传染病传播的数学和计算机模型往往在其预测中对变量的数量值非常敏感。变量中的非常小的差异可能是流行病是否消失或灾难性传播的关键决定因素，因此在计划反制措施时使用不准确的研究可能会比完全无知更有害。”</w:t>
      </w:r>
    </w:p>
    <w:p w14:paraId="67727E5D" w14:textId="77777777" w:rsidR="00AE39C9" w:rsidRDefault="00AE39C9" w:rsidP="00AE39C9">
      <w:pPr>
        <w:ind w:firstLine="480"/>
      </w:pPr>
      <w:r>
        <w:rPr>
          <w:rFonts w:hint="eastAsia"/>
        </w:rPr>
        <w:t>随着计算机辅助数学定理证明的普及，理解计算机计算的内容变得越来越重要。我再次引用</w:t>
      </w:r>
      <w:r>
        <w:rPr>
          <w:rFonts w:hint="eastAsia"/>
        </w:rPr>
        <w:t>M. Hirsch</w:t>
      </w:r>
      <w:r>
        <w:rPr>
          <w:rFonts w:hint="eastAsia"/>
        </w:rPr>
        <w:t>的话（</w:t>
      </w:r>
      <w:r>
        <w:rPr>
          <w:rFonts w:hint="eastAsia"/>
        </w:rPr>
        <w:t>[R</w:t>
      </w:r>
      <w:r>
        <w:rPr>
          <w:rFonts w:hint="eastAsia"/>
        </w:rPr>
        <w:t>，第</w:t>
      </w:r>
      <w:r>
        <w:rPr>
          <w:rFonts w:hint="eastAsia"/>
        </w:rPr>
        <w:t>188</w:t>
      </w:r>
      <w:r>
        <w:rPr>
          <w:rFonts w:hint="eastAsia"/>
        </w:rPr>
        <w:t>页</w:t>
      </w:r>
      <w:r>
        <w:rPr>
          <w:rFonts w:hint="eastAsia"/>
        </w:rPr>
        <w:t>]</w:t>
      </w:r>
      <w:r>
        <w:rPr>
          <w:rFonts w:hint="eastAsia"/>
        </w:rPr>
        <w:t>）：“</w:t>
      </w:r>
      <w:r>
        <w:rPr>
          <w:rFonts w:hint="eastAsia"/>
        </w:rPr>
        <w:t>Oscar Lanford</w:t>
      </w:r>
      <w:r>
        <w:rPr>
          <w:rFonts w:hint="eastAsia"/>
        </w:rPr>
        <w:t>指出，为了将计算机计算作为证明的一部分进行证明（就像他在</w:t>
      </w:r>
      <w:r>
        <w:rPr>
          <w:rFonts w:hint="eastAsia"/>
        </w:rPr>
        <w:t>Feigenbaum</w:t>
      </w:r>
      <w:r>
        <w:rPr>
          <w:rFonts w:hint="eastAsia"/>
        </w:rPr>
        <w:t>级联猜想</w:t>
      </w:r>
      <w:r>
        <w:rPr>
          <w:rFonts w:hint="eastAsia"/>
        </w:rPr>
        <w:lastRenderedPageBreak/>
        <w:t>的第一个证明中所做的那样），你不仅必须证明程序是正确的（这有多少次被做了？），而且必须理解计算机如何舍入数字，以及操作系统的功能，包括时间共享系统的工作方式。”</w:t>
      </w:r>
    </w:p>
    <w:p w14:paraId="7BD99FCC" w14:textId="5B66F1DE" w:rsidR="00AE39C9" w:rsidRDefault="00AE39C9" w:rsidP="00E56D41">
      <w:pPr>
        <w:pStyle w:val="Note1"/>
      </w:pPr>
      <w:bookmarkStart w:id="38" w:name="_Toc130414931"/>
      <w:r>
        <w:rPr>
          <w:rFonts w:hint="eastAsia"/>
        </w:rPr>
        <w:t>数学真理的随机性</w:t>
      </w:r>
      <w:bookmarkEnd w:id="38"/>
    </w:p>
    <w:p w14:paraId="2E669DF0" w14:textId="3404E4FC" w:rsidR="00AE39C9" w:rsidRDefault="00AE39C9" w:rsidP="00AE39C9">
      <w:pPr>
        <w:ind w:firstLine="480"/>
      </w:pPr>
      <w:r>
        <w:rPr>
          <w:rFonts w:hint="eastAsia"/>
        </w:rPr>
        <w:t>在</w:t>
      </w:r>
      <w:r>
        <w:t>A.N. Kolmogorov</w:t>
      </w:r>
      <w:r>
        <w:rPr>
          <w:rFonts w:hint="eastAsia"/>
        </w:rPr>
        <w:t>、</w:t>
      </w:r>
      <w:r>
        <w:t xml:space="preserve">R. </w:t>
      </w:r>
      <w:proofErr w:type="spellStart"/>
      <w:r>
        <w:t>Solomonoff</w:t>
      </w:r>
      <w:proofErr w:type="spellEnd"/>
      <w:r>
        <w:rPr>
          <w:rFonts w:hint="eastAsia"/>
        </w:rPr>
        <w:t>和</w:t>
      </w:r>
      <w:r>
        <w:t xml:space="preserve">G. </w:t>
      </w:r>
      <w:proofErr w:type="spellStart"/>
      <w:r>
        <w:t>Chaitin</w:t>
      </w:r>
      <w:proofErr w:type="spellEnd"/>
      <w:r>
        <w:t xml:space="preserve"> [Ch]</w:t>
      </w:r>
      <w:r>
        <w:rPr>
          <w:rFonts w:hint="eastAsia"/>
        </w:rPr>
        <w:t>发现复杂性概念和基于此的新的随机定义后，</w:t>
      </w:r>
      <w:proofErr w:type="spellStart"/>
      <w:r>
        <w:t>Chaitin</w:t>
      </w:r>
      <w:proofErr w:type="spellEnd"/>
      <w:r>
        <w:rPr>
          <w:rFonts w:hint="eastAsia"/>
        </w:rPr>
        <w:t>构建了一个具有以下特性的指数</w:t>
      </w:r>
      <w:proofErr w:type="spellStart"/>
      <w:r>
        <w:t>Diophatine</w:t>
      </w:r>
      <w:proofErr w:type="spellEnd"/>
      <w:r>
        <w:rPr>
          <w:rFonts w:hint="eastAsia"/>
        </w:rPr>
        <w:t>方程</w:t>
      </w:r>
      <w:r w:rsidR="0076028F" w:rsidRPr="00AE39C9">
        <w:rPr>
          <w:position w:val="-12"/>
        </w:rPr>
        <w:object w:dxaOrig="1680" w:dyaOrig="360" w14:anchorId="3E331A69">
          <v:shape id="_x0000_i1105" type="#_x0000_t75" style="width:84.2pt;height:18.3pt" o:ole="">
            <v:imagedata r:id="rId174" o:title=""/>
          </v:shape>
          <o:OLEObject Type="Embed" ProgID="Equation.DSMT4" ShapeID="_x0000_i1105" DrawAspect="Content" ObjectID="_1741038249" r:id="rId175"/>
        </w:object>
      </w:r>
      <w:r>
        <w:rPr>
          <w:rFonts w:hint="eastAsia"/>
        </w:rPr>
        <w:t>的例子。如果对于</w:t>
      </w:r>
      <w:r w:rsidR="0076028F" w:rsidRPr="0076028F">
        <w:rPr>
          <w:position w:val="-12"/>
        </w:rPr>
        <w:object w:dxaOrig="520" w:dyaOrig="360" w14:anchorId="24BF71B8">
          <v:shape id="_x0000_i1106" type="#_x0000_t75" style="width:26.05pt;height:18.3pt" o:ole="">
            <v:imagedata r:id="rId176" o:title=""/>
          </v:shape>
          <o:OLEObject Type="Embed" ProgID="Equation.DSMT4" ShapeID="_x0000_i1106" DrawAspect="Content" ObjectID="_1741038250" r:id="rId177"/>
        </w:object>
      </w:r>
      <w:r>
        <w:rPr>
          <w:rFonts w:hint="eastAsia"/>
        </w:rPr>
        <w:t>，这个方程只有有限（响应无穷）多个正整数</w:t>
      </w:r>
      <w:r w:rsidR="0076028F" w:rsidRPr="0076028F">
        <w:rPr>
          <w:position w:val="-12"/>
        </w:rPr>
        <w:object w:dxaOrig="240" w:dyaOrig="360" w14:anchorId="756A7092">
          <v:shape id="_x0000_i1107" type="#_x0000_t75" style="width:12.2pt;height:18.3pt" o:ole="">
            <v:imagedata r:id="rId178" o:title=""/>
          </v:shape>
          <o:OLEObject Type="Embed" ProgID="Equation.DSMT4" ShapeID="_x0000_i1107" DrawAspect="Content" ObjectID="_1741038251" r:id="rId179"/>
        </w:object>
      </w:r>
      <w:r>
        <w:rPr>
          <w:rFonts w:hint="eastAsia"/>
        </w:rPr>
        <w:t>的解，则将</w:t>
      </w:r>
      <w:r w:rsidR="0076028F" w:rsidRPr="0076028F">
        <w:rPr>
          <w:position w:val="-12"/>
        </w:rPr>
        <w:object w:dxaOrig="859" w:dyaOrig="360" w14:anchorId="77216A0C">
          <v:shape id="_x0000_i1108" type="#_x0000_t75" style="width:43.2pt;height:18.3pt" o:ole="">
            <v:imagedata r:id="rId180" o:title=""/>
          </v:shape>
          <o:OLEObject Type="Embed" ProgID="Equation.DSMT4" ShapeID="_x0000_i1108" DrawAspect="Content" ObjectID="_1741038252" r:id="rId181"/>
        </w:object>
      </w:r>
      <w:r>
        <w:rPr>
          <w:rFonts w:hint="eastAsia"/>
        </w:rPr>
        <w:t>（响应</w:t>
      </w:r>
      <w:r>
        <w:t>1</w:t>
      </w:r>
      <w:r>
        <w:rPr>
          <w:rFonts w:hint="eastAsia"/>
        </w:rPr>
        <w:t>）。然后，序列</w:t>
      </w:r>
      <w:r w:rsidR="0076028F" w:rsidRPr="0076028F">
        <w:rPr>
          <w:position w:val="-10"/>
        </w:rPr>
        <w:object w:dxaOrig="420" w:dyaOrig="320" w14:anchorId="3A1FDF79">
          <v:shape id="_x0000_i1109" type="#_x0000_t75" style="width:21.05pt;height:16.05pt" o:ole="">
            <v:imagedata r:id="rId182" o:title=""/>
          </v:shape>
          <o:OLEObject Type="Embed" ProgID="Equation.DSMT4" ShapeID="_x0000_i1109" DrawAspect="Content" ObjectID="_1741038253" r:id="rId183"/>
        </w:object>
      </w:r>
      <w:r>
        <w:rPr>
          <w:rFonts w:hint="eastAsia"/>
        </w:rPr>
        <w:t>、</w:t>
      </w:r>
      <w:r w:rsidR="0076028F" w:rsidRPr="0076028F">
        <w:rPr>
          <w:position w:val="-10"/>
        </w:rPr>
        <w:object w:dxaOrig="460" w:dyaOrig="320" w14:anchorId="09679443">
          <v:shape id="_x0000_i1110" type="#_x0000_t75" style="width:23.25pt;height:16.05pt" o:ole="">
            <v:imagedata r:id="rId184" o:title=""/>
          </v:shape>
          <o:OLEObject Type="Embed" ProgID="Equation.DSMT4" ShapeID="_x0000_i1110" DrawAspect="Content" ObjectID="_1741038254" r:id="rId185"/>
        </w:object>
      </w:r>
      <w:r>
        <w:rPr>
          <w:rFonts w:hint="eastAsia"/>
        </w:rPr>
        <w:t>、</w:t>
      </w:r>
      <w:r w:rsidR="0076028F" w:rsidRPr="0076028F">
        <w:rPr>
          <w:position w:val="-10"/>
        </w:rPr>
        <w:object w:dxaOrig="440" w:dyaOrig="320" w14:anchorId="60B966AC">
          <v:shape id="_x0000_i1111" type="#_x0000_t75" style="width:22.15pt;height:16.05pt" o:ole="">
            <v:imagedata r:id="rId186" o:title=""/>
          </v:shape>
          <o:OLEObject Type="Embed" ProgID="Equation.DSMT4" ShapeID="_x0000_i1111" DrawAspect="Content" ObjectID="_1741038255" r:id="rId187"/>
        </w:object>
      </w:r>
      <w:r>
        <w:rPr>
          <w:rFonts w:hint="eastAsia"/>
        </w:rPr>
        <w:t>、</w:t>
      </w:r>
      <w:r>
        <w:t>...</w:t>
      </w:r>
      <w:r>
        <w:rPr>
          <w:rFonts w:hint="eastAsia"/>
        </w:rPr>
        <w:t>是随机的。（事实上，</w:t>
      </w:r>
      <w:proofErr w:type="spellStart"/>
      <w:r>
        <w:t>Chaitin</w:t>
      </w:r>
      <w:proofErr w:type="spellEnd"/>
      <w:r>
        <w:rPr>
          <w:rFonts w:hint="eastAsia"/>
        </w:rPr>
        <w:t>编写了一个产生</w:t>
      </w:r>
      <w:r w:rsidR="0076028F" w:rsidRPr="00025957">
        <w:rPr>
          <w:position w:val="-4"/>
        </w:rPr>
        <w:object w:dxaOrig="260" w:dyaOrig="260" w14:anchorId="5A71BB76">
          <v:shape id="_x0000_i1112" type="#_x0000_t75" style="width:12.75pt;height:12.75pt" o:ole="">
            <v:imagedata r:id="rId188" o:title=""/>
          </v:shape>
          <o:OLEObject Type="Embed" ProgID="Equation.DSMT4" ShapeID="_x0000_i1112" DrawAspect="Content" ObjectID="_1741038256" r:id="rId189"/>
        </w:object>
      </w:r>
      <w:r>
        <w:rPr>
          <w:rFonts w:hint="eastAsia"/>
        </w:rPr>
        <w:t>的程序。输出是一个约</w:t>
      </w:r>
      <w:r>
        <w:t>17000</w:t>
      </w:r>
      <w:r>
        <w:rPr>
          <w:rFonts w:hint="eastAsia"/>
        </w:rPr>
        <w:t>个未知数的</w:t>
      </w:r>
      <w:r>
        <w:t>200</w:t>
      </w:r>
      <w:r>
        <w:rPr>
          <w:rFonts w:hint="eastAsia"/>
        </w:rPr>
        <w:t>页长的方程。）</w:t>
      </w:r>
    </w:p>
    <w:p w14:paraId="31C5C619" w14:textId="0F091F60" w:rsidR="00AE39C9" w:rsidRDefault="00AE39C9" w:rsidP="00AE39C9">
      <w:pPr>
        <w:ind w:firstLine="480"/>
      </w:pPr>
      <w:r>
        <w:rPr>
          <w:rFonts w:hint="eastAsia"/>
        </w:rPr>
        <w:t>这是一个非常微妙的数学构造，使用了包括</w:t>
      </w:r>
      <w:r>
        <w:rPr>
          <w:rFonts w:hint="eastAsia"/>
        </w:rPr>
        <w:t>Davis-Putnam-Robinson-</w:t>
      </w:r>
      <w:proofErr w:type="spellStart"/>
      <w:r>
        <w:rPr>
          <w:rFonts w:hint="eastAsia"/>
        </w:rPr>
        <w:t>Matiyasevich</w:t>
      </w:r>
      <w:proofErr w:type="spellEnd"/>
      <w:r>
        <w:rPr>
          <w:rFonts w:hint="eastAsia"/>
        </w:rPr>
        <w:t>递归可枚举集合表示在内的其他工具。从认识论的角度来看，重要的是发现随机性可以定义为不需要任何对物理现实的诉诸（然后通过检查“物理”随机性的所有标准属性来证明该定义是合理的），以这样的方式定义，在解决一系列参数问题时需要进行无限搜索，从而导致技术上的随机答案。</w:t>
      </w:r>
    </w:p>
    <w:p w14:paraId="00D7A305" w14:textId="0B4D729E" w:rsidR="00AE39C9" w:rsidRDefault="00AE39C9" w:rsidP="00AE39C9">
      <w:pPr>
        <w:ind w:firstLine="480"/>
      </w:pPr>
      <w:r>
        <w:rPr>
          <w:rFonts w:hint="eastAsia"/>
        </w:rPr>
        <w:t>有些人发现很难想象像初等算术这样的严格确定的学科可以产生这样的现象。请注意，所谓的“混沌”</w:t>
      </w:r>
      <w:proofErr w:type="gramStart"/>
      <w:r>
        <w:rPr>
          <w:rFonts w:hint="eastAsia"/>
        </w:rPr>
        <w:t>曼</w:t>
      </w:r>
      <w:proofErr w:type="gramEnd"/>
      <w:r>
        <w:rPr>
          <w:rFonts w:hint="eastAsia"/>
        </w:rPr>
        <w:t>德博样式是一种相对不太复杂的随机行为模型。</w:t>
      </w:r>
    </w:p>
    <w:p w14:paraId="22F45655" w14:textId="292A353A" w:rsidR="0076028F" w:rsidRDefault="0076028F" w:rsidP="0076028F">
      <w:pPr>
        <w:pStyle w:val="2"/>
      </w:pPr>
      <w:bookmarkStart w:id="39" w:name="_Toc130414932"/>
      <w:r>
        <w:rPr>
          <w:rFonts w:hint="eastAsia"/>
        </w:rPr>
        <w:t>参考文献</w:t>
      </w:r>
      <w:bookmarkEnd w:id="39"/>
    </w:p>
    <w:p w14:paraId="12A0B40D" w14:textId="77777777" w:rsidR="0076028F" w:rsidRDefault="0076028F" w:rsidP="0076028F">
      <w:pPr>
        <w:ind w:left="480" w:hangingChars="200" w:hanging="480"/>
      </w:pPr>
      <w:r w:rsidRPr="0076028F">
        <w:t xml:space="preserve">[Ch] G. </w:t>
      </w:r>
      <w:proofErr w:type="spellStart"/>
      <w:r w:rsidRPr="0076028F">
        <w:t>Chaitin</w:t>
      </w:r>
      <w:proofErr w:type="spellEnd"/>
      <w:r w:rsidRPr="0076028F">
        <w:t xml:space="preserve">. Information, </w:t>
      </w:r>
      <w:proofErr w:type="gramStart"/>
      <w:r w:rsidRPr="0076028F">
        <w:t>randomness</w:t>
      </w:r>
      <w:proofErr w:type="gramEnd"/>
      <w:r w:rsidRPr="0076028F">
        <w:t xml:space="preserve"> and incompleteness. Papers on </w:t>
      </w:r>
      <w:proofErr w:type="spellStart"/>
      <w:r w:rsidRPr="0076028F">
        <w:t>algorithmicinformation</w:t>
      </w:r>
      <w:proofErr w:type="spellEnd"/>
      <w:r w:rsidRPr="0076028F">
        <w:t xml:space="preserve"> theory. World Scientific, Singapore, 1992.</w:t>
      </w:r>
    </w:p>
    <w:p w14:paraId="3A2820E7" w14:textId="77777777" w:rsidR="0076028F" w:rsidRDefault="0076028F" w:rsidP="0076028F">
      <w:pPr>
        <w:ind w:left="480" w:hangingChars="200" w:hanging="480"/>
      </w:pPr>
      <w:r w:rsidRPr="0076028F">
        <w:lastRenderedPageBreak/>
        <w:t xml:space="preserve">[G] K. </w:t>
      </w:r>
      <w:proofErr w:type="spellStart"/>
      <w:r w:rsidRPr="0076028F">
        <w:t>Godel</w:t>
      </w:r>
      <w:proofErr w:type="spellEnd"/>
      <w:r w:rsidRPr="0076028F">
        <w:t xml:space="preserve">. Collected Works, vol. 3. Unpublished Essays and Lectures. Oxford </w:t>
      </w:r>
      <w:proofErr w:type="spellStart"/>
      <w:r w:rsidRPr="0076028F">
        <w:t>UniversityPress</w:t>
      </w:r>
      <w:proofErr w:type="spellEnd"/>
      <w:r w:rsidRPr="0076028F">
        <w:t xml:space="preserve">, </w:t>
      </w:r>
      <w:proofErr w:type="gramStart"/>
      <w:r w:rsidRPr="0076028F">
        <w:t>1995,-</w:t>
      </w:r>
      <w:proofErr w:type="gramEnd"/>
    </w:p>
    <w:p w14:paraId="30831104" w14:textId="77777777" w:rsidR="0076028F" w:rsidRDefault="0076028F" w:rsidP="0076028F">
      <w:pPr>
        <w:ind w:left="480" w:hangingChars="200" w:hanging="480"/>
      </w:pPr>
      <w:r w:rsidRPr="0076028F">
        <w:t xml:space="preserve">[Hi] S. Hildebrandt. </w:t>
      </w:r>
      <w:proofErr w:type="spellStart"/>
      <w:r w:rsidRPr="0076028F">
        <w:t>Wahrheit</w:t>
      </w:r>
      <w:proofErr w:type="spellEnd"/>
      <w:r w:rsidRPr="0076028F">
        <w:t xml:space="preserve"> und Wert </w:t>
      </w:r>
      <w:proofErr w:type="spellStart"/>
      <w:r w:rsidRPr="0076028F">
        <w:t>mathematischer</w:t>
      </w:r>
      <w:proofErr w:type="spellEnd"/>
      <w:r w:rsidRPr="0076028F">
        <w:t xml:space="preserve"> </w:t>
      </w:r>
      <w:proofErr w:type="spellStart"/>
      <w:r w:rsidRPr="0076028F">
        <w:t>Erkenntnis</w:t>
      </w:r>
      <w:proofErr w:type="spellEnd"/>
      <w:r w:rsidRPr="0076028F">
        <w:t xml:space="preserve">. </w:t>
      </w:r>
      <w:proofErr w:type="spellStart"/>
      <w:r w:rsidRPr="0076028F">
        <w:t>Miinchen</w:t>
      </w:r>
      <w:proofErr w:type="spellEnd"/>
      <w:r w:rsidRPr="0076028F">
        <w:t xml:space="preserve">, Carl </w:t>
      </w:r>
      <w:proofErr w:type="spellStart"/>
      <w:r w:rsidRPr="0076028F">
        <w:t>Friedrichvon</w:t>
      </w:r>
      <w:proofErr w:type="spellEnd"/>
      <w:r w:rsidRPr="0076028F">
        <w:t xml:space="preserve"> Siemens Stiftung, 1995. (</w:t>
      </w:r>
      <w:proofErr w:type="spellStart"/>
      <w:r w:rsidRPr="0076028F">
        <w:t>Reihe</w:t>
      </w:r>
      <w:proofErr w:type="spellEnd"/>
      <w:r w:rsidRPr="0076028F">
        <w:t xml:space="preserve"> "</w:t>
      </w:r>
      <w:proofErr w:type="spellStart"/>
      <w:r w:rsidRPr="0076028F">
        <w:t>Themen</w:t>
      </w:r>
      <w:proofErr w:type="spellEnd"/>
      <w:r w:rsidRPr="0076028F">
        <w:t>", Bd. 59).</w:t>
      </w:r>
    </w:p>
    <w:p w14:paraId="2F308ACA" w14:textId="77777777" w:rsidR="0076028F" w:rsidRDefault="0076028F" w:rsidP="0076028F">
      <w:pPr>
        <w:ind w:left="480" w:hangingChars="200" w:hanging="480"/>
      </w:pPr>
      <w:r w:rsidRPr="0076028F">
        <w:t xml:space="preserve">[JQ] A. Jaffe, F. Quinn. Theoretical Mathematics: toward a cultural synthesis of </w:t>
      </w:r>
      <w:proofErr w:type="spellStart"/>
      <w:r w:rsidRPr="0076028F">
        <w:t>Mathematicsand</w:t>
      </w:r>
      <w:proofErr w:type="spellEnd"/>
      <w:r w:rsidRPr="0076028F">
        <w:t xml:space="preserve"> Theoretical Physics. Bull. AMS 29:1 (1993), 1-13.</w:t>
      </w:r>
    </w:p>
    <w:p w14:paraId="74493408" w14:textId="77777777" w:rsidR="0076028F" w:rsidRDefault="0076028F" w:rsidP="0076028F">
      <w:pPr>
        <w:ind w:left="480" w:hangingChars="200" w:hanging="480"/>
      </w:pPr>
      <w:r w:rsidRPr="0076028F">
        <w:t xml:space="preserve">[Ma] Yu. </w:t>
      </w:r>
      <w:proofErr w:type="spellStart"/>
      <w:r w:rsidRPr="0076028F">
        <w:t>Manin</w:t>
      </w:r>
      <w:proofErr w:type="spellEnd"/>
      <w:r w:rsidRPr="0076028F">
        <w:t>. Mathematics as Metaphor. In: Proc. of ICM, Kyoto 1990, vol. 2, 1665-1671.The AMS of Japan and Springer Verlag</w:t>
      </w:r>
      <w:proofErr w:type="gramStart"/>
      <w:r w:rsidRPr="0076028F">
        <w:t>.;</w:t>
      </w:r>
      <w:proofErr w:type="gramEnd"/>
    </w:p>
    <w:p w14:paraId="375E1024" w14:textId="77777777" w:rsidR="0076028F" w:rsidRDefault="0076028F" w:rsidP="0076028F">
      <w:pPr>
        <w:ind w:left="480" w:hangingChars="200" w:hanging="480"/>
      </w:pPr>
      <w:r w:rsidRPr="0076028F">
        <w:t>|</w:t>
      </w:r>
      <w:proofErr w:type="spellStart"/>
      <w:r w:rsidRPr="0076028F">
        <w:t>Muj</w:t>
      </w:r>
      <w:proofErr w:type="spellEnd"/>
      <w:r w:rsidRPr="0076028F">
        <w:t xml:space="preserve"> D. Mumford. Pattern Theory: </w:t>
      </w:r>
      <w:proofErr w:type="gramStart"/>
      <w:r w:rsidRPr="0076028F">
        <w:t>a</w:t>
      </w:r>
      <w:proofErr w:type="gramEnd"/>
      <w:r w:rsidRPr="0076028F">
        <w:t xml:space="preserve"> Unifying Perspective. In: Proc of the first ECM, vol. 1,187-224, 1992, Springer Verlag.</w:t>
      </w:r>
    </w:p>
    <w:p w14:paraId="2E9E0B06" w14:textId="77777777" w:rsidR="0076028F" w:rsidRDefault="0076028F" w:rsidP="0076028F">
      <w:pPr>
        <w:ind w:left="480" w:hangingChars="200" w:hanging="480"/>
      </w:pPr>
      <w:r w:rsidRPr="0076028F">
        <w:t>[R] Responses to "Theoretical Mathematics etc.," by A. Jaffe and F. Quinn. Bull AMS 30:2(1994), 161-177.</w:t>
      </w:r>
    </w:p>
    <w:p w14:paraId="0019A5C6" w14:textId="77777777" w:rsidR="0076028F" w:rsidRDefault="0076028F" w:rsidP="0076028F">
      <w:pPr>
        <w:ind w:left="480" w:hangingChars="200" w:hanging="480"/>
      </w:pPr>
      <w:r w:rsidRPr="0076028F">
        <w:t>[W] A. Weil. Collected Papers, vol. 2. Springer Verlag, 1980.</w:t>
      </w:r>
    </w:p>
    <w:p w14:paraId="2D63DAC4" w14:textId="5D58E843" w:rsidR="00CF0976" w:rsidRDefault="00CF0976" w:rsidP="00CF0976">
      <w:pPr>
        <w:ind w:firstLine="480"/>
      </w:pPr>
    </w:p>
    <w:p w14:paraId="18890FC9" w14:textId="77777777" w:rsidR="005556B0" w:rsidRDefault="005556B0" w:rsidP="005556B0">
      <w:pPr>
        <w:pStyle w:val="1"/>
        <w:numPr>
          <w:ilvl w:val="0"/>
          <w:numId w:val="0"/>
        </w:numPr>
      </w:pPr>
      <w:bookmarkStart w:id="40" w:name="_Toc130414933"/>
      <w:r>
        <w:rPr>
          <w:rFonts w:hint="eastAsia"/>
        </w:rPr>
        <w:lastRenderedPageBreak/>
        <w:t>数学作为职业和使命</w:t>
      </w:r>
      <w:bookmarkEnd w:id="40"/>
    </w:p>
    <w:p w14:paraId="5D2F42F2" w14:textId="77777777" w:rsidR="005556B0" w:rsidRDefault="005556B0" w:rsidP="005556B0">
      <w:pPr>
        <w:ind w:firstLine="480"/>
      </w:pPr>
    </w:p>
    <w:p w14:paraId="660DE1B1" w14:textId="6DB8C267" w:rsidR="003C0639" w:rsidRDefault="003C0639" w:rsidP="003C0639">
      <w:pPr>
        <w:pStyle w:val="Note"/>
      </w:pPr>
      <w:bookmarkStart w:id="41" w:name="_Toc130414934"/>
      <w:r>
        <w:rPr>
          <w:rFonts w:hint="eastAsia"/>
        </w:rPr>
        <w:t>1</w:t>
      </w:r>
      <w:bookmarkEnd w:id="41"/>
    </w:p>
    <w:p w14:paraId="25FE677C" w14:textId="4868583C" w:rsidR="005556B0" w:rsidRDefault="005556B0" w:rsidP="005556B0">
      <w:pPr>
        <w:ind w:firstLine="480"/>
      </w:pPr>
      <w:r>
        <w:rPr>
          <w:rFonts w:hint="eastAsia"/>
        </w:rPr>
        <w:t>与任何职业一样，数学可以在不同的背景下被理解，我将从</w:t>
      </w:r>
      <w:proofErr w:type="gramStart"/>
      <w:r>
        <w:rPr>
          <w:rFonts w:hint="eastAsia"/>
        </w:rPr>
        <w:t>最</w:t>
      </w:r>
      <w:proofErr w:type="gramEnd"/>
      <w:r>
        <w:rPr>
          <w:rFonts w:hint="eastAsia"/>
        </w:rPr>
        <w:t>私人的角度开始阐述。</w:t>
      </w:r>
    </w:p>
    <w:p w14:paraId="63A24B47" w14:textId="77777777" w:rsidR="005556B0" w:rsidRDefault="005556B0" w:rsidP="005556B0">
      <w:pPr>
        <w:ind w:firstLine="480"/>
      </w:pPr>
      <w:r>
        <w:rPr>
          <w:rFonts w:hint="eastAsia"/>
        </w:rPr>
        <w:t>在我十几岁的时候，我开始感到内心的紧迫感，兴奋和挫折感交替出现，这是由于一些不太可能的职业，比如读俄语版</w:t>
      </w:r>
      <w:r>
        <w:rPr>
          <w:rFonts w:hint="eastAsia"/>
        </w:rPr>
        <w:t>1935</w:t>
      </w:r>
      <w:r>
        <w:rPr>
          <w:rFonts w:hint="eastAsia"/>
        </w:rPr>
        <w:t>年由</w:t>
      </w:r>
      <w:r>
        <w:rPr>
          <w:rFonts w:hint="eastAsia"/>
        </w:rPr>
        <w:t>N.N.</w:t>
      </w:r>
      <w:r>
        <w:rPr>
          <w:rFonts w:hint="eastAsia"/>
        </w:rPr>
        <w:t>卢辛编辑和出版的格兰维尔微积分课程。我在朋友公寓的阁楼上发现了这本书。除了其他标准内容外，它还包含了臭名昭著的连续函数的</w:t>
      </w:r>
      <w:r w:rsidRPr="005556B0">
        <w:rPr>
          <w:position w:val="-6"/>
        </w:rPr>
        <w:object w:dxaOrig="520" w:dyaOrig="279" w14:anchorId="43A8A61E">
          <v:shape id="_x0000_i1113" type="#_x0000_t75" style="width:26.05pt;height:13.85pt" o:ole="">
            <v:imagedata r:id="rId190" o:title=""/>
          </v:shape>
          <o:OLEObject Type="Embed" ProgID="Equation.DSMT4" ShapeID="_x0000_i1113" DrawAspect="Content" ObjectID="_1741038257" r:id="rId191"/>
        </w:object>
      </w:r>
      <w:r>
        <w:rPr>
          <w:rFonts w:hint="eastAsia"/>
        </w:rPr>
        <w:t>定义。在与这个定义苦苦挣扎了一段时间后（那是炎热的克里米亚夏天，我坐在一棵满是灰尘的苹果树的阴影下），我变得非常生气，于是我在根部挖了一个浅坑，把书埋在那里，然后不屑一顾地离开了。一个小时后，雨开始下了。我跑回树下，把可怜</w:t>
      </w:r>
      <w:proofErr w:type="gramStart"/>
      <w:r>
        <w:rPr>
          <w:rFonts w:hint="eastAsia"/>
        </w:rPr>
        <w:t>的书挖了</w:t>
      </w:r>
      <w:proofErr w:type="gramEnd"/>
      <w:r>
        <w:rPr>
          <w:rFonts w:hint="eastAsia"/>
        </w:rPr>
        <w:t>出来。这样，我发现我爱它，无论如何。</w:t>
      </w:r>
    </w:p>
    <w:p w14:paraId="748250EB" w14:textId="77777777" w:rsidR="005556B0" w:rsidRDefault="005556B0" w:rsidP="005556B0">
      <w:pPr>
        <w:ind w:firstLine="480"/>
      </w:pPr>
      <w:r>
        <w:rPr>
          <w:rFonts w:hint="eastAsia"/>
        </w:rPr>
        <w:t>我很快发现，莫斯科大学教授数学；著名数学家的集成作品存在（我母亲送我</w:t>
      </w:r>
      <w:r>
        <w:rPr>
          <w:rFonts w:hint="eastAsia"/>
        </w:rPr>
        <w:t>I.M.</w:t>
      </w:r>
      <w:r>
        <w:rPr>
          <w:rFonts w:hint="eastAsia"/>
        </w:rPr>
        <w:t>维诺格拉多夫的选集作为生日礼物）；可以从图书馆借阅《苏联数学学报》和尝试阅读其中的任何内容（我填了一页，抄录了尤</w:t>
      </w:r>
      <w:r>
        <w:rPr>
          <w:rFonts w:hint="eastAsia"/>
        </w:rPr>
        <w:t>. V.</w:t>
      </w:r>
      <w:r>
        <w:rPr>
          <w:rFonts w:hint="eastAsia"/>
        </w:rPr>
        <w:t>林尼克关于算术进展中的质数的论文）。</w:t>
      </w:r>
    </w:p>
    <w:p w14:paraId="36D32FED" w14:textId="46674C72" w:rsidR="005556B0" w:rsidRDefault="005556B0" w:rsidP="005556B0">
      <w:pPr>
        <w:ind w:firstLine="480"/>
      </w:pPr>
      <w:r>
        <w:rPr>
          <w:rFonts w:hint="eastAsia"/>
        </w:rPr>
        <w:t>我从来没有理解过为什么我想参与这种事情，但渐渐地我学会了认为这是理所当然的，并与之共存。我</w:t>
      </w:r>
      <w:proofErr w:type="gramStart"/>
      <w:r>
        <w:rPr>
          <w:rFonts w:hint="eastAsia"/>
        </w:rPr>
        <w:t>猜这种</w:t>
      </w:r>
      <w:proofErr w:type="gramEnd"/>
      <w:r>
        <w:rPr>
          <w:rFonts w:hint="eastAsia"/>
        </w:rPr>
        <w:t>早期感受到的深刻个人参与感是许多人所共有的，也是导致数学家（音乐家、哲学家、诗人、牧师等）社群的创造和历史连续性的主要心理基础，这些社群超越了亲属、民族和时代的所有界限。然而，如果社会和历史没有为该人内在需求提供一种结构化的职业供给，这种感</w:t>
      </w:r>
      <w:r>
        <w:rPr>
          <w:rFonts w:hint="eastAsia"/>
        </w:rPr>
        <w:lastRenderedPageBreak/>
        <w:t>受可能会被引导到不同的方向。（半个世纪前，所有这些艰苦编写大型软件包的人会做什么？唐纳德·克努特在</w:t>
      </w:r>
      <w:r>
        <w:rPr>
          <w:rFonts w:hint="eastAsia"/>
        </w:rPr>
        <w:t>1979</w:t>
      </w:r>
      <w:r>
        <w:rPr>
          <w:rFonts w:hint="eastAsia"/>
        </w:rPr>
        <w:t>年纪念阿尔·哈瓦里兹米的会议上问了这个修辞性问题，他的名字引发了算法这个词。）</w:t>
      </w:r>
    </w:p>
    <w:p w14:paraId="5AE228A3" w14:textId="77777777" w:rsidR="005556B0" w:rsidRDefault="005556B0" w:rsidP="005556B0">
      <w:pPr>
        <w:ind w:firstLine="480"/>
      </w:pPr>
      <w:r w:rsidRPr="005556B0">
        <w:rPr>
          <w:rFonts w:hint="eastAsia"/>
        </w:rPr>
        <w:t>似乎人类本身，或其集体意识，经历了关于其各种活动的兴奋和挫折的交替起伏。我们数学家是科学家更大社区的一部分，他们进行研究、教育下一代，并与工业、医学和商业合作，创建和维护我们文明的基础设施。这个文明是在启蒙运动和工业革命后所创造的氛围中形成的，但现在其价值体系正在与新时代的幻灭崩溃（这可能至少要追溯到奥斯瓦尔德·施彭格勒）。科学因帮助军事、破坏环境、在即将到来的灾难前为疯狂的狂喜做出贡献而受到严厉的指责。</w:t>
      </w:r>
    </w:p>
    <w:p w14:paraId="60B5E93A" w14:textId="77777777" w:rsidR="003C0639" w:rsidRDefault="005556B0" w:rsidP="005556B0">
      <w:pPr>
        <w:ind w:firstLine="480"/>
      </w:pPr>
      <w:r w:rsidRPr="005556B0">
        <w:rPr>
          <w:rFonts w:hint="eastAsia"/>
        </w:rPr>
        <w:t>很容易列出反对这种幻灭的知识论，但往往会落空。它们没有帮助亚历山大·格罗滕迪克，本世纪最有创造性的数学思想家之一，他比我们大多数人更清楚地感受到了不可持续发展的危险。</w:t>
      </w:r>
    </w:p>
    <w:p w14:paraId="373B109C" w14:textId="77777777" w:rsidR="003C0639" w:rsidRDefault="005556B0" w:rsidP="005556B0">
      <w:pPr>
        <w:ind w:firstLine="480"/>
      </w:pPr>
      <w:r w:rsidRPr="005556B0">
        <w:rPr>
          <w:rFonts w:hint="eastAsia"/>
        </w:rPr>
        <w:t>那么，我们应该将书埋在树根下，并鄙视地走开吗？</w:t>
      </w:r>
    </w:p>
    <w:p w14:paraId="40711120" w14:textId="77777777" w:rsidR="003C0639" w:rsidRDefault="005556B0" w:rsidP="005556B0">
      <w:pPr>
        <w:ind w:firstLine="480"/>
      </w:pPr>
      <w:r w:rsidRPr="005556B0">
        <w:rPr>
          <w:rFonts w:hint="eastAsia"/>
        </w:rPr>
        <w:t>当然，我不相信我们应该这样做。我相信科学总体上，特别是数学，不是我们文明的推动力。它确实提供地图和交通工具，但它并不决定我们应该或不应该去哪里。认为相反是回到了把知识看作一种魔法的古老观念，根据这种观念，预测日食或不确定情况的结果的人是一个通过操纵其符号表示使事情发生的骗子。</w:t>
      </w:r>
    </w:p>
    <w:p w14:paraId="4DC98E63" w14:textId="77777777" w:rsidR="003C0639" w:rsidRDefault="005556B0" w:rsidP="005556B0">
      <w:pPr>
        <w:ind w:firstLine="480"/>
      </w:pPr>
      <w:r w:rsidRPr="005556B0">
        <w:rPr>
          <w:rFonts w:hint="eastAsia"/>
        </w:rPr>
        <w:t>实际上，思维的生物学功能不是为了引发，而是为了防止自动行动，而科学的主要社会功能，作为我们时代的社会机构，是阻止后工业社会的狂热活动。</w:t>
      </w:r>
    </w:p>
    <w:p w14:paraId="03EC7BAC" w14:textId="4CAAC161" w:rsidR="005556B0" w:rsidRDefault="005556B0" w:rsidP="005556B0">
      <w:pPr>
        <w:ind w:firstLine="480"/>
      </w:pPr>
      <w:r w:rsidRPr="005556B0">
        <w:rPr>
          <w:rFonts w:hint="eastAsia"/>
        </w:rPr>
        <w:lastRenderedPageBreak/>
        <w:t>但即使如此，这并不是那些感到对数学和物理吸引的人的动力所在，我将在接下来的几页中致力于我认为是我们职业的本质。</w:t>
      </w:r>
    </w:p>
    <w:p w14:paraId="0D2EBE83" w14:textId="135AE40D" w:rsidR="003C0639" w:rsidRDefault="003C0639" w:rsidP="003C0639">
      <w:pPr>
        <w:pStyle w:val="Note"/>
      </w:pPr>
      <w:bookmarkStart w:id="42" w:name="_Toc130414935"/>
      <w:r>
        <w:rPr>
          <w:rFonts w:hint="eastAsia"/>
        </w:rPr>
        <w:t>2</w:t>
      </w:r>
      <w:bookmarkEnd w:id="42"/>
    </w:p>
    <w:p w14:paraId="15B303E2" w14:textId="77777777" w:rsidR="003C0639" w:rsidRDefault="003C0639" w:rsidP="003C0639">
      <w:pPr>
        <w:ind w:firstLine="480"/>
      </w:pPr>
      <w:r w:rsidRPr="003C0639">
        <w:rPr>
          <w:rFonts w:hint="eastAsia"/>
        </w:rPr>
        <w:t>所有人类文化的基础是语言，而数学是一种特殊的语言活动。</w:t>
      </w:r>
    </w:p>
    <w:p w14:paraId="56ED29B1" w14:textId="77777777" w:rsidR="003C0639" w:rsidRDefault="003C0639" w:rsidP="003C0639">
      <w:pPr>
        <w:ind w:firstLine="480"/>
      </w:pPr>
      <w:r w:rsidRPr="003C0639">
        <w:rPr>
          <w:rFonts w:hint="eastAsia"/>
        </w:rPr>
        <w:t>自然语言是一种非常灵活的工具，用于传达生存所需的基本要素，表达自己的情感和强制自己的意志，进行诱惑和说服。在最高水平上，自然语言创造了富有诗歌和宗教的虚拟世界。</w:t>
      </w:r>
    </w:p>
    <w:p w14:paraId="20EB7555" w14:textId="63654FED" w:rsidR="003C0639" w:rsidRDefault="003C0639" w:rsidP="003C0639">
      <w:pPr>
        <w:ind w:firstLine="480"/>
      </w:pPr>
      <w:r w:rsidRPr="003C0639">
        <w:rPr>
          <w:rFonts w:hint="eastAsia"/>
        </w:rPr>
        <w:t>然而，自然语言不太适合获取、组织和保持我们对自然的不断增长的理解，这是现代文明最显著的特征。亚里士多德可以说是最后一个将语言能力推到极限的伟大思想家。随着伽利略、开普勒和牛顿的出现，自然科学中的自然语言被降级为一种高级媒介，用于实际科学知识在天文表、化学公式、量子场论方程、人类基因组数据库等方面的编码与我们的大脑之间的沟通。在研究和教授科学时使用自然语言，我们带着自己的价值观和偏见、诗意的想象、对权力的热情和诈骗者的技巧，但对于科学话语的内容来说，这些都不是真正必要的。一切必要的东西都由长列表的结构化数据或数学携带。而数学最初被用来更好地描述数据的结构，逐渐将它们压缩到我们开始谈论生成和解释无限多的现象的“自然法则”的程度。此外，在其内部发展的过程中，受其内在逻辑的推动，数学也创造了极其复杂和内在美丽的虚拟世界，</w:t>
      </w:r>
      <w:proofErr w:type="gramStart"/>
      <w:r w:rsidRPr="003C0639">
        <w:rPr>
          <w:rFonts w:hint="eastAsia"/>
        </w:rPr>
        <w:t>挑战着</w:t>
      </w:r>
      <w:proofErr w:type="gramEnd"/>
      <w:r w:rsidRPr="003C0639">
        <w:rPr>
          <w:rFonts w:hint="eastAsia"/>
        </w:rPr>
        <w:t>许多连续几代人的想象力，但无法用自然语言描述。</w:t>
      </w:r>
    </w:p>
    <w:p w14:paraId="77B00708" w14:textId="71B4E95A" w:rsidR="003C0639" w:rsidRDefault="003C0639" w:rsidP="003C0639">
      <w:pPr>
        <w:ind w:firstLine="480"/>
      </w:pPr>
      <w:r>
        <w:rPr>
          <w:rFonts w:hint="eastAsia"/>
        </w:rPr>
        <w:t>数学作为一种语言，其最奇特的特性是，通过对输入的数学文本进行形式化游戏，可以得到一个看似带有新知识的输出文本。基本的例子是科学或技术计算：一般定律加上初始条件可以产生预测，通常需要耗费时间和计算机辅助工作。可以说，输入包含了一种隐含的知识，这种知识因此变得明确。可以尝</w:t>
      </w:r>
      <w:r>
        <w:rPr>
          <w:rFonts w:hint="eastAsia"/>
        </w:rPr>
        <w:lastRenderedPageBreak/>
        <w:t>试通过将这与诠释学相比较来在人文学科中找到一个类比：发现神圣文本的隐藏意义的艺术。法律语言也与科学语言有一些共同点。在历史的进程中，现代科学语言缓慢地从这两种古老的活动中形成，并且它仍然在很大程度上受到它们的影响，特别是在更描述性和不太数学化的领域。</w:t>
      </w:r>
    </w:p>
    <w:p w14:paraId="336DFB6F" w14:textId="7C5CAD2F" w:rsidR="003C0639" w:rsidRDefault="003C0639" w:rsidP="003C0639">
      <w:pPr>
        <w:ind w:firstLine="480"/>
      </w:pPr>
      <w:r>
        <w:rPr>
          <w:rFonts w:hint="eastAsia"/>
        </w:rPr>
        <w:t>数学在物理世界中没有固定的语义解释规则：同样的波动方程可以描述海浪、声音、光以及量子力学中的“概率波”。在这个意义上，数学是一个伟大的隐喻源。在理论物理学中解释数学构造的行为必须与构造本身分开。</w:t>
      </w:r>
    </w:p>
    <w:p w14:paraId="2EA652C0" w14:textId="3C50A1D1" w:rsidR="003C0639" w:rsidRDefault="003C0639" w:rsidP="003C0639">
      <w:pPr>
        <w:ind w:firstLine="480"/>
      </w:pPr>
      <w:r>
        <w:rPr>
          <w:rFonts w:hint="eastAsia"/>
        </w:rPr>
        <w:t>许多数学家仍然认为，数学直接涉及到一个意义的柏拉图世界，其中实数独立于它们的模型，并且连续假设是真或假的。最近我参加了一个即兴讨论：计算机模拟是理论还是实验？我的答案是：它是“真实现实”的理论，是柏拉图现实中的实验。</w:t>
      </w:r>
    </w:p>
    <w:p w14:paraId="40B83521" w14:textId="446903DA" w:rsidR="003C0639" w:rsidRDefault="003C0639" w:rsidP="003C0639">
      <w:pPr>
        <w:ind w:firstLine="480"/>
      </w:pPr>
      <w:r>
        <w:rPr>
          <w:rFonts w:hint="eastAsia"/>
        </w:rPr>
        <w:t>无论这些讨论可以归属于什么样的哲学地位，一些最美丽和</w:t>
      </w:r>
      <w:proofErr w:type="gramStart"/>
      <w:r>
        <w:rPr>
          <w:rFonts w:hint="eastAsia"/>
        </w:rPr>
        <w:t>最发展</w:t>
      </w:r>
      <w:proofErr w:type="gramEnd"/>
      <w:r>
        <w:rPr>
          <w:rFonts w:hint="eastAsia"/>
        </w:rPr>
        <w:t>完善的数学部分无疑是柏拉图式的。我指的是所有代数数域及其伽罗瓦群的领域，这是数论的中心对象，以及相关的分析机器：ζ函数、</w:t>
      </w:r>
      <w:r>
        <w:rPr>
          <w:rFonts w:hint="eastAsia"/>
        </w:rPr>
        <w:t>L</w:t>
      </w:r>
      <w:r>
        <w:rPr>
          <w:rFonts w:hint="eastAsia"/>
        </w:rPr>
        <w:t>函数和自守形式。整个数论的历史看起来像是对一个预先存在的世界的探索历史，而不是它的发明历史。而几何学的历史几乎与理论物理学的历史密不可分，数论几乎没有从我们的实际世界经验中借用任何东西。</w:t>
      </w:r>
    </w:p>
    <w:p w14:paraId="0BC59A3D" w14:textId="60FC51D2" w:rsidR="003C0639" w:rsidRDefault="003C0639" w:rsidP="003C0639">
      <w:pPr>
        <w:pStyle w:val="Note"/>
      </w:pPr>
      <w:bookmarkStart w:id="43" w:name="_Toc130414936"/>
      <w:r>
        <w:rPr>
          <w:rFonts w:hint="eastAsia"/>
        </w:rPr>
        <w:t>3</w:t>
      </w:r>
      <w:bookmarkEnd w:id="43"/>
    </w:p>
    <w:p w14:paraId="320CD66C" w14:textId="77777777" w:rsidR="003C0639" w:rsidRDefault="003C0639" w:rsidP="003C0639">
      <w:pPr>
        <w:ind w:firstLine="480"/>
      </w:pPr>
      <w:r w:rsidRPr="003C0639">
        <w:rPr>
          <w:rFonts w:hint="eastAsia"/>
        </w:rPr>
        <w:t>传统的数学和物理学合作模式——物理学家发现方程，数学家研究方程——当然会继续下去，而计算机模拟的作用也会不断增长。</w:t>
      </w:r>
    </w:p>
    <w:p w14:paraId="33885B23" w14:textId="77777777" w:rsidR="003C0639" w:rsidRDefault="003C0639" w:rsidP="003C0639">
      <w:pPr>
        <w:ind w:firstLine="480"/>
      </w:pPr>
      <w:r w:rsidRPr="003C0639">
        <w:rPr>
          <w:rFonts w:hint="eastAsia"/>
        </w:rPr>
        <w:t>自</w:t>
      </w:r>
      <w:r w:rsidRPr="003C0639">
        <w:rPr>
          <w:rFonts w:hint="eastAsia"/>
        </w:rPr>
        <w:t>70</w:t>
      </w:r>
      <w:r w:rsidRPr="003C0639">
        <w:rPr>
          <w:rFonts w:hint="eastAsia"/>
        </w:rPr>
        <w:t>年代以来，一个不太传统的关系已经形成。随着“标准模型”的成功，该模型令人满意地描述了基本粒子和相互作用的可观察光谱，物理学家开始开发可能与宇宙大爆炸的极高能量相关的相当浪漫的模型。这些模型的研究</w:t>
      </w:r>
      <w:r w:rsidRPr="003C0639">
        <w:rPr>
          <w:rFonts w:hint="eastAsia"/>
        </w:rPr>
        <w:lastRenderedPageBreak/>
        <w:t>需要并刺激了复杂而有时惊人的新数学的发展，主要与量子场和弦理论有关。这个过程正在全面展开：物理学家正在谈论“第二次弦论革命”，其内容似乎是所有基本的量子弦模型都是由它们的微扰级数给出的渐进逼近，而这些模型在</w:t>
      </w:r>
      <w:proofErr w:type="gramStart"/>
      <w:r w:rsidRPr="003C0639">
        <w:rPr>
          <w:rFonts w:hint="eastAsia"/>
        </w:rPr>
        <w:t>模空间</w:t>
      </w:r>
      <w:proofErr w:type="gramEnd"/>
      <w:r w:rsidRPr="003C0639">
        <w:rPr>
          <w:rFonts w:hint="eastAsia"/>
        </w:rPr>
        <w:t>的不同区域中必须是一个相同的理论。</w:t>
      </w:r>
    </w:p>
    <w:p w14:paraId="24417E41" w14:textId="77777777" w:rsidR="003C0639" w:rsidRDefault="003C0639" w:rsidP="003C0639">
      <w:pPr>
        <w:ind w:firstLine="480"/>
      </w:pPr>
      <w:r w:rsidRPr="003C0639">
        <w:rPr>
          <w:rFonts w:hint="eastAsia"/>
        </w:rPr>
        <w:t>数学界对这一挑战</w:t>
      </w:r>
      <w:proofErr w:type="gramStart"/>
      <w:r w:rsidRPr="003C0639">
        <w:rPr>
          <w:rFonts w:hint="eastAsia"/>
        </w:rPr>
        <w:t>作出</w:t>
      </w:r>
      <w:proofErr w:type="gramEnd"/>
      <w:r w:rsidRPr="003C0639">
        <w:rPr>
          <w:rFonts w:hint="eastAsia"/>
        </w:rPr>
        <w:t>了积极的回应并参与越来越多。这似乎是过去十年数学中最重要的趋势，将肯定持续到下一个世纪。</w:t>
      </w:r>
    </w:p>
    <w:p w14:paraId="1DC4F89F" w14:textId="77777777" w:rsidR="003C0639" w:rsidRDefault="003C0639" w:rsidP="003C0639">
      <w:pPr>
        <w:ind w:firstLine="480"/>
      </w:pPr>
      <w:r w:rsidRPr="003C0639">
        <w:rPr>
          <w:rFonts w:hint="eastAsia"/>
        </w:rPr>
        <w:t>数学可以大致描述为问题解决的活动，或者作为广泛定义的计划的发展。这两个方面是互补的。</w:t>
      </w:r>
      <w:r w:rsidRPr="003C0639">
        <w:rPr>
          <w:rFonts w:hint="eastAsia"/>
        </w:rPr>
        <w:t>20</w:t>
      </w:r>
      <w:r w:rsidRPr="003C0639">
        <w:rPr>
          <w:rFonts w:hint="eastAsia"/>
        </w:rPr>
        <w:t>世纪数学始于</w:t>
      </w:r>
      <w:r w:rsidRPr="003C0639">
        <w:rPr>
          <w:rFonts w:hint="eastAsia"/>
        </w:rPr>
        <w:t>23</w:t>
      </w:r>
      <w:r w:rsidRPr="003C0639">
        <w:rPr>
          <w:rFonts w:hint="eastAsia"/>
        </w:rPr>
        <w:t>个希尔伯特问题的列表，其解决方案构成了历史性的里程碑，但其主要成就可能包括拓扑学、数学逻辑和计算机。</w:t>
      </w:r>
    </w:p>
    <w:p w14:paraId="36A23324" w14:textId="265ADC86" w:rsidR="003C0639" w:rsidRDefault="003C0639" w:rsidP="003C0639">
      <w:pPr>
        <w:ind w:firstLine="480"/>
      </w:pPr>
      <w:r w:rsidRPr="003C0639">
        <w:rPr>
          <w:rFonts w:hint="eastAsia"/>
        </w:rPr>
        <w:t>有时，如果我们足够早地意识到一个新兴的研究计划，它可以被表述为一个猜想（例如</w:t>
      </w:r>
      <w:r>
        <w:rPr>
          <w:rFonts w:hint="eastAsia"/>
        </w:rPr>
        <w:t>W</w:t>
      </w:r>
      <w:r>
        <w:t>eil</w:t>
      </w:r>
      <w:r w:rsidRPr="003C0639">
        <w:rPr>
          <w:rFonts w:hint="eastAsia"/>
        </w:rPr>
        <w:t>猜想）或者一个愿景（</w:t>
      </w:r>
      <w:proofErr w:type="spellStart"/>
      <w:r w:rsidRPr="003C0639">
        <w:rPr>
          <w:rFonts w:hint="eastAsia"/>
        </w:rPr>
        <w:t>Grothendieck</w:t>
      </w:r>
      <w:proofErr w:type="spellEnd"/>
      <w:r w:rsidRPr="003C0639">
        <w:rPr>
          <w:rFonts w:hint="eastAsia"/>
        </w:rPr>
        <w:t>的动机，</w:t>
      </w:r>
      <w:proofErr w:type="spellStart"/>
      <w:r w:rsidRPr="003C0639">
        <w:rPr>
          <w:rFonts w:hint="eastAsia"/>
        </w:rPr>
        <w:t>Langlands</w:t>
      </w:r>
      <w:proofErr w:type="spellEnd"/>
      <w:r>
        <w:rPr>
          <w:rFonts w:hint="eastAsia"/>
        </w:rPr>
        <w:t>纲领</w:t>
      </w:r>
      <w:r w:rsidRPr="003C0639">
        <w:rPr>
          <w:rFonts w:hint="eastAsia"/>
        </w:rPr>
        <w:t>的早期阶段）。</w:t>
      </w:r>
    </w:p>
    <w:p w14:paraId="4ADBD2D5" w14:textId="06CABDC0" w:rsidR="003C0639" w:rsidRDefault="003C0639" w:rsidP="003C0639">
      <w:pPr>
        <w:ind w:firstLine="480"/>
      </w:pPr>
      <w:r w:rsidRPr="003C0639">
        <w:rPr>
          <w:rFonts w:hint="eastAsia"/>
        </w:rPr>
        <w:t>在我看来，现在可以谈论“经典数学量子化”的新兴计划，其范围比仅仅与物理学家合作共同理解量子弦理论更广泛。我将简要描述几个领域，在这些领域中，这个计划已经带来了成果，并且在可预见的未来可能会积极追求。</w:t>
      </w:r>
    </w:p>
    <w:p w14:paraId="0CACDF91" w14:textId="1488C8A5" w:rsidR="003C0639" w:rsidRDefault="003C0639" w:rsidP="003C0639">
      <w:pPr>
        <w:ind w:firstLine="480"/>
      </w:pPr>
      <w:r>
        <w:rPr>
          <w:rFonts w:hint="eastAsia"/>
        </w:rPr>
        <w:t xml:space="preserve">1). </w:t>
      </w:r>
      <w:r>
        <w:rPr>
          <w:rFonts w:hint="eastAsia"/>
        </w:rPr>
        <w:t>拓扑学。物理学家的启发式路径积分形式主义导致了对结的新不变量，</w:t>
      </w:r>
      <w:proofErr w:type="gramStart"/>
      <w:r>
        <w:rPr>
          <w:rFonts w:hint="eastAsia"/>
        </w:rPr>
        <w:t>三维和</w:t>
      </w:r>
      <w:proofErr w:type="gramEnd"/>
      <w:r>
        <w:rPr>
          <w:rFonts w:hint="eastAsia"/>
        </w:rPr>
        <w:t>四维流形的发现、解释和</w:t>
      </w:r>
      <w:r>
        <w:rPr>
          <w:rFonts w:hint="eastAsia"/>
        </w:rPr>
        <w:t>/</w:t>
      </w:r>
      <w:r>
        <w:rPr>
          <w:rFonts w:hint="eastAsia"/>
        </w:rPr>
        <w:t>或更好的理解。在辛几何中，它导致了</w:t>
      </w:r>
      <w:r>
        <w:rPr>
          <w:rFonts w:hint="eastAsia"/>
        </w:rPr>
        <w:t>Arnold</w:t>
      </w:r>
      <w:r>
        <w:rPr>
          <w:rFonts w:hint="eastAsia"/>
        </w:rPr>
        <w:t>猜想的证明。</w:t>
      </w:r>
    </w:p>
    <w:p w14:paraId="078EBF1F" w14:textId="112A0830" w:rsidR="003C0639" w:rsidRDefault="003C0639" w:rsidP="003C0639">
      <w:pPr>
        <w:ind w:firstLine="480"/>
      </w:pPr>
      <w:r>
        <w:rPr>
          <w:rFonts w:hint="eastAsia"/>
        </w:rPr>
        <w:t xml:space="preserve">2). </w:t>
      </w:r>
      <w:r>
        <w:rPr>
          <w:rFonts w:hint="eastAsia"/>
        </w:rPr>
        <w:t>代数几何。相同的形式主义，但应用于不同的背景下，导致了生成系数为稳定曲线和代数流形上的</w:t>
      </w:r>
      <w:proofErr w:type="gramStart"/>
      <w:r>
        <w:rPr>
          <w:rFonts w:hint="eastAsia"/>
        </w:rPr>
        <w:t>模空间</w:t>
      </w:r>
      <w:proofErr w:type="gramEnd"/>
      <w:r>
        <w:rPr>
          <w:rFonts w:hint="eastAsia"/>
        </w:rPr>
        <w:t>的数值不变量的显著微分方程的检测。</w:t>
      </w:r>
      <w:proofErr w:type="gramStart"/>
      <w:r>
        <w:rPr>
          <w:rFonts w:hint="eastAsia"/>
        </w:rPr>
        <w:t>量子共形理论</w:t>
      </w:r>
      <w:proofErr w:type="gramEnd"/>
      <w:r>
        <w:rPr>
          <w:rFonts w:hint="eastAsia"/>
        </w:rPr>
        <w:t>、镜像现象的理论和与奇点理论的关系是一些例子。</w:t>
      </w:r>
    </w:p>
    <w:p w14:paraId="55D3DC62" w14:textId="22CC42C3" w:rsidR="003C0639" w:rsidRDefault="003C0639" w:rsidP="003C0639">
      <w:pPr>
        <w:ind w:firstLine="480"/>
      </w:pPr>
      <w:r>
        <w:rPr>
          <w:rFonts w:hint="eastAsia"/>
        </w:rPr>
        <w:lastRenderedPageBreak/>
        <w:t xml:space="preserve">3). </w:t>
      </w:r>
      <w:r>
        <w:rPr>
          <w:rFonts w:hint="eastAsia"/>
        </w:rPr>
        <w:t>微分几何。</w:t>
      </w:r>
      <w:proofErr w:type="gramStart"/>
      <w:r>
        <w:rPr>
          <w:rFonts w:hint="eastAsia"/>
        </w:rPr>
        <w:t>扭曲器</w:t>
      </w:r>
      <w:proofErr w:type="gramEnd"/>
      <w:r>
        <w:rPr>
          <w:rFonts w:hint="eastAsia"/>
        </w:rPr>
        <w:t>计划导致了几何的一个新章节的创立，发现了</w:t>
      </w:r>
      <w:r>
        <w:rPr>
          <w:rFonts w:hint="eastAsia"/>
        </w:rPr>
        <w:t>R4</w:t>
      </w:r>
      <w:r>
        <w:rPr>
          <w:rFonts w:hint="eastAsia"/>
        </w:rPr>
        <w:t>上的非标准光滑结构，并最终分类了保角群。二</w:t>
      </w:r>
      <w:proofErr w:type="gramStart"/>
      <w:r>
        <w:rPr>
          <w:rFonts w:hint="eastAsia"/>
        </w:rPr>
        <w:t>维共形场论</w:t>
      </w:r>
      <w:proofErr w:type="gramEnd"/>
      <w:r>
        <w:rPr>
          <w:rFonts w:hint="eastAsia"/>
        </w:rPr>
        <w:t>（</w:t>
      </w:r>
      <w:r>
        <w:rPr>
          <w:rFonts w:hint="eastAsia"/>
        </w:rPr>
        <w:t>CFT</w:t>
      </w:r>
      <w:r>
        <w:rPr>
          <w:rFonts w:hint="eastAsia"/>
        </w:rPr>
        <w:t>）导致了一个新的几何结构的形成：</w:t>
      </w:r>
      <w:proofErr w:type="spellStart"/>
      <w:r>
        <w:rPr>
          <w:rFonts w:hint="eastAsia"/>
        </w:rPr>
        <w:t>Frobenius</w:t>
      </w:r>
      <w:proofErr w:type="spellEnd"/>
      <w:r>
        <w:rPr>
          <w:rFonts w:hint="eastAsia"/>
        </w:rPr>
        <w:t>流形，现在有一个丰富的理论，并提供了量子共形的数学基础。</w:t>
      </w:r>
    </w:p>
    <w:p w14:paraId="7E23A018" w14:textId="1E36439B" w:rsidR="003C0639" w:rsidRDefault="003C0639" w:rsidP="003C0639">
      <w:pPr>
        <w:ind w:firstLine="480"/>
      </w:pPr>
      <w:r>
        <w:rPr>
          <w:rFonts w:hint="eastAsia"/>
        </w:rPr>
        <w:t xml:space="preserve">4). </w:t>
      </w:r>
      <w:r>
        <w:rPr>
          <w:rFonts w:hint="eastAsia"/>
        </w:rPr>
        <w:t>代数。</w:t>
      </w:r>
      <w:r>
        <w:rPr>
          <w:rFonts w:hint="eastAsia"/>
        </w:rPr>
        <w:t>CFT</w:t>
      </w:r>
      <w:r>
        <w:rPr>
          <w:rFonts w:hint="eastAsia"/>
        </w:rPr>
        <w:t>刺激了代数学的操作理论的复兴，并似乎是一些普通代数学领域中最重要的近期事件。在更具体的对象中，最有趣的是构成</w:t>
      </w:r>
      <w:r>
        <w:rPr>
          <w:rFonts w:hint="eastAsia"/>
        </w:rPr>
        <w:t>CFT</w:t>
      </w:r>
      <w:r>
        <w:rPr>
          <w:rFonts w:hint="eastAsia"/>
        </w:rPr>
        <w:t>的一个更好的理解部分的顶点算子代数。它们的表示理论，月亮猜想的证明以及它们与（广义的）</w:t>
      </w:r>
      <w:r>
        <w:rPr>
          <w:rFonts w:hint="eastAsia"/>
        </w:rPr>
        <w:t>Kac-Moody</w:t>
      </w:r>
      <w:r>
        <w:rPr>
          <w:rFonts w:hint="eastAsia"/>
        </w:rPr>
        <w:t>代数的关系属于最有趣的代数发展之一。</w:t>
      </w:r>
    </w:p>
    <w:p w14:paraId="2ADE23A7" w14:textId="78EA91DA" w:rsidR="003C0639" w:rsidRDefault="003C0639" w:rsidP="003C0639">
      <w:pPr>
        <w:ind w:firstLine="480"/>
      </w:pPr>
      <w:r>
        <w:rPr>
          <w:rFonts w:hint="eastAsia"/>
        </w:rPr>
        <w:t xml:space="preserve">5). </w:t>
      </w:r>
      <w:r>
        <w:rPr>
          <w:rFonts w:hint="eastAsia"/>
        </w:rPr>
        <w:t>非交换几何和超几何。物理学家发现了包含交换和反交换坐标的超几何学，作为玻色子和费米子的量子理论的经典逼近，并已经成为所有基本几何学（光滑、解析、代数）的标准扩展，尽管它不是非常受欢迎。特别重要的是超</w:t>
      </w:r>
      <w:proofErr w:type="gramStart"/>
      <w:r>
        <w:rPr>
          <w:rFonts w:hint="eastAsia"/>
        </w:rPr>
        <w:t>对称理论</w:t>
      </w:r>
      <w:proofErr w:type="gramEnd"/>
      <w:r>
        <w:rPr>
          <w:rFonts w:hint="eastAsia"/>
        </w:rPr>
        <w:t>和</w:t>
      </w:r>
      <w:r>
        <w:rPr>
          <w:rFonts w:hint="eastAsia"/>
        </w:rPr>
        <w:t>Killing-</w:t>
      </w:r>
      <w:proofErr w:type="spellStart"/>
      <w:r>
        <w:rPr>
          <w:rFonts w:hint="eastAsia"/>
        </w:rPr>
        <w:t>Cartan</w:t>
      </w:r>
      <w:proofErr w:type="spellEnd"/>
      <w:r>
        <w:rPr>
          <w:rFonts w:hint="eastAsia"/>
        </w:rPr>
        <w:t>分类的相应扩展。阿兰·康纳开发的非交换几何学有各种来源，其中量子理论是其中之一。它已经应用于标准模型，最近也应用于</w:t>
      </w:r>
      <w:r>
        <w:rPr>
          <w:rFonts w:hint="eastAsia"/>
        </w:rPr>
        <w:t>zeta</w:t>
      </w:r>
      <w:r>
        <w:rPr>
          <w:rFonts w:hint="eastAsia"/>
        </w:rPr>
        <w:t>函数的</w:t>
      </w:r>
      <w:proofErr w:type="gramStart"/>
      <w:r>
        <w:rPr>
          <w:rFonts w:hint="eastAsia"/>
        </w:rPr>
        <w:t>谱解释</w:t>
      </w:r>
      <w:proofErr w:type="gramEnd"/>
      <w:r>
        <w:rPr>
          <w:rFonts w:hint="eastAsia"/>
        </w:rPr>
        <w:t>问题。</w:t>
      </w:r>
    </w:p>
    <w:p w14:paraId="6E4DE61F" w14:textId="77777777" w:rsidR="00C3599F" w:rsidRDefault="00C3599F" w:rsidP="003C0639">
      <w:pPr>
        <w:ind w:firstLine="480"/>
      </w:pPr>
      <w:r w:rsidRPr="00C3599F">
        <w:rPr>
          <w:rFonts w:hint="eastAsia"/>
        </w:rPr>
        <w:t xml:space="preserve">6). </w:t>
      </w:r>
      <w:r w:rsidRPr="00C3599F">
        <w:rPr>
          <w:rFonts w:hint="eastAsia"/>
        </w:rPr>
        <w:t>量子计算。这是一个相当新颖和引人入胜的想法，值得在这里考虑，因为目前它是一个纯理论提议，如果可能的话，它的硬件实现将需要新技术。建议我们使用“量子</w:t>
      </w:r>
      <w:r w:rsidRPr="00C3599F">
        <w:rPr>
          <w:position w:val="-6"/>
        </w:rPr>
        <w:object w:dxaOrig="200" w:dyaOrig="220" w14:anchorId="0AE4BC0C">
          <v:shape id="_x0000_i1114" type="#_x0000_t75" style="width:9.95pt;height:11.1pt" o:ole="">
            <v:imagedata r:id="rId192" o:title=""/>
          </v:shape>
          <o:OLEObject Type="Embed" ProgID="Equation.DSMT4" ShapeID="_x0000_i1114" DrawAspect="Content" ObjectID="_1741038258" r:id="rId193"/>
        </w:object>
      </w:r>
      <w:r w:rsidRPr="00C3599F">
        <w:rPr>
          <w:rFonts w:hint="eastAsia"/>
        </w:rPr>
        <w:t>位寄存器”代替经典寄存器：这是一种设备，其量子态构成</w:t>
      </w:r>
      <w:r w:rsidRPr="00C3599F">
        <w:rPr>
          <w:position w:val="-4"/>
        </w:rPr>
        <w:object w:dxaOrig="279" w:dyaOrig="300" w14:anchorId="46D5D95E">
          <v:shape id="_x0000_i1115" type="#_x0000_t75" style="width:13.85pt;height:14.95pt" o:ole="">
            <v:imagedata r:id="rId194" o:title=""/>
          </v:shape>
          <o:OLEObject Type="Embed" ProgID="Equation.DSMT4" ShapeID="_x0000_i1115" DrawAspect="Content" ObjectID="_1741038259" r:id="rId195"/>
        </w:object>
      </w:r>
      <w:r w:rsidRPr="00C3599F">
        <w:rPr>
          <w:rFonts w:hint="eastAsia"/>
        </w:rPr>
        <w:t>维的</w:t>
      </w:r>
      <w:r w:rsidRPr="00C3599F">
        <w:rPr>
          <w:rFonts w:hint="eastAsia"/>
        </w:rPr>
        <w:t>H</w:t>
      </w:r>
      <w:r>
        <w:t>il</w:t>
      </w:r>
      <w:r w:rsidRPr="00C3599F">
        <w:rPr>
          <w:rFonts w:hint="eastAsia"/>
        </w:rPr>
        <w:t>bert</w:t>
      </w:r>
      <w:r w:rsidRPr="00C3599F">
        <w:rPr>
          <w:rFonts w:hint="eastAsia"/>
        </w:rPr>
        <w:t>空间。因此，量子空间的体积随着</w:t>
      </w:r>
      <w:r w:rsidRPr="00C3599F">
        <w:rPr>
          <w:position w:val="-6"/>
        </w:rPr>
        <w:object w:dxaOrig="200" w:dyaOrig="220" w14:anchorId="1AA39961">
          <v:shape id="_x0000_i1116" type="#_x0000_t75" style="width:9.95pt;height:11.1pt" o:ole="">
            <v:imagedata r:id="rId196" o:title=""/>
          </v:shape>
          <o:OLEObject Type="Embed" ProgID="Equation.DSMT4" ShapeID="_x0000_i1116" DrawAspect="Content" ObjectID="_1741038260" r:id="rId197"/>
        </w:object>
      </w:r>
      <w:r w:rsidRPr="00C3599F">
        <w:rPr>
          <w:rFonts w:hint="eastAsia"/>
        </w:rPr>
        <w:t>的增加呈双重指数增长。此外，量子演化定律将</w:t>
      </w:r>
      <w:r w:rsidRPr="00025957">
        <w:rPr>
          <w:position w:val="-4"/>
        </w:rPr>
        <w:object w:dxaOrig="680" w:dyaOrig="300" w14:anchorId="16640931">
          <v:shape id="_x0000_i1117" type="#_x0000_t75" style="width:33.8pt;height:14.95pt" o:ole="">
            <v:imagedata r:id="rId198" o:title=""/>
          </v:shape>
          <o:OLEObject Type="Embed" ProgID="Equation.DSMT4" ShapeID="_x0000_i1117" DrawAspect="Content" ObjectID="_1741038261" r:id="rId199"/>
        </w:object>
      </w:r>
      <w:r w:rsidRPr="00C3599F">
        <w:rPr>
          <w:rFonts w:hint="eastAsia"/>
        </w:rPr>
        <w:t>-</w:t>
      </w:r>
      <w:r w:rsidRPr="00C3599F">
        <w:rPr>
          <w:rFonts w:hint="eastAsia"/>
        </w:rPr>
        <w:t>矩阵的乘法实现为一个基本操作。最近证明使用量子寄存器可以解决快速因式分解问题。该解决方案破解了目前最广泛使用的公</w:t>
      </w:r>
      <w:proofErr w:type="gramStart"/>
      <w:r w:rsidRPr="00C3599F">
        <w:rPr>
          <w:rFonts w:hint="eastAsia"/>
        </w:rPr>
        <w:t>钥</w:t>
      </w:r>
      <w:proofErr w:type="gramEnd"/>
      <w:r w:rsidRPr="00C3599F">
        <w:rPr>
          <w:rFonts w:hint="eastAsia"/>
        </w:rPr>
        <w:t>加密系统。基本思想是通过“大规模量子并行性”取代并行计算（在不知</w:t>
      </w:r>
      <w:r w:rsidRPr="00C3599F">
        <w:rPr>
          <w:rFonts w:hint="eastAsia"/>
        </w:rPr>
        <w:lastRenderedPageBreak/>
        <w:t>道有效算法时加速经典计算的主要工具），其理论可能性依赖于叠加原理。这个方向肯定会成为未来一段时间的热门话题。</w:t>
      </w:r>
    </w:p>
    <w:p w14:paraId="45B85CAA" w14:textId="4CC7D267" w:rsidR="00C3599F" w:rsidRDefault="00C3599F" w:rsidP="00C3599F">
      <w:pPr>
        <w:pStyle w:val="Note"/>
      </w:pPr>
      <w:bookmarkStart w:id="44" w:name="_Toc130414937"/>
      <w:r>
        <w:rPr>
          <w:rFonts w:hint="eastAsia"/>
        </w:rPr>
        <w:t>4</w:t>
      </w:r>
      <w:bookmarkEnd w:id="44"/>
    </w:p>
    <w:p w14:paraId="6AA5A9E7" w14:textId="77777777" w:rsidR="00C3599F" w:rsidRDefault="00C3599F" w:rsidP="003C0639">
      <w:pPr>
        <w:ind w:firstLine="480"/>
      </w:pPr>
      <w:r w:rsidRPr="00C3599F">
        <w:rPr>
          <w:rFonts w:hint="eastAsia"/>
        </w:rPr>
        <w:t>但这些都是脑力活动。生活实际性呢？</w:t>
      </w:r>
    </w:p>
    <w:p w14:paraId="2CE7F69A" w14:textId="77777777" w:rsidR="00C3599F" w:rsidRDefault="00C3599F" w:rsidP="003C0639">
      <w:pPr>
        <w:ind w:firstLine="480"/>
      </w:pPr>
      <w:r w:rsidRPr="00C3599F">
        <w:rPr>
          <w:rFonts w:hint="eastAsia"/>
        </w:rPr>
        <w:t>我每周二和周四有课（还有另一个选项，但我不是你的周一周三周五人），最好在下午，或者至少不是早上。对于许多数学家来说，早晨是地狱，他们必须为一个合理的日程表而奋斗。</w:t>
      </w:r>
    </w:p>
    <w:p w14:paraId="2340BE3C" w14:textId="77777777" w:rsidR="00C3599F" w:rsidRDefault="00C3599F" w:rsidP="003C0639">
      <w:pPr>
        <w:ind w:firstLine="480"/>
      </w:pPr>
      <w:r w:rsidRPr="00C3599F">
        <w:rPr>
          <w:rFonts w:hint="eastAsia"/>
        </w:rPr>
        <w:t>教室里有粉笔的味道。黑板已经被写过和擦过无数次了，它看起来很疲惫。</w:t>
      </w:r>
    </w:p>
    <w:p w14:paraId="3A519AE7" w14:textId="77777777" w:rsidR="00C3599F" w:rsidRDefault="00C3599F" w:rsidP="003C0639">
      <w:pPr>
        <w:ind w:firstLine="480"/>
      </w:pPr>
      <w:r w:rsidRPr="00C3599F">
        <w:rPr>
          <w:rFonts w:hint="eastAsia"/>
        </w:rPr>
        <w:t>在莫斯科、剑桥、马萨诸塞州剑桥、东京、波恩、巴黎六</w:t>
      </w:r>
      <w:r>
        <w:rPr>
          <w:rFonts w:hint="eastAsia"/>
        </w:rPr>
        <w:t>大</w:t>
      </w:r>
      <w:r w:rsidRPr="00C3599F">
        <w:rPr>
          <w:rFonts w:hint="eastAsia"/>
        </w:rPr>
        <w:t>和巴黎七</w:t>
      </w:r>
      <w:r>
        <w:rPr>
          <w:rFonts w:hint="eastAsia"/>
        </w:rPr>
        <w:t>大</w:t>
      </w:r>
      <w:r w:rsidRPr="00C3599F">
        <w:rPr>
          <w:rFonts w:hint="eastAsia"/>
        </w:rPr>
        <w:t>，粉笔的气味都是一样的。好吧，后两个不是城市，而是大学，但当然，莫斯科、东京和剑桥不仅仅是大学。数学让你走遍全世界，但不知怎么的，它带你去的地方看起来都很相似。</w:t>
      </w:r>
    </w:p>
    <w:p w14:paraId="7204B51E" w14:textId="77777777" w:rsidR="00C3599F" w:rsidRDefault="00C3599F" w:rsidP="003C0639">
      <w:pPr>
        <w:ind w:firstLine="480"/>
      </w:pPr>
      <w:r w:rsidRPr="00C3599F">
        <w:rPr>
          <w:rFonts w:hint="eastAsia"/>
        </w:rPr>
        <w:t>学生可能会让人烦恼，但在教学四十年后，你会发现你的学生是你生活中最重要的部分。他们比你更聪明，他们结婚、离婚并向你发送他们孩子和家庭的照片，他们要求推荐信和评估信，这些信填满了</w:t>
      </w:r>
      <w:proofErr w:type="gramStart"/>
      <w:r w:rsidRPr="00C3599F">
        <w:rPr>
          <w:rFonts w:hint="eastAsia"/>
        </w:rPr>
        <w:t>你电脑</w:t>
      </w:r>
      <w:proofErr w:type="gramEnd"/>
      <w:r w:rsidRPr="00C3599F">
        <w:rPr>
          <w:rFonts w:hint="eastAsia"/>
        </w:rPr>
        <w:t>的一个庞大目录，而且不时地，他们以你从未想过的神奇新定理和见解震惊并充满自豪地填满你。</w:t>
      </w:r>
    </w:p>
    <w:p w14:paraId="10CA5787" w14:textId="77777777" w:rsidR="00C3599F" w:rsidRDefault="00C3599F" w:rsidP="003C0639">
      <w:pPr>
        <w:ind w:firstLine="480"/>
      </w:pPr>
      <w:r w:rsidRPr="00C3599F">
        <w:rPr>
          <w:rFonts w:hint="eastAsia"/>
        </w:rPr>
        <w:t>这是一份职业吗？嗯，是的，有点。有向上的运动，其中终身教授是最高的一步。这份工作为你和你的家人提供了日常生活所需，但也许需要更多的说服性论据来将自己的生命奉献给它。</w:t>
      </w:r>
    </w:p>
    <w:p w14:paraId="59EA5300" w14:textId="3D8C8A7E" w:rsidR="00C3599F" w:rsidRDefault="00C3599F" w:rsidP="003C0639">
      <w:pPr>
        <w:ind w:firstLine="480"/>
      </w:pPr>
      <w:r w:rsidRPr="00C3599F">
        <w:rPr>
          <w:rFonts w:hint="eastAsia"/>
        </w:rPr>
        <w:t>因此，在告别之前，让我们再加点脑力活动。</w:t>
      </w:r>
    </w:p>
    <w:p w14:paraId="53A9E34E" w14:textId="02B26353" w:rsidR="00C3599F" w:rsidRDefault="00C3599F" w:rsidP="00C3599F">
      <w:pPr>
        <w:pStyle w:val="Note"/>
      </w:pPr>
      <w:bookmarkStart w:id="45" w:name="_Toc130414938"/>
      <w:r>
        <w:rPr>
          <w:rFonts w:hint="eastAsia"/>
        </w:rPr>
        <w:t>5</w:t>
      </w:r>
      <w:bookmarkEnd w:id="45"/>
    </w:p>
    <w:p w14:paraId="58AEEF31" w14:textId="77777777" w:rsidR="00C3599F" w:rsidRDefault="00C3599F" w:rsidP="00C3599F">
      <w:pPr>
        <w:ind w:firstLine="480"/>
      </w:pPr>
      <w:r w:rsidRPr="00C3599F">
        <w:rPr>
          <w:rFonts w:hint="eastAsia"/>
        </w:rPr>
        <w:lastRenderedPageBreak/>
        <w:t>达尔文进化论非常浪费。一个群体的基因库受到随机突变的影响，这些突变与环境的变化没有任何关系。然后自然选择会支持那些能够最有效地传递给后代的基因变异。适应性更强的生物将产生更多的后代，从而传递他们的基因，其余</w:t>
      </w:r>
      <w:proofErr w:type="gramStart"/>
      <w:r w:rsidRPr="00C3599F">
        <w:rPr>
          <w:rFonts w:hint="eastAsia"/>
        </w:rPr>
        <w:t>不</w:t>
      </w:r>
      <w:proofErr w:type="gramEnd"/>
      <w:r w:rsidRPr="00C3599F">
        <w:rPr>
          <w:rFonts w:hint="eastAsia"/>
        </w:rPr>
        <w:t>适应的变异则会被淘汰。</w:t>
      </w:r>
    </w:p>
    <w:p w14:paraId="0931DD64" w14:textId="77777777" w:rsidR="00C3599F" w:rsidRDefault="00C3599F" w:rsidP="00C3599F">
      <w:pPr>
        <w:ind w:firstLine="480"/>
      </w:pPr>
      <w:r w:rsidRPr="00C3599F">
        <w:rPr>
          <w:rFonts w:hint="eastAsia"/>
        </w:rPr>
        <w:t>拉马克的后天特征遗传将会更加有效。你使用一个器官或能力并加强它，然后你的孩子就生来适应你所面临的困难。</w:t>
      </w:r>
    </w:p>
    <w:p w14:paraId="7DF66C50" w14:textId="77777777" w:rsidR="00C3599F" w:rsidRDefault="00C3599F" w:rsidP="00C3599F">
      <w:pPr>
        <w:ind w:firstLine="480"/>
      </w:pPr>
      <w:r w:rsidRPr="00C3599F">
        <w:rPr>
          <w:rFonts w:hint="eastAsia"/>
        </w:rPr>
        <w:t>我们现在更好地理解为什么自然选择达尔文而不是拉马克。它所编码的信息必须与环境隔绝，并且必须抵抗来自外界的干扰。否则，我们就需要一种机制，例如全球变暖这样的粗糙环境变化，才能被有意义地编码为产生新一代无毛老鼠所需的微妙化学缺失和替换。这样的确定性机制是闻所未闻的。相反，自然产生基因指令的随机变异，之前会在繁殖前冻死的无毛老鼠，现在却能够克服过热的同胞。</w:t>
      </w:r>
    </w:p>
    <w:p w14:paraId="0E7753E8" w14:textId="77777777" w:rsidR="00C3599F" w:rsidRDefault="00C3599F" w:rsidP="00C3599F">
      <w:pPr>
        <w:ind w:firstLine="480"/>
      </w:pPr>
      <w:r w:rsidRPr="00C3599F">
        <w:rPr>
          <w:rFonts w:hint="eastAsia"/>
        </w:rPr>
        <w:t>这种推理引发了一个有趣的问题。毕竟，将后天特征传递给后代的能力可以想象为生物物种整体设计的一部分。我们不知道这样的物种，但如果这种能力有效地促进适应性，为什么不能像飞行或色觉能力一样，从随机突变的序列中进化出来呢？换句话说，为什么拉马克式进化不能成为达尔文式进化的后期阶段？</w:t>
      </w:r>
    </w:p>
    <w:p w14:paraId="66E9D714" w14:textId="77777777" w:rsidR="00C3599F" w:rsidRDefault="00C3599F" w:rsidP="00C3599F">
      <w:pPr>
        <w:ind w:firstLine="480"/>
      </w:pPr>
      <w:r w:rsidRPr="00C3599F">
        <w:rPr>
          <w:rFonts w:hint="eastAsia"/>
        </w:rPr>
        <w:t>人类可能会认为这正是发生在人类身上的事情，只是在不同的组织水平上。我们的生物进化在一段时间前就停止了，我们的文化进化则从拉马克所描述的道路上开始了。</w:t>
      </w:r>
    </w:p>
    <w:p w14:paraId="109927BE" w14:textId="4F925011" w:rsidR="00C3599F" w:rsidRDefault="00C3599F" w:rsidP="00C3599F">
      <w:pPr>
        <w:ind w:firstLine="480"/>
      </w:pPr>
      <w:r w:rsidRPr="00C3599F">
        <w:rPr>
          <w:rFonts w:hint="eastAsia"/>
        </w:rPr>
        <w:lastRenderedPageBreak/>
        <w:t>语言提供了形成文化基因库的手段。它最初通过口头传统发展和传播，然后通过书面文本传播。后代的经验直接编码成史诗和计算机程序，然后用于通知下一代生物生存环境的变化。</w:t>
      </w:r>
    </w:p>
    <w:p w14:paraId="3B1669E1" w14:textId="44031727" w:rsidR="008854B3" w:rsidRDefault="008854B3" w:rsidP="00C3599F">
      <w:pPr>
        <w:ind w:firstLine="480"/>
      </w:pPr>
      <w:r>
        <w:br w:type="page"/>
      </w:r>
    </w:p>
    <w:p w14:paraId="280527BB" w14:textId="35318535" w:rsidR="00EF3DEC" w:rsidRDefault="00EF3DEC" w:rsidP="00EF3DEC">
      <w:pPr>
        <w:pStyle w:val="af2"/>
      </w:pPr>
      <w:r>
        <w:rPr>
          <w:rFonts w:hint="eastAsia"/>
        </w:rPr>
        <w:lastRenderedPageBreak/>
        <w:t>第三部</w:t>
      </w:r>
      <w:r w:rsidR="00D5459F">
        <w:rPr>
          <w:rFonts w:hint="eastAsia"/>
        </w:rPr>
        <w:t xml:space="preserve"> </w:t>
      </w:r>
      <w:r w:rsidR="00D5459F" w:rsidRPr="00D5459F">
        <w:rPr>
          <w:rFonts w:hint="eastAsia"/>
        </w:rPr>
        <w:t>语言、意识、书评</w:t>
      </w:r>
    </w:p>
    <w:p w14:paraId="2EB6B1E2" w14:textId="77777777" w:rsidR="008854B3" w:rsidRDefault="008854B3" w:rsidP="008854B3">
      <w:pPr>
        <w:pStyle w:val="a3"/>
        <w:ind w:firstLine="480"/>
        <w:rPr>
          <w:b/>
          <w:bCs/>
          <w:color w:val="7030A0"/>
        </w:rPr>
      </w:pPr>
    </w:p>
    <w:p w14:paraId="6BDD573D" w14:textId="1A684F4B" w:rsidR="008854B3" w:rsidRPr="008854B3" w:rsidRDefault="008854B3" w:rsidP="008854B3">
      <w:pPr>
        <w:pStyle w:val="a3"/>
        <w:ind w:firstLine="480"/>
        <w:rPr>
          <w:b/>
          <w:bCs/>
          <w:color w:val="7030A0"/>
        </w:rPr>
      </w:pPr>
      <w:r w:rsidRPr="008854B3">
        <w:rPr>
          <w:rFonts w:hint="eastAsia"/>
          <w:b/>
          <w:bCs/>
          <w:color w:val="7030A0"/>
        </w:rPr>
        <w:t>神话中的魅惑者：心理学和文化理论研究</w:t>
      </w:r>
    </w:p>
    <w:p w14:paraId="25689F72" w14:textId="77777777" w:rsidR="008854B3" w:rsidRDefault="008854B3" w:rsidP="008854B3">
      <w:pPr>
        <w:pStyle w:val="a3"/>
        <w:ind w:firstLine="480"/>
      </w:pPr>
      <w:r>
        <w:rPr>
          <w:rFonts w:hint="eastAsia"/>
        </w:rPr>
        <w:t>论语言和意识的早期发展（类群进化）</w:t>
      </w:r>
    </w:p>
    <w:p w14:paraId="39B99BA0" w14:textId="77777777" w:rsidR="008854B3" w:rsidRDefault="008854B3" w:rsidP="008854B3">
      <w:pPr>
        <w:pStyle w:val="a3"/>
        <w:ind w:firstLine="480"/>
      </w:pPr>
      <w:r>
        <w:rPr>
          <w:rFonts w:hint="eastAsia"/>
        </w:rPr>
        <w:t>空城雏形</w:t>
      </w:r>
    </w:p>
    <w:p w14:paraId="20942058" w14:textId="77777777" w:rsidR="008854B3" w:rsidRDefault="008854B3" w:rsidP="008854B3">
      <w:pPr>
        <w:pStyle w:val="a3"/>
        <w:ind w:firstLine="480"/>
      </w:pPr>
      <w:r>
        <w:rPr>
          <w:rFonts w:hint="eastAsia"/>
        </w:rPr>
        <w:t>思想之三角形（书评）</w:t>
      </w:r>
    </w:p>
    <w:p w14:paraId="6DA993ED" w14:textId="77777777" w:rsidR="008854B3" w:rsidRDefault="008854B3" w:rsidP="008854B3">
      <w:pPr>
        <w:pStyle w:val="a3"/>
        <w:ind w:firstLine="480"/>
      </w:pPr>
      <w:r>
        <w:rPr>
          <w:rFonts w:hint="eastAsia"/>
        </w:rPr>
        <w:t>“爱仍在”（书评）</w:t>
      </w:r>
    </w:p>
    <w:p w14:paraId="0EB3455B" w14:textId="1D9CE1A3" w:rsidR="00D5459F" w:rsidRPr="008854B3" w:rsidRDefault="008854B3" w:rsidP="008854B3">
      <w:pPr>
        <w:pStyle w:val="a3"/>
        <w:ind w:firstLine="480"/>
        <w:rPr>
          <w:b/>
          <w:bCs/>
          <w:color w:val="7030A0"/>
        </w:rPr>
      </w:pPr>
      <w:r w:rsidRPr="008854B3">
        <w:rPr>
          <w:rFonts w:hint="eastAsia"/>
          <w:b/>
          <w:bCs/>
          <w:color w:val="7030A0"/>
        </w:rPr>
        <w:t>“好证明使我们更明智”（采访尤里·I·</w:t>
      </w:r>
      <w:proofErr w:type="gramStart"/>
      <w:r w:rsidRPr="008854B3">
        <w:rPr>
          <w:rFonts w:hint="eastAsia"/>
          <w:b/>
          <w:bCs/>
          <w:color w:val="7030A0"/>
        </w:rPr>
        <w:t>曼</w:t>
      </w:r>
      <w:proofErr w:type="gramEnd"/>
      <w:r w:rsidRPr="008854B3">
        <w:rPr>
          <w:rFonts w:hint="eastAsia"/>
          <w:b/>
          <w:bCs/>
          <w:color w:val="7030A0"/>
        </w:rPr>
        <w:t>宁）</w:t>
      </w:r>
    </w:p>
    <w:p w14:paraId="405790E1" w14:textId="77777777" w:rsidR="00D5459F" w:rsidRDefault="00D5459F" w:rsidP="00D5459F">
      <w:pPr>
        <w:pStyle w:val="1"/>
        <w:numPr>
          <w:ilvl w:val="0"/>
          <w:numId w:val="0"/>
        </w:numPr>
      </w:pPr>
      <w:r>
        <w:rPr>
          <w:rFonts w:hint="eastAsia"/>
        </w:rPr>
        <w:lastRenderedPageBreak/>
        <w:t>神话中的骗子：心理学和文化理论研究</w:t>
      </w:r>
    </w:p>
    <w:p w14:paraId="7A5DEA44" w14:textId="77777777" w:rsidR="00D5459F" w:rsidRDefault="00D5459F" w:rsidP="00D5459F">
      <w:pPr>
        <w:ind w:firstLine="480"/>
      </w:pPr>
    </w:p>
    <w:p w14:paraId="42986B75" w14:textId="77777777" w:rsidR="001A6711" w:rsidRDefault="00D5459F" w:rsidP="00D5459F">
      <w:pPr>
        <w:ind w:firstLine="480"/>
      </w:pPr>
      <w:r>
        <w:rPr>
          <w:rFonts w:hint="eastAsia"/>
        </w:rPr>
        <w:t>各种文化的神话和史诗中都有被称为神话骗子（德语</w:t>
      </w:r>
      <w:proofErr w:type="spellStart"/>
      <w:r>
        <w:rPr>
          <w:rFonts w:hint="eastAsia"/>
        </w:rPr>
        <w:t>Gottliche</w:t>
      </w:r>
      <w:proofErr w:type="spellEnd"/>
      <w:r>
        <w:rPr>
          <w:rFonts w:hint="eastAsia"/>
        </w:rPr>
        <w:t xml:space="preserve"> Schelm</w:t>
      </w:r>
      <w:r>
        <w:rPr>
          <w:rFonts w:hint="eastAsia"/>
        </w:rPr>
        <w:t>，俄语</w:t>
      </w:r>
      <w:proofErr w:type="spellStart"/>
      <w:r>
        <w:rPr>
          <w:rFonts w:hint="eastAsia"/>
        </w:rPr>
        <w:t>plut</w:t>
      </w:r>
      <w:proofErr w:type="spellEnd"/>
      <w:r>
        <w:rPr>
          <w:rFonts w:hint="eastAsia"/>
        </w:rPr>
        <w:t>）的角色，他们具有典型的身体和行为特征，既滑稽又恶魔。如北欧神话中的</w:t>
      </w:r>
      <w:proofErr w:type="gramStart"/>
      <w:r>
        <w:rPr>
          <w:rFonts w:hint="eastAsia"/>
        </w:rPr>
        <w:t>洛</w:t>
      </w:r>
      <w:proofErr w:type="gramEnd"/>
      <w:r>
        <w:rPr>
          <w:rFonts w:hint="eastAsia"/>
        </w:rPr>
        <w:t>基，希腊神话中的赫尔墨斯，奥塞梯神话中的赛尔东，温尼巴戈神话中的瓦克</w:t>
      </w:r>
      <w:proofErr w:type="gramStart"/>
      <w:r>
        <w:rPr>
          <w:rFonts w:hint="eastAsia"/>
        </w:rPr>
        <w:t>德容卡加</w:t>
      </w:r>
      <w:proofErr w:type="gramEnd"/>
      <w:r>
        <w:rPr>
          <w:rFonts w:hint="eastAsia"/>
        </w:rPr>
        <w:t>，楚科奇</w:t>
      </w:r>
      <w:r>
        <w:rPr>
          <w:rFonts w:hint="eastAsia"/>
        </w:rPr>
        <w:t>-</w:t>
      </w:r>
      <w:proofErr w:type="gramStart"/>
      <w:r>
        <w:rPr>
          <w:rFonts w:hint="eastAsia"/>
        </w:rPr>
        <w:t>堪察加卡恩</w:t>
      </w:r>
      <w:proofErr w:type="gramEnd"/>
      <w:r>
        <w:rPr>
          <w:rFonts w:hint="eastAsia"/>
        </w:rPr>
        <w:t>的乌鸦。对涉及这个角色的动机和故事情节的分析表明，骗子是一个滑稽的伴侣，一个孪生兄弟</w:t>
      </w:r>
      <w:r>
        <w:rPr>
          <w:rFonts w:hint="eastAsia"/>
        </w:rPr>
        <w:t>-</w:t>
      </w:r>
      <w:r>
        <w:rPr>
          <w:rFonts w:hint="eastAsia"/>
        </w:rPr>
        <w:t>或者是一个嘲弄的双重，一个照片负片</w:t>
      </w:r>
      <w:r>
        <w:rPr>
          <w:rFonts w:hint="eastAsia"/>
        </w:rPr>
        <w:t>-</w:t>
      </w:r>
      <w:r>
        <w:rPr>
          <w:rFonts w:hint="eastAsia"/>
        </w:rPr>
        <w:t>另一个角色，文化英雄。在原始系统中，文化英雄是起源神话的积极人物，他从神那里发明或窃取物质文化的基本元素，获得火，赋予第一批人类生命，并建立文化禁忌。骗子的行动是对这些功能的嘲笑：他破坏，侵犯，违反，说谎</w:t>
      </w:r>
      <w:r>
        <w:rPr>
          <w:rFonts w:hint="eastAsia"/>
        </w:rPr>
        <w:t>-</w:t>
      </w:r>
      <w:r>
        <w:rPr>
          <w:rFonts w:hint="eastAsia"/>
        </w:rPr>
        <w:t>言行，幻象和预言。他像赫尔墨斯一样偷走阿波罗的一群牛；他像</w:t>
      </w:r>
      <w:proofErr w:type="gramStart"/>
      <w:r>
        <w:rPr>
          <w:rFonts w:hint="eastAsia"/>
        </w:rPr>
        <w:t>洛</w:t>
      </w:r>
      <w:proofErr w:type="gramEnd"/>
      <w:r>
        <w:rPr>
          <w:rFonts w:hint="eastAsia"/>
        </w:rPr>
        <w:t>基一样策划毫无意义的阴谋，将毫无戒备的盲人霍德交给</w:t>
      </w:r>
      <w:proofErr w:type="gramStart"/>
      <w:r>
        <w:rPr>
          <w:rFonts w:hint="eastAsia"/>
        </w:rPr>
        <w:t>杀死巴</w:t>
      </w:r>
      <w:proofErr w:type="gramEnd"/>
      <w:r>
        <w:rPr>
          <w:rFonts w:hint="eastAsia"/>
        </w:rPr>
        <w:t>尔德的槲寄生枝；他改变外貌和性别；他在神和人之间，在生者和死者之间进行调解；他被无法满足的饥饿，超级情欲和漫游所吞噬。</w:t>
      </w:r>
    </w:p>
    <w:p w14:paraId="3E8D08E5" w14:textId="4D68A540" w:rsidR="00D5459F" w:rsidRDefault="00D5459F" w:rsidP="00D5459F">
      <w:pPr>
        <w:ind w:firstLine="480"/>
      </w:pPr>
      <w:r>
        <w:rPr>
          <w:rFonts w:hint="eastAsia"/>
        </w:rPr>
        <w:t>神话人物越是原始，越难以在其中隔离出这个特定的特征复合体：图腾（通常是动物）祖先出现为文化英雄和他的孪生不可分割的融合体。随着我们将注意力转向</w:t>
      </w:r>
      <w:proofErr w:type="gramStart"/>
      <w:r>
        <w:rPr>
          <w:rFonts w:hint="eastAsia"/>
        </w:rPr>
        <w:t>更近期</w:t>
      </w:r>
      <w:proofErr w:type="gramEnd"/>
      <w:r>
        <w:rPr>
          <w:rFonts w:hint="eastAsia"/>
        </w:rPr>
        <w:t>的进化层，这个复合体变得越来越明显</w:t>
      </w:r>
      <w:r>
        <w:rPr>
          <w:rFonts w:hint="eastAsia"/>
        </w:rPr>
        <w:t>-</w:t>
      </w:r>
      <w:r>
        <w:rPr>
          <w:rFonts w:hint="eastAsia"/>
        </w:rPr>
        <w:t>但失去了神话的遗产</w:t>
      </w:r>
      <w:r>
        <w:rPr>
          <w:rFonts w:hint="eastAsia"/>
        </w:rPr>
        <w:t>-</w:t>
      </w:r>
      <w:r>
        <w:rPr>
          <w:rFonts w:hint="eastAsia"/>
        </w:rPr>
        <w:t>在民间狂欢文化，童话，从荷马（奥德修斯，奥托利库斯的孙子，赫尔墨斯的儿子）到拉伯雷（加尔</w:t>
      </w:r>
      <w:proofErr w:type="gramStart"/>
      <w:r>
        <w:rPr>
          <w:rFonts w:hint="eastAsia"/>
        </w:rPr>
        <w:t>岡</w:t>
      </w:r>
      <w:proofErr w:type="gramEnd"/>
      <w:r>
        <w:rPr>
          <w:rFonts w:hint="eastAsia"/>
        </w:rPr>
        <w:t>图亚）到托马斯·曼（费利克斯·克鲁尔）的文学作品中。</w:t>
      </w:r>
    </w:p>
    <w:p w14:paraId="2377B41A" w14:textId="77777777" w:rsidR="001A6711" w:rsidRDefault="001A6711" w:rsidP="00D5459F">
      <w:pPr>
        <w:ind w:firstLine="480"/>
      </w:pPr>
      <w:proofErr w:type="gramStart"/>
      <w:r w:rsidRPr="001A6711">
        <w:rPr>
          <w:rFonts w:hint="eastAsia"/>
        </w:rPr>
        <w:t>诡辩家</w:t>
      </w:r>
      <w:proofErr w:type="gramEnd"/>
      <w:r w:rsidRPr="001A6711">
        <w:rPr>
          <w:rFonts w:hint="eastAsia"/>
        </w:rPr>
        <w:t>在某种程度上体现了滑稽，但这种滑稽并不一定有趣。有时他主要是敌对和可怕的，在中世纪的基督教欧洲，他被认为是恶魔：“魔鬼被理解为</w:t>
      </w:r>
      <w:proofErr w:type="spellStart"/>
      <w:r w:rsidRPr="001A6711">
        <w:rPr>
          <w:rFonts w:hint="eastAsia"/>
        </w:rPr>
        <w:lastRenderedPageBreak/>
        <w:t>simia</w:t>
      </w:r>
      <w:proofErr w:type="spellEnd"/>
      <w:r w:rsidRPr="001A6711">
        <w:rPr>
          <w:rFonts w:hint="eastAsia"/>
        </w:rPr>
        <w:t xml:space="preserve"> Dei</w:t>
      </w:r>
      <w:r w:rsidRPr="001A6711">
        <w:rPr>
          <w:rFonts w:hint="eastAsia"/>
        </w:rPr>
        <w:t>，即‘上帝的猴子’，他不值得尊敬的模仿者，诡辩家，天堂和地球的</w:t>
      </w:r>
      <w:proofErr w:type="spellStart"/>
      <w:r w:rsidRPr="001A6711">
        <w:rPr>
          <w:rFonts w:hint="eastAsia"/>
        </w:rPr>
        <w:t>Polichinelle</w:t>
      </w:r>
      <w:proofErr w:type="spellEnd"/>
      <w:r w:rsidRPr="001A6711">
        <w:rPr>
          <w:rFonts w:hint="eastAsia"/>
        </w:rPr>
        <w:t>”。</w:t>
      </w:r>
    </w:p>
    <w:p w14:paraId="13565DE8" w14:textId="77777777" w:rsidR="001A6711" w:rsidRDefault="001A6711" w:rsidP="00D5459F">
      <w:pPr>
        <w:ind w:firstLine="480"/>
      </w:pPr>
      <w:r w:rsidRPr="001A6711">
        <w:rPr>
          <w:rFonts w:hint="eastAsia"/>
        </w:rPr>
        <w:t>但这种进化轨迹只是</w:t>
      </w:r>
      <w:proofErr w:type="gramStart"/>
      <w:r w:rsidRPr="001A6711">
        <w:rPr>
          <w:rFonts w:hint="eastAsia"/>
        </w:rPr>
        <w:t>诡辩家</w:t>
      </w:r>
      <w:proofErr w:type="gramEnd"/>
      <w:r w:rsidRPr="001A6711">
        <w:rPr>
          <w:rFonts w:hint="eastAsia"/>
        </w:rPr>
        <w:t>形象成为文化研究一个吸引人的主题的原因之一。</w:t>
      </w:r>
    </w:p>
    <w:p w14:paraId="74021585" w14:textId="3F1B3F40" w:rsidR="001A6711" w:rsidRDefault="001A6711" w:rsidP="00D5459F">
      <w:pPr>
        <w:ind w:firstLine="480"/>
      </w:pPr>
      <w:r w:rsidRPr="001A6711">
        <w:rPr>
          <w:rFonts w:hint="eastAsia"/>
        </w:rPr>
        <w:t>另一个原因是</w:t>
      </w:r>
      <w:proofErr w:type="gramStart"/>
      <w:r w:rsidRPr="001A6711">
        <w:rPr>
          <w:rFonts w:hint="eastAsia"/>
        </w:rPr>
        <w:t>诡辩家</w:t>
      </w:r>
      <w:proofErr w:type="gramEnd"/>
      <w:r w:rsidRPr="001A6711">
        <w:rPr>
          <w:rFonts w:hint="eastAsia"/>
        </w:rPr>
        <w:t>的特点是具有非常独特的心理紧张感。其他神话和史诗英雄通常被认为“缺乏心理学”</w:t>
      </w:r>
      <w:r w:rsidRPr="001A6711">
        <w:rPr>
          <w:rFonts w:hint="eastAsia"/>
        </w:rPr>
        <w:t>-</w:t>
      </w:r>
      <w:r w:rsidRPr="001A6711">
        <w:rPr>
          <w:rFonts w:hint="eastAsia"/>
        </w:rPr>
        <w:t>要么因为他们本身就是心灵的产物，是无意识原型的表现，如</w:t>
      </w:r>
      <w:r w:rsidRPr="001A6711">
        <w:rPr>
          <w:rFonts w:hint="eastAsia"/>
        </w:rPr>
        <w:t>Jung</w:t>
      </w:r>
      <w:r w:rsidRPr="001A6711">
        <w:rPr>
          <w:rFonts w:hint="eastAsia"/>
        </w:rPr>
        <w:t>所说；要么因为，根据О</w:t>
      </w:r>
      <w:r w:rsidRPr="001A6711">
        <w:rPr>
          <w:rFonts w:hint="eastAsia"/>
        </w:rPr>
        <w:t xml:space="preserve">. </w:t>
      </w:r>
      <w:r w:rsidRPr="001A6711">
        <w:rPr>
          <w:rFonts w:hint="eastAsia"/>
        </w:rPr>
        <w:t>М</w:t>
      </w:r>
      <w:r w:rsidRPr="001A6711">
        <w:rPr>
          <w:rFonts w:hint="eastAsia"/>
        </w:rPr>
        <w:t xml:space="preserve">. </w:t>
      </w:r>
      <w:proofErr w:type="spellStart"/>
      <w:r w:rsidRPr="001A6711">
        <w:rPr>
          <w:rFonts w:hint="eastAsia"/>
        </w:rPr>
        <w:t>Freidenberg</w:t>
      </w:r>
      <w:proofErr w:type="spellEnd"/>
      <w:r w:rsidRPr="001A6711">
        <w:rPr>
          <w:rFonts w:hint="eastAsia"/>
        </w:rPr>
        <w:t>（部分地与</w:t>
      </w:r>
      <w:r w:rsidRPr="001A6711">
        <w:rPr>
          <w:rFonts w:hint="eastAsia"/>
        </w:rPr>
        <w:t>Levi-Strauss</w:t>
      </w:r>
      <w:r w:rsidRPr="001A6711">
        <w:rPr>
          <w:rFonts w:hint="eastAsia"/>
        </w:rPr>
        <w:t>一致），他们不是他们活动的主体，而是认知类别的替代品。</w:t>
      </w:r>
    </w:p>
    <w:p w14:paraId="2984D95B" w14:textId="68933FC3" w:rsidR="001A6711" w:rsidRDefault="001A6711" w:rsidP="00D5459F">
      <w:pPr>
        <w:ind w:firstLine="480"/>
      </w:pPr>
      <w:r w:rsidRPr="001A6711">
        <w:rPr>
          <w:rFonts w:hint="eastAsia"/>
        </w:rPr>
        <w:t>我们的直觉告诉我们，</w:t>
      </w:r>
      <w:proofErr w:type="gramStart"/>
      <w:r w:rsidRPr="001A6711">
        <w:rPr>
          <w:rFonts w:hint="eastAsia"/>
        </w:rPr>
        <w:t>诡辩家</w:t>
      </w:r>
      <w:proofErr w:type="gramEnd"/>
      <w:r w:rsidRPr="001A6711">
        <w:rPr>
          <w:rFonts w:hint="eastAsia"/>
        </w:rPr>
        <w:t>是不同的，他越是沉浸在破坏和越轨的元素中，他就越具有心理上的强度。正是这种心理强度使</w:t>
      </w:r>
      <w:proofErr w:type="gramStart"/>
      <w:r w:rsidRPr="001A6711">
        <w:rPr>
          <w:rFonts w:hint="eastAsia"/>
        </w:rPr>
        <w:t>诡辩家</w:t>
      </w:r>
      <w:proofErr w:type="gramEnd"/>
      <w:r w:rsidRPr="001A6711">
        <w:rPr>
          <w:rFonts w:hint="eastAsia"/>
        </w:rPr>
        <w:t>成为童话或小说的自然英雄；它也给我们在原始版本的角色中提供了人类心智状态早期的证据。在本文中，我们尝试从上述两个视角考虑</w:t>
      </w:r>
      <w:proofErr w:type="gramStart"/>
      <w:r w:rsidRPr="001A6711">
        <w:rPr>
          <w:rFonts w:hint="eastAsia"/>
        </w:rPr>
        <w:t>诡辩家</w:t>
      </w:r>
      <w:proofErr w:type="gramEnd"/>
      <w:r w:rsidRPr="001A6711">
        <w:rPr>
          <w:rFonts w:hint="eastAsia"/>
        </w:rPr>
        <w:t>形象：文化史和心灵史。</w:t>
      </w:r>
    </w:p>
    <w:p w14:paraId="1BFAC62C" w14:textId="735D5715" w:rsidR="00D5459F" w:rsidRDefault="001A6711" w:rsidP="00D5459F">
      <w:pPr>
        <w:ind w:firstLine="480"/>
      </w:pPr>
      <w:r w:rsidRPr="001A6711">
        <w:rPr>
          <w:rFonts w:hint="eastAsia"/>
        </w:rPr>
        <w:t>以下是本文其余部分发展的主要命题的摘要。</w:t>
      </w:r>
      <w:proofErr w:type="gramStart"/>
      <w:r w:rsidRPr="001A6711">
        <w:rPr>
          <w:rFonts w:hint="eastAsia"/>
        </w:rPr>
        <w:t>诡辩家</w:t>
      </w:r>
      <w:proofErr w:type="gramEnd"/>
      <w:r w:rsidRPr="001A6711">
        <w:rPr>
          <w:rFonts w:hint="eastAsia"/>
        </w:rPr>
        <w:t>复杂性的语义核心是文化的冲突在前文化自然状态中“萌芽”。复杂的古老特征可以追溯到新人类正在成为说话和社会的存在的时代。</w:t>
      </w:r>
      <w:proofErr w:type="gramStart"/>
      <w:r w:rsidRPr="001A6711">
        <w:rPr>
          <w:rFonts w:hint="eastAsia"/>
        </w:rPr>
        <w:t>诡辩家</w:t>
      </w:r>
      <w:proofErr w:type="gramEnd"/>
      <w:r w:rsidRPr="001A6711">
        <w:rPr>
          <w:rFonts w:hint="eastAsia"/>
        </w:rPr>
        <w:t>的内部不和谐通过传统爆发，使自然和文化的任何和谐得到破坏。游戏，恶作剧和笑话是文化在这种冲突中的暂时胜利的结果，因为它被驯服，平息和情感简化。</w:t>
      </w:r>
      <w:proofErr w:type="gramStart"/>
      <w:r w:rsidRPr="001A6711">
        <w:rPr>
          <w:rFonts w:hint="eastAsia"/>
        </w:rPr>
        <w:t>诡辩家</w:t>
      </w:r>
      <w:proofErr w:type="gramEnd"/>
      <w:r w:rsidRPr="001A6711">
        <w:rPr>
          <w:rFonts w:hint="eastAsia"/>
        </w:rPr>
        <w:t>固有的边缘性使从心理病理学的角度分析这个角色的古老传统成为正当的。</w:t>
      </w:r>
    </w:p>
    <w:p w14:paraId="01E76C17" w14:textId="77777777" w:rsidR="001A6711" w:rsidRDefault="001A6711" w:rsidP="001A6711">
      <w:pPr>
        <w:pStyle w:val="Note"/>
      </w:pPr>
      <w:r w:rsidRPr="001A6711">
        <w:rPr>
          <w:rFonts w:hint="eastAsia"/>
        </w:rPr>
        <w:t>诈骗者复杂性是什么？</w:t>
      </w:r>
    </w:p>
    <w:p w14:paraId="701566B4" w14:textId="77777777" w:rsidR="001A6711" w:rsidRDefault="001A6711" w:rsidP="00D5459F">
      <w:pPr>
        <w:ind w:firstLine="480"/>
      </w:pPr>
      <w:r w:rsidRPr="001A6711">
        <w:rPr>
          <w:rFonts w:hint="eastAsia"/>
        </w:rPr>
        <w:t>青春期是诈骗者复杂性的核心。在进化方面，这意味着参考新人类形成的早期时期；在个体发育方面，是指青春期，即获得社交技能的阶段，包括入门（成人社交世界的入门仪式），比当代社会的时间短和不那么分化。</w:t>
      </w:r>
    </w:p>
    <w:p w14:paraId="4C643EDD" w14:textId="77777777" w:rsidR="001A6711" w:rsidRDefault="001A6711" w:rsidP="00D5459F">
      <w:pPr>
        <w:ind w:firstLine="480"/>
      </w:pPr>
      <w:r w:rsidRPr="001A6711">
        <w:rPr>
          <w:rFonts w:hint="eastAsia"/>
        </w:rPr>
        <w:lastRenderedPageBreak/>
        <w:t>总体的移动性是青春期的一个特征。在行为观察方面，它解释了诈骗</w:t>
      </w:r>
      <w:proofErr w:type="gramStart"/>
      <w:r w:rsidRPr="001A6711">
        <w:rPr>
          <w:rFonts w:hint="eastAsia"/>
        </w:rPr>
        <w:t>者功能</w:t>
      </w:r>
      <w:proofErr w:type="gramEnd"/>
      <w:r w:rsidRPr="001A6711">
        <w:rPr>
          <w:rFonts w:hint="eastAsia"/>
        </w:rPr>
        <w:t>的弥散、不确定的特点，他的旅行，他的调解能力。在个性方面，移动性被转化为对言语和真相的松散处理，即从更现代和“成年人”的参考框架中，变成欺骗、虚伪和不道德。</w:t>
      </w:r>
    </w:p>
    <w:p w14:paraId="5EE2BD9C" w14:textId="3CCC91D5" w:rsidR="001A6711" w:rsidRDefault="001A6711" w:rsidP="00D5459F">
      <w:pPr>
        <w:ind w:firstLine="480"/>
      </w:pPr>
      <w:r w:rsidRPr="001A6711">
        <w:rPr>
          <w:rFonts w:hint="eastAsia"/>
        </w:rPr>
        <w:t>意识到言语内容可能独立于特定的现实情况是人类历史上的一项重大发现。当实践掌握这种解放言语的能力时，它被证明能够对抽象和想象的实体进行建模，并控制行为。诈骗者的故事实际上是控制对方行为的第一次尝试，而不使用暴力，从而编程长链的意外事件。</w:t>
      </w:r>
    </w:p>
    <w:p w14:paraId="05916828" w14:textId="77777777" w:rsidR="001A6711" w:rsidRDefault="001A6711" w:rsidP="001A6711">
      <w:pPr>
        <w:ind w:firstLine="480"/>
      </w:pPr>
      <w:r>
        <w:rPr>
          <w:rFonts w:hint="eastAsia"/>
        </w:rPr>
        <w:t>骗子的流动性本身是价值中立的；它只在具体表现和存在条件中获得极性。当被积极评估时，骗子的流动性被解释为不服从，无视禁忌和规定，摆脱偏见的束缚。它使人能够克服社会障碍，颠覆社会等级制度，带来拒绝传统、</w:t>
      </w:r>
      <w:proofErr w:type="gramStart"/>
      <w:r>
        <w:rPr>
          <w:rFonts w:hint="eastAsia"/>
        </w:rPr>
        <w:t>用活跃</w:t>
      </w:r>
      <w:proofErr w:type="gramEnd"/>
      <w:r>
        <w:rPr>
          <w:rFonts w:hint="eastAsia"/>
        </w:rPr>
        <w:t>的探索代替祖先权威的可能性。正是这一方面促使乔治·杜梅齐尔将</w:t>
      </w:r>
      <w:proofErr w:type="gramStart"/>
      <w:r>
        <w:rPr>
          <w:rFonts w:hint="eastAsia"/>
        </w:rPr>
        <w:t>洛</w:t>
      </w:r>
      <w:proofErr w:type="gramEnd"/>
      <w:r>
        <w:rPr>
          <w:rFonts w:hint="eastAsia"/>
        </w:rPr>
        <w:t>基和</w:t>
      </w:r>
      <w:proofErr w:type="gramStart"/>
      <w:r>
        <w:rPr>
          <w:rFonts w:hint="eastAsia"/>
        </w:rPr>
        <w:t>斯尔</w:t>
      </w:r>
      <w:proofErr w:type="gramEnd"/>
      <w:r>
        <w:rPr>
          <w:rFonts w:hint="eastAsia"/>
        </w:rPr>
        <w:t>东视为第一批科学家的精神先驱：“现有的社会秩序对不安定的智力的毁灭性力量做出自卫、敌视的反应，这使得头脑将它的一些——甚至是大部分——能力转向狡猾、欺骗、阴谋，以及在性格易受攻击的帮助下转向嘲笑、挑战、仇恨。”</w:t>
      </w:r>
      <w:r>
        <w:rPr>
          <w:rFonts w:hint="eastAsia"/>
        </w:rPr>
        <w:t xml:space="preserve">4 </w:t>
      </w:r>
      <w:r>
        <w:rPr>
          <w:rFonts w:hint="eastAsia"/>
        </w:rPr>
        <w:t>将小丑或丑角作为中世纪“狂欢精神”（米哈伊尔·巴赫金）的催化剂或传统社会仪式中的临时“地位变化”的正面评估也源于同样的起源。</w:t>
      </w:r>
    </w:p>
    <w:p w14:paraId="13EF20BD" w14:textId="77777777" w:rsidR="001A6711" w:rsidRDefault="001A6711" w:rsidP="001A6711">
      <w:pPr>
        <w:ind w:firstLine="480"/>
      </w:pPr>
      <w:r>
        <w:rPr>
          <w:rFonts w:hint="eastAsia"/>
        </w:rPr>
        <w:t>而负面评估则认为，骗子的流动性具有破坏性和自我毁灭性的潜力。他的非社交性、危险的好奇心对自己和他人都有危险，不受任何禁令的约束，他的心理不稳定性——所有这些都充满了不幸，他无法预见和防止，因为他的左脑欣快症（这也是将他视为当代科学家的先驱的另一个原因）。在最终形式中，</w:t>
      </w:r>
      <w:r>
        <w:rPr>
          <w:rFonts w:hint="eastAsia"/>
        </w:rPr>
        <w:lastRenderedPageBreak/>
        <w:t>骗子的行为就像是一种青春期精神分裂症患者。</w:t>
      </w:r>
      <w:r>
        <w:rPr>
          <w:rFonts w:hint="eastAsia"/>
        </w:rPr>
        <w:t xml:space="preserve"> </w:t>
      </w:r>
      <w:r>
        <w:rPr>
          <w:rFonts w:hint="eastAsia"/>
        </w:rPr>
        <w:t>（患有青春期精神分裂症的患者</w:t>
      </w:r>
      <w:proofErr w:type="gramStart"/>
      <w:r>
        <w:rPr>
          <w:rFonts w:hint="eastAsia"/>
        </w:rPr>
        <w:t>被特征</w:t>
      </w:r>
      <w:proofErr w:type="gramEnd"/>
      <w:r>
        <w:rPr>
          <w:rFonts w:hint="eastAsia"/>
        </w:rPr>
        <w:t>化为非社交性、无节制的性行为和怪异的心理变化。）</w:t>
      </w:r>
    </w:p>
    <w:p w14:paraId="0F036EED" w14:textId="57C7B951" w:rsidR="001A6711" w:rsidRDefault="001A6711" w:rsidP="001A6711">
      <w:pPr>
        <w:ind w:firstLine="480"/>
      </w:pPr>
      <w:r>
        <w:rPr>
          <w:rFonts w:hint="eastAsia"/>
        </w:rPr>
        <w:t>下面我们考虑一些支持刚才概述的概念的论点。当然，这个概念并不是没有问题。部分原因是概念化神话主题的普遍难度以及数据的不确定性。另一个原因是可用数据的不完整和精确性以及骗子形象存在的准确地理和时间描述的缺乏。</w:t>
      </w:r>
    </w:p>
    <w:p w14:paraId="28E1F34D" w14:textId="331A7CD1" w:rsidR="003D65C1" w:rsidRDefault="003D65C1" w:rsidP="003D65C1">
      <w:pPr>
        <w:pStyle w:val="Note"/>
      </w:pPr>
      <w:proofErr w:type="gramStart"/>
      <w:r>
        <w:rPr>
          <w:rFonts w:hint="eastAsia"/>
        </w:rPr>
        <w:t>古心理</w:t>
      </w:r>
      <w:proofErr w:type="gramEnd"/>
      <w:r>
        <w:rPr>
          <w:rFonts w:hint="eastAsia"/>
        </w:rPr>
        <w:t>重建</w:t>
      </w:r>
    </w:p>
    <w:p w14:paraId="47FEC571" w14:textId="25C317F4" w:rsidR="003D65C1" w:rsidRDefault="003D65C1" w:rsidP="003D65C1">
      <w:pPr>
        <w:ind w:firstLine="480"/>
      </w:pPr>
      <w:r>
        <w:rPr>
          <w:rFonts w:hint="eastAsia"/>
        </w:rPr>
        <w:t>在我们的解释中，有两种证据使我们认为幼稚是骗子心态的核心特征：</w:t>
      </w:r>
    </w:p>
    <w:p w14:paraId="7B04C7AB" w14:textId="1EBD01E4" w:rsidR="003D65C1" w:rsidRDefault="003D65C1" w:rsidP="003D65C1">
      <w:pPr>
        <w:pStyle w:val="ab"/>
        <w:numPr>
          <w:ilvl w:val="0"/>
          <w:numId w:val="20"/>
        </w:numPr>
        <w:ind w:firstLineChars="0"/>
      </w:pPr>
      <w:r>
        <w:rPr>
          <w:rFonts w:hint="eastAsia"/>
        </w:rPr>
        <w:t>骗子与特殊、退化、可能是史前早期的言语模式有联系的证据；</w:t>
      </w:r>
    </w:p>
    <w:p w14:paraId="4989EC8A" w14:textId="32948708" w:rsidR="003D65C1" w:rsidRDefault="003D65C1" w:rsidP="003D65C1">
      <w:pPr>
        <w:pStyle w:val="ab"/>
        <w:numPr>
          <w:ilvl w:val="0"/>
          <w:numId w:val="20"/>
        </w:numPr>
        <w:ind w:firstLineChars="0"/>
      </w:pPr>
      <w:r>
        <w:rPr>
          <w:rFonts w:hint="eastAsia"/>
        </w:rPr>
        <w:t>与心理病理症状相似的特征，尤其是青少年典型的特征。</w:t>
      </w:r>
    </w:p>
    <w:p w14:paraId="1401EF54" w14:textId="566D1DBB" w:rsidR="003D65C1" w:rsidRDefault="003D65C1" w:rsidP="003D65C1">
      <w:pPr>
        <w:ind w:firstLineChars="0" w:firstLine="0"/>
      </w:pPr>
      <w:r>
        <w:rPr>
          <w:rFonts w:hint="eastAsia"/>
        </w:rPr>
        <w:t>在人类从动物进化为人的历史中，即掌握当代类型的口头表达的出现和演变的关键时期。这个过程的历史持续时间、其顺序阶段及其绝对日期的问题远未得到最终解决。可以从各种数据中获得间接证据，包括</w:t>
      </w:r>
      <w:r>
        <w:rPr>
          <w:rFonts w:hint="eastAsia"/>
        </w:rPr>
        <w:t>a</w:t>
      </w:r>
      <w:r>
        <w:rPr>
          <w:rFonts w:hint="eastAsia"/>
        </w:rPr>
        <w:t>）化石头骨测量，允许我们追踪人类大脑和声带系统的发展；</w:t>
      </w:r>
      <w:r>
        <w:rPr>
          <w:rFonts w:hint="eastAsia"/>
        </w:rPr>
        <w:t>b</w:t>
      </w:r>
      <w:r>
        <w:rPr>
          <w:rFonts w:hint="eastAsia"/>
        </w:rPr>
        <w:t>）石器考古学研究，显示工具类型的增加和制造复杂度的增加，使我们可以推断出右撇子发展，因此间接地推断出大脑的功能不对称性；</w:t>
      </w:r>
      <w:r>
        <w:rPr>
          <w:rFonts w:hint="eastAsia"/>
        </w:rPr>
        <w:t>c</w:t>
      </w:r>
      <w:r>
        <w:rPr>
          <w:rFonts w:hint="eastAsia"/>
        </w:rPr>
        <w:t>）早期艺术和符号活动的研究。</w:t>
      </w:r>
    </w:p>
    <w:p w14:paraId="294737AB" w14:textId="77777777" w:rsidR="003D65C1" w:rsidRDefault="003D65C1" w:rsidP="003D65C1">
      <w:pPr>
        <w:ind w:firstLine="480"/>
      </w:pPr>
      <w:r>
        <w:rPr>
          <w:rFonts w:hint="eastAsia"/>
        </w:rPr>
        <w:t>一般而言，可以假定在</w:t>
      </w:r>
      <w:r>
        <w:rPr>
          <w:rFonts w:hint="eastAsia"/>
        </w:rPr>
        <w:t>100</w:t>
      </w:r>
      <w:r>
        <w:rPr>
          <w:rFonts w:hint="eastAsia"/>
        </w:rPr>
        <w:t>（或</w:t>
      </w:r>
      <w:r>
        <w:rPr>
          <w:rFonts w:hint="eastAsia"/>
        </w:rPr>
        <w:t>50</w:t>
      </w:r>
      <w:r>
        <w:rPr>
          <w:rFonts w:hint="eastAsia"/>
        </w:rPr>
        <w:t>）万年到</w:t>
      </w:r>
      <w:r>
        <w:rPr>
          <w:rFonts w:hint="eastAsia"/>
        </w:rPr>
        <w:t>20</w:t>
      </w:r>
      <w:r>
        <w:rPr>
          <w:rFonts w:hint="eastAsia"/>
        </w:rPr>
        <w:t>万年前的穆斯蒂埃时期发生了一些关键性的变化。此时，古人类（欧洲尼安德特人）被新人类（克罗马冈人）替代为主要的人类类型。有趣的是，人类学数据显示后者不可能是前者的后代。</w:t>
      </w:r>
    </w:p>
    <w:p w14:paraId="2C2F5FE8" w14:textId="77777777" w:rsidR="003D65C1" w:rsidRDefault="003D65C1" w:rsidP="003D65C1">
      <w:pPr>
        <w:ind w:firstLine="480"/>
      </w:pPr>
    </w:p>
    <w:p w14:paraId="241D3D48" w14:textId="0BF9A616" w:rsidR="001A6711" w:rsidRDefault="003D65C1" w:rsidP="003D65C1">
      <w:pPr>
        <w:ind w:firstLine="480"/>
      </w:pPr>
      <w:r>
        <w:rPr>
          <w:rFonts w:hint="eastAsia"/>
        </w:rPr>
        <w:lastRenderedPageBreak/>
        <w:t>当代类型的智人的出现、其多样性和与“死胡同分支”的关系、其在</w:t>
      </w:r>
      <w:proofErr w:type="spellStart"/>
      <w:r>
        <w:rPr>
          <w:rFonts w:hint="eastAsia"/>
        </w:rPr>
        <w:t>Oikoumene</w:t>
      </w:r>
      <w:proofErr w:type="spellEnd"/>
      <w:r>
        <w:rPr>
          <w:rFonts w:hint="eastAsia"/>
        </w:rPr>
        <w:t>上的传播以及从生物进化向社会进化的转变，尚不清楚和有争议，但似乎穆斯蒂埃时期揭示了神话的原始史前心理主题的关键。</w:t>
      </w:r>
    </w:p>
    <w:p w14:paraId="7169F58A" w14:textId="77777777" w:rsidR="00F42BC3" w:rsidRDefault="00F42BC3" w:rsidP="003D65C1">
      <w:pPr>
        <w:ind w:firstLine="480"/>
      </w:pPr>
      <w:r w:rsidRPr="00F42BC3">
        <w:rPr>
          <w:rFonts w:hint="eastAsia"/>
        </w:rPr>
        <w:t>从神经生物学的角度来看，现代语言与大脑的功能不对称性密切相关。通常，占主导地位的半球，通常是左半球，包含了语音识别和生成的中心。这种不对称性本身可能早于语言的出现。人类中枢神经系统以高度发达的整合功能著称，包括主要感知模式之间的连接：视觉、听觉、触觉。有人提出，语音化的语言在假设的“内部中介语言”的神经生物基础上发展起来，其中所有感知模态特定的语言都被翻译成了这种语言。使用计算机隐喻，我们可以将人类中枢神经系统的这个进化阶段与同时支持单个</w:t>
      </w:r>
      <w:r w:rsidRPr="00F42BC3">
        <w:rPr>
          <w:rFonts w:hint="eastAsia"/>
        </w:rPr>
        <w:t xml:space="preserve"> CPU </w:t>
      </w:r>
      <w:r w:rsidRPr="00F42BC3">
        <w:rPr>
          <w:rFonts w:hint="eastAsia"/>
        </w:rPr>
        <w:t>上的许多输入输出通道的操作系统的出现进行比较。然后，新兴的声音语音提供了一个通道，用于动态重新编程这个操作系统，其原始的生物运行模式象征着“自然”，而次要的社交模式则对应着“文化”。尽管在当代世界，语言通常被构想为信息传输的通信渠道，但根据一些提议，其最初的古老功能是修改行为，而第一个意义是禁令、限制和禁忌。在发展的下一个阶段，这种限制系统在心灵中（个体记忆）内在化，并相应地起到调节和工作行为的作用。这为基于越来越多的口头信息发展的人类社会内部生活奠定了基础，这些信息不再可以简化为直接的规定。这种历史重建与</w:t>
      </w:r>
      <w:r w:rsidRPr="00F42BC3">
        <w:rPr>
          <w:rFonts w:hint="eastAsia"/>
        </w:rPr>
        <w:t xml:space="preserve"> L. S. </w:t>
      </w:r>
      <w:r w:rsidRPr="00F42BC3">
        <w:rPr>
          <w:rFonts w:hint="eastAsia"/>
        </w:rPr>
        <w:t>维果茨基对儿童语言发展的概念相吻合。</w:t>
      </w:r>
    </w:p>
    <w:p w14:paraId="1DA4C536" w14:textId="552E6F20" w:rsidR="00F42BC3" w:rsidRDefault="00F42BC3" w:rsidP="003D65C1">
      <w:pPr>
        <w:ind w:firstLine="480"/>
      </w:pPr>
      <w:r w:rsidRPr="00F42BC3">
        <w:rPr>
          <w:rFonts w:hint="eastAsia"/>
        </w:rPr>
        <w:t>皮层中的语音中心的形成和相应的半球间连接的重构必须影响早期新人类的人格结构。这种影响在某些个体中可能尤为明显，暂时被认为是“原始萨满教徒”（请注意，即使在当今社会，语言能力的水平也在不同人群中存在很大</w:t>
      </w:r>
      <w:r w:rsidRPr="00F42BC3">
        <w:rPr>
          <w:rFonts w:hint="eastAsia"/>
        </w:rPr>
        <w:lastRenderedPageBreak/>
        <w:t>的差异，在古代，这种差异可能更加显著）。一些诈骗证据可以被解释为反映了这个时期。</w:t>
      </w:r>
    </w:p>
    <w:p w14:paraId="2807FE14" w14:textId="55AB09D3" w:rsidR="00F42BC3" w:rsidRDefault="00F42BC3" w:rsidP="003D65C1">
      <w:pPr>
        <w:ind w:firstLine="480"/>
      </w:pPr>
      <w:r w:rsidRPr="00F42BC3">
        <w:rPr>
          <w:rFonts w:hint="eastAsia"/>
        </w:rPr>
        <w:t>早在</w:t>
      </w:r>
      <w:r w:rsidRPr="00F42BC3">
        <w:rPr>
          <w:rFonts w:hint="eastAsia"/>
        </w:rPr>
        <w:t>20</w:t>
      </w:r>
      <w:r w:rsidRPr="00F42BC3">
        <w:rPr>
          <w:rFonts w:hint="eastAsia"/>
        </w:rPr>
        <w:t>世纪初，民族学家保罗·拉丁收集了</w:t>
      </w:r>
      <w:proofErr w:type="gramStart"/>
      <w:r w:rsidRPr="00F42BC3">
        <w:rPr>
          <w:rFonts w:hint="eastAsia"/>
        </w:rPr>
        <w:t>瓦克贡卡特里克斯特</w:t>
      </w:r>
      <w:proofErr w:type="gramEnd"/>
      <w:r w:rsidRPr="00F42BC3">
        <w:rPr>
          <w:rFonts w:hint="eastAsia"/>
        </w:rPr>
        <w:t>故事，并与拉丁、卡尔·克伦伊和荣格的解释作品一起出版。第五集讲述了瓦克贡卡在屠宰水牛（右手握刀）后左右手之间的争斗。</w:t>
      </w:r>
    </w:p>
    <w:p w14:paraId="03654322" w14:textId="08FDA3F3" w:rsidR="00F42BC3" w:rsidRDefault="00F42BC3" w:rsidP="003D65C1">
      <w:pPr>
        <w:ind w:firstLine="480"/>
      </w:pPr>
      <w:r w:rsidRPr="00F42BC3">
        <w:rPr>
          <w:rFonts w:hint="eastAsia"/>
        </w:rPr>
        <w:t>“突然，左手抓住了水牛。‘放开，那是我的！放开，否则我会割你！’右手喊道，‘我要把你撕成碎片！’左手放开了水牛，但立即抓住了右手。每次右手试图剥皮水牛，左手都会用手腕制止它。所以手打了一架，打了很久，直到左手受了重伤。‘哦，我为什么要那样做呢？我伤害了自己。’左手流血不止。”</w:t>
      </w:r>
    </w:p>
    <w:p w14:paraId="4523B524" w14:textId="77777777" w:rsidR="00F42BC3" w:rsidRDefault="00F42BC3" w:rsidP="003D65C1">
      <w:pPr>
        <w:ind w:firstLine="480"/>
      </w:pPr>
      <w:r w:rsidRPr="00F42BC3">
        <w:rPr>
          <w:rFonts w:hint="eastAsia"/>
        </w:rPr>
        <w:t>手部行为的相同表现有时会在进行大脑半球分离手术后的患者中观察到。例如，有一个患者报告说，有一天早上他穿裤子时发现他的左手和右手在斗争。一只手在往上拉，而另一只手在往下拉。在另一个事件中，同一患者生气了，他强行用左手去抓他的妻子，而右手则试图阻止它。</w:t>
      </w:r>
    </w:p>
    <w:p w14:paraId="584F794A" w14:textId="77777777" w:rsidR="00F42BC3" w:rsidRDefault="00F42BC3" w:rsidP="003D65C1">
      <w:pPr>
        <w:ind w:firstLine="480"/>
      </w:pPr>
      <w:r w:rsidRPr="00F42BC3">
        <w:rPr>
          <w:rFonts w:hint="eastAsia"/>
        </w:rPr>
        <w:t>即使在功能性大脑不对称的影响引起广泛关注之前，手部争斗的这一事件以及</w:t>
      </w:r>
      <w:proofErr w:type="spellStart"/>
      <w:r w:rsidRPr="00F42BC3">
        <w:rPr>
          <w:rFonts w:hint="eastAsia"/>
        </w:rPr>
        <w:t>Wakdjunkaga</w:t>
      </w:r>
      <w:proofErr w:type="spellEnd"/>
      <w:r w:rsidRPr="00F42BC3">
        <w:rPr>
          <w:rFonts w:hint="eastAsia"/>
        </w:rPr>
        <w:t>的其他特征，被周期的出版者视为神话英雄深刻过时的精神状态的证据。目前，人们可以更有信心地认识到小丑</w:t>
      </w:r>
      <w:proofErr w:type="spellStart"/>
      <w:r w:rsidRPr="00F42BC3">
        <w:rPr>
          <w:rFonts w:hint="eastAsia"/>
        </w:rPr>
        <w:t>Wakdjunkaga</w:t>
      </w:r>
      <w:proofErr w:type="spellEnd"/>
      <w:r w:rsidRPr="00F42BC3">
        <w:rPr>
          <w:rFonts w:hint="eastAsia"/>
        </w:rPr>
        <w:t>的分裂意识中涉及到与语言中心形成和半球间合作重构有关的各种神经功能障碍。</w:t>
      </w:r>
    </w:p>
    <w:p w14:paraId="4C944097" w14:textId="77777777" w:rsidR="00F42BC3" w:rsidRDefault="00F42BC3" w:rsidP="003D65C1">
      <w:pPr>
        <w:ind w:firstLine="480"/>
      </w:pPr>
      <w:r w:rsidRPr="00F42BC3">
        <w:rPr>
          <w:rFonts w:hint="eastAsia"/>
        </w:rPr>
        <w:t>在赫尔墨斯神话中，与我们讨论相关的主题通过对荷马赞美诗进行仔细的语义分析揭示出来，这是由Τ</w:t>
      </w:r>
      <w:r w:rsidRPr="00F42BC3">
        <w:rPr>
          <w:rFonts w:hint="eastAsia"/>
        </w:rPr>
        <w:t xml:space="preserve">. B. </w:t>
      </w:r>
      <w:proofErr w:type="spellStart"/>
      <w:r w:rsidRPr="00F42BC3">
        <w:rPr>
          <w:rFonts w:hint="eastAsia"/>
        </w:rPr>
        <w:t>Menskaya</w:t>
      </w:r>
      <w:proofErr w:type="spellEnd"/>
      <w:r w:rsidRPr="00F42BC3">
        <w:rPr>
          <w:rFonts w:hint="eastAsia"/>
        </w:rPr>
        <w:t>进行的（带有不同目的）：</w:t>
      </w:r>
    </w:p>
    <w:p w14:paraId="10AA3ADF" w14:textId="77777777" w:rsidR="00F42BC3" w:rsidRDefault="00F42BC3" w:rsidP="003D65C1">
      <w:pPr>
        <w:ind w:firstLine="480"/>
      </w:pPr>
      <w:r w:rsidRPr="00F42BC3">
        <w:rPr>
          <w:rFonts w:hint="eastAsia"/>
        </w:rPr>
        <w:lastRenderedPageBreak/>
        <w:t>“在奥德赛</w:t>
      </w:r>
      <w:r w:rsidRPr="00F42BC3">
        <w:rPr>
          <w:rFonts w:hint="eastAsia"/>
        </w:rPr>
        <w:t>19.560-67</w:t>
      </w:r>
      <w:r w:rsidRPr="00F42BC3">
        <w:rPr>
          <w:rFonts w:hint="eastAsia"/>
        </w:rPr>
        <w:t>中描述的欺骗性、虚假的预言视觉是‘赫尔墨斯元素’、‘赫尔墨斯元素’的典型特征。这些视觉是混乱的，含糊不清的，承载着不可实现的承诺。”</w:t>
      </w:r>
    </w:p>
    <w:p w14:paraId="05875BA6" w14:textId="6DA1367B" w:rsidR="00F42BC3" w:rsidRDefault="00F42BC3" w:rsidP="003D65C1">
      <w:pPr>
        <w:ind w:firstLine="480"/>
      </w:pPr>
      <w:r w:rsidRPr="00F42BC3">
        <w:rPr>
          <w:rFonts w:hint="eastAsia"/>
        </w:rPr>
        <w:t>“有充分的证据表明，赫尔墨斯与不可理解的言语（有害、不祥）谎言、无意义的声音有关。与真相相比，这种言语首先是间接的、不简单的</w:t>
      </w:r>
      <w:r w:rsidRPr="00F42BC3">
        <w:rPr>
          <w:rFonts w:hint="eastAsia"/>
        </w:rPr>
        <w:t>...</w:t>
      </w:r>
      <w:r w:rsidRPr="00F42BC3">
        <w:rPr>
          <w:rFonts w:hint="eastAsia"/>
        </w:rPr>
        <w:t>，其次，与声音范围无关。在后一种情况下，可以区分出一方面是笑声、耳语、低语（</w:t>
      </w:r>
      <w:r w:rsidRPr="00F42BC3">
        <w:rPr>
          <w:rFonts w:hint="eastAsia"/>
        </w:rPr>
        <w:t>...</w:t>
      </w:r>
      <w:r w:rsidRPr="00F42BC3">
        <w:rPr>
          <w:rFonts w:hint="eastAsia"/>
        </w:rPr>
        <w:t>），另一方面是尖叫声。”</w:t>
      </w:r>
    </w:p>
    <w:p w14:paraId="332241CA" w14:textId="4442AAFD" w:rsidR="00F42BC3" w:rsidRDefault="00F42BC3" w:rsidP="003D65C1">
      <w:pPr>
        <w:ind w:firstLine="480"/>
      </w:pPr>
      <w:r w:rsidRPr="00F42BC3">
        <w:rPr>
          <w:rFonts w:hint="eastAsia"/>
        </w:rPr>
        <w:t>这种描述与事实非常一致，准确地说，这些声音是直接刺激亚支配半球某些区域以及古老的边缘系统（嗅觉或内脏大脑）所产生的。它们可能在左脑语言发展时代更为普遍。梦和预言不真实的陈述只有在足够发展的语言基础上才可能。它应该被理解为，梦和预言的“真相”是与我们习惯的客观可验证陈述的“真相”完全不同的概念。前者具有强制性成分，它们迫使人们做出特定的行动选择，它们的“真实性”是这些行动有效性的函数。</w:t>
      </w:r>
    </w:p>
    <w:p w14:paraId="2B7447C7" w14:textId="77777777" w:rsidR="00F42BC3" w:rsidRDefault="00F42BC3" w:rsidP="003D65C1">
      <w:pPr>
        <w:ind w:firstLine="480"/>
      </w:pPr>
      <w:r w:rsidRPr="00F42BC3">
        <w:rPr>
          <w:rFonts w:hint="eastAsia"/>
        </w:rPr>
        <w:t>最后，关于赫尔墨斯的歌唱，赞美诗反复坚持提到左侧、左手，支持他的个性是右脑性质的假设。</w:t>
      </w:r>
    </w:p>
    <w:p w14:paraId="5CB3F2BC" w14:textId="26F26214" w:rsidR="00F42BC3" w:rsidRDefault="00F42BC3" w:rsidP="003D65C1">
      <w:pPr>
        <w:ind w:firstLine="480"/>
      </w:pPr>
      <w:r w:rsidRPr="00F42BC3">
        <w:rPr>
          <w:rFonts w:hint="eastAsia"/>
        </w:rPr>
        <w:t>关于乌鸦的神话也明显揭示了他与右脑言语的密切联系，尤其是俗语。</w:t>
      </w:r>
      <w:proofErr w:type="gramStart"/>
      <w:r w:rsidRPr="00F42BC3">
        <w:rPr>
          <w:rFonts w:hint="eastAsia"/>
        </w:rPr>
        <w:t>精神病性托雷</w:t>
      </w:r>
      <w:proofErr w:type="gramEnd"/>
      <w:r w:rsidRPr="00F42BC3">
        <w:rPr>
          <w:rFonts w:hint="eastAsia"/>
        </w:rPr>
        <w:t>特综合征涉及广泛的抽搐和发声（哼声、尖叫、吠声，有时还会出现粗话不受控制的使用）。除了模仿语言（机械重复另一个人的句子或短语）和神秘语（一连串听起来像语言的声音，但在任何语言中都无法解释）这些说话模式代表了言语发展的早期阶段的退化。它们经常伴随着萨满教、早期（和宗派）基督教、</w:t>
      </w:r>
      <w:proofErr w:type="gramStart"/>
      <w:r w:rsidRPr="00F42BC3">
        <w:rPr>
          <w:rFonts w:hint="eastAsia"/>
        </w:rPr>
        <w:t>吟游诗人</w:t>
      </w:r>
      <w:proofErr w:type="gramEnd"/>
      <w:r w:rsidRPr="00F42BC3">
        <w:rPr>
          <w:rFonts w:hint="eastAsia"/>
        </w:rPr>
        <w:t>的滑稽表演（俄罗斯的斯科莫洛舍夫斯托）。</w:t>
      </w:r>
    </w:p>
    <w:p w14:paraId="25690B56" w14:textId="656116B3" w:rsidR="00F42BC3" w:rsidRDefault="00F42BC3" w:rsidP="00F42BC3">
      <w:pPr>
        <w:ind w:firstLine="480"/>
      </w:pPr>
      <w:r>
        <w:rPr>
          <w:rFonts w:hint="eastAsia"/>
        </w:rPr>
        <w:lastRenderedPageBreak/>
        <w:t>最后，我们可以在旧约圣经中的大祭司亚伦这一人物中发现诈骗者的古老特征，他是先知摩西的兄弟和灵性伴侣。这两个角色的双重性反映了神话层面上的文化英雄和诈骗者之间的双重性以及民族首领和</w:t>
      </w:r>
      <w:proofErr w:type="gramStart"/>
      <w:r>
        <w:rPr>
          <w:rFonts w:hint="eastAsia"/>
        </w:rPr>
        <w:t>萨满之间</w:t>
      </w:r>
      <w:proofErr w:type="gramEnd"/>
      <w:r>
        <w:rPr>
          <w:rFonts w:hint="eastAsia"/>
        </w:rPr>
        <w:t>的民族学层面（当然，我们不将这两个对等起来）。引入亚伦进入叙述的动机非常典型：当上帝的声音告诉摩西召唤以色列人的儿子敦促他们离开埃及时，摩西请求无言以对。声音随即命令他召唤亚伦：“……我必使你的口，也必使他的口，教训你们所当行的事。他要替你向百姓说话”（出埃及记</w:t>
      </w:r>
      <w:r>
        <w:rPr>
          <w:rFonts w:hint="eastAsia"/>
        </w:rPr>
        <w:t>4:15-16</w:t>
      </w:r>
      <w:r>
        <w:rPr>
          <w:rFonts w:hint="eastAsia"/>
        </w:rPr>
        <w:t>）。然后，亚伦在摩西面前、百姓面前和法老面前充当了声音对摩西的译者；显然，他不仅口才出众，而且通晓多种语言。当法老拒绝让以色列人离开时，是亚伦实现了前三个神秘的预言，“埃及的灾殃”：将手杖变成蛇等。这是亚伦和埃及魔法师之间的一种</w:t>
      </w:r>
      <w:proofErr w:type="gramStart"/>
      <w:r>
        <w:rPr>
          <w:rFonts w:hint="eastAsia"/>
        </w:rPr>
        <w:t>萨</w:t>
      </w:r>
      <w:proofErr w:type="gramEnd"/>
      <w:r>
        <w:rPr>
          <w:rFonts w:hint="eastAsia"/>
        </w:rPr>
        <w:t>满比赛，亚伦的奇迹或魅力被证明更强大。因此，亚伦的神圣职能与他的语言技巧、诈骗和显然能够引起集体幻觉的能力（将水变成血）有关。同时，尽管他不善言辞，但摩西才是真正的文化英雄，是声音的媒介，而亚伦是他的次等复制品。值得承认的是，亚伦没有违反禁忌，但他的两个儿子却犯了错，因此被神的火焰烧死（利未记</w:t>
      </w:r>
      <w:r>
        <w:rPr>
          <w:rFonts w:hint="eastAsia"/>
        </w:rPr>
        <w:t>10:1-2</w:t>
      </w:r>
      <w:r>
        <w:rPr>
          <w:rFonts w:hint="eastAsia"/>
        </w:rPr>
        <w:t>，</w:t>
      </w:r>
      <w:proofErr w:type="gramStart"/>
      <w:r>
        <w:rPr>
          <w:rFonts w:hint="eastAsia"/>
        </w:rPr>
        <w:t>民数记</w:t>
      </w:r>
      <w:r>
        <w:rPr>
          <w:rFonts w:hint="eastAsia"/>
        </w:rPr>
        <w:t>3</w:t>
      </w:r>
      <w:r>
        <w:rPr>
          <w:rFonts w:hint="eastAsia"/>
        </w:rPr>
        <w:t>、</w:t>
      </w:r>
      <w:r>
        <w:rPr>
          <w:rFonts w:hint="eastAsia"/>
        </w:rPr>
        <w:t>4</w:t>
      </w:r>
      <w:proofErr w:type="gramEnd"/>
      <w:r>
        <w:rPr>
          <w:rFonts w:hint="eastAsia"/>
        </w:rPr>
        <w:t>）。亚伦的贪婪表现在责备摩西的古实妻子的情节中（</w:t>
      </w:r>
      <w:proofErr w:type="gramStart"/>
      <w:r>
        <w:rPr>
          <w:rFonts w:hint="eastAsia"/>
        </w:rPr>
        <w:t>民数记</w:t>
      </w:r>
      <w:proofErr w:type="gramEnd"/>
      <w:r>
        <w:rPr>
          <w:rFonts w:hint="eastAsia"/>
        </w:rPr>
        <w:t>12:1-2</w:t>
      </w:r>
      <w:r>
        <w:rPr>
          <w:rFonts w:hint="eastAsia"/>
        </w:rPr>
        <w:t>），为此亚伦的妹妹米利</w:t>
      </w:r>
      <w:proofErr w:type="gramStart"/>
      <w:r>
        <w:rPr>
          <w:rFonts w:hint="eastAsia"/>
        </w:rPr>
        <w:t>暗受到</w:t>
      </w:r>
      <w:proofErr w:type="gramEnd"/>
      <w:r>
        <w:rPr>
          <w:rFonts w:hint="eastAsia"/>
        </w:rPr>
        <w:t>了七天的“麻风病”惩罚。正如</w:t>
      </w:r>
      <w:proofErr w:type="spellStart"/>
      <w:r>
        <w:rPr>
          <w:rFonts w:hint="eastAsia"/>
        </w:rPr>
        <w:t>S.Averintsev</w:t>
      </w:r>
      <w:proofErr w:type="spellEnd"/>
      <w:r>
        <w:rPr>
          <w:rFonts w:hint="eastAsia"/>
        </w:rPr>
        <w:t>所指出的那样，只有在最新的传统中，亚伦才获得了理想的大祭司形象，而古老的诈骗</w:t>
      </w:r>
      <w:proofErr w:type="gramStart"/>
      <w:r>
        <w:rPr>
          <w:rFonts w:hint="eastAsia"/>
        </w:rPr>
        <w:t>者特征</w:t>
      </w:r>
      <w:proofErr w:type="gramEnd"/>
      <w:r>
        <w:rPr>
          <w:rFonts w:hint="eastAsia"/>
        </w:rPr>
        <w:t>已经消失了。</w:t>
      </w:r>
    </w:p>
    <w:p w14:paraId="3BA9695D" w14:textId="0D77FFD5" w:rsidR="00F42BC3" w:rsidRDefault="00F42BC3" w:rsidP="00F42BC3">
      <w:pPr>
        <w:ind w:firstLine="480"/>
      </w:pPr>
      <w:r>
        <w:rPr>
          <w:rFonts w:hint="eastAsia"/>
        </w:rPr>
        <w:t>让我们简要谈谈诈骗者形象的心理病理学方面。通常，有一个既定的传统来绘制这样的相似之处（一个有趣的最近的进化心理病理学综述与众所周知的经典重建不同，它几乎只是基于临床和实验室数据，而不是基于民族和文化历史数据。</w:t>
      </w:r>
      <w:r>
        <w:rPr>
          <w:rFonts w:hint="eastAsia"/>
        </w:rPr>
        <w:t>10</w:t>
      </w:r>
      <w:r>
        <w:rPr>
          <w:rFonts w:hint="eastAsia"/>
        </w:rPr>
        <w:t>）以下考虑是初步性的。通过考虑有关所谓的“萨满疾病”的西伯</w:t>
      </w:r>
      <w:r>
        <w:rPr>
          <w:rFonts w:hint="eastAsia"/>
        </w:rPr>
        <w:lastRenderedPageBreak/>
        <w:t>利亚数据，可以丰富对诈骗者形象的解释，这是一种特殊的心理障碍，是成为</w:t>
      </w:r>
      <w:proofErr w:type="gramStart"/>
      <w:r>
        <w:rPr>
          <w:rFonts w:hint="eastAsia"/>
        </w:rPr>
        <w:t>萨</w:t>
      </w:r>
      <w:proofErr w:type="gramEnd"/>
      <w:r>
        <w:rPr>
          <w:rFonts w:hint="eastAsia"/>
        </w:rPr>
        <w:t>满的先兆，并从那时起成为</w:t>
      </w:r>
      <w:proofErr w:type="gramStart"/>
      <w:r>
        <w:rPr>
          <w:rFonts w:hint="eastAsia"/>
        </w:rPr>
        <w:t>萨</w:t>
      </w:r>
      <w:proofErr w:type="gramEnd"/>
      <w:r>
        <w:rPr>
          <w:rFonts w:hint="eastAsia"/>
        </w:rPr>
        <w:t>满人格的一部分。将</w:t>
      </w:r>
      <w:proofErr w:type="gramStart"/>
      <w:r>
        <w:rPr>
          <w:rFonts w:hint="eastAsia"/>
        </w:rPr>
        <w:t>萨</w:t>
      </w:r>
      <w:proofErr w:type="gramEnd"/>
      <w:r>
        <w:rPr>
          <w:rFonts w:hint="eastAsia"/>
        </w:rPr>
        <w:t>满仪式描述为一种可控制的癔症发作，与</w:t>
      </w:r>
      <w:r>
        <w:rPr>
          <w:rFonts w:hint="eastAsia"/>
        </w:rPr>
        <w:t xml:space="preserve">S.P. </w:t>
      </w:r>
      <w:proofErr w:type="spellStart"/>
      <w:r>
        <w:rPr>
          <w:rFonts w:hint="eastAsia"/>
        </w:rPr>
        <w:t>Davidenkov</w:t>
      </w:r>
      <w:proofErr w:type="spellEnd"/>
      <w:r>
        <w:rPr>
          <w:rFonts w:hint="eastAsia"/>
        </w:rPr>
        <w:t>和</w:t>
      </w:r>
      <w:r>
        <w:rPr>
          <w:rFonts w:hint="eastAsia"/>
        </w:rPr>
        <w:t>Julian Jaynes</w:t>
      </w:r>
      <w:r>
        <w:rPr>
          <w:rFonts w:hint="eastAsia"/>
        </w:rPr>
        <w:t>的假设相符，即社会进行了一致的选择，选出了具有精神分裂症心理的个体。</w:t>
      </w:r>
      <w:r>
        <w:rPr>
          <w:rFonts w:hint="eastAsia"/>
        </w:rPr>
        <w:t>11</w:t>
      </w:r>
    </w:p>
    <w:p w14:paraId="25312A86" w14:textId="2AF97EAD" w:rsidR="00BA6C0D" w:rsidRDefault="00BA6C0D" w:rsidP="00BA6C0D">
      <w:pPr>
        <w:ind w:firstLine="480"/>
      </w:pPr>
      <w:r>
        <w:rPr>
          <w:rFonts w:hint="eastAsia"/>
        </w:rPr>
        <w:t>然而，我们在这里想进一步探讨恶作剧者的行为模式与青春期痴呆症之间的相似之处（我要感谢</w:t>
      </w:r>
      <w:r>
        <w:rPr>
          <w:rFonts w:hint="eastAsia"/>
        </w:rPr>
        <w:t xml:space="preserve">V.A. </w:t>
      </w:r>
      <w:proofErr w:type="spellStart"/>
      <w:r>
        <w:rPr>
          <w:rFonts w:hint="eastAsia"/>
        </w:rPr>
        <w:t>Faivishevsky</w:t>
      </w:r>
      <w:proofErr w:type="spellEnd"/>
      <w:r>
        <w:rPr>
          <w:rFonts w:hint="eastAsia"/>
        </w:rPr>
        <w:t>引起了我对这些相似之处的关注）。</w:t>
      </w:r>
      <w:r>
        <w:rPr>
          <w:rFonts w:hint="eastAsia"/>
        </w:rPr>
        <w:t xml:space="preserve">B.F. </w:t>
      </w:r>
      <w:proofErr w:type="spellStart"/>
      <w:r>
        <w:rPr>
          <w:rFonts w:hint="eastAsia"/>
        </w:rPr>
        <w:t>Porshnev</w:t>
      </w:r>
      <w:proofErr w:type="spellEnd"/>
      <w:r>
        <w:rPr>
          <w:rFonts w:hint="eastAsia"/>
        </w:rPr>
        <w:t>曾在不同的场合写过关于青春期痴呆症的古心理学方面的文章。青春期痴呆综合症是由德国精神病学家</w:t>
      </w:r>
      <w:r>
        <w:rPr>
          <w:rFonts w:hint="eastAsia"/>
        </w:rPr>
        <w:t xml:space="preserve">Karl </w:t>
      </w:r>
      <w:proofErr w:type="spellStart"/>
      <w:r>
        <w:rPr>
          <w:rFonts w:hint="eastAsia"/>
        </w:rPr>
        <w:t>Kahlbaum</w:t>
      </w:r>
      <w:proofErr w:type="spellEnd"/>
      <w:r>
        <w:rPr>
          <w:rFonts w:hint="eastAsia"/>
        </w:rPr>
        <w:t>于</w:t>
      </w:r>
      <w:r>
        <w:rPr>
          <w:rFonts w:hint="eastAsia"/>
        </w:rPr>
        <w:t>1889</w:t>
      </w:r>
      <w:r>
        <w:rPr>
          <w:rFonts w:hint="eastAsia"/>
        </w:rPr>
        <w:t>年描述的。它以宙斯的女儿、奥林匹克神的酒杯托</w:t>
      </w:r>
      <w:r>
        <w:rPr>
          <w:rFonts w:hint="eastAsia"/>
        </w:rPr>
        <w:t>Hebe</w:t>
      </w:r>
      <w:r>
        <w:rPr>
          <w:rFonts w:hint="eastAsia"/>
        </w:rPr>
        <w:t>为名；在俄语诗歌中，</w:t>
      </w:r>
      <w:proofErr w:type="gramStart"/>
      <w:r>
        <w:rPr>
          <w:rFonts w:hint="eastAsia"/>
        </w:rPr>
        <w:t>它是她的“</w:t>
      </w:r>
      <w:proofErr w:type="gramEnd"/>
      <w:r>
        <w:rPr>
          <w:rFonts w:hint="eastAsia"/>
        </w:rPr>
        <w:t>雷鸣般的酒杯”。青春期痴呆症的症状包括对周围人的超批判态度，特别是对长辈的；自我控制能力减弱，头晕目眩；感官贪婪和旅游热情；类似于青春期的过度性倾向，导致无节制的行为。这与一般的理性态度相结合，对自己和世界进行细致的行动规划，但不评估其最终结果，对哲学系统、宗教和艺术的“形而上醉”也是如此。</w:t>
      </w:r>
    </w:p>
    <w:p w14:paraId="4F9E3DA8" w14:textId="407D83C5" w:rsidR="00BA6C0D" w:rsidRDefault="00BA6C0D" w:rsidP="00BA6C0D">
      <w:pPr>
        <w:ind w:firstLine="480"/>
      </w:pPr>
      <w:r>
        <w:rPr>
          <w:rFonts w:hint="eastAsia"/>
        </w:rPr>
        <w:t>这两组特征的并置本身就很有说服力。它证实了</w:t>
      </w:r>
      <w:r>
        <w:rPr>
          <w:rFonts w:hint="eastAsia"/>
        </w:rPr>
        <w:t xml:space="preserve">B.F. </w:t>
      </w:r>
      <w:proofErr w:type="spellStart"/>
      <w:r>
        <w:rPr>
          <w:rFonts w:hint="eastAsia"/>
        </w:rPr>
        <w:t>Porshnev</w:t>
      </w:r>
      <w:proofErr w:type="spellEnd"/>
      <w:r>
        <w:rPr>
          <w:rFonts w:hint="eastAsia"/>
        </w:rPr>
        <w:t>关于不易建议性的论点，这是大多数精神病中常见的特征，从生物进化的角度来看，可能是言语发展的早期阶段之一的特征。</w:t>
      </w:r>
    </w:p>
    <w:p w14:paraId="543B6F10" w14:textId="1801A71D" w:rsidR="00BA6C0D" w:rsidRDefault="00BA6C0D" w:rsidP="00BA6C0D">
      <w:pPr>
        <w:pStyle w:val="Note"/>
      </w:pPr>
      <w:r>
        <w:rPr>
          <w:rFonts w:hint="eastAsia"/>
        </w:rPr>
        <w:t>骗子和喜剧问题</w:t>
      </w:r>
    </w:p>
    <w:p w14:paraId="0AAEFF6D" w14:textId="5C244664" w:rsidR="00BA6C0D" w:rsidRDefault="00BA6C0D" w:rsidP="00BA6C0D">
      <w:pPr>
        <w:ind w:firstLine="480"/>
      </w:pPr>
      <w:r>
        <w:rPr>
          <w:rFonts w:hint="eastAsia"/>
        </w:rPr>
        <w:t>古代的高贵欺诈者的喜剧性可能并不是指有趣的。根据О</w:t>
      </w:r>
      <w:r>
        <w:rPr>
          <w:rFonts w:hint="eastAsia"/>
        </w:rPr>
        <w:t xml:space="preserve">. </w:t>
      </w:r>
      <w:r>
        <w:rPr>
          <w:rFonts w:hint="eastAsia"/>
        </w:rPr>
        <w:t>М</w:t>
      </w:r>
      <w:r>
        <w:rPr>
          <w:rFonts w:hint="eastAsia"/>
        </w:rPr>
        <w:t xml:space="preserve">. </w:t>
      </w:r>
      <w:proofErr w:type="spellStart"/>
      <w:r>
        <w:rPr>
          <w:rFonts w:hint="eastAsia"/>
        </w:rPr>
        <w:t>Freidenberg</w:t>
      </w:r>
      <w:proofErr w:type="spellEnd"/>
      <w:r>
        <w:rPr>
          <w:rFonts w:hint="eastAsia"/>
        </w:rPr>
        <w:t>的说法，“古代的喜剧是一种认知范畴。经典文化中的双重‘</w:t>
      </w:r>
      <w:r>
        <w:rPr>
          <w:rFonts w:hint="eastAsia"/>
        </w:rPr>
        <w:t>di-</w:t>
      </w:r>
      <w:proofErr w:type="spellStart"/>
      <w:r>
        <w:rPr>
          <w:rFonts w:hint="eastAsia"/>
        </w:rPr>
        <w:t>une</w:t>
      </w:r>
      <w:proofErr w:type="spellEnd"/>
      <w:r>
        <w:rPr>
          <w:rFonts w:hint="eastAsia"/>
        </w:rPr>
        <w:t>’世界不断地在各个方面包含着两个现象轨迹，其中一个是对另一个的讽刺”。因此，理</w:t>
      </w:r>
      <w:r>
        <w:rPr>
          <w:rFonts w:hint="eastAsia"/>
        </w:rPr>
        <w:lastRenderedPageBreak/>
        <w:t>解这种喜剧元素不能心理上均匀，因为不同的对立在其重要性上有很大的变化，甚至不可比较。</w:t>
      </w:r>
    </w:p>
    <w:p w14:paraId="1A84279D" w14:textId="598EF39A" w:rsidR="00BA6C0D" w:rsidRDefault="00BA6C0D" w:rsidP="00BA6C0D">
      <w:pPr>
        <w:ind w:firstLine="480"/>
      </w:pPr>
      <w:r>
        <w:rPr>
          <w:rFonts w:hint="eastAsia"/>
        </w:rPr>
        <w:t>此外，在“</w:t>
      </w:r>
      <w:proofErr w:type="spellStart"/>
      <w:r>
        <w:rPr>
          <w:rFonts w:hint="eastAsia"/>
        </w:rPr>
        <w:t>diune</w:t>
      </w:r>
      <w:proofErr w:type="spellEnd"/>
      <w:r>
        <w:rPr>
          <w:rFonts w:hint="eastAsia"/>
        </w:rPr>
        <w:t>世界”公式中，“</w:t>
      </w:r>
      <w:r>
        <w:rPr>
          <w:rFonts w:hint="eastAsia"/>
        </w:rPr>
        <w:t>-</w:t>
      </w:r>
      <w:proofErr w:type="spellStart"/>
      <w:r>
        <w:rPr>
          <w:rFonts w:hint="eastAsia"/>
        </w:rPr>
        <w:t>une</w:t>
      </w:r>
      <w:proofErr w:type="spellEnd"/>
      <w:r>
        <w:rPr>
          <w:rFonts w:hint="eastAsia"/>
        </w:rPr>
        <w:t>”难道不是决定性的部分，而不是“</w:t>
      </w:r>
      <w:r>
        <w:rPr>
          <w:rFonts w:hint="eastAsia"/>
        </w:rPr>
        <w:t>di-</w:t>
      </w:r>
      <w:r>
        <w:rPr>
          <w:rFonts w:hint="eastAsia"/>
        </w:rPr>
        <w:t>”吗？普遍的深刻情感，包括滑稽的经验，都是非理性的。对其原因的理性化减轻了情感，并用一系列价值不确定的发现取代了它。</w:t>
      </w:r>
    </w:p>
    <w:p w14:paraId="5298AE17" w14:textId="407EBFC0" w:rsidR="00BA6C0D" w:rsidRDefault="00BA6C0D" w:rsidP="00BA6C0D">
      <w:pPr>
        <w:ind w:firstLine="480"/>
      </w:pPr>
      <w:r>
        <w:rPr>
          <w:rFonts w:hint="eastAsia"/>
        </w:rPr>
        <w:t>滑稽和有趣的语义领域是广泛而异质的。其中一个焦点是积极味道的交流概念。这是一个文化前的组成部分：这是婴儿的第一个微笑，尽管动物不笑，但它们的幼崽的游戏似乎充满了欢笑的气氛。（请注意，只有人类、类似人类、与人类有关的事物才能有趣：美丽的风景可以唤起想象中的世界和谐的想法，但有趣的风景——如果我们能够想象出这样的东西——只能让我们想起自己。）</w:t>
      </w:r>
    </w:p>
    <w:p w14:paraId="2A34FD00" w14:textId="1274B4EA" w:rsidR="00BA6C0D" w:rsidRDefault="00BA6C0D" w:rsidP="00BA6C0D">
      <w:pPr>
        <w:ind w:firstLine="480"/>
      </w:pPr>
      <w:r>
        <w:rPr>
          <w:rFonts w:hint="eastAsia"/>
        </w:rPr>
        <w:t>从游戏情境中减去其交流和情感方面，剩下的就是“实际”现实的建模，准备或替代它。在文化框架内，游戏是带有一些特殊功能的建模。它的目标是揭示文化的整个相空间，潜在可访问状态的总体。一种经济的方法是在相空间的“远离角落”中构建一个模型。这种构造最常见的设备是正常关系的反转。（参见傻瓜在葬礼上说的“愿你的捕获丰收！”</w:t>
      </w:r>
      <w:r>
        <w:rPr>
          <w:rFonts w:hint="eastAsia"/>
        </w:rPr>
        <w:t>14</w:t>
      </w:r>
      <w:r>
        <w:rPr>
          <w:rFonts w:hint="eastAsia"/>
        </w:rPr>
        <w:t>）创造笑声情境的人沿着几个轴移动，并在达到可能性的极限时，将文化上重要的对立关系颠倒。但是，笑声情境是传统的。这是一种协议的结果。违反禁忌可能仅在公共同意和暂时的情况下保持在积极味道的交流范围内，否则文化将被另一种文化所爆炸和取代。将违规行为转移到言语平面中，实现了第二阶建模。这有助于达成社会协议：傻瓜的把戏故事比实际把戏更容易引起更多的笑声。那么，也许笑声是发展成熟的言语的副作用？</w:t>
      </w:r>
    </w:p>
    <w:p w14:paraId="343E1E0F" w14:textId="77777777" w:rsidR="00BA6C0D" w:rsidRDefault="00BA6C0D" w:rsidP="00BA6C0D">
      <w:pPr>
        <w:ind w:firstLine="480"/>
      </w:pPr>
      <w:r w:rsidRPr="00BA6C0D">
        <w:rPr>
          <w:rFonts w:hint="eastAsia"/>
        </w:rPr>
        <w:lastRenderedPageBreak/>
        <w:t>让我们比较几种排泄物（希腊语单词σκατο</w:t>
      </w:r>
      <w:r w:rsidRPr="00BA6C0D">
        <w:rPr>
          <w:rFonts w:hint="cs"/>
        </w:rPr>
        <w:t>ς</w:t>
      </w:r>
      <w:r w:rsidRPr="00BA6C0D">
        <w:rPr>
          <w:rFonts w:hint="eastAsia"/>
        </w:rPr>
        <w:t>，意为粪便）主题的解释，这种主题在“低级”幽默和民间“狂欢广场”文化中是普遍存在的。其中一种象征性的代表是一个裸体身影（魔鬼，小丑）在神殿或世界的象征物上方（或前方）采取排便姿势。</w:t>
      </w:r>
      <w:r w:rsidRPr="00BA6C0D">
        <w:t>A.M.</w:t>
      </w:r>
      <w:r w:rsidRPr="00BA6C0D">
        <w:rPr>
          <w:rFonts w:hint="eastAsia"/>
        </w:rPr>
        <w:t>潘琴科认为，这个身影表达了“一种非人的、特别是撒旦式的傲慢，对世界的轻蔑”（如果描绘的是魔鬼），或者是将同样的想法转化为“滑稽的堕落平面”。但</w:t>
      </w:r>
      <w:proofErr w:type="gramStart"/>
      <w:r w:rsidRPr="00BA6C0D">
        <w:rPr>
          <w:rFonts w:hint="eastAsia"/>
        </w:rPr>
        <w:t>对于圣愚巴西尔·布莱斯特</w:t>
      </w:r>
      <w:proofErr w:type="gramEnd"/>
      <w:r w:rsidRPr="00BA6C0D">
        <w:rPr>
          <w:rFonts w:hint="eastAsia"/>
        </w:rPr>
        <w:t>的传记作者来说，他曾在公共场合进行肉体功能，这些行动的意义不同，是灵魂从身体获得的自由：“拥有自由的灵魂，……并且对人们认为可耻的事情没有羞耻感，就像他的肚子需要一样，在人们之前。”</w:t>
      </w:r>
      <w:r w:rsidRPr="00BA6C0D">
        <w:rPr>
          <w:rFonts w:hint="eastAsia"/>
        </w:rPr>
        <w:t>15</w:t>
      </w:r>
      <w:r w:rsidRPr="00BA6C0D">
        <w:rPr>
          <w:rFonts w:hint="eastAsia"/>
        </w:rPr>
        <w:t>这种感知的模棱两可和模糊性被接受和强调，但它并不能枯竭现象的深层语义。</w:t>
      </w:r>
    </w:p>
    <w:p w14:paraId="6779ACDA" w14:textId="77777777" w:rsidR="00BA6C0D" w:rsidRDefault="00BA6C0D" w:rsidP="00BA6C0D">
      <w:pPr>
        <w:ind w:firstLine="480"/>
      </w:pPr>
      <w:r w:rsidRPr="00BA6C0D">
        <w:rPr>
          <w:rFonts w:hint="eastAsia"/>
        </w:rPr>
        <w:t>回想一下荣格的著名青少年视觉：上帝坐在一个金色的天堂宝座上，他的排泄物摧毁了一座闪耀的神庙。因此，从荣格的分析心理学角度来看，我们在这里处理的是某种原始的原型主题，它只在引起深刻的情感冲击的幻觉中表现出来，但原则上不能被合理化地枯竭。最后，临床精神病学的实践和解释表明，可以用自闭症患者的病理性自闭个性变化来理解这一系列主题：患者体验到与其他个体和物体的接触的满足不足，导致自恋和自体性。从这个角度来看，排泄物形象构成了自体性的基本心理语言；可以在许多乌鸦和</w:t>
      </w:r>
      <w:proofErr w:type="spellStart"/>
      <w:r w:rsidRPr="00BA6C0D">
        <w:rPr>
          <w:rFonts w:hint="eastAsia"/>
        </w:rPr>
        <w:t>Wakdjunkaga</w:t>
      </w:r>
      <w:proofErr w:type="spellEnd"/>
      <w:r w:rsidRPr="00BA6C0D">
        <w:rPr>
          <w:rFonts w:hint="eastAsia"/>
        </w:rPr>
        <w:t>的故事以及圣徒和</w:t>
      </w:r>
      <w:proofErr w:type="gramStart"/>
      <w:r w:rsidRPr="00BA6C0D">
        <w:rPr>
          <w:rFonts w:hint="eastAsia"/>
        </w:rPr>
        <w:t>圣愚</w:t>
      </w:r>
      <w:proofErr w:type="gramEnd"/>
      <w:r w:rsidRPr="00BA6C0D">
        <w:rPr>
          <w:rFonts w:hint="eastAsia"/>
        </w:rPr>
        <w:t>的传记中看到它。</w:t>
      </w:r>
    </w:p>
    <w:p w14:paraId="2637E125" w14:textId="77777777" w:rsidR="00BA6C0D" w:rsidRDefault="00BA6C0D" w:rsidP="00BA6C0D">
      <w:pPr>
        <w:ind w:firstLine="480"/>
      </w:pPr>
      <w:r w:rsidRPr="00BA6C0D">
        <w:rPr>
          <w:rFonts w:hint="eastAsia"/>
        </w:rPr>
        <w:t>当然，在这个领域，笑声效果得到了增强，或者有时是第一次被创造出来，通过良好发展的文学传统得到了精致的体现。拉伯雷是一个无尽的例子来源（</w:t>
      </w:r>
      <w:r w:rsidRPr="00BA6C0D">
        <w:rPr>
          <w:rFonts w:hint="eastAsia"/>
        </w:rPr>
        <w:t>260,418</w:t>
      </w:r>
      <w:r w:rsidRPr="00BA6C0D">
        <w:rPr>
          <w:rFonts w:hint="eastAsia"/>
        </w:rPr>
        <w:t>人在加尔甘图阿的尿液中淹死应该引起普罗</w:t>
      </w:r>
      <w:proofErr w:type="gramStart"/>
      <w:r w:rsidRPr="00BA6C0D">
        <w:rPr>
          <w:rFonts w:hint="eastAsia"/>
        </w:rPr>
        <w:t>达读者</w:t>
      </w:r>
      <w:proofErr w:type="gramEnd"/>
      <w:r w:rsidRPr="00BA6C0D">
        <w:rPr>
          <w:rFonts w:hint="eastAsia"/>
        </w:rPr>
        <w:t>的充分反应：精确度是滑稽的）。</w:t>
      </w:r>
    </w:p>
    <w:p w14:paraId="224D4363" w14:textId="48C51924" w:rsidR="00BA6C0D" w:rsidRDefault="00BA6C0D" w:rsidP="00BA6C0D">
      <w:pPr>
        <w:ind w:firstLine="480"/>
      </w:pPr>
      <w:r w:rsidRPr="00BA6C0D">
        <w:rPr>
          <w:rFonts w:hint="eastAsia"/>
        </w:rPr>
        <w:lastRenderedPageBreak/>
        <w:t>因此，原始的滑稽并不是一开始就有趣的。在诡计者形象中拟人化，它体现了文化限制的幼稚破坏。对于文化以前和文化以外的探险扩展了文化领域，但最重要的是扩大了对它的态度。诡计者的不稳定作用最初是破坏性的。笑声从滑稽中发展而来，当个体和社会心理成熟并能够通过将这些破坏性力量转移到游戏领域来中和它们时，就会产生文明的笑声，这是对暂时越界的欣然同意。</w:t>
      </w:r>
    </w:p>
    <w:p w14:paraId="4C62459B" w14:textId="77777777" w:rsidR="00BA6C0D" w:rsidRPr="00D5459F" w:rsidRDefault="00BA6C0D" w:rsidP="00BA6C0D">
      <w:pPr>
        <w:ind w:firstLine="480"/>
      </w:pPr>
    </w:p>
    <w:p w14:paraId="60835AA0" w14:textId="0A38795B" w:rsidR="00EF3DEC" w:rsidRDefault="00EF3DEC" w:rsidP="00EF3DEC">
      <w:pPr>
        <w:pStyle w:val="1"/>
        <w:numPr>
          <w:ilvl w:val="0"/>
          <w:numId w:val="0"/>
        </w:numPr>
      </w:pPr>
      <w:r>
        <w:rPr>
          <w:rFonts w:hint="eastAsia"/>
        </w:rPr>
        <w:lastRenderedPageBreak/>
        <w:t>“</w:t>
      </w:r>
      <w:r w:rsidRPr="00EF3DEC">
        <w:rPr>
          <w:rFonts w:hint="eastAsia"/>
        </w:rPr>
        <w:t>好的证明是让我们变得更加聪明的证明</w:t>
      </w:r>
      <w:r>
        <w:rPr>
          <w:rFonts w:hint="eastAsia"/>
        </w:rPr>
        <w:t>”</w:t>
      </w:r>
    </w:p>
    <w:p w14:paraId="2397C703" w14:textId="5D0B4274" w:rsidR="00EF3DEC" w:rsidRDefault="00EF3DEC" w:rsidP="00EF3DEC">
      <w:pPr>
        <w:pStyle w:val="a3"/>
        <w:ind w:firstLine="480"/>
      </w:pPr>
      <w:r>
        <w:rPr>
          <w:rFonts w:hint="eastAsia"/>
        </w:rPr>
        <w:t>——由马丁·艾格纳和瓦斯科·A·施密</w:t>
      </w:r>
      <w:proofErr w:type="gramStart"/>
      <w:r>
        <w:rPr>
          <w:rFonts w:hint="eastAsia"/>
        </w:rPr>
        <w:t>特采访</w:t>
      </w:r>
      <w:proofErr w:type="gramEnd"/>
      <w:r>
        <w:rPr>
          <w:rFonts w:hint="eastAsia"/>
        </w:rPr>
        <w:t>的尤里·I·</w:t>
      </w:r>
      <w:proofErr w:type="gramStart"/>
      <w:r>
        <w:rPr>
          <w:rFonts w:hint="eastAsia"/>
        </w:rPr>
        <w:t>曼</w:t>
      </w:r>
      <w:proofErr w:type="gramEnd"/>
      <w:r>
        <w:rPr>
          <w:rFonts w:hint="eastAsia"/>
        </w:rPr>
        <w:t>宁</w:t>
      </w:r>
    </w:p>
    <w:p w14:paraId="10BA7577" w14:textId="77777777" w:rsidR="00EF3DEC" w:rsidRDefault="00EF3DEC" w:rsidP="00EF3DEC">
      <w:pPr>
        <w:ind w:firstLine="480"/>
      </w:pPr>
    </w:p>
    <w:p w14:paraId="5C39129F" w14:textId="77777777" w:rsidR="00EF3DEC" w:rsidRPr="00EF3DEC" w:rsidRDefault="00EF3DEC" w:rsidP="00EF3DEC">
      <w:pPr>
        <w:ind w:firstLine="480"/>
        <w:rPr>
          <w:b/>
          <w:bCs/>
        </w:rPr>
      </w:pPr>
      <w:r w:rsidRPr="00EF3DEC">
        <w:rPr>
          <w:rFonts w:hint="eastAsia"/>
          <w:b/>
          <w:bCs/>
        </w:rPr>
        <w:t>国际数学家大会即将到来，下一个世纪也将到来。您认为今天还可能出现类似于希尔伯特问题的问题吗？是否有任何现代问题与希尔伯特问题相对应？</w:t>
      </w:r>
    </w:p>
    <w:p w14:paraId="55D3CF09" w14:textId="58EAC25C" w:rsidR="00EF3DEC" w:rsidRDefault="00EF3DEC" w:rsidP="00EF3DEC">
      <w:pPr>
        <w:ind w:firstLine="480"/>
      </w:pPr>
      <w:r>
        <w:rPr>
          <w:rFonts w:hint="eastAsia"/>
        </w:rPr>
        <w:t>我实际上并不认为希尔伯特的清单在本世纪的数学中扮演了重要角色。它肯定在心理上对许多数学家起了重要作用。例如，阿诺德曾经说过，在他还是年轻的研究生时，他曾在笔记本上抄下了希尔伯特问题的清单，并一直随身携带。但当格尔芬得知此事后，他实际上嘲笑了阿诺德。阿诺德认为问题解决是伟大数学成就的重要组成部分。对我来说则不同。我将数学创作过程看作是一种认识预先存在模式的过程。当你学习某些东西——如拓扑、概率、数论等——首先你需要获得一个广阔领域的总体视野，然后你会专注于其中的一部分。之后，你会尝试认识“有什么？”和“其他人已经看到了什么？”。因此，你可以阅读其他论文，最终开始辨别出在你之前没有人看到过的东西。当我还很年轻的时候，我对高斐发现了七八个二次互反律的证明非常感兴趣。让我困扰的是，他为什么需要七八个证明。每次我对数论有更深入的理解时，我就更能理解高斐的思想。当然，他不是在寻找更有说服力的论据——一个证明足够有说服力了。关键是，证明是我们发现新领域、数学景观新特征的方式。任何证明都是从一个地方到另一个地方的方式：当你走不同的路时，你会看到不同的东西。</w:t>
      </w:r>
    </w:p>
    <w:p w14:paraId="774475FC" w14:textId="77777777" w:rsidR="00EF3DEC" w:rsidRPr="00EF3DEC" w:rsidRDefault="00EF3DEC" w:rsidP="00EF3DEC">
      <w:pPr>
        <w:ind w:firstLine="480"/>
        <w:rPr>
          <w:b/>
          <w:bCs/>
        </w:rPr>
      </w:pPr>
      <w:r w:rsidRPr="00EF3DEC">
        <w:rPr>
          <w:rFonts w:hint="eastAsia"/>
          <w:b/>
          <w:bCs/>
        </w:rPr>
        <w:t>强调解决问题是一种浪漫的观点吗：一个征服山峰的伟大英雄？</w:t>
      </w:r>
    </w:p>
    <w:p w14:paraId="186F3E88" w14:textId="77777777" w:rsidR="00EF3DEC" w:rsidRDefault="00EF3DEC" w:rsidP="00EF3DEC">
      <w:pPr>
        <w:ind w:firstLine="480"/>
      </w:pPr>
    </w:p>
    <w:p w14:paraId="412F26C7" w14:textId="755EF2B2" w:rsidR="00EF3DEC" w:rsidRDefault="00EF3DEC" w:rsidP="00EF3DEC">
      <w:pPr>
        <w:ind w:firstLine="480"/>
      </w:pPr>
      <w:r>
        <w:rPr>
          <w:rFonts w:hint="eastAsia"/>
        </w:rPr>
        <w:lastRenderedPageBreak/>
        <w:t>是的，这是一种有点运动化的观点。我不是说这不重要。对于年轻人来说，这是一种心理策略，可以吸引年轻人，为伟大成就创造一些社会认可。一个好的问题是伟大数学思想的体现，这种思想可能看不到通往某个高度的途径，但它认识到有一个山峰。但这不是看待数学的方式，也不是向大众介绍数学的方式。特别是当这些问题被列在一张清单中时，就像是一个伟大国家的首都列表：它根本没有传达最小的信息。我实际上不相信</w:t>
      </w:r>
      <w:r>
        <w:rPr>
          <w:rFonts w:hint="eastAsia"/>
        </w:rPr>
        <w:t>Hubert</w:t>
      </w:r>
      <w:r>
        <w:rPr>
          <w:rFonts w:hint="eastAsia"/>
        </w:rPr>
        <w:t>认为这是组织数学的方式。</w:t>
      </w:r>
    </w:p>
    <w:p w14:paraId="24897547" w14:textId="77777777" w:rsidR="00EF3DEC" w:rsidRDefault="00EF3DEC" w:rsidP="00EF3DEC">
      <w:pPr>
        <w:ind w:firstLine="480"/>
        <w:rPr>
          <w:b/>
          <w:bCs/>
        </w:rPr>
      </w:pPr>
    </w:p>
    <w:p w14:paraId="0E1BA076" w14:textId="4D8C9052" w:rsidR="00EF3DEC" w:rsidRDefault="00EF3DEC" w:rsidP="00EF3DEC">
      <w:pPr>
        <w:ind w:firstLine="480"/>
      </w:pPr>
      <w:r w:rsidRPr="00EF3DEC">
        <w:rPr>
          <w:rFonts w:hint="eastAsia"/>
          <w:b/>
          <w:bCs/>
        </w:rPr>
        <w:t>你</w:t>
      </w:r>
      <w:proofErr w:type="gramStart"/>
      <w:r w:rsidRPr="00EF3DEC">
        <w:rPr>
          <w:rFonts w:hint="eastAsia"/>
          <w:b/>
          <w:bCs/>
        </w:rPr>
        <w:t>敢预测</w:t>
      </w:r>
      <w:proofErr w:type="gramEnd"/>
      <w:r w:rsidRPr="00EF3DEC">
        <w:rPr>
          <w:rFonts w:hint="eastAsia"/>
          <w:b/>
          <w:bCs/>
        </w:rPr>
        <w:t>下一个世纪数学的主要模式吗？</w:t>
      </w:r>
    </w:p>
    <w:p w14:paraId="569192AB" w14:textId="58209BE6" w:rsidR="00EF3DEC" w:rsidRDefault="00EF3DEC" w:rsidP="00EF3DEC">
      <w:pPr>
        <w:ind w:firstLine="480"/>
      </w:pPr>
      <w:r>
        <w:rPr>
          <w:rFonts w:hint="eastAsia"/>
        </w:rPr>
        <w:t>这很困难。我认为</w:t>
      </w:r>
      <w:r>
        <w:rPr>
          <w:rFonts w:hint="eastAsia"/>
        </w:rPr>
        <w:t>20</w:t>
      </w:r>
      <w:r>
        <w:rPr>
          <w:rFonts w:hint="eastAsia"/>
        </w:rPr>
        <w:t>世纪的数学最好围绕计划而非问题来呈现。有时它们会被明确地制定，有时它们会逐渐成为一种盛行趋势。例如，数学逻辑和数学基础的发展。这确实是一个被理解为计划的发展。在</w:t>
      </w:r>
      <w:r>
        <w:rPr>
          <w:rFonts w:hint="eastAsia"/>
        </w:rPr>
        <w:t>Cantor</w:t>
      </w:r>
      <w:r>
        <w:rPr>
          <w:rFonts w:hint="eastAsia"/>
        </w:rPr>
        <w:t>的发现之后，很明显我们必须深入考虑我们如何思考无限。或者我们有朗兰兹计划，通过观察伽罗瓦和自守形式的表示来理解伽罗瓦群。有一个计划让我们进入下一个世纪。这个计划可以被认为是数学的量子化。当我们看到过去二十年中有多少数学概念以新版本的方式改变时——令人惊讶：看看量子群、量子上同调、量子计算——我认为我们还有更多。这很奇怪，因为实际上没有人把这样一个计划当作发展数学的计划。这只是想要理解物理学家用奇妙的直觉发明的数学工具，他们从纯数学家的角度看，使用这些工具时充满了刺激但有些粗心大意。</w:t>
      </w:r>
    </w:p>
    <w:p w14:paraId="56531D01" w14:textId="77777777" w:rsidR="00EF3DEC" w:rsidRDefault="00EF3DEC" w:rsidP="00EF3DEC">
      <w:pPr>
        <w:ind w:firstLine="480"/>
        <w:rPr>
          <w:b/>
          <w:bCs/>
        </w:rPr>
      </w:pPr>
    </w:p>
    <w:p w14:paraId="7131D948" w14:textId="0D8F87A2" w:rsidR="00EF3DEC" w:rsidRPr="00EF3DEC" w:rsidRDefault="00EF3DEC" w:rsidP="00EF3DEC">
      <w:pPr>
        <w:ind w:firstLine="480"/>
        <w:rPr>
          <w:b/>
          <w:bCs/>
        </w:rPr>
      </w:pPr>
      <w:r w:rsidRPr="00EF3DEC">
        <w:rPr>
          <w:rFonts w:hint="eastAsia"/>
          <w:b/>
          <w:bCs/>
        </w:rPr>
        <w:t>你认为从历史角度来看，</w:t>
      </w:r>
      <w:r w:rsidRPr="00EF3DEC">
        <w:rPr>
          <w:rFonts w:hint="eastAsia"/>
          <w:b/>
          <w:bCs/>
        </w:rPr>
        <w:t>20</w:t>
      </w:r>
      <w:r w:rsidRPr="00EF3DEC">
        <w:rPr>
          <w:rFonts w:hint="eastAsia"/>
          <w:b/>
          <w:bCs/>
        </w:rPr>
        <w:t>世纪会怎样评价？它是一个重要的世纪吗？</w:t>
      </w:r>
    </w:p>
    <w:p w14:paraId="7609AF14" w14:textId="144DB5C3" w:rsidR="00EF3DEC" w:rsidRDefault="00EF3DEC" w:rsidP="00EF3DEC">
      <w:pPr>
        <w:ind w:firstLine="480"/>
      </w:pPr>
      <w:r w:rsidRPr="00EF3DEC">
        <w:rPr>
          <w:rFonts w:hint="eastAsia"/>
        </w:rPr>
        <w:t>我认为是的。本世纪的数学成功地在规模上协调和统一了各种不同的领域，这可能是前所未有的。在这一统一中起到最重要作用的是集合论。最初由</w:t>
      </w:r>
      <w:r w:rsidRPr="00EF3DEC">
        <w:rPr>
          <w:rFonts w:hint="eastAsia"/>
        </w:rPr>
        <w:lastRenderedPageBreak/>
        <w:t>康托尔构思成为数学的一个新篇章，“无限论”，集合论逐渐改变了它的地位，并发展成为普遍的数学语言。人们意识到，从一个相当短的基本术语和操作列表开始，可以递归地生成语言结构，这些结构显然同样能够传达微积分、概率、数论、拓扑、微分几何等创始人的直觉。因此，整个数学界获得了共同的语言。此外，允许清楚地区分数学构造的集合论和几何内容，以及它们灵活的语言表达（符号、公式、计算），集合论极大地简化了每个工作数学家作为个体的左右脑之间的互动。这种集合论语言的双重功能成为开发新技术工具、解决旧问题以及制定研究计划的基础。数学的多样化首先与外部社会现象有关：科学界的快速增长和物理学的突破性发现。在我看来，过去一百年的数学没有像量子理论或广义相对论那样在改变我们总体世界观方面产生可比的东西。但我相信，如果没有数学语言，物理学家甚至不能说他们看到了什么。物理学发现和数学思维之间的这种相互关系，以及这些发现只能用数学语言表达，是绝对令人惊奇的。从这个意义上说，</w:t>
      </w:r>
      <w:r w:rsidRPr="00EF3DEC">
        <w:rPr>
          <w:rFonts w:hint="eastAsia"/>
        </w:rPr>
        <w:t>20</w:t>
      </w:r>
      <w:r w:rsidRPr="00EF3DEC">
        <w:rPr>
          <w:rFonts w:hint="eastAsia"/>
        </w:rPr>
        <w:t>世纪肯定会被视为一个</w:t>
      </w:r>
      <w:proofErr w:type="gramStart"/>
      <w:r w:rsidRPr="00EF3DEC">
        <w:rPr>
          <w:rFonts w:hint="eastAsia"/>
        </w:rPr>
        <w:t>伟大突破</w:t>
      </w:r>
      <w:proofErr w:type="gramEnd"/>
      <w:r w:rsidRPr="00EF3DEC">
        <w:rPr>
          <w:rFonts w:hint="eastAsia"/>
        </w:rPr>
        <w:t>的世纪。</w:t>
      </w:r>
    </w:p>
    <w:p w14:paraId="0442B111" w14:textId="77777777" w:rsidR="00EF3DEC" w:rsidRDefault="00EF3DEC" w:rsidP="00EF3DEC">
      <w:pPr>
        <w:ind w:firstLine="480"/>
      </w:pPr>
    </w:p>
    <w:p w14:paraId="7E60606B" w14:textId="77777777" w:rsidR="00EF3DEC" w:rsidRPr="00EF3DEC" w:rsidRDefault="00EF3DEC" w:rsidP="00EF3DEC">
      <w:pPr>
        <w:ind w:firstLine="480"/>
        <w:rPr>
          <w:b/>
          <w:bCs/>
        </w:rPr>
      </w:pPr>
      <w:r w:rsidRPr="00EF3DEC">
        <w:rPr>
          <w:rFonts w:hint="eastAsia"/>
          <w:b/>
          <w:bCs/>
        </w:rPr>
        <w:t>你脑海中是否有某些特定的话题，使得我们这个世纪真正处于顶尖水平？</w:t>
      </w:r>
    </w:p>
    <w:p w14:paraId="44802F72" w14:textId="77777777" w:rsidR="00EF3DEC" w:rsidRDefault="00EF3DEC" w:rsidP="00EF3DEC">
      <w:pPr>
        <w:ind w:firstLine="480"/>
      </w:pPr>
      <w:r>
        <w:rPr>
          <w:rFonts w:hint="eastAsia"/>
        </w:rPr>
        <w:t>在</w:t>
      </w:r>
      <w:r>
        <w:rPr>
          <w:rFonts w:hint="eastAsia"/>
        </w:rPr>
        <w:t>18</w:t>
      </w:r>
      <w:r>
        <w:rPr>
          <w:rFonts w:hint="eastAsia"/>
        </w:rPr>
        <w:t>和</w:t>
      </w:r>
      <w:r>
        <w:rPr>
          <w:rFonts w:hint="eastAsia"/>
        </w:rPr>
        <w:t>19</w:t>
      </w:r>
      <w:r>
        <w:rPr>
          <w:rFonts w:hint="eastAsia"/>
        </w:rPr>
        <w:t>世纪，数学语言比我们现在习惯的要模糊得多。我认为</w:t>
      </w:r>
      <w:r>
        <w:rPr>
          <w:rFonts w:hint="eastAsia"/>
        </w:rPr>
        <w:t>20</w:t>
      </w:r>
      <w:r>
        <w:rPr>
          <w:rFonts w:hint="eastAsia"/>
        </w:rPr>
        <w:t>世纪开始重新思考基础知识。当基础知识足够清晰时，就会出现一种极强的技术方法的大规模搜索，这导致了强大的工具的产生，使我们能够将我们的几何直觉发展和扩展到新的领域。我想到的是拓扑学、同调代数和代数几何。一旦技术发展完成，几个非常困难的问题的解决就在三十年的时间内实现了——德利</w:t>
      </w:r>
      <w:proofErr w:type="gramStart"/>
      <w:r>
        <w:rPr>
          <w:rFonts w:hint="eastAsia"/>
        </w:rPr>
        <w:t>涅</w:t>
      </w:r>
      <w:proofErr w:type="gramEnd"/>
      <w:r>
        <w:rPr>
          <w:rFonts w:hint="eastAsia"/>
        </w:rPr>
        <w:t>的魏尔猜想证明、法尔廷斯的莫德尔猜想证明、怀尔斯的费马大定理证明。所有这些都不能在上个世纪完成，因为数学还没有发展到足够的程度。</w:t>
      </w:r>
    </w:p>
    <w:p w14:paraId="04A8FDB0" w14:textId="77777777" w:rsidR="00EF3DEC" w:rsidRDefault="00EF3DEC" w:rsidP="00EF3DEC">
      <w:pPr>
        <w:ind w:firstLine="480"/>
      </w:pPr>
    </w:p>
    <w:p w14:paraId="71E91393" w14:textId="5A83FB54" w:rsidR="00EF3DEC" w:rsidRDefault="00EF3DEC" w:rsidP="00EF3DEC">
      <w:pPr>
        <w:ind w:firstLine="480"/>
      </w:pPr>
      <w:r w:rsidRPr="00EF3DEC">
        <w:rPr>
          <w:rFonts w:hint="eastAsia"/>
          <w:b/>
          <w:bCs/>
        </w:rPr>
        <w:t>有些人——其中一些是数学家——声称证明的终结，部分原因是计算机的普及。你对此有何评论？</w:t>
      </w:r>
    </w:p>
    <w:p w14:paraId="0B648897" w14:textId="4864F651" w:rsidR="00EF3DEC" w:rsidRDefault="00EF3DEC" w:rsidP="00EF3DEC">
      <w:pPr>
        <w:ind w:firstLine="480"/>
      </w:pPr>
      <w:r>
        <w:rPr>
          <w:rFonts w:hint="eastAsia"/>
        </w:rPr>
        <w:t>如果你谈论没有证明的数学，那么你谈论的就是一些本质上矛盾的东西。证明不可能消失——只有和数学一起消失。但是数学可以作为人类文化的一部分而消失。我认为，在我们这一代人中，数学家仍然按照我们所理解的方式进行数学研究。证明是我们知道我们思想的真相的唯一途径；实际上，这是描述我们所看到的唯一途径。证明不仅仅是一种说服想象中的对手的论证。完全不是。证明是我们传达数学真理的方式。其他一切——直觉的飞跃、突然发现的兴奋、没有根据但坚定的信仰，仍然是我们的私人事务。当我们进行一些计算机计算时，我们只是证明在我们检查的情况下，事情与我们所看到的一样。</w:t>
      </w:r>
    </w:p>
    <w:p w14:paraId="644A4CE0" w14:textId="11742A35" w:rsidR="00EF3DEC" w:rsidRDefault="00EF3DEC" w:rsidP="00EF3DEC">
      <w:pPr>
        <w:ind w:firstLine="480"/>
      </w:pPr>
    </w:p>
    <w:p w14:paraId="035AAE36" w14:textId="77777777" w:rsidR="00EF3DEC" w:rsidRPr="00EF3DEC" w:rsidRDefault="00EF3DEC" w:rsidP="00EF3DEC">
      <w:pPr>
        <w:ind w:firstLine="480"/>
        <w:rPr>
          <w:b/>
          <w:bCs/>
        </w:rPr>
      </w:pPr>
      <w:r w:rsidRPr="00EF3DEC">
        <w:rPr>
          <w:rFonts w:hint="eastAsia"/>
          <w:b/>
          <w:bCs/>
        </w:rPr>
        <w:t>最近报纸上刊登了一则通知，称一台计算机通过对所有可能策略的全面搜索，证明了赫伯特·罗宾斯的一个猜想。</w:t>
      </w:r>
    </w:p>
    <w:p w14:paraId="32C6E123" w14:textId="77777777" w:rsidR="00EF3DEC" w:rsidRDefault="00EF3DEC" w:rsidP="00EF3DEC">
      <w:pPr>
        <w:ind w:firstLine="480"/>
      </w:pPr>
      <w:r w:rsidRPr="00EF3DEC">
        <w:rPr>
          <w:rFonts w:hint="eastAsia"/>
        </w:rPr>
        <w:t>当然这是可能的。为什么不呢？如果你发明了一种好的证明策略，但其中包含了广泛的搜索或长时间的形式计算，并且之后你编写了一个实现这个搜索的程序，那就完全可以。但是辅助计算机的证明和未辅助计算机的证明一样，可能好也可能不好。一个好的证明是让我们变得更有智慧的证明。如果证明的核心是一个大量的搜索或一串冗长的等式，那么它可能是一个不好的证明。如果某些东西是如此孤立，以至于只需要在计算机屏幕上弹出结果，那么它可能不值得做。智慧在于联系。如果我必须手算出</w:t>
      </w:r>
      <w:r w:rsidRPr="00EF3DEC">
        <w:rPr>
          <w:position w:val="-6"/>
        </w:rPr>
        <w:object w:dxaOrig="220" w:dyaOrig="220" w14:anchorId="3525F21D">
          <v:shape id="_x0000_i1118" type="#_x0000_t75" style="width:11.1pt;height:11.1pt" o:ole="">
            <v:imagedata r:id="rId200" o:title=""/>
          </v:shape>
          <o:OLEObject Type="Embed" ProgID="Equation.DSMT4" ShapeID="_x0000_i1118" DrawAspect="Content" ObjectID="_1741038262" r:id="rId201"/>
        </w:object>
      </w:r>
      <w:r w:rsidRPr="00EF3DEC">
        <w:rPr>
          <w:rFonts w:hint="eastAsia"/>
        </w:rPr>
        <w:t>的前</w:t>
      </w:r>
      <w:r w:rsidRPr="00EF3DEC">
        <w:rPr>
          <w:rFonts w:hint="eastAsia"/>
        </w:rPr>
        <w:t>20</w:t>
      </w:r>
      <w:r w:rsidRPr="00EF3DEC">
        <w:rPr>
          <w:rFonts w:hint="eastAsia"/>
        </w:rPr>
        <w:t>位数字，我肯定会变得更有智慧，因为我会发现我所知道的这些</w:t>
      </w:r>
      <w:r w:rsidRPr="00EF3DEC">
        <w:rPr>
          <w:position w:val="-6"/>
        </w:rPr>
        <w:object w:dxaOrig="220" w:dyaOrig="220" w14:anchorId="1A02F22C">
          <v:shape id="_x0000_i1119" type="#_x0000_t75" style="width:11.1pt;height:11.1pt" o:ole="">
            <v:imagedata r:id="rId202" o:title=""/>
          </v:shape>
          <o:OLEObject Type="Embed" ProgID="Equation.DSMT4" ShapeID="_x0000_i1119" DrawAspect="Content" ObjectID="_1741038263" r:id="rId203"/>
        </w:object>
      </w:r>
      <w:r w:rsidRPr="00EF3DEC">
        <w:rPr>
          <w:rFonts w:hint="eastAsia"/>
        </w:rPr>
        <w:t>公式需要太长时间才能产生</w:t>
      </w:r>
      <w:r w:rsidRPr="00EF3DEC">
        <w:rPr>
          <w:rFonts w:hint="eastAsia"/>
        </w:rPr>
        <w:t>20</w:t>
      </w:r>
      <w:r w:rsidRPr="00EF3DEC">
        <w:rPr>
          <w:rFonts w:hint="eastAsia"/>
        </w:rPr>
        <w:t>位数字。所以我会挖掘出一些我不知道的东西。我可能会想出一些算法来最小化我</w:t>
      </w:r>
      <w:r w:rsidRPr="00EF3DEC">
        <w:rPr>
          <w:rFonts w:hint="eastAsia"/>
        </w:rPr>
        <w:lastRenderedPageBreak/>
        <w:t>的努力。我肯定会变得更聪明。但是，如果我使用别人的库程序从计算机中获得</w:t>
      </w:r>
      <w:r w:rsidRPr="00EF3DEC">
        <w:rPr>
          <w:rFonts w:hint="eastAsia"/>
        </w:rPr>
        <w:t>200</w:t>
      </w:r>
      <w:r w:rsidRPr="00EF3DEC">
        <w:rPr>
          <w:rFonts w:hint="eastAsia"/>
        </w:rPr>
        <w:t>万位数字的</w:t>
      </w:r>
      <w:r w:rsidRPr="00EF3DEC">
        <w:rPr>
          <w:position w:val="-6"/>
        </w:rPr>
        <w:object w:dxaOrig="220" w:dyaOrig="220" w14:anchorId="0154C987">
          <v:shape id="_x0000_i1120" type="#_x0000_t75" style="width:11.1pt;height:11.1pt" o:ole="">
            <v:imagedata r:id="rId204" o:title=""/>
          </v:shape>
          <o:OLEObject Type="Embed" ProgID="Equation.DSMT4" ShapeID="_x0000_i1120" DrawAspect="Content" ObjectID="_1741038264" r:id="rId205"/>
        </w:object>
      </w:r>
      <w:r w:rsidRPr="00EF3DEC">
        <w:rPr>
          <w:rFonts w:hint="eastAsia"/>
        </w:rPr>
        <w:t>，我仍然和以前一样愚蠢。</w:t>
      </w:r>
    </w:p>
    <w:p w14:paraId="320134D4" w14:textId="77777777" w:rsidR="00EF3DEC" w:rsidRDefault="00EF3DEC" w:rsidP="00EF3DEC">
      <w:pPr>
        <w:ind w:firstLine="480"/>
      </w:pPr>
    </w:p>
    <w:p w14:paraId="4BCFC5D0" w14:textId="77777777" w:rsidR="00EF3DEC" w:rsidRPr="00EF3DEC" w:rsidRDefault="00EF3DEC" w:rsidP="00EF3DEC">
      <w:pPr>
        <w:ind w:firstLine="480"/>
        <w:rPr>
          <w:b/>
          <w:bCs/>
        </w:rPr>
      </w:pPr>
      <w:r w:rsidRPr="00EF3DEC">
        <w:rPr>
          <w:rFonts w:hint="eastAsia"/>
          <w:b/>
          <w:bCs/>
        </w:rPr>
        <w:t>如果你有一个美妙的定理，它有一个同样美妙的证明，但需要计算一千个案例，你会介意将它交给计算机吗？这是一个真正的证明吗？</w:t>
      </w:r>
    </w:p>
    <w:p w14:paraId="3083FE42" w14:textId="7CE49D4B" w:rsidR="00EF3DEC" w:rsidRDefault="00EF3DEC" w:rsidP="00EF3DEC">
      <w:pPr>
        <w:ind w:firstLine="480"/>
      </w:pPr>
      <w:r w:rsidRPr="00EF3DEC">
        <w:rPr>
          <w:rFonts w:hint="eastAsia"/>
        </w:rPr>
        <w:t>它将是一个真正的证明，但我对书面证明也有同样的保留。编程中可能会出现错误，计算实现中可能会出现错误，最后我们对如何分类所有案例的理解也可能出现错误等等。我们有这些证明的例子。我们有四色定理和简单群的分类。在这两种情况下，大量的组合材料部分地通过计算机计算处理。因此，仍然存在疑虑和重新检查计算的需要，但最重要的是，要想出新视角来看待问题。</w:t>
      </w:r>
    </w:p>
    <w:p w14:paraId="69733331" w14:textId="037FBCD7" w:rsidR="00EF3DEC" w:rsidRDefault="00EF3DEC" w:rsidP="00EF3DEC">
      <w:pPr>
        <w:ind w:firstLine="480"/>
      </w:pPr>
    </w:p>
    <w:p w14:paraId="5A09CBAE" w14:textId="209CE426" w:rsidR="00EF3DEC" w:rsidRDefault="00EF3DEC" w:rsidP="00EF3DEC">
      <w:pPr>
        <w:ind w:firstLine="480"/>
      </w:pPr>
      <w:r w:rsidRPr="00EF3DEC">
        <w:rPr>
          <w:rFonts w:hint="eastAsia"/>
          <w:b/>
          <w:bCs/>
        </w:rPr>
        <w:t>让我向你提出一个关于数学的问题。近年来，数学界似乎强调应用。你认为与应用数学相比，纯数学会有问题吗？你是否有这样的印象，未来的资金只会流向那些领域？</w:t>
      </w:r>
    </w:p>
    <w:p w14:paraId="567C3602" w14:textId="3DE93D41" w:rsidR="00EF3DEC" w:rsidRDefault="00EF3DEC" w:rsidP="00EF3DEC">
      <w:pPr>
        <w:ind w:firstLine="480"/>
      </w:pPr>
      <w:r>
        <w:rPr>
          <w:rFonts w:hint="eastAsia"/>
        </w:rPr>
        <w:t>应用数学要求并获得比纯数学更多的资金。但我认为这实际上不是分配有限资源的问题。数学家不需要也不会花费太多的钱。这是一个公众关注和公共价值观的问题。我看到我们的社会与传统启蒙价值观日益疏远，公众不愿意花费在数学上，可能也包括大学教育。如果数学成为受害者，那将是这个普遍过程的受害者，而不是资金流向应用领域的事实。但是，我肯定认为，在定量资源分配和对年轻人吸引力方面，将会不断向应用领域转移。应用数学与计算机模拟有关，包括计算机、数据库、程序等。我曾经翻译过</w:t>
      </w:r>
      <w:r>
        <w:rPr>
          <w:rFonts w:hint="eastAsia"/>
        </w:rPr>
        <w:t>Donald Knuth</w:t>
      </w:r>
      <w:r>
        <w:rPr>
          <w:rFonts w:hint="eastAsia"/>
        </w:rPr>
        <w:t>的一次演讲。在乌兹别克斯坦，有一个会议专门研究</w:t>
      </w:r>
      <w:proofErr w:type="spellStart"/>
      <w:r>
        <w:rPr>
          <w:rFonts w:hint="eastAsia"/>
        </w:rPr>
        <w:t>Al'khorezmi</w:t>
      </w:r>
      <w:proofErr w:type="spellEnd"/>
      <w:r>
        <w:rPr>
          <w:rFonts w:hint="eastAsia"/>
        </w:rPr>
        <w:t>。</w:t>
      </w:r>
      <w:r>
        <w:rPr>
          <w:rFonts w:hint="eastAsia"/>
        </w:rPr>
        <w:t>Knuth</w:t>
      </w:r>
      <w:r>
        <w:rPr>
          <w:rFonts w:hint="eastAsia"/>
        </w:rPr>
        <w:t>以一个有趣</w:t>
      </w:r>
      <w:r>
        <w:rPr>
          <w:rFonts w:hint="eastAsia"/>
        </w:rPr>
        <w:lastRenderedPageBreak/>
        <w:t>的陈述开始了他的演讲。在他看来，计算机对数学界的主要重要性在于，那些对数学感兴趣但拥有算法思维方式的人终于能够做他们想做的事情了。在此之前，这个子文化不存在。</w:t>
      </w:r>
      <w:r>
        <w:rPr>
          <w:rFonts w:hint="eastAsia"/>
        </w:rPr>
        <w:t>Knuth</w:t>
      </w:r>
      <w:r>
        <w:rPr>
          <w:rFonts w:hint="eastAsia"/>
        </w:rPr>
        <w:t>描述了他自己是一个专门为编写软件设计的人，他很高兴终于能够做自己想做的事情。我认真对待这个论点，并相信在未来潜在数学家的社群中，有一个子社群的思维更适合编写计算机程序而不是证明定理。在上个世纪，他们可能会证明定理，但现在却不会了。我非常怀疑，例如欧拉今天会花费更多的时间编写软件，因为他花费了大量的时间来计算月球位置表。我相信高斯也会花更多的时间坐在电脑前。</w:t>
      </w:r>
    </w:p>
    <w:p w14:paraId="37DFA9FA" w14:textId="1A889A9D" w:rsidR="00EF3DEC" w:rsidRDefault="00EF3DEC" w:rsidP="00EF3DEC">
      <w:pPr>
        <w:ind w:firstLine="480"/>
      </w:pPr>
    </w:p>
    <w:p w14:paraId="7A39420C" w14:textId="01A7C105" w:rsidR="009646E7" w:rsidRDefault="009646E7" w:rsidP="009646E7">
      <w:pPr>
        <w:ind w:firstLine="480"/>
      </w:pPr>
      <w:r w:rsidRPr="009646E7">
        <w:rPr>
          <w:rFonts w:hint="eastAsia"/>
          <w:b/>
          <w:bCs/>
        </w:rPr>
        <w:t>让我们回到应用数学的问题。数学通常是成功的，但计算机科学人员获得了大部分荣誉，这难道不是真的吗？一个标准的例子是计算机断层扫描。我曾经和很多人谈过，但没有人听说过</w:t>
      </w:r>
      <w:r w:rsidRPr="009646E7">
        <w:rPr>
          <w:rFonts w:hint="eastAsia"/>
          <w:b/>
          <w:bCs/>
        </w:rPr>
        <w:t xml:space="preserve"> Radon </w:t>
      </w:r>
      <w:r w:rsidRPr="009646E7">
        <w:rPr>
          <w:rFonts w:hint="eastAsia"/>
          <w:b/>
          <w:bCs/>
        </w:rPr>
        <w:t>变换，这是计算机断层扫描的核心。即使是受过教育的人也认为这是计算机科学家的独家工作。</w:t>
      </w:r>
    </w:p>
    <w:p w14:paraId="3C075246" w14:textId="53A84A5A" w:rsidR="009646E7" w:rsidRDefault="009646E7" w:rsidP="009646E7">
      <w:pPr>
        <w:ind w:firstLine="480"/>
      </w:pPr>
      <w:r>
        <w:rPr>
          <w:rFonts w:hint="eastAsia"/>
        </w:rPr>
        <w:t>问题在于，试图通过说它们有用来证明自己的担忧存在内在的弱点。有用是一种工程学的词语。无论你对量子力学（或芯片或其他什么）理解多少，它仅仅是纸面公式的理解。它本身没有任何用处。只有当它被应用于事物并成为工程化的时候，它才变得有用。</w:t>
      </w:r>
    </w:p>
    <w:p w14:paraId="7FEC1A26" w14:textId="77777777" w:rsidR="009646E7" w:rsidRDefault="009646E7" w:rsidP="009646E7">
      <w:pPr>
        <w:ind w:firstLine="480"/>
      </w:pPr>
    </w:p>
    <w:p w14:paraId="5A245183" w14:textId="4D34B8DE" w:rsidR="009646E7" w:rsidRDefault="009646E7" w:rsidP="009646E7">
      <w:pPr>
        <w:ind w:firstLine="480"/>
      </w:pPr>
      <w:r w:rsidRPr="009646E7">
        <w:rPr>
          <w:rFonts w:hint="eastAsia"/>
          <w:b/>
          <w:bCs/>
        </w:rPr>
        <w:t>数学家们应该采取攻势吗？他们应该走出去，宣传我们的成就吗？我们是否太不情愿宣传自己的成就了？</w:t>
      </w:r>
    </w:p>
    <w:p w14:paraId="05A034C2" w14:textId="1BA49DA2" w:rsidR="00EF3DEC" w:rsidRDefault="009646E7" w:rsidP="009646E7">
      <w:pPr>
        <w:ind w:firstLine="480"/>
      </w:pPr>
      <w:r>
        <w:rPr>
          <w:rFonts w:hint="eastAsia"/>
        </w:rPr>
        <w:t>我强烈主张保持谨慎。我是一个相当隐居的人，我不喜欢把我的观点强加给公众。我认为任何好的东西最终都会被发现，尽管存在一个出售文化的普遍问题——假设我们正在创造一些文化价值的东西。这取决于公众是否愿意为此</w:t>
      </w:r>
      <w:r>
        <w:rPr>
          <w:rFonts w:hint="eastAsia"/>
        </w:rPr>
        <w:lastRenderedPageBreak/>
        <w:t>付费。当然，我们中的一些人可能必须试图证明他们很重要，但我认为这很难。如果你无法证明自己有用，那么你该如何争辩呢？</w:t>
      </w:r>
      <w:r>
        <w:rPr>
          <w:rFonts w:hint="eastAsia"/>
        </w:rPr>
        <w:t xml:space="preserve">Rembrandt </w:t>
      </w:r>
      <w:r>
        <w:rPr>
          <w:rFonts w:hint="eastAsia"/>
        </w:rPr>
        <w:t>怎么可能争辩自己在完全的痛苦</w:t>
      </w:r>
      <w:proofErr w:type="gramStart"/>
      <w:r>
        <w:rPr>
          <w:rFonts w:hint="eastAsia"/>
        </w:rPr>
        <w:t>中濒</w:t>
      </w:r>
      <w:proofErr w:type="gramEnd"/>
      <w:r>
        <w:rPr>
          <w:rFonts w:hint="eastAsia"/>
        </w:rPr>
        <w:t>临死亡，成为一个贫穷的人。他该如何争辩？我不知道数学到底是什么。但文化也是如此，因为同样地，我们不知道</w:t>
      </w:r>
      <w:r>
        <w:rPr>
          <w:rFonts w:hint="eastAsia"/>
        </w:rPr>
        <w:t xml:space="preserve"> Rembrandt </w:t>
      </w:r>
      <w:r>
        <w:rPr>
          <w:rFonts w:hint="eastAsia"/>
        </w:rPr>
        <w:t>的画作是关于什么的，为什么他描绘人物——如他所做的——一个老人和背景。为什么这很重要？我们不知道。这就是文化的问题：你不能说“为什么”。</w:t>
      </w:r>
    </w:p>
    <w:p w14:paraId="154007E7" w14:textId="547BE2CD" w:rsidR="009646E7" w:rsidRDefault="009646E7" w:rsidP="009646E7">
      <w:pPr>
        <w:ind w:firstLine="480"/>
      </w:pPr>
    </w:p>
    <w:p w14:paraId="2C9A73FE" w14:textId="77777777" w:rsidR="009646E7" w:rsidRPr="009646E7" w:rsidRDefault="009646E7" w:rsidP="009646E7">
      <w:pPr>
        <w:ind w:firstLine="480"/>
        <w:rPr>
          <w:b/>
          <w:bCs/>
        </w:rPr>
      </w:pPr>
      <w:r w:rsidRPr="009646E7">
        <w:rPr>
          <w:rFonts w:hint="eastAsia"/>
          <w:b/>
          <w:bCs/>
        </w:rPr>
        <w:t>有很多受过教育的人真的想知道数学是什么。他们说，当他们问数学家在做什么时，通常的回答是：这太复杂了，我无法解释。我们应该改变这种态度吗？我们应该至少向那些想要了解的人解释数学吗？</w:t>
      </w:r>
    </w:p>
    <w:p w14:paraId="6460783D" w14:textId="77777777" w:rsidR="009646E7" w:rsidRDefault="009646E7" w:rsidP="009646E7">
      <w:pPr>
        <w:ind w:firstLine="480"/>
      </w:pPr>
      <w:r>
        <w:rPr>
          <w:rFonts w:hint="eastAsia"/>
        </w:rPr>
        <w:t>14</w:t>
      </w:r>
      <w:r>
        <w:rPr>
          <w:rFonts w:hint="eastAsia"/>
        </w:rPr>
        <w:t>岁之前，我住在克里米亚，那是一个省份，我不知道实际上有大学存在。我已经学过一些数学，基础微积分，因为我有一个好老师。但我不知道这个兴趣可以做什么，可能的职业是什么。然而，在图书馆和书店里，我发现了几本书，这些</w:t>
      </w:r>
      <w:proofErr w:type="gramStart"/>
      <w:r>
        <w:rPr>
          <w:rFonts w:hint="eastAsia"/>
        </w:rPr>
        <w:t>书帮助</w:t>
      </w:r>
      <w:proofErr w:type="gramEnd"/>
      <w:r>
        <w:rPr>
          <w:rFonts w:hint="eastAsia"/>
        </w:rPr>
        <w:t>我非常了解什么是数学。我找到了</w:t>
      </w:r>
      <w:r>
        <w:rPr>
          <w:rFonts w:hint="eastAsia"/>
        </w:rPr>
        <w:t>Courant/Robbins</w:t>
      </w:r>
      <w:r>
        <w:rPr>
          <w:rFonts w:hint="eastAsia"/>
        </w:rPr>
        <w:t>和</w:t>
      </w:r>
      <w:proofErr w:type="spellStart"/>
      <w:r>
        <w:rPr>
          <w:rFonts w:hint="eastAsia"/>
        </w:rPr>
        <w:t>Polya</w:t>
      </w:r>
      <w:proofErr w:type="spellEnd"/>
      <w:r>
        <w:rPr>
          <w:rFonts w:hint="eastAsia"/>
        </w:rPr>
        <w:t>和</w:t>
      </w:r>
      <w:proofErr w:type="spellStart"/>
      <w:r>
        <w:rPr>
          <w:rFonts w:hint="eastAsia"/>
        </w:rPr>
        <w:t>Szego</w:t>
      </w:r>
      <w:proofErr w:type="spellEnd"/>
      <w:r>
        <w:rPr>
          <w:rFonts w:hint="eastAsia"/>
        </w:rPr>
        <w:t>。我绝对不觉得我无法学习数学是什么。所以我不明白这些人在说什么。只要去图书馆，有很多解释数学是什么的书。如果你</w:t>
      </w:r>
      <w:proofErr w:type="gramStart"/>
      <w:r>
        <w:rPr>
          <w:rFonts w:hint="eastAsia"/>
        </w:rPr>
        <w:t>懒得拿</w:t>
      </w:r>
      <w:proofErr w:type="gramEnd"/>
      <w:r>
        <w:rPr>
          <w:rFonts w:hint="eastAsia"/>
        </w:rPr>
        <w:t>一本厚厚的书，那就</w:t>
      </w:r>
      <w:proofErr w:type="gramStart"/>
      <w:r>
        <w:rPr>
          <w:rFonts w:hint="eastAsia"/>
        </w:rPr>
        <w:t>拿任何</w:t>
      </w:r>
      <w:proofErr w:type="gramEnd"/>
      <w:r>
        <w:rPr>
          <w:rFonts w:hint="eastAsia"/>
        </w:rPr>
        <w:t>一期《数学智能》或《美国数学月刊》开始阅读。</w:t>
      </w:r>
    </w:p>
    <w:p w14:paraId="4AF3D78B" w14:textId="77777777" w:rsidR="009646E7" w:rsidRDefault="009646E7" w:rsidP="009646E7">
      <w:pPr>
        <w:ind w:firstLine="480"/>
      </w:pPr>
    </w:p>
    <w:p w14:paraId="42012408" w14:textId="63F1B684" w:rsidR="009646E7" w:rsidRPr="009646E7" w:rsidRDefault="009646E7" w:rsidP="009646E7">
      <w:pPr>
        <w:ind w:firstLine="480"/>
        <w:rPr>
          <w:b/>
          <w:bCs/>
        </w:rPr>
      </w:pPr>
      <w:r w:rsidRPr="009646E7">
        <w:rPr>
          <w:rFonts w:hint="eastAsia"/>
          <w:b/>
          <w:bCs/>
        </w:rPr>
        <w:t>你认为数学的文化作用是什么？</w:t>
      </w:r>
    </w:p>
    <w:p w14:paraId="2FB8A54F" w14:textId="5A9EA41B" w:rsidR="009646E7" w:rsidRDefault="009646E7" w:rsidP="009646E7">
      <w:pPr>
        <w:ind w:firstLine="480"/>
      </w:pPr>
      <w:r>
        <w:rPr>
          <w:rFonts w:hint="eastAsia"/>
        </w:rPr>
        <w:t>在我看来，人类文化的基础是语言，而数学是一种特殊的语言活动。自然语言是一种非常灵活的工具，用于传达生存所需的基本要素，表达自己的情感和实现自己的意愿，创造诗歌和宗教的虚拟世界，诱惑和说服。然而，自然语言并不非常适合获取、组织和保持我们对自然的不断增长的理解，这是现代文</w:t>
      </w:r>
      <w:r>
        <w:rPr>
          <w:rFonts w:hint="eastAsia"/>
        </w:rPr>
        <w:lastRenderedPageBreak/>
        <w:t>明最显著的特征。亚里士多德可以说是最后一个将语言能力推向极限的伟大思想家。随着伽利略、开普勒和牛顿的出现，自然语言在科学中的作用被降级为把实际的科学知识编码成天文表、化学公式、量子场论方程、人类基因组数据库等等，作为高层次的中介者，与我们的大脑相连。在研究和教学科学时使用自然语言，我们带来了我们的价值观和偏见、诗意的意象、对权力和骗子技巧的激情，但对于科学话语的内容，没有任何真正必要的东西。一切必要的东西都是通过长长的、</w:t>
      </w:r>
      <w:proofErr w:type="gramStart"/>
      <w:r>
        <w:rPr>
          <w:rFonts w:hint="eastAsia"/>
        </w:rPr>
        <w:t>更或者</w:t>
      </w:r>
      <w:proofErr w:type="gramEnd"/>
      <w:r>
        <w:rPr>
          <w:rFonts w:hint="eastAsia"/>
        </w:rPr>
        <w:t>更不好地结构化的数据列表或者数学来传达的。数学最初是用来更好地描述数据结构的，逐渐将它们压缩到一定程度，以至于我们开始谈论“自然法则”，生成和解释无限多的现象。此外，在其内部发展的过程中，受其内在逻辑的推动，数学创建了极其复杂和内部美丽的虚拟世界，这些世界无法用自然语言描述，但</w:t>
      </w:r>
      <w:proofErr w:type="gramStart"/>
      <w:r>
        <w:rPr>
          <w:rFonts w:hint="eastAsia"/>
        </w:rPr>
        <w:t>挑战着</w:t>
      </w:r>
      <w:proofErr w:type="gramEnd"/>
      <w:r>
        <w:rPr>
          <w:rFonts w:hint="eastAsia"/>
        </w:rPr>
        <w:t>多代许多专业人士的想象力。因此，我认为数学是文化中最值得称道的成就之一，我的终身职业是研究员和教师，每个工作日结束时，我仍然感到敬畏和钦佩。然而，在当代科学和人类价值观的公共辩论中，我不相信我能令人信服地捍卫这种信念。</w:t>
      </w:r>
    </w:p>
    <w:p w14:paraId="130A8E8E" w14:textId="170BA2E6" w:rsidR="009646E7" w:rsidRDefault="009646E7" w:rsidP="009646E7">
      <w:pPr>
        <w:ind w:firstLine="480"/>
      </w:pPr>
    </w:p>
    <w:p w14:paraId="66CDC15C" w14:textId="77777777" w:rsidR="009646E7" w:rsidRPr="009646E7" w:rsidRDefault="009646E7" w:rsidP="009646E7">
      <w:pPr>
        <w:ind w:firstLine="480"/>
        <w:rPr>
          <w:b/>
          <w:bCs/>
        </w:rPr>
      </w:pPr>
      <w:r w:rsidRPr="009646E7">
        <w:rPr>
          <w:rFonts w:hint="eastAsia"/>
          <w:b/>
          <w:bCs/>
        </w:rPr>
        <w:t>你为什么这么悲观？</w:t>
      </w:r>
    </w:p>
    <w:p w14:paraId="347505B5" w14:textId="7E7FDD68" w:rsidR="009646E7" w:rsidRDefault="009646E7" w:rsidP="009646E7">
      <w:pPr>
        <w:ind w:firstLine="480"/>
      </w:pPr>
      <w:r w:rsidRPr="009646E7">
        <w:rPr>
          <w:rFonts w:hint="eastAsia"/>
        </w:rPr>
        <w:t>我将开始解释我的悲观主义，提醒大家在当前的用法中，“文化”已经成为一个深刻的自我参照的词。也就是说，任何文化的定义都是由先前的文化背景决定的，即使后者没有明确表述。这意味着没有可能进行客观的文化评价。此外，任何关于文化的权威声明都会改变文化的公众形象，从而改变文化本身。任何涉及文化的集体讨论都成为文化的一部分。最重要的是，现代文化话语在很大程度上受制于政治话语。四十年前，</w:t>
      </w:r>
      <w:r w:rsidRPr="009646E7">
        <w:rPr>
          <w:rFonts w:hint="eastAsia"/>
        </w:rPr>
        <w:t>C</w:t>
      </w:r>
      <w:r w:rsidRPr="009646E7">
        <w:rPr>
          <w:rFonts w:hint="eastAsia"/>
        </w:rPr>
        <w:t>·</w:t>
      </w:r>
      <w:r w:rsidRPr="009646E7">
        <w:rPr>
          <w:rFonts w:hint="eastAsia"/>
        </w:rPr>
        <w:t>P</w:t>
      </w:r>
      <w:r w:rsidRPr="009646E7">
        <w:rPr>
          <w:rFonts w:hint="eastAsia"/>
        </w:rPr>
        <w:t>·斯诺发起了“两种文化”的讨论，我们对所有这些都没有太多意识。基本上，斯</w:t>
      </w:r>
      <w:proofErr w:type="gramStart"/>
      <w:r w:rsidRPr="009646E7">
        <w:rPr>
          <w:rFonts w:hint="eastAsia"/>
        </w:rPr>
        <w:t>诺担心</w:t>
      </w:r>
      <w:proofErr w:type="gramEnd"/>
      <w:r w:rsidRPr="009646E7">
        <w:rPr>
          <w:rFonts w:hint="eastAsia"/>
        </w:rPr>
        <w:t>的是在他的环境</w:t>
      </w:r>
      <w:r w:rsidRPr="009646E7">
        <w:rPr>
          <w:rFonts w:hint="eastAsia"/>
        </w:rPr>
        <w:lastRenderedPageBreak/>
        <w:t>中，科学知识不被视为文化人教育的有机组成部分，与希腊人和莎士比亚相反。此外，人们可以公开甚至自豪地承认对基本物理定律的无知，而不会损害他或她作为文化人的形象。斯诺认为这是对文化实际内容的扭曲公众认知的结果，并希望公共辩论和改革教育能够帮助恢复平衡。</w:t>
      </w:r>
    </w:p>
    <w:p w14:paraId="0A5DC9B5" w14:textId="4B0FE006" w:rsidR="009646E7" w:rsidRDefault="009646E7" w:rsidP="009646E7">
      <w:pPr>
        <w:ind w:firstLine="480"/>
      </w:pPr>
    </w:p>
    <w:p w14:paraId="5DA45F7A" w14:textId="77777777" w:rsidR="009646E7" w:rsidRPr="009646E7" w:rsidRDefault="009646E7" w:rsidP="009646E7">
      <w:pPr>
        <w:ind w:firstLine="480"/>
        <w:rPr>
          <w:b/>
          <w:bCs/>
        </w:rPr>
      </w:pPr>
      <w:r w:rsidRPr="009646E7">
        <w:rPr>
          <w:rFonts w:hint="eastAsia"/>
          <w:b/>
          <w:bCs/>
        </w:rPr>
        <w:t>“两种文化”的论题仍然具有现实意义吗？</w:t>
      </w:r>
    </w:p>
    <w:p w14:paraId="5A76E6D4" w14:textId="77777777" w:rsidR="009646E7" w:rsidRDefault="009646E7" w:rsidP="009646E7">
      <w:pPr>
        <w:ind w:firstLine="480"/>
      </w:pPr>
      <w:r w:rsidRPr="009646E7">
        <w:rPr>
          <w:rFonts w:hint="eastAsia"/>
        </w:rPr>
        <w:t>这个观察对我们的现实意义取决于我们是否能够认同他理想化的大写“文化”概念，包括荷马和巴赫、伽利略和莎士比亚、托尔斯泰和爱因斯坦。恐怕这种认同能力已经大大丧失。事实上，多元文化主义的普遍观念创造了许多同等有效的文化形象，每种文化都被分配给少数族裔，并基本上与该少数族裔的定义相吻合。欧洲起源和</w:t>
      </w:r>
      <w:r w:rsidRPr="009646E7">
        <w:rPr>
          <w:rFonts w:hint="eastAsia"/>
        </w:rPr>
        <w:t>/</w:t>
      </w:r>
      <w:r w:rsidRPr="009646E7">
        <w:rPr>
          <w:rFonts w:hint="eastAsia"/>
        </w:rPr>
        <w:t>或培养的大文化被与其他地区文化并列，并受到文化帝国主义和欧洲中心主义等贬义内涵的削弱。环保主义者指责科学和技术的破坏性用途，进一步削弱了它们的文化吸引力。具有讽刺意味的是，科学家们用来证明他们职业道德的同样论点现在被用来反对他们。解构主义和后现代话语趋势对至少可以追溯到伽利略和培根的认识科学真理的基本标准产生怀疑，并试图用极为任意的智力建构来取代它们。因此，许多有影响力的思想家不仅忽略了，而且积极否定了当代文化的科学对应物。我可能（就像我所做的那样）发现这种情况令人遗憾，但我不能现实地指望在可预见的未来有实质性的改善。事实上，所有促成它的因素都是相当近期的，而且很难很快失去它们的动力。具有讽刺意味的是，当代西方文化的自我贬低立场是其自由主义价值观发展的逻辑延续，而启蒙和科学对此做出了如此重要的贡献。在这种情况下，除了数学家的少数人之外，任何讨论数学文化作用的讨论都注定是无关紧要的。</w:t>
      </w:r>
    </w:p>
    <w:p w14:paraId="059A813B" w14:textId="77777777" w:rsidR="009646E7" w:rsidRDefault="009646E7" w:rsidP="009646E7">
      <w:pPr>
        <w:ind w:firstLine="480"/>
      </w:pPr>
    </w:p>
    <w:p w14:paraId="6956F20B" w14:textId="47907D9E" w:rsidR="009646E7" w:rsidRDefault="009646E7" w:rsidP="009646E7">
      <w:pPr>
        <w:ind w:firstLine="480"/>
      </w:pPr>
      <w:r w:rsidRPr="009646E7">
        <w:rPr>
          <w:rFonts w:hint="eastAsia"/>
          <w:b/>
          <w:bCs/>
        </w:rPr>
        <w:lastRenderedPageBreak/>
        <w:t>回到数学的未来。你个人是否有一个理论，你会说：“如果我还能活得长久，我希望看到它在下一个世纪得到发展。”</w:t>
      </w:r>
    </w:p>
    <w:p w14:paraId="3B1213A8" w14:textId="7B4A3818" w:rsidR="009646E7" w:rsidRPr="00EF3DEC" w:rsidRDefault="009646E7" w:rsidP="009646E7">
      <w:pPr>
        <w:ind w:firstLine="480"/>
      </w:pPr>
      <w:r w:rsidRPr="009646E7">
        <w:rPr>
          <w:rFonts w:hint="eastAsia"/>
        </w:rPr>
        <w:t>这我不知道的原因是：在我的科学职业生涯中，我几次改变了自己的研究方向，这并不是因为我发现有些事情比其他事情更有趣。基本上我觉得一切都很有趣，但是没有可能同时做到一切。第二个最好的策略是依次尝试掌握几个领域。我一直对数论和物理学两个领域很感兴趣。所以我认为在这两个领域中，我总是试图利用在这两个领域中发展的直觉。理解数论问题帮助我理解物理问题，反之亦然。在我的私人价值观列表中，“</w:t>
      </w:r>
      <w:proofErr w:type="spellStart"/>
      <w:r w:rsidRPr="009646E7">
        <w:rPr>
          <w:rFonts w:hint="eastAsia"/>
        </w:rPr>
        <w:t>varieta</w:t>
      </w:r>
      <w:proofErr w:type="spellEnd"/>
      <w:r w:rsidRPr="009646E7">
        <w:rPr>
          <w:rFonts w:hint="eastAsia"/>
        </w:rPr>
        <w:t>”这个文艺复兴时期的术语占据了一个荣誉地位，它意味着通过伟大的思想家实现的生活和世界的丰富性，</w:t>
      </w:r>
      <w:proofErr w:type="gramStart"/>
      <w:r w:rsidRPr="009646E7">
        <w:rPr>
          <w:rFonts w:hint="eastAsia"/>
        </w:rPr>
        <w:t>匹配着</w:t>
      </w:r>
      <w:proofErr w:type="gramEnd"/>
      <w:r w:rsidRPr="009646E7">
        <w:rPr>
          <w:rFonts w:hint="eastAsia"/>
        </w:rPr>
        <w:t>各种经验和思想的多样性，我们试图效仿他们。</w:t>
      </w:r>
    </w:p>
    <w:sectPr w:rsidR="009646E7" w:rsidRPr="00EF3DEC" w:rsidSect="00E73AB8">
      <w:footerReference w:type="default" r:id="rId20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55047" w14:textId="77777777" w:rsidR="00CD6570" w:rsidRDefault="00CD6570" w:rsidP="00293244">
      <w:pPr>
        <w:ind w:firstLine="480"/>
      </w:pPr>
      <w:r>
        <w:separator/>
      </w:r>
    </w:p>
  </w:endnote>
  <w:endnote w:type="continuationSeparator" w:id="0">
    <w:p w14:paraId="56F08252" w14:textId="77777777" w:rsidR="00CD6570" w:rsidRDefault="00CD6570" w:rsidP="0029324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宋体">
    <w:panose1 w:val="02020400000000000000"/>
    <w:charset w:val="86"/>
    <w:family w:val="roman"/>
    <w:notTrueType/>
    <w:pitch w:val="variable"/>
    <w:sig w:usb0="30000287" w:usb1="2BDF3C10" w:usb2="00000016" w:usb3="00000000" w:csb0="002E0107" w:csb1="00000000"/>
  </w:font>
  <w:font w:name="等线">
    <w:altName w:val="DengXian"/>
    <w:panose1 w:val="02010600030101010101"/>
    <w:charset w:val="86"/>
    <w:family w:val="auto"/>
    <w:pitch w:val="variable"/>
    <w:sig w:usb0="A00002BF" w:usb1="38CF7CFA" w:usb2="00000016" w:usb3="00000000" w:csb0="0004000F" w:csb1="00000000"/>
  </w:font>
  <w:font w:name="思源黑体 CN Heavy">
    <w:panose1 w:val="020B0A00000000000000"/>
    <w:charset w:val="86"/>
    <w:family w:val="swiss"/>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D8F2B" w14:textId="77777777" w:rsidR="00E9495C" w:rsidRDefault="00E9495C">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B6C5D" w14:textId="77777777" w:rsidR="00E9495C" w:rsidRDefault="00E9495C">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3FDCB" w14:textId="77777777" w:rsidR="00E9495C" w:rsidRDefault="00E9495C">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7074881"/>
      <w:docPartObj>
        <w:docPartGallery w:val="Page Numbers (Bottom of Page)"/>
        <w:docPartUnique/>
      </w:docPartObj>
    </w:sdtPr>
    <w:sdtContent>
      <w:p w14:paraId="033BA502" w14:textId="57ACB1AC" w:rsidR="00E73AB8" w:rsidRDefault="00E73AB8">
        <w:pPr>
          <w:pStyle w:val="a9"/>
          <w:ind w:left="3360" w:firstLine="360"/>
        </w:pPr>
        <w:r>
          <w:fldChar w:fldCharType="begin"/>
        </w:r>
        <w:r>
          <w:instrText>PAGE   \* MERGEFORMAT</w:instrText>
        </w:r>
        <w:r>
          <w:fldChar w:fldCharType="separate"/>
        </w:r>
        <w:r>
          <w:rPr>
            <w:lang w:val="zh-CN"/>
          </w:rPr>
          <w:t>2</w:t>
        </w:r>
        <w:r>
          <w:fldChar w:fldCharType="end"/>
        </w:r>
      </w:p>
    </w:sdtContent>
  </w:sdt>
  <w:p w14:paraId="76365D6E" w14:textId="77777777" w:rsidR="00E73AB8" w:rsidRDefault="00E73AB8">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20333" w14:textId="77777777" w:rsidR="00CD6570" w:rsidRDefault="00CD6570" w:rsidP="00293244">
      <w:pPr>
        <w:ind w:firstLine="480"/>
      </w:pPr>
      <w:r>
        <w:separator/>
      </w:r>
    </w:p>
  </w:footnote>
  <w:footnote w:type="continuationSeparator" w:id="0">
    <w:p w14:paraId="7B12B6EA" w14:textId="77777777" w:rsidR="00CD6570" w:rsidRDefault="00CD6570" w:rsidP="0029324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74CF1" w14:textId="77777777" w:rsidR="00E9495C" w:rsidRDefault="00E9495C">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C2666" w14:textId="5BA88B14" w:rsidR="00C926C7" w:rsidRPr="007E312C" w:rsidRDefault="008202ED" w:rsidP="008202ED">
    <w:pPr>
      <w:pStyle w:val="a7"/>
      <w:pBdr>
        <w:bottom w:val="none" w:sz="0" w:space="0" w:color="auto"/>
      </w:pBdr>
      <w:ind w:firstLine="360"/>
      <w:rPr>
        <w:rFonts w:ascii="Rockwell" w:hAnsi="Rockwell"/>
        <w:color w:val="7030A0"/>
      </w:rPr>
    </w:pPr>
    <w:r w:rsidRPr="007E312C">
      <w:rPr>
        <w:rFonts w:ascii="Rockwell" w:hAnsi="Rockwell"/>
        <w:color w:val="7030A0"/>
      </w:rPr>
      <w:t>Yuri</w:t>
    </w:r>
    <w:r w:rsidR="00BC3ADB">
      <w:rPr>
        <w:rFonts w:ascii="Rockwell" w:hAnsi="Rockwell"/>
        <w:color w:val="7030A0"/>
      </w:rPr>
      <w:t xml:space="preserve"> </w:t>
    </w:r>
    <w:r w:rsidR="00BC3ADB">
      <w:rPr>
        <w:rFonts w:ascii="Rockwell" w:hAnsi="Rockwell" w:hint="eastAsia"/>
        <w:color w:val="7030A0"/>
      </w:rPr>
      <w:t>I</w:t>
    </w:r>
    <w:r w:rsidRPr="007E312C">
      <w:rPr>
        <w:rFonts w:ascii="Rockwell" w:hAnsi="Rockwell"/>
        <w:color w:val="7030A0"/>
      </w:rPr>
      <w:t xml:space="preserve"> </w:t>
    </w:r>
    <w:proofErr w:type="spellStart"/>
    <w:r w:rsidRPr="007E312C">
      <w:rPr>
        <w:rFonts w:ascii="Rockwell" w:hAnsi="Rockwell" w:hint="eastAsia"/>
        <w:color w:val="7030A0"/>
      </w:rPr>
      <w:t>Man</w:t>
    </w:r>
    <w:r w:rsidRPr="007E312C">
      <w:rPr>
        <w:rFonts w:ascii="Rockwell" w:hAnsi="Rockwell"/>
        <w:color w:val="7030A0"/>
      </w:rPr>
      <w:t>in</w:t>
    </w:r>
    <w:proofErr w:type="spellEnd"/>
    <w:r w:rsidRPr="007E312C">
      <w:rPr>
        <w:rFonts w:ascii="Rockwell" w:hAnsi="Rockwell"/>
        <w:color w:val="7030A0"/>
      </w:rPr>
      <w:t xml:space="preserve"> -- Mathematics as Metaphor</w:t>
    </w:r>
    <w:r w:rsidR="00BC3ADB">
      <w:rPr>
        <w:rFonts w:ascii="Rockwell" w:hAnsi="Rockwell"/>
        <w:color w:val="7030A0"/>
      </w:rPr>
      <w:t xml:space="preserve">: </w:t>
    </w:r>
    <w:r w:rsidR="00BC3ADB" w:rsidRPr="00BC3ADB">
      <w:rPr>
        <w:rFonts w:ascii="Rockwell" w:hAnsi="Rockwell"/>
        <w:color w:val="7030A0"/>
      </w:rPr>
      <w:t>Selected Essays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CC322" w14:textId="77777777" w:rsidR="00E9495C" w:rsidRDefault="00E9495C">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6674"/>
    <w:multiLevelType w:val="multilevel"/>
    <w:tmpl w:val="76447F28"/>
    <w:lvl w:ilvl="0">
      <w:numFmt w:val="decimal"/>
      <w:lvlText w:val="%1."/>
      <w:lvlJc w:val="left"/>
      <w:pPr>
        <w:ind w:left="358" w:hanging="360"/>
      </w:pPr>
      <w:rPr>
        <w:rFonts w:hint="default"/>
      </w:rPr>
    </w:lvl>
    <w:lvl w:ilvl="1">
      <w:start w:val="1"/>
      <w:numFmt w:val="decimal"/>
      <w:isLgl/>
      <w:lvlText w:val="%1.%2."/>
      <w:lvlJc w:val="left"/>
      <w:pPr>
        <w:ind w:left="960" w:hanging="480"/>
      </w:pPr>
      <w:rPr>
        <w:rFonts w:hint="default"/>
      </w:rPr>
    </w:lvl>
    <w:lvl w:ilvl="2">
      <w:start w:val="1"/>
      <w:numFmt w:val="decimal"/>
      <w:isLgl/>
      <w:lvlText w:val="%1.%2.%3."/>
      <w:lvlJc w:val="left"/>
      <w:pPr>
        <w:ind w:left="1682" w:hanging="720"/>
      </w:pPr>
      <w:rPr>
        <w:rFonts w:hint="default"/>
      </w:rPr>
    </w:lvl>
    <w:lvl w:ilvl="3">
      <w:start w:val="1"/>
      <w:numFmt w:val="decimal"/>
      <w:isLgl/>
      <w:lvlText w:val="%1.%2.%3.%4."/>
      <w:lvlJc w:val="left"/>
      <w:pPr>
        <w:ind w:left="2164" w:hanging="720"/>
      </w:pPr>
      <w:rPr>
        <w:rFonts w:hint="default"/>
      </w:rPr>
    </w:lvl>
    <w:lvl w:ilvl="4">
      <w:start w:val="1"/>
      <w:numFmt w:val="decimal"/>
      <w:isLgl/>
      <w:lvlText w:val="%1.%2.%3.%4.%5."/>
      <w:lvlJc w:val="left"/>
      <w:pPr>
        <w:ind w:left="3006" w:hanging="1080"/>
      </w:pPr>
      <w:rPr>
        <w:rFonts w:hint="default"/>
      </w:rPr>
    </w:lvl>
    <w:lvl w:ilvl="5">
      <w:start w:val="1"/>
      <w:numFmt w:val="decimal"/>
      <w:isLgl/>
      <w:lvlText w:val="%1.%2.%3.%4.%5.%6."/>
      <w:lvlJc w:val="left"/>
      <w:pPr>
        <w:ind w:left="3488" w:hanging="1080"/>
      </w:pPr>
      <w:rPr>
        <w:rFonts w:hint="default"/>
      </w:rPr>
    </w:lvl>
    <w:lvl w:ilvl="6">
      <w:start w:val="1"/>
      <w:numFmt w:val="decimal"/>
      <w:isLgl/>
      <w:lvlText w:val="%1.%2.%3.%4.%5.%6.%7."/>
      <w:lvlJc w:val="left"/>
      <w:pPr>
        <w:ind w:left="4330" w:hanging="1440"/>
      </w:pPr>
      <w:rPr>
        <w:rFonts w:hint="default"/>
      </w:rPr>
    </w:lvl>
    <w:lvl w:ilvl="7">
      <w:start w:val="1"/>
      <w:numFmt w:val="decimal"/>
      <w:isLgl/>
      <w:lvlText w:val="%1.%2.%3.%4.%5.%6.%7.%8."/>
      <w:lvlJc w:val="left"/>
      <w:pPr>
        <w:ind w:left="4812" w:hanging="1440"/>
      </w:pPr>
      <w:rPr>
        <w:rFonts w:hint="default"/>
      </w:rPr>
    </w:lvl>
    <w:lvl w:ilvl="8">
      <w:start w:val="1"/>
      <w:numFmt w:val="decimal"/>
      <w:isLgl/>
      <w:lvlText w:val="%1.%2.%3.%4.%5.%6.%7.%8.%9."/>
      <w:lvlJc w:val="left"/>
      <w:pPr>
        <w:ind w:left="5654" w:hanging="1800"/>
      </w:pPr>
      <w:rPr>
        <w:rFonts w:hint="default"/>
      </w:rPr>
    </w:lvl>
  </w:abstractNum>
  <w:abstractNum w:abstractNumId="1" w15:restartNumberingAfterBreak="0">
    <w:nsid w:val="050258BE"/>
    <w:multiLevelType w:val="multilevel"/>
    <w:tmpl w:val="6B5E71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70E4432"/>
    <w:multiLevelType w:val="multilevel"/>
    <w:tmpl w:val="E8280E8A"/>
    <w:lvl w:ilvl="0">
      <w:start w:val="1"/>
      <w:numFmt w:val="decimal"/>
      <w:lvlText w:val="%1."/>
      <w:lvlJc w:val="left"/>
      <w:pPr>
        <w:tabs>
          <w:tab w:val="num" w:pos="720"/>
        </w:tabs>
        <w:ind w:left="720" w:hanging="720"/>
      </w:pPr>
    </w:lvl>
    <w:lvl w:ilvl="1">
      <w:start w:val="1"/>
      <w:numFmt w:val="decimal"/>
      <w:lvlText w:val="%2."/>
      <w:lvlJc w:val="left"/>
      <w:pPr>
        <w:tabs>
          <w:tab w:val="num" w:pos="1003"/>
        </w:tabs>
        <w:ind w:left="1003"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E2732A4"/>
    <w:multiLevelType w:val="hybridMultilevel"/>
    <w:tmpl w:val="2B943C6E"/>
    <w:lvl w:ilvl="0" w:tplc="99B65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673E09"/>
    <w:multiLevelType w:val="hybridMultilevel"/>
    <w:tmpl w:val="260299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482775B"/>
    <w:multiLevelType w:val="multilevel"/>
    <w:tmpl w:val="C9D80DE2"/>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AF57001"/>
    <w:multiLevelType w:val="hybridMultilevel"/>
    <w:tmpl w:val="BF0E2E1A"/>
    <w:lvl w:ilvl="0" w:tplc="E002655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C6E33BA"/>
    <w:multiLevelType w:val="hybridMultilevel"/>
    <w:tmpl w:val="DF7C31A4"/>
    <w:lvl w:ilvl="0" w:tplc="04090001">
      <w:start w:val="1"/>
      <w:numFmt w:val="bullet"/>
      <w:lvlText w:val=""/>
      <w:lvlJc w:val="left"/>
      <w:pPr>
        <w:ind w:left="840" w:hanging="360"/>
      </w:pPr>
      <w:rPr>
        <w:rFonts w:ascii="Wingdings" w:hAnsi="Wingdings" w:hint="default"/>
      </w:rPr>
    </w:lvl>
    <w:lvl w:ilvl="1" w:tplc="FFFFFFFF" w:tentative="1">
      <w:start w:val="1"/>
      <w:numFmt w:val="bullet"/>
      <w:lvlText w:val=""/>
      <w:lvlJc w:val="left"/>
      <w:pPr>
        <w:ind w:left="1320" w:hanging="420"/>
      </w:pPr>
      <w:rPr>
        <w:rFonts w:ascii="Wingdings" w:hAnsi="Wingdings" w:hint="default"/>
      </w:rPr>
    </w:lvl>
    <w:lvl w:ilvl="2" w:tplc="FFFFFFFF" w:tentative="1">
      <w:start w:val="1"/>
      <w:numFmt w:val="bullet"/>
      <w:lvlText w:val=""/>
      <w:lvlJc w:val="left"/>
      <w:pPr>
        <w:ind w:left="1740" w:hanging="420"/>
      </w:pPr>
      <w:rPr>
        <w:rFonts w:ascii="Wingdings" w:hAnsi="Wingdings" w:hint="default"/>
      </w:rPr>
    </w:lvl>
    <w:lvl w:ilvl="3" w:tplc="FFFFFFFF" w:tentative="1">
      <w:start w:val="1"/>
      <w:numFmt w:val="bullet"/>
      <w:lvlText w:val=""/>
      <w:lvlJc w:val="left"/>
      <w:pPr>
        <w:ind w:left="2160" w:hanging="420"/>
      </w:pPr>
      <w:rPr>
        <w:rFonts w:ascii="Wingdings" w:hAnsi="Wingdings" w:hint="default"/>
      </w:rPr>
    </w:lvl>
    <w:lvl w:ilvl="4" w:tplc="FFFFFFFF" w:tentative="1">
      <w:start w:val="1"/>
      <w:numFmt w:val="bullet"/>
      <w:lvlText w:val=""/>
      <w:lvlJc w:val="left"/>
      <w:pPr>
        <w:ind w:left="2580" w:hanging="420"/>
      </w:pPr>
      <w:rPr>
        <w:rFonts w:ascii="Wingdings" w:hAnsi="Wingdings" w:hint="default"/>
      </w:rPr>
    </w:lvl>
    <w:lvl w:ilvl="5" w:tplc="FFFFFFFF" w:tentative="1">
      <w:start w:val="1"/>
      <w:numFmt w:val="bullet"/>
      <w:lvlText w:val=""/>
      <w:lvlJc w:val="left"/>
      <w:pPr>
        <w:ind w:left="3000" w:hanging="420"/>
      </w:pPr>
      <w:rPr>
        <w:rFonts w:ascii="Wingdings" w:hAnsi="Wingdings" w:hint="default"/>
      </w:rPr>
    </w:lvl>
    <w:lvl w:ilvl="6" w:tplc="FFFFFFFF" w:tentative="1">
      <w:start w:val="1"/>
      <w:numFmt w:val="bullet"/>
      <w:lvlText w:val=""/>
      <w:lvlJc w:val="left"/>
      <w:pPr>
        <w:ind w:left="3420" w:hanging="420"/>
      </w:pPr>
      <w:rPr>
        <w:rFonts w:ascii="Wingdings" w:hAnsi="Wingdings" w:hint="default"/>
      </w:rPr>
    </w:lvl>
    <w:lvl w:ilvl="7" w:tplc="FFFFFFFF" w:tentative="1">
      <w:start w:val="1"/>
      <w:numFmt w:val="bullet"/>
      <w:lvlText w:val=""/>
      <w:lvlJc w:val="left"/>
      <w:pPr>
        <w:ind w:left="3840" w:hanging="420"/>
      </w:pPr>
      <w:rPr>
        <w:rFonts w:ascii="Wingdings" w:hAnsi="Wingdings" w:hint="default"/>
      </w:rPr>
    </w:lvl>
    <w:lvl w:ilvl="8" w:tplc="FFFFFFFF" w:tentative="1">
      <w:start w:val="1"/>
      <w:numFmt w:val="bullet"/>
      <w:lvlText w:val=""/>
      <w:lvlJc w:val="left"/>
      <w:pPr>
        <w:ind w:left="4260" w:hanging="420"/>
      </w:pPr>
      <w:rPr>
        <w:rFonts w:ascii="Wingdings" w:hAnsi="Wingdings" w:hint="default"/>
      </w:rPr>
    </w:lvl>
  </w:abstractNum>
  <w:abstractNum w:abstractNumId="8" w15:restartNumberingAfterBreak="0">
    <w:nsid w:val="37310306"/>
    <w:multiLevelType w:val="hybridMultilevel"/>
    <w:tmpl w:val="01102AAC"/>
    <w:lvl w:ilvl="0" w:tplc="C6DA4C3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F710AD2"/>
    <w:multiLevelType w:val="multilevel"/>
    <w:tmpl w:val="1CE03E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1F649A3"/>
    <w:multiLevelType w:val="multilevel"/>
    <w:tmpl w:val="0A88882A"/>
    <w:lvl w:ilvl="0">
      <w:start w:val="1"/>
      <w:numFmt w:val="decimal"/>
      <w:lvlText w:val="%1."/>
      <w:lvlJc w:val="left"/>
      <w:pPr>
        <w:ind w:left="360" w:hanging="360"/>
      </w:pPr>
      <w:rPr>
        <w:rFonts w:hint="default"/>
      </w:rPr>
    </w:lvl>
    <w:lvl w:ilvl="1">
      <w:start w:val="2"/>
      <w:numFmt w:val="decimal"/>
      <w:isLgl/>
      <w:lvlText w:val="%1.%2."/>
      <w:lvlJc w:val="left"/>
      <w:pPr>
        <w:ind w:left="960" w:hanging="48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800" w:hanging="1440"/>
      </w:pPr>
      <w:rPr>
        <w:rFonts w:hint="default"/>
      </w:rPr>
    </w:lvl>
    <w:lvl w:ilvl="8">
      <w:start w:val="1"/>
      <w:numFmt w:val="decimal"/>
      <w:isLgl/>
      <w:lvlText w:val="%1.%2.%3.%4.%5.%6.%7.%8.%9."/>
      <w:lvlJc w:val="left"/>
      <w:pPr>
        <w:ind w:left="5640" w:hanging="1800"/>
      </w:pPr>
      <w:rPr>
        <w:rFonts w:hint="default"/>
      </w:rPr>
    </w:lvl>
  </w:abstractNum>
  <w:abstractNum w:abstractNumId="11" w15:restartNumberingAfterBreak="0">
    <w:nsid w:val="56FF4FAF"/>
    <w:multiLevelType w:val="hybridMultilevel"/>
    <w:tmpl w:val="1D4EAC62"/>
    <w:lvl w:ilvl="0" w:tplc="93440B6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EDA1F92"/>
    <w:multiLevelType w:val="hybridMultilevel"/>
    <w:tmpl w:val="0A3CE1D8"/>
    <w:lvl w:ilvl="0" w:tplc="1C4629F6">
      <w:start w:val="1"/>
      <w:numFmt w:val="japaneseCounting"/>
      <w:lvlText w:val="第%1部"/>
      <w:lvlJc w:val="left"/>
      <w:pPr>
        <w:ind w:left="2940" w:hanging="29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0F20AD"/>
    <w:multiLevelType w:val="hybridMultilevel"/>
    <w:tmpl w:val="68D8956E"/>
    <w:lvl w:ilvl="0" w:tplc="54BC45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7515917"/>
    <w:multiLevelType w:val="hybridMultilevel"/>
    <w:tmpl w:val="F1BC4106"/>
    <w:lvl w:ilvl="0" w:tplc="9EDCC88A">
      <w:numFmt w:val="bullet"/>
      <w:lvlText w:val="•"/>
      <w:lvlJc w:val="left"/>
      <w:pPr>
        <w:ind w:left="840" w:hanging="360"/>
      </w:pPr>
      <w:rPr>
        <w:rFonts w:ascii="思源宋体" w:eastAsia="思源宋体" w:hAnsi="思源宋体"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71AD4203"/>
    <w:multiLevelType w:val="hybridMultilevel"/>
    <w:tmpl w:val="43D817D2"/>
    <w:lvl w:ilvl="0" w:tplc="E6BA1E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203710629">
    <w:abstractNumId w:val="5"/>
  </w:num>
  <w:num w:numId="2" w16cid:durableId="1653674220">
    <w:abstractNumId w:val="5"/>
  </w:num>
  <w:num w:numId="3" w16cid:durableId="856774621">
    <w:abstractNumId w:val="5"/>
  </w:num>
  <w:num w:numId="4" w16cid:durableId="928274487">
    <w:abstractNumId w:val="1"/>
  </w:num>
  <w:num w:numId="5" w16cid:durableId="721440978">
    <w:abstractNumId w:val="5"/>
  </w:num>
  <w:num w:numId="6" w16cid:durableId="437334903">
    <w:abstractNumId w:val="9"/>
  </w:num>
  <w:num w:numId="7" w16cid:durableId="1504248494">
    <w:abstractNumId w:val="5"/>
  </w:num>
  <w:num w:numId="8" w16cid:durableId="1119448775">
    <w:abstractNumId w:val="2"/>
  </w:num>
  <w:num w:numId="9" w16cid:durableId="667905607">
    <w:abstractNumId w:val="6"/>
  </w:num>
  <w:num w:numId="10" w16cid:durableId="1292904466">
    <w:abstractNumId w:val="15"/>
  </w:num>
  <w:num w:numId="11" w16cid:durableId="793405797">
    <w:abstractNumId w:val="12"/>
  </w:num>
  <w:num w:numId="12" w16cid:durableId="873539533">
    <w:abstractNumId w:val="13"/>
  </w:num>
  <w:num w:numId="13" w16cid:durableId="1568495927">
    <w:abstractNumId w:val="3"/>
  </w:num>
  <w:num w:numId="14" w16cid:durableId="309024232">
    <w:abstractNumId w:val="10"/>
  </w:num>
  <w:num w:numId="15" w16cid:durableId="1223904429">
    <w:abstractNumId w:val="11"/>
  </w:num>
  <w:num w:numId="16" w16cid:durableId="1323773522">
    <w:abstractNumId w:val="0"/>
  </w:num>
  <w:num w:numId="17" w16cid:durableId="598372745">
    <w:abstractNumId w:val="8"/>
  </w:num>
  <w:num w:numId="18" w16cid:durableId="1627854215">
    <w:abstractNumId w:val="4"/>
  </w:num>
  <w:num w:numId="19" w16cid:durableId="1669284573">
    <w:abstractNumId w:val="14"/>
  </w:num>
  <w:num w:numId="20" w16cid:durableId="8038134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CF"/>
    <w:rsid w:val="00001F14"/>
    <w:rsid w:val="00012D9E"/>
    <w:rsid w:val="00014BAD"/>
    <w:rsid w:val="00015F3D"/>
    <w:rsid w:val="00016C67"/>
    <w:rsid w:val="000177E4"/>
    <w:rsid w:val="000205C5"/>
    <w:rsid w:val="000224F9"/>
    <w:rsid w:val="00030432"/>
    <w:rsid w:val="00032B5A"/>
    <w:rsid w:val="000444C6"/>
    <w:rsid w:val="00052B35"/>
    <w:rsid w:val="00074BFC"/>
    <w:rsid w:val="00075A2C"/>
    <w:rsid w:val="000822A3"/>
    <w:rsid w:val="000824C0"/>
    <w:rsid w:val="00090DE8"/>
    <w:rsid w:val="00096E91"/>
    <w:rsid w:val="000A24DB"/>
    <w:rsid w:val="000A693F"/>
    <w:rsid w:val="000B1F50"/>
    <w:rsid w:val="000C2682"/>
    <w:rsid w:val="000C2C14"/>
    <w:rsid w:val="000C6F25"/>
    <w:rsid w:val="000E40ED"/>
    <w:rsid w:val="000F170D"/>
    <w:rsid w:val="000F4C11"/>
    <w:rsid w:val="000F65BD"/>
    <w:rsid w:val="001004B0"/>
    <w:rsid w:val="00116D90"/>
    <w:rsid w:val="001222A4"/>
    <w:rsid w:val="00130595"/>
    <w:rsid w:val="00132B33"/>
    <w:rsid w:val="001429CD"/>
    <w:rsid w:val="0014371F"/>
    <w:rsid w:val="00157714"/>
    <w:rsid w:val="00163F78"/>
    <w:rsid w:val="0016566C"/>
    <w:rsid w:val="00166911"/>
    <w:rsid w:val="001749CF"/>
    <w:rsid w:val="00191D92"/>
    <w:rsid w:val="001A0A24"/>
    <w:rsid w:val="001A6711"/>
    <w:rsid w:val="001B0211"/>
    <w:rsid w:val="001B31A8"/>
    <w:rsid w:val="001B3C4A"/>
    <w:rsid w:val="001B5C46"/>
    <w:rsid w:val="001B6982"/>
    <w:rsid w:val="001C5910"/>
    <w:rsid w:val="001C5E34"/>
    <w:rsid w:val="001C5F31"/>
    <w:rsid w:val="001D0A88"/>
    <w:rsid w:val="001D7C6F"/>
    <w:rsid w:val="001E4FC6"/>
    <w:rsid w:val="001F241D"/>
    <w:rsid w:val="001F3E4B"/>
    <w:rsid w:val="001F61BD"/>
    <w:rsid w:val="00203E89"/>
    <w:rsid w:val="00204F27"/>
    <w:rsid w:val="00210D14"/>
    <w:rsid w:val="00214BDA"/>
    <w:rsid w:val="00217323"/>
    <w:rsid w:val="00230529"/>
    <w:rsid w:val="002327C1"/>
    <w:rsid w:val="002331C0"/>
    <w:rsid w:val="00240831"/>
    <w:rsid w:val="00240B04"/>
    <w:rsid w:val="002525AA"/>
    <w:rsid w:val="00255608"/>
    <w:rsid w:val="00280A14"/>
    <w:rsid w:val="00282837"/>
    <w:rsid w:val="002874FF"/>
    <w:rsid w:val="002913C6"/>
    <w:rsid w:val="00293244"/>
    <w:rsid w:val="002973D6"/>
    <w:rsid w:val="002A3A9A"/>
    <w:rsid w:val="002B6296"/>
    <w:rsid w:val="002D4794"/>
    <w:rsid w:val="002E52B8"/>
    <w:rsid w:val="002F237D"/>
    <w:rsid w:val="0030150E"/>
    <w:rsid w:val="00320F90"/>
    <w:rsid w:val="00322C49"/>
    <w:rsid w:val="003237E3"/>
    <w:rsid w:val="00337CE4"/>
    <w:rsid w:val="0034118A"/>
    <w:rsid w:val="003637EA"/>
    <w:rsid w:val="00365125"/>
    <w:rsid w:val="00377220"/>
    <w:rsid w:val="00377561"/>
    <w:rsid w:val="003869C1"/>
    <w:rsid w:val="003901C7"/>
    <w:rsid w:val="003A6AA9"/>
    <w:rsid w:val="003C0639"/>
    <w:rsid w:val="003D375C"/>
    <w:rsid w:val="003D65C1"/>
    <w:rsid w:val="003E58D4"/>
    <w:rsid w:val="003E71C1"/>
    <w:rsid w:val="003F2701"/>
    <w:rsid w:val="0040691D"/>
    <w:rsid w:val="0041034B"/>
    <w:rsid w:val="00413B8B"/>
    <w:rsid w:val="00422892"/>
    <w:rsid w:val="00423C23"/>
    <w:rsid w:val="00443AB4"/>
    <w:rsid w:val="004440F4"/>
    <w:rsid w:val="00447879"/>
    <w:rsid w:val="00447A1C"/>
    <w:rsid w:val="00451566"/>
    <w:rsid w:val="004542C1"/>
    <w:rsid w:val="00461F06"/>
    <w:rsid w:val="00480ADA"/>
    <w:rsid w:val="00494AA2"/>
    <w:rsid w:val="004B39BC"/>
    <w:rsid w:val="004B71AE"/>
    <w:rsid w:val="004C178D"/>
    <w:rsid w:val="004D3015"/>
    <w:rsid w:val="004D432A"/>
    <w:rsid w:val="004E204F"/>
    <w:rsid w:val="004F664A"/>
    <w:rsid w:val="00501843"/>
    <w:rsid w:val="00503262"/>
    <w:rsid w:val="0050574D"/>
    <w:rsid w:val="00514804"/>
    <w:rsid w:val="00515674"/>
    <w:rsid w:val="00523F8D"/>
    <w:rsid w:val="00527836"/>
    <w:rsid w:val="00532B60"/>
    <w:rsid w:val="005440A6"/>
    <w:rsid w:val="0054538E"/>
    <w:rsid w:val="005556B0"/>
    <w:rsid w:val="005774A1"/>
    <w:rsid w:val="00577965"/>
    <w:rsid w:val="00594A67"/>
    <w:rsid w:val="005B0CD8"/>
    <w:rsid w:val="005B166A"/>
    <w:rsid w:val="005B6A39"/>
    <w:rsid w:val="005C51D8"/>
    <w:rsid w:val="005D1590"/>
    <w:rsid w:val="005D24D1"/>
    <w:rsid w:val="005D69EB"/>
    <w:rsid w:val="005E069D"/>
    <w:rsid w:val="005E359B"/>
    <w:rsid w:val="005E4ABB"/>
    <w:rsid w:val="00607B3B"/>
    <w:rsid w:val="00616D89"/>
    <w:rsid w:val="00624175"/>
    <w:rsid w:val="00625286"/>
    <w:rsid w:val="0063193A"/>
    <w:rsid w:val="00636012"/>
    <w:rsid w:val="00646B4E"/>
    <w:rsid w:val="00650583"/>
    <w:rsid w:val="006543E8"/>
    <w:rsid w:val="00655383"/>
    <w:rsid w:val="00655650"/>
    <w:rsid w:val="0066521E"/>
    <w:rsid w:val="00675DBA"/>
    <w:rsid w:val="0068485E"/>
    <w:rsid w:val="00685F0A"/>
    <w:rsid w:val="006A6A14"/>
    <w:rsid w:val="006A7279"/>
    <w:rsid w:val="006B1105"/>
    <w:rsid w:val="006B2901"/>
    <w:rsid w:val="006B3D0F"/>
    <w:rsid w:val="006B442F"/>
    <w:rsid w:val="006C6F26"/>
    <w:rsid w:val="006D4E47"/>
    <w:rsid w:val="006D5650"/>
    <w:rsid w:val="006D5F2B"/>
    <w:rsid w:val="006D7B33"/>
    <w:rsid w:val="006E5986"/>
    <w:rsid w:val="00702E79"/>
    <w:rsid w:val="00713C15"/>
    <w:rsid w:val="007154F3"/>
    <w:rsid w:val="007204E8"/>
    <w:rsid w:val="007233A2"/>
    <w:rsid w:val="00724D5D"/>
    <w:rsid w:val="00725117"/>
    <w:rsid w:val="00730F0C"/>
    <w:rsid w:val="007423AE"/>
    <w:rsid w:val="00745C43"/>
    <w:rsid w:val="00747D50"/>
    <w:rsid w:val="007537ED"/>
    <w:rsid w:val="007558C2"/>
    <w:rsid w:val="00756D47"/>
    <w:rsid w:val="0076028F"/>
    <w:rsid w:val="00765C71"/>
    <w:rsid w:val="00771BE2"/>
    <w:rsid w:val="00771C15"/>
    <w:rsid w:val="0078385B"/>
    <w:rsid w:val="007841CF"/>
    <w:rsid w:val="007858CF"/>
    <w:rsid w:val="00785D02"/>
    <w:rsid w:val="007A49AC"/>
    <w:rsid w:val="007C08D6"/>
    <w:rsid w:val="007C4303"/>
    <w:rsid w:val="007D11E5"/>
    <w:rsid w:val="007D1C16"/>
    <w:rsid w:val="007D36E5"/>
    <w:rsid w:val="007D6DEC"/>
    <w:rsid w:val="007E0A14"/>
    <w:rsid w:val="007E1516"/>
    <w:rsid w:val="007E312C"/>
    <w:rsid w:val="007E3DFA"/>
    <w:rsid w:val="007F2DFF"/>
    <w:rsid w:val="007F2E70"/>
    <w:rsid w:val="008007EF"/>
    <w:rsid w:val="00803FFE"/>
    <w:rsid w:val="00813D8B"/>
    <w:rsid w:val="008202ED"/>
    <w:rsid w:val="00820315"/>
    <w:rsid w:val="00821DE3"/>
    <w:rsid w:val="008251D8"/>
    <w:rsid w:val="00836157"/>
    <w:rsid w:val="00836C5B"/>
    <w:rsid w:val="008408D8"/>
    <w:rsid w:val="0084358A"/>
    <w:rsid w:val="00843EFE"/>
    <w:rsid w:val="00845C6C"/>
    <w:rsid w:val="00845D3A"/>
    <w:rsid w:val="00846955"/>
    <w:rsid w:val="00846D49"/>
    <w:rsid w:val="00881B82"/>
    <w:rsid w:val="008843F4"/>
    <w:rsid w:val="008854B3"/>
    <w:rsid w:val="00887DDE"/>
    <w:rsid w:val="0089195E"/>
    <w:rsid w:val="0089508D"/>
    <w:rsid w:val="00897C66"/>
    <w:rsid w:val="008A7E76"/>
    <w:rsid w:val="008A7F2C"/>
    <w:rsid w:val="008B024C"/>
    <w:rsid w:val="008B0C52"/>
    <w:rsid w:val="008B3694"/>
    <w:rsid w:val="008B3B61"/>
    <w:rsid w:val="008B7464"/>
    <w:rsid w:val="008B748F"/>
    <w:rsid w:val="008B78D4"/>
    <w:rsid w:val="008B7E6A"/>
    <w:rsid w:val="008C022B"/>
    <w:rsid w:val="008F0009"/>
    <w:rsid w:val="008F597A"/>
    <w:rsid w:val="008F76DB"/>
    <w:rsid w:val="00911C17"/>
    <w:rsid w:val="009341C8"/>
    <w:rsid w:val="00934D5D"/>
    <w:rsid w:val="0093624E"/>
    <w:rsid w:val="0094030E"/>
    <w:rsid w:val="00946F55"/>
    <w:rsid w:val="009518B4"/>
    <w:rsid w:val="009646E7"/>
    <w:rsid w:val="0096531F"/>
    <w:rsid w:val="009718C3"/>
    <w:rsid w:val="00974078"/>
    <w:rsid w:val="009B1FAA"/>
    <w:rsid w:val="009B277D"/>
    <w:rsid w:val="009C0000"/>
    <w:rsid w:val="009D29A7"/>
    <w:rsid w:val="009D3146"/>
    <w:rsid w:val="009E083C"/>
    <w:rsid w:val="009E5CF0"/>
    <w:rsid w:val="009E5D23"/>
    <w:rsid w:val="009F2BB3"/>
    <w:rsid w:val="00A120EC"/>
    <w:rsid w:val="00A27269"/>
    <w:rsid w:val="00A316C1"/>
    <w:rsid w:val="00A33124"/>
    <w:rsid w:val="00A36567"/>
    <w:rsid w:val="00A45246"/>
    <w:rsid w:val="00A6185F"/>
    <w:rsid w:val="00A755C1"/>
    <w:rsid w:val="00A75BE2"/>
    <w:rsid w:val="00A76B1A"/>
    <w:rsid w:val="00A80B61"/>
    <w:rsid w:val="00A80E6E"/>
    <w:rsid w:val="00A822AC"/>
    <w:rsid w:val="00A83F2F"/>
    <w:rsid w:val="00A84C67"/>
    <w:rsid w:val="00A95626"/>
    <w:rsid w:val="00AA6902"/>
    <w:rsid w:val="00AB0639"/>
    <w:rsid w:val="00AC6369"/>
    <w:rsid w:val="00AC73AB"/>
    <w:rsid w:val="00AD4B58"/>
    <w:rsid w:val="00AE3604"/>
    <w:rsid w:val="00AE39C9"/>
    <w:rsid w:val="00AF2537"/>
    <w:rsid w:val="00AF449F"/>
    <w:rsid w:val="00AF6EE4"/>
    <w:rsid w:val="00B25715"/>
    <w:rsid w:val="00B25FE1"/>
    <w:rsid w:val="00B47779"/>
    <w:rsid w:val="00B51CC3"/>
    <w:rsid w:val="00B62343"/>
    <w:rsid w:val="00B64364"/>
    <w:rsid w:val="00B70137"/>
    <w:rsid w:val="00B74A1F"/>
    <w:rsid w:val="00B8790B"/>
    <w:rsid w:val="00B90A35"/>
    <w:rsid w:val="00BA071D"/>
    <w:rsid w:val="00BA3F48"/>
    <w:rsid w:val="00BA53A2"/>
    <w:rsid w:val="00BA6C0D"/>
    <w:rsid w:val="00BB0BF7"/>
    <w:rsid w:val="00BB1FB0"/>
    <w:rsid w:val="00BB7711"/>
    <w:rsid w:val="00BC3ADB"/>
    <w:rsid w:val="00BC3C69"/>
    <w:rsid w:val="00BD14F7"/>
    <w:rsid w:val="00BE34D2"/>
    <w:rsid w:val="00BE7FF9"/>
    <w:rsid w:val="00C04A0B"/>
    <w:rsid w:val="00C110CD"/>
    <w:rsid w:val="00C21974"/>
    <w:rsid w:val="00C2208C"/>
    <w:rsid w:val="00C23CD4"/>
    <w:rsid w:val="00C25FB8"/>
    <w:rsid w:val="00C3599F"/>
    <w:rsid w:val="00C37162"/>
    <w:rsid w:val="00C41066"/>
    <w:rsid w:val="00C42BA9"/>
    <w:rsid w:val="00C5119C"/>
    <w:rsid w:val="00C5306F"/>
    <w:rsid w:val="00C53DB8"/>
    <w:rsid w:val="00C60714"/>
    <w:rsid w:val="00C61460"/>
    <w:rsid w:val="00C61857"/>
    <w:rsid w:val="00C705D5"/>
    <w:rsid w:val="00C86949"/>
    <w:rsid w:val="00C87F20"/>
    <w:rsid w:val="00C926C7"/>
    <w:rsid w:val="00CA56FF"/>
    <w:rsid w:val="00CB1052"/>
    <w:rsid w:val="00CB6084"/>
    <w:rsid w:val="00CB7BD0"/>
    <w:rsid w:val="00CC589C"/>
    <w:rsid w:val="00CC5B74"/>
    <w:rsid w:val="00CD6570"/>
    <w:rsid w:val="00CF0554"/>
    <w:rsid w:val="00CF0976"/>
    <w:rsid w:val="00CF3DA6"/>
    <w:rsid w:val="00CF4DF6"/>
    <w:rsid w:val="00CF6D51"/>
    <w:rsid w:val="00D00797"/>
    <w:rsid w:val="00D00BC4"/>
    <w:rsid w:val="00D066EB"/>
    <w:rsid w:val="00D14E63"/>
    <w:rsid w:val="00D169C0"/>
    <w:rsid w:val="00D20DC6"/>
    <w:rsid w:val="00D33DD2"/>
    <w:rsid w:val="00D3643C"/>
    <w:rsid w:val="00D37C51"/>
    <w:rsid w:val="00D4345C"/>
    <w:rsid w:val="00D5459F"/>
    <w:rsid w:val="00D56DBE"/>
    <w:rsid w:val="00D62FE3"/>
    <w:rsid w:val="00D63ACE"/>
    <w:rsid w:val="00D64FFA"/>
    <w:rsid w:val="00D66FF7"/>
    <w:rsid w:val="00D7226E"/>
    <w:rsid w:val="00D8092B"/>
    <w:rsid w:val="00D91D7F"/>
    <w:rsid w:val="00D928AD"/>
    <w:rsid w:val="00DA3468"/>
    <w:rsid w:val="00DB09EA"/>
    <w:rsid w:val="00DB52AE"/>
    <w:rsid w:val="00DD2127"/>
    <w:rsid w:val="00DE0458"/>
    <w:rsid w:val="00DF2A20"/>
    <w:rsid w:val="00DF406C"/>
    <w:rsid w:val="00DF6B63"/>
    <w:rsid w:val="00E16727"/>
    <w:rsid w:val="00E17585"/>
    <w:rsid w:val="00E56D41"/>
    <w:rsid w:val="00E60338"/>
    <w:rsid w:val="00E62E73"/>
    <w:rsid w:val="00E66549"/>
    <w:rsid w:val="00E73AB8"/>
    <w:rsid w:val="00E82970"/>
    <w:rsid w:val="00E91CC6"/>
    <w:rsid w:val="00E92B86"/>
    <w:rsid w:val="00E93C74"/>
    <w:rsid w:val="00E9495C"/>
    <w:rsid w:val="00EA0BF2"/>
    <w:rsid w:val="00EA28A7"/>
    <w:rsid w:val="00ED301D"/>
    <w:rsid w:val="00ED6DE8"/>
    <w:rsid w:val="00EF21DA"/>
    <w:rsid w:val="00EF2EE5"/>
    <w:rsid w:val="00EF3DEC"/>
    <w:rsid w:val="00EF5FD9"/>
    <w:rsid w:val="00F11ED5"/>
    <w:rsid w:val="00F144AF"/>
    <w:rsid w:val="00F15E88"/>
    <w:rsid w:val="00F16713"/>
    <w:rsid w:val="00F219FD"/>
    <w:rsid w:val="00F248F6"/>
    <w:rsid w:val="00F2714B"/>
    <w:rsid w:val="00F40CF4"/>
    <w:rsid w:val="00F41738"/>
    <w:rsid w:val="00F42BC3"/>
    <w:rsid w:val="00F44C2A"/>
    <w:rsid w:val="00F503E2"/>
    <w:rsid w:val="00F64DD2"/>
    <w:rsid w:val="00F67B86"/>
    <w:rsid w:val="00F748B3"/>
    <w:rsid w:val="00F83D7C"/>
    <w:rsid w:val="00F93735"/>
    <w:rsid w:val="00F93A1F"/>
    <w:rsid w:val="00FA40B3"/>
    <w:rsid w:val="00FA6B85"/>
    <w:rsid w:val="00FB05C7"/>
    <w:rsid w:val="00FB05CA"/>
    <w:rsid w:val="00FB33CE"/>
    <w:rsid w:val="00FB3D71"/>
    <w:rsid w:val="00FB47E9"/>
    <w:rsid w:val="00FB491A"/>
    <w:rsid w:val="00FC1F7E"/>
    <w:rsid w:val="00FD01BE"/>
    <w:rsid w:val="00FD7386"/>
    <w:rsid w:val="00FE0074"/>
    <w:rsid w:val="00FE32E1"/>
    <w:rsid w:val="00FE3C56"/>
    <w:rsid w:val="00FF1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9EA4C"/>
  <w15:chartTrackingRefBased/>
  <w15:docId w15:val="{6FBB8AC8-60C2-4A92-8D89-AA2014A8A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18B4"/>
    <w:pPr>
      <w:ind w:firstLineChars="200" w:firstLine="200"/>
    </w:pPr>
    <w:rPr>
      <w:rFonts w:ascii="Times New Roman" w:eastAsia="思源宋体" w:hAnsi="Times New Roman"/>
      <w:kern w:val="0"/>
      <w:sz w:val="24"/>
    </w:rPr>
  </w:style>
  <w:style w:type="paragraph" w:styleId="1">
    <w:name w:val="heading 1"/>
    <w:basedOn w:val="a"/>
    <w:next w:val="a"/>
    <w:link w:val="10"/>
    <w:autoRedefine/>
    <w:uiPriority w:val="9"/>
    <w:qFormat/>
    <w:rsid w:val="007E312C"/>
    <w:pPr>
      <w:keepNext/>
      <w:keepLines/>
      <w:pageBreakBefore/>
      <w:numPr>
        <w:numId w:val="7"/>
      </w:numPr>
      <w:pBdr>
        <w:bottom w:val="single" w:sz="4" w:space="1" w:color="595959" w:themeColor="text1" w:themeTint="A6"/>
      </w:pBdr>
      <w:spacing w:before="360"/>
      <w:ind w:left="0" w:firstLineChars="0" w:firstLine="0"/>
      <w:outlineLvl w:val="0"/>
    </w:pPr>
    <w:rPr>
      <w:rFonts w:eastAsia="思源黑体 CN Heavy" w:cstheme="majorBidi"/>
      <w:b/>
      <w:bCs/>
      <w:smallCaps/>
      <w:color w:val="7030A0"/>
      <w:kern w:val="2"/>
      <w:sz w:val="36"/>
      <w:szCs w:val="36"/>
    </w:rPr>
  </w:style>
  <w:style w:type="paragraph" w:styleId="2">
    <w:name w:val="heading 2"/>
    <w:basedOn w:val="a"/>
    <w:next w:val="a"/>
    <w:link w:val="20"/>
    <w:autoRedefine/>
    <w:uiPriority w:val="9"/>
    <w:unhideWhenUsed/>
    <w:qFormat/>
    <w:rsid w:val="0094030E"/>
    <w:pPr>
      <w:keepNext/>
      <w:keepLines/>
      <w:spacing w:before="360"/>
      <w:ind w:firstLineChars="0" w:firstLine="0"/>
      <w:outlineLvl w:val="1"/>
    </w:pPr>
    <w:rPr>
      <w:rFonts w:asciiTheme="majorHAnsi" w:hAnsiTheme="majorHAnsi" w:cstheme="majorBidi"/>
      <w:b/>
      <w:bCs/>
      <w:smallCaps/>
      <w:color w:val="000000" w:themeColor="text1"/>
      <w:kern w:val="2"/>
      <w:sz w:val="28"/>
      <w:szCs w:val="28"/>
    </w:rPr>
  </w:style>
  <w:style w:type="paragraph" w:styleId="3">
    <w:name w:val="heading 3"/>
    <w:basedOn w:val="a"/>
    <w:next w:val="a"/>
    <w:link w:val="30"/>
    <w:uiPriority w:val="9"/>
    <w:unhideWhenUsed/>
    <w:qFormat/>
    <w:rsid w:val="00FB05C7"/>
    <w:pPr>
      <w:keepNext/>
      <w:keepLines/>
      <w:spacing w:before="260" w:after="260" w:line="416" w:lineRule="auto"/>
      <w:outlineLvl w:val="2"/>
    </w:pPr>
    <w:rPr>
      <w:b/>
      <w:bCs/>
      <w:szCs w:val="32"/>
    </w:rPr>
  </w:style>
  <w:style w:type="paragraph" w:styleId="4">
    <w:name w:val="heading 4"/>
    <w:basedOn w:val="a"/>
    <w:next w:val="a"/>
    <w:link w:val="40"/>
    <w:uiPriority w:val="9"/>
    <w:unhideWhenUsed/>
    <w:qFormat/>
    <w:rsid w:val="00203E8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日期信息"/>
    <w:basedOn w:val="a"/>
    <w:link w:val="a4"/>
    <w:autoRedefine/>
    <w:qFormat/>
    <w:rsid w:val="001E4FC6"/>
    <w:pPr>
      <w:spacing w:line="288" w:lineRule="auto"/>
      <w:jc w:val="right"/>
    </w:pPr>
    <w:rPr>
      <w:rFonts w:ascii="华文仿宋" w:eastAsia="华文仿宋" w:hAnsi="华文仿宋"/>
      <w:kern w:val="2"/>
    </w:rPr>
  </w:style>
  <w:style w:type="character" w:customStyle="1" w:styleId="a4">
    <w:name w:val="日期信息 字符"/>
    <w:basedOn w:val="a0"/>
    <w:link w:val="a3"/>
    <w:rsid w:val="001E4FC6"/>
    <w:rPr>
      <w:rFonts w:ascii="华文仿宋" w:eastAsia="华文仿宋" w:hAnsi="华文仿宋"/>
      <w:sz w:val="24"/>
    </w:rPr>
  </w:style>
  <w:style w:type="character" w:customStyle="1" w:styleId="10">
    <w:name w:val="标题 1 字符"/>
    <w:basedOn w:val="a0"/>
    <w:link w:val="1"/>
    <w:uiPriority w:val="9"/>
    <w:rsid w:val="007E312C"/>
    <w:rPr>
      <w:rFonts w:ascii="Times New Roman" w:eastAsia="思源黑体 CN Heavy" w:hAnsi="Times New Roman" w:cstheme="majorBidi"/>
      <w:b/>
      <w:bCs/>
      <w:smallCaps/>
      <w:color w:val="7030A0"/>
      <w:sz w:val="36"/>
      <w:szCs w:val="36"/>
    </w:rPr>
  </w:style>
  <w:style w:type="character" w:customStyle="1" w:styleId="20">
    <w:name w:val="标题 2 字符"/>
    <w:basedOn w:val="a0"/>
    <w:link w:val="2"/>
    <w:uiPriority w:val="9"/>
    <w:rsid w:val="0094030E"/>
    <w:rPr>
      <w:rFonts w:asciiTheme="majorHAnsi" w:eastAsia="思源宋体" w:hAnsiTheme="majorHAnsi" w:cstheme="majorBidi"/>
      <w:b/>
      <w:bCs/>
      <w:smallCaps/>
      <w:color w:val="000000" w:themeColor="text1"/>
      <w:sz w:val="28"/>
      <w:szCs w:val="28"/>
    </w:rPr>
  </w:style>
  <w:style w:type="paragraph" w:styleId="a5">
    <w:name w:val="Date"/>
    <w:basedOn w:val="a"/>
    <w:next w:val="a"/>
    <w:link w:val="a6"/>
    <w:uiPriority w:val="99"/>
    <w:semiHidden/>
    <w:unhideWhenUsed/>
    <w:rsid w:val="00AE3604"/>
    <w:pPr>
      <w:ind w:leftChars="2500" w:left="100"/>
    </w:pPr>
  </w:style>
  <w:style w:type="character" w:customStyle="1" w:styleId="a6">
    <w:name w:val="日期 字符"/>
    <w:basedOn w:val="a0"/>
    <w:link w:val="a5"/>
    <w:uiPriority w:val="99"/>
    <w:semiHidden/>
    <w:rsid w:val="00AE3604"/>
    <w:rPr>
      <w:rFonts w:ascii="Times New Roman" w:eastAsia="思源宋体" w:hAnsi="Times New Roman"/>
      <w:kern w:val="0"/>
      <w:sz w:val="24"/>
    </w:rPr>
  </w:style>
  <w:style w:type="paragraph" w:styleId="a7">
    <w:name w:val="header"/>
    <w:basedOn w:val="a"/>
    <w:link w:val="a8"/>
    <w:uiPriority w:val="99"/>
    <w:unhideWhenUsed/>
    <w:rsid w:val="0029324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93244"/>
    <w:rPr>
      <w:rFonts w:ascii="Times New Roman" w:eastAsia="思源宋体" w:hAnsi="Times New Roman"/>
      <w:kern w:val="0"/>
      <w:sz w:val="18"/>
      <w:szCs w:val="18"/>
    </w:rPr>
  </w:style>
  <w:style w:type="paragraph" w:styleId="a9">
    <w:name w:val="footer"/>
    <w:basedOn w:val="a"/>
    <w:link w:val="aa"/>
    <w:uiPriority w:val="99"/>
    <w:unhideWhenUsed/>
    <w:rsid w:val="00293244"/>
    <w:pPr>
      <w:tabs>
        <w:tab w:val="center" w:pos="4153"/>
        <w:tab w:val="right" w:pos="8306"/>
      </w:tabs>
      <w:snapToGrid w:val="0"/>
    </w:pPr>
    <w:rPr>
      <w:sz w:val="18"/>
      <w:szCs w:val="18"/>
    </w:rPr>
  </w:style>
  <w:style w:type="character" w:customStyle="1" w:styleId="aa">
    <w:name w:val="页脚 字符"/>
    <w:basedOn w:val="a0"/>
    <w:link w:val="a9"/>
    <w:uiPriority w:val="99"/>
    <w:rsid w:val="00293244"/>
    <w:rPr>
      <w:rFonts w:ascii="Times New Roman" w:eastAsia="思源宋体" w:hAnsi="Times New Roman"/>
      <w:kern w:val="0"/>
      <w:sz w:val="18"/>
      <w:szCs w:val="18"/>
    </w:rPr>
  </w:style>
  <w:style w:type="paragraph" w:styleId="ab">
    <w:name w:val="List Paragraph"/>
    <w:basedOn w:val="a"/>
    <w:uiPriority w:val="34"/>
    <w:qFormat/>
    <w:rsid w:val="00A80B61"/>
    <w:pPr>
      <w:ind w:firstLine="420"/>
    </w:pPr>
  </w:style>
  <w:style w:type="paragraph" w:styleId="ac">
    <w:name w:val="No Spacing"/>
    <w:uiPriority w:val="1"/>
    <w:qFormat/>
    <w:rsid w:val="002A3A9A"/>
    <w:pPr>
      <w:ind w:firstLineChars="200" w:firstLine="200"/>
    </w:pPr>
    <w:rPr>
      <w:rFonts w:ascii="Times New Roman" w:eastAsia="思源宋体" w:hAnsi="Times New Roman"/>
      <w:kern w:val="0"/>
      <w:sz w:val="24"/>
    </w:rPr>
  </w:style>
  <w:style w:type="paragraph" w:styleId="TOC">
    <w:name w:val="TOC Heading"/>
    <w:basedOn w:val="1"/>
    <w:next w:val="a"/>
    <w:uiPriority w:val="39"/>
    <w:unhideWhenUsed/>
    <w:qFormat/>
    <w:rsid w:val="002A3A9A"/>
    <w:pPr>
      <w:pageBreakBefore w:val="0"/>
      <w:numPr>
        <w:numId w:val="0"/>
      </w:numPr>
      <w:pBdr>
        <w:bottom w:val="none" w:sz="0" w:space="0" w:color="auto"/>
      </w:pBdr>
      <w:spacing w:before="240" w:line="259" w:lineRule="auto"/>
      <w:outlineLvl w:val="9"/>
    </w:pPr>
    <w:rPr>
      <w:rFonts w:asciiTheme="majorHAnsi" w:eastAsiaTheme="majorEastAsia" w:hAnsiTheme="majorHAnsi"/>
      <w:b w:val="0"/>
      <w:bCs w:val="0"/>
      <w:smallCaps w:val="0"/>
      <w:color w:val="2F5496" w:themeColor="accent1" w:themeShade="BF"/>
      <w:kern w:val="0"/>
      <w:sz w:val="32"/>
      <w:szCs w:val="32"/>
    </w:rPr>
  </w:style>
  <w:style w:type="paragraph" w:styleId="TOC1">
    <w:name w:val="toc 1"/>
    <w:basedOn w:val="a"/>
    <w:next w:val="a"/>
    <w:autoRedefine/>
    <w:uiPriority w:val="39"/>
    <w:unhideWhenUsed/>
    <w:rsid w:val="00451566"/>
    <w:pPr>
      <w:tabs>
        <w:tab w:val="left" w:pos="851"/>
        <w:tab w:val="right" w:leader="dot" w:pos="8296"/>
      </w:tabs>
      <w:ind w:firstLine="480"/>
    </w:pPr>
  </w:style>
  <w:style w:type="paragraph" w:styleId="TOC2">
    <w:name w:val="toc 2"/>
    <w:basedOn w:val="a"/>
    <w:next w:val="a"/>
    <w:autoRedefine/>
    <w:uiPriority w:val="39"/>
    <w:unhideWhenUsed/>
    <w:rsid w:val="002A3A9A"/>
    <w:pPr>
      <w:ind w:leftChars="200" w:left="420"/>
    </w:pPr>
  </w:style>
  <w:style w:type="character" w:styleId="ad">
    <w:name w:val="Hyperlink"/>
    <w:basedOn w:val="a0"/>
    <w:uiPriority w:val="99"/>
    <w:unhideWhenUsed/>
    <w:rsid w:val="002A3A9A"/>
    <w:rPr>
      <w:color w:val="0563C1" w:themeColor="hyperlink"/>
      <w:u w:val="single"/>
    </w:rPr>
  </w:style>
  <w:style w:type="paragraph" w:styleId="ae">
    <w:name w:val="Quote"/>
    <w:basedOn w:val="a"/>
    <w:next w:val="a"/>
    <w:link w:val="af"/>
    <w:uiPriority w:val="29"/>
    <w:qFormat/>
    <w:rsid w:val="008B3694"/>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8B3694"/>
    <w:rPr>
      <w:rFonts w:ascii="Times New Roman" w:eastAsia="思源宋体" w:hAnsi="Times New Roman"/>
      <w:i/>
      <w:iCs/>
      <w:color w:val="404040" w:themeColor="text1" w:themeTint="BF"/>
      <w:kern w:val="0"/>
      <w:sz w:val="24"/>
    </w:rPr>
  </w:style>
  <w:style w:type="paragraph" w:styleId="af0">
    <w:name w:val="Subtitle"/>
    <w:basedOn w:val="a"/>
    <w:next w:val="a"/>
    <w:link w:val="af1"/>
    <w:uiPriority w:val="11"/>
    <w:qFormat/>
    <w:rsid w:val="009B1FAA"/>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1">
    <w:name w:val="副标题 字符"/>
    <w:basedOn w:val="a0"/>
    <w:link w:val="af0"/>
    <w:uiPriority w:val="11"/>
    <w:rsid w:val="009B1FAA"/>
    <w:rPr>
      <w:b/>
      <w:bCs/>
      <w:kern w:val="28"/>
      <w:sz w:val="32"/>
      <w:szCs w:val="32"/>
    </w:rPr>
  </w:style>
  <w:style w:type="character" w:customStyle="1" w:styleId="30">
    <w:name w:val="标题 3 字符"/>
    <w:basedOn w:val="a0"/>
    <w:link w:val="3"/>
    <w:uiPriority w:val="9"/>
    <w:rsid w:val="00FB05C7"/>
    <w:rPr>
      <w:rFonts w:ascii="Times New Roman" w:eastAsia="思源宋体" w:hAnsi="Times New Roman"/>
      <w:b/>
      <w:bCs/>
      <w:kern w:val="0"/>
      <w:sz w:val="24"/>
      <w:szCs w:val="32"/>
    </w:rPr>
  </w:style>
  <w:style w:type="paragraph" w:styleId="TOC3">
    <w:name w:val="toc 3"/>
    <w:basedOn w:val="a"/>
    <w:next w:val="a"/>
    <w:autoRedefine/>
    <w:uiPriority w:val="39"/>
    <w:unhideWhenUsed/>
    <w:rsid w:val="008A7F2C"/>
    <w:pPr>
      <w:ind w:leftChars="400" w:left="840"/>
    </w:pPr>
  </w:style>
  <w:style w:type="paragraph" w:styleId="af2">
    <w:name w:val="Title"/>
    <w:basedOn w:val="a"/>
    <w:next w:val="a"/>
    <w:link w:val="af3"/>
    <w:autoRedefine/>
    <w:uiPriority w:val="10"/>
    <w:qFormat/>
    <w:rsid w:val="007E312C"/>
    <w:pPr>
      <w:spacing w:before="240" w:after="60"/>
      <w:ind w:firstLineChars="0" w:firstLine="0"/>
      <w:jc w:val="center"/>
      <w:outlineLvl w:val="0"/>
    </w:pPr>
    <w:rPr>
      <w:rFonts w:asciiTheme="majorHAnsi" w:eastAsia="思源黑体 CN Heavy" w:hAnsiTheme="majorHAnsi" w:cstheme="majorBidi"/>
      <w:b/>
      <w:bCs/>
      <w:color w:val="7030A0"/>
      <w:sz w:val="52"/>
      <w:szCs w:val="32"/>
    </w:rPr>
  </w:style>
  <w:style w:type="character" w:customStyle="1" w:styleId="af3">
    <w:name w:val="标题 字符"/>
    <w:basedOn w:val="a0"/>
    <w:link w:val="af2"/>
    <w:uiPriority w:val="10"/>
    <w:rsid w:val="007E312C"/>
    <w:rPr>
      <w:rFonts w:asciiTheme="majorHAnsi" w:eastAsia="思源黑体 CN Heavy" w:hAnsiTheme="majorHAnsi" w:cstheme="majorBidi"/>
      <w:b/>
      <w:bCs/>
      <w:color w:val="7030A0"/>
      <w:kern w:val="0"/>
      <w:sz w:val="52"/>
      <w:szCs w:val="32"/>
    </w:rPr>
  </w:style>
  <w:style w:type="paragraph" w:styleId="TOC4">
    <w:name w:val="toc 4"/>
    <w:basedOn w:val="a"/>
    <w:next w:val="a"/>
    <w:autoRedefine/>
    <w:uiPriority w:val="39"/>
    <w:unhideWhenUsed/>
    <w:rsid w:val="00451566"/>
    <w:pPr>
      <w:widowControl w:val="0"/>
      <w:ind w:leftChars="600" w:left="1260" w:firstLineChars="0" w:firstLine="0"/>
      <w:jc w:val="both"/>
    </w:pPr>
    <w:rPr>
      <w:rFonts w:asciiTheme="minorHAnsi" w:eastAsiaTheme="minorEastAsia" w:hAnsiTheme="minorHAnsi"/>
      <w:kern w:val="2"/>
      <w:sz w:val="21"/>
    </w:rPr>
  </w:style>
  <w:style w:type="paragraph" w:styleId="TOC5">
    <w:name w:val="toc 5"/>
    <w:basedOn w:val="a"/>
    <w:next w:val="a"/>
    <w:autoRedefine/>
    <w:uiPriority w:val="39"/>
    <w:unhideWhenUsed/>
    <w:rsid w:val="00451566"/>
    <w:pPr>
      <w:widowControl w:val="0"/>
      <w:ind w:leftChars="800" w:left="1680" w:firstLineChars="0" w:firstLine="0"/>
      <w:jc w:val="both"/>
    </w:pPr>
    <w:rPr>
      <w:rFonts w:asciiTheme="minorHAnsi" w:eastAsiaTheme="minorEastAsia" w:hAnsiTheme="minorHAnsi"/>
      <w:kern w:val="2"/>
      <w:sz w:val="21"/>
    </w:rPr>
  </w:style>
  <w:style w:type="paragraph" w:styleId="TOC6">
    <w:name w:val="toc 6"/>
    <w:basedOn w:val="a"/>
    <w:next w:val="a"/>
    <w:autoRedefine/>
    <w:uiPriority w:val="39"/>
    <w:unhideWhenUsed/>
    <w:rsid w:val="00451566"/>
    <w:pPr>
      <w:widowControl w:val="0"/>
      <w:ind w:leftChars="1000" w:left="2100" w:firstLineChars="0" w:firstLine="0"/>
      <w:jc w:val="both"/>
    </w:pPr>
    <w:rPr>
      <w:rFonts w:asciiTheme="minorHAnsi" w:eastAsiaTheme="minorEastAsia" w:hAnsiTheme="minorHAnsi"/>
      <w:kern w:val="2"/>
      <w:sz w:val="21"/>
    </w:rPr>
  </w:style>
  <w:style w:type="paragraph" w:styleId="TOC7">
    <w:name w:val="toc 7"/>
    <w:basedOn w:val="a"/>
    <w:next w:val="a"/>
    <w:autoRedefine/>
    <w:uiPriority w:val="39"/>
    <w:unhideWhenUsed/>
    <w:rsid w:val="00451566"/>
    <w:pPr>
      <w:widowControl w:val="0"/>
      <w:ind w:leftChars="1200" w:left="2520" w:firstLineChars="0" w:firstLine="0"/>
      <w:jc w:val="both"/>
    </w:pPr>
    <w:rPr>
      <w:rFonts w:asciiTheme="minorHAnsi" w:eastAsiaTheme="minorEastAsia" w:hAnsiTheme="minorHAnsi"/>
      <w:kern w:val="2"/>
      <w:sz w:val="21"/>
    </w:rPr>
  </w:style>
  <w:style w:type="paragraph" w:styleId="TOC8">
    <w:name w:val="toc 8"/>
    <w:basedOn w:val="a"/>
    <w:next w:val="a"/>
    <w:autoRedefine/>
    <w:uiPriority w:val="39"/>
    <w:unhideWhenUsed/>
    <w:rsid w:val="00451566"/>
    <w:pPr>
      <w:widowControl w:val="0"/>
      <w:ind w:leftChars="1400" w:left="2940" w:firstLineChars="0" w:firstLine="0"/>
      <w:jc w:val="both"/>
    </w:pPr>
    <w:rPr>
      <w:rFonts w:asciiTheme="minorHAnsi" w:eastAsiaTheme="minorEastAsia" w:hAnsiTheme="minorHAnsi"/>
      <w:kern w:val="2"/>
      <w:sz w:val="21"/>
    </w:rPr>
  </w:style>
  <w:style w:type="paragraph" w:styleId="TOC9">
    <w:name w:val="toc 9"/>
    <w:basedOn w:val="a"/>
    <w:next w:val="a"/>
    <w:autoRedefine/>
    <w:uiPriority w:val="39"/>
    <w:unhideWhenUsed/>
    <w:rsid w:val="00451566"/>
    <w:pPr>
      <w:widowControl w:val="0"/>
      <w:ind w:leftChars="1600" w:left="3360" w:firstLineChars="0" w:firstLine="0"/>
      <w:jc w:val="both"/>
    </w:pPr>
    <w:rPr>
      <w:rFonts w:asciiTheme="minorHAnsi" w:eastAsiaTheme="minorEastAsia" w:hAnsiTheme="minorHAnsi"/>
      <w:kern w:val="2"/>
      <w:sz w:val="21"/>
    </w:rPr>
  </w:style>
  <w:style w:type="character" w:styleId="af4">
    <w:name w:val="Unresolved Mention"/>
    <w:basedOn w:val="a0"/>
    <w:uiPriority w:val="99"/>
    <w:semiHidden/>
    <w:unhideWhenUsed/>
    <w:rsid w:val="00451566"/>
    <w:rPr>
      <w:color w:val="605E5C"/>
      <w:shd w:val="clear" w:color="auto" w:fill="E1DFDD"/>
    </w:rPr>
  </w:style>
  <w:style w:type="paragraph" w:styleId="af5">
    <w:name w:val="footnote text"/>
    <w:basedOn w:val="a"/>
    <w:link w:val="af6"/>
    <w:uiPriority w:val="99"/>
    <w:semiHidden/>
    <w:unhideWhenUsed/>
    <w:rsid w:val="00CB7BD0"/>
    <w:pPr>
      <w:snapToGrid w:val="0"/>
    </w:pPr>
    <w:rPr>
      <w:sz w:val="18"/>
      <w:szCs w:val="18"/>
    </w:rPr>
  </w:style>
  <w:style w:type="character" w:customStyle="1" w:styleId="af6">
    <w:name w:val="脚注文本 字符"/>
    <w:basedOn w:val="a0"/>
    <w:link w:val="af5"/>
    <w:uiPriority w:val="99"/>
    <w:semiHidden/>
    <w:rsid w:val="00CB7BD0"/>
    <w:rPr>
      <w:rFonts w:ascii="Times New Roman" w:eastAsia="思源宋体" w:hAnsi="Times New Roman"/>
      <w:kern w:val="0"/>
      <w:sz w:val="18"/>
      <w:szCs w:val="18"/>
    </w:rPr>
  </w:style>
  <w:style w:type="character" w:styleId="af7">
    <w:name w:val="footnote reference"/>
    <w:basedOn w:val="a0"/>
    <w:uiPriority w:val="99"/>
    <w:semiHidden/>
    <w:unhideWhenUsed/>
    <w:rsid w:val="00CB7BD0"/>
    <w:rPr>
      <w:vertAlign w:val="superscript"/>
    </w:rPr>
  </w:style>
  <w:style w:type="character" w:styleId="af8">
    <w:name w:val="endnote reference"/>
    <w:basedOn w:val="a0"/>
    <w:uiPriority w:val="99"/>
    <w:semiHidden/>
    <w:unhideWhenUsed/>
    <w:rsid w:val="00116D90"/>
    <w:rPr>
      <w:vertAlign w:val="superscript"/>
    </w:rPr>
  </w:style>
  <w:style w:type="paragraph" w:customStyle="1" w:styleId="Note">
    <w:name w:val="Note"/>
    <w:basedOn w:val="a"/>
    <w:next w:val="a"/>
    <w:link w:val="Note0"/>
    <w:autoRedefine/>
    <w:qFormat/>
    <w:rsid w:val="00F144AF"/>
    <w:pPr>
      <w:ind w:firstLineChars="0" w:firstLine="0"/>
      <w:outlineLvl w:val="1"/>
    </w:pPr>
    <w:rPr>
      <w:b/>
      <w:bCs/>
      <w:color w:val="7030A0"/>
    </w:rPr>
  </w:style>
  <w:style w:type="paragraph" w:customStyle="1" w:styleId="Note1">
    <w:name w:val="二级Note"/>
    <w:basedOn w:val="Note"/>
    <w:next w:val="a"/>
    <w:link w:val="Note2"/>
    <w:autoRedefine/>
    <w:qFormat/>
    <w:rsid w:val="00494AA2"/>
    <w:pPr>
      <w:outlineLvl w:val="2"/>
    </w:pPr>
    <w:rPr>
      <w:b w:val="0"/>
    </w:rPr>
  </w:style>
  <w:style w:type="character" w:customStyle="1" w:styleId="Note0">
    <w:name w:val="Note 字符"/>
    <w:basedOn w:val="a0"/>
    <w:link w:val="Note"/>
    <w:rsid w:val="00F144AF"/>
    <w:rPr>
      <w:rFonts w:ascii="Times New Roman" w:eastAsia="思源宋体" w:hAnsi="Times New Roman"/>
      <w:b/>
      <w:bCs/>
      <w:color w:val="7030A0"/>
      <w:kern w:val="0"/>
      <w:sz w:val="24"/>
    </w:rPr>
  </w:style>
  <w:style w:type="character" w:customStyle="1" w:styleId="Note2">
    <w:name w:val="二级Note 字符"/>
    <w:basedOn w:val="Note0"/>
    <w:link w:val="Note1"/>
    <w:rsid w:val="00494AA2"/>
    <w:rPr>
      <w:rFonts w:ascii="Times New Roman" w:eastAsia="思源宋体" w:hAnsi="Times New Roman"/>
      <w:b w:val="0"/>
      <w:bCs/>
      <w:color w:val="ED7D31" w:themeColor="accent2"/>
      <w:kern w:val="0"/>
      <w:sz w:val="24"/>
    </w:rPr>
  </w:style>
  <w:style w:type="character" w:styleId="af9">
    <w:name w:val="Subtle Reference"/>
    <w:basedOn w:val="a0"/>
    <w:uiPriority w:val="31"/>
    <w:qFormat/>
    <w:rsid w:val="00AD4B58"/>
    <w:rPr>
      <w:smallCaps/>
      <w:color w:val="5A5A5A" w:themeColor="text1" w:themeTint="A5"/>
    </w:rPr>
  </w:style>
  <w:style w:type="character" w:customStyle="1" w:styleId="40">
    <w:name w:val="标题 4 字符"/>
    <w:basedOn w:val="a0"/>
    <w:link w:val="4"/>
    <w:uiPriority w:val="9"/>
    <w:rsid w:val="00203E89"/>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92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image" Target="media/image5.wmf"/><Relationship Id="rId42" Type="http://schemas.openxmlformats.org/officeDocument/2006/relationships/oleObject" Target="embeddings/oleObject14.bin"/><Relationship Id="rId63" Type="http://schemas.openxmlformats.org/officeDocument/2006/relationships/image" Target="media/image26.wmf"/><Relationship Id="rId84" Type="http://schemas.openxmlformats.org/officeDocument/2006/relationships/image" Target="media/image36.wmf"/><Relationship Id="rId138" Type="http://schemas.openxmlformats.org/officeDocument/2006/relationships/oleObject" Target="embeddings/oleObject62.bin"/><Relationship Id="rId159" Type="http://schemas.openxmlformats.org/officeDocument/2006/relationships/image" Target="media/image74.wmf"/><Relationship Id="rId170" Type="http://schemas.openxmlformats.org/officeDocument/2006/relationships/image" Target="media/image80.wmf"/><Relationship Id="rId191" Type="http://schemas.openxmlformats.org/officeDocument/2006/relationships/oleObject" Target="embeddings/oleObject88.bin"/><Relationship Id="rId205" Type="http://schemas.openxmlformats.org/officeDocument/2006/relationships/oleObject" Target="embeddings/oleObject95.bin"/><Relationship Id="rId107" Type="http://schemas.openxmlformats.org/officeDocument/2006/relationships/image" Target="media/image48.wmf"/><Relationship Id="rId11" Type="http://schemas.openxmlformats.org/officeDocument/2006/relationships/footer" Target="footer1.xml"/><Relationship Id="rId32" Type="http://schemas.openxmlformats.org/officeDocument/2006/relationships/oleObject" Target="embeddings/oleObject9.bin"/><Relationship Id="rId53" Type="http://schemas.openxmlformats.org/officeDocument/2006/relationships/image" Target="media/image21.wmf"/><Relationship Id="rId74" Type="http://schemas.openxmlformats.org/officeDocument/2006/relationships/image" Target="media/image31.wmf"/><Relationship Id="rId128" Type="http://schemas.openxmlformats.org/officeDocument/2006/relationships/oleObject" Target="embeddings/oleObject57.bin"/><Relationship Id="rId149" Type="http://schemas.openxmlformats.org/officeDocument/2006/relationships/image" Target="media/image69.wmf"/><Relationship Id="rId5" Type="http://schemas.openxmlformats.org/officeDocument/2006/relationships/webSettings" Target="webSettings.xml"/><Relationship Id="rId95" Type="http://schemas.openxmlformats.org/officeDocument/2006/relationships/image" Target="media/image42.wmf"/><Relationship Id="rId160" Type="http://schemas.openxmlformats.org/officeDocument/2006/relationships/oleObject" Target="embeddings/oleObject73.bin"/><Relationship Id="rId181" Type="http://schemas.openxmlformats.org/officeDocument/2006/relationships/oleObject" Target="embeddings/oleObject83.bin"/><Relationship Id="rId22" Type="http://schemas.openxmlformats.org/officeDocument/2006/relationships/oleObject" Target="embeddings/oleObject4.bin"/><Relationship Id="rId43" Type="http://schemas.openxmlformats.org/officeDocument/2006/relationships/image" Target="media/image16.wmf"/><Relationship Id="rId64" Type="http://schemas.openxmlformats.org/officeDocument/2006/relationships/oleObject" Target="embeddings/oleObject25.bin"/><Relationship Id="rId118" Type="http://schemas.openxmlformats.org/officeDocument/2006/relationships/oleObject" Target="embeddings/oleObject52.bin"/><Relationship Id="rId139" Type="http://schemas.openxmlformats.org/officeDocument/2006/relationships/image" Target="media/image64.wmf"/><Relationship Id="rId85" Type="http://schemas.openxmlformats.org/officeDocument/2006/relationships/image" Target="media/image37.wmf"/><Relationship Id="rId150" Type="http://schemas.openxmlformats.org/officeDocument/2006/relationships/oleObject" Target="embeddings/oleObject68.bin"/><Relationship Id="rId171" Type="http://schemas.openxmlformats.org/officeDocument/2006/relationships/oleObject" Target="embeddings/oleObject78.bin"/><Relationship Id="rId192" Type="http://schemas.openxmlformats.org/officeDocument/2006/relationships/image" Target="media/image91.wmf"/><Relationship Id="rId206" Type="http://schemas.openxmlformats.org/officeDocument/2006/relationships/footer" Target="footer4.xml"/><Relationship Id="rId12" Type="http://schemas.openxmlformats.org/officeDocument/2006/relationships/footer" Target="footer2.xml"/><Relationship Id="rId33" Type="http://schemas.openxmlformats.org/officeDocument/2006/relationships/image" Target="media/image11.wmf"/><Relationship Id="rId108" Type="http://schemas.openxmlformats.org/officeDocument/2006/relationships/oleObject" Target="embeddings/oleObject47.bin"/><Relationship Id="rId129" Type="http://schemas.openxmlformats.org/officeDocument/2006/relationships/image" Target="media/image59.wmf"/><Relationship Id="rId54" Type="http://schemas.openxmlformats.org/officeDocument/2006/relationships/oleObject" Target="embeddings/oleObject20.bin"/><Relationship Id="rId75" Type="http://schemas.openxmlformats.org/officeDocument/2006/relationships/oleObject" Target="embeddings/oleObject31.bin"/><Relationship Id="rId96" Type="http://schemas.openxmlformats.org/officeDocument/2006/relationships/oleObject" Target="embeddings/oleObject41.bin"/><Relationship Id="rId140" Type="http://schemas.openxmlformats.org/officeDocument/2006/relationships/oleObject" Target="embeddings/oleObject63.bin"/><Relationship Id="rId161" Type="http://schemas.openxmlformats.org/officeDocument/2006/relationships/image" Target="media/image75.wmf"/><Relationship Id="rId182" Type="http://schemas.openxmlformats.org/officeDocument/2006/relationships/image" Target="media/image86.wmf"/><Relationship Id="rId6" Type="http://schemas.openxmlformats.org/officeDocument/2006/relationships/footnotes" Target="footnotes.xml"/><Relationship Id="rId23" Type="http://schemas.openxmlformats.org/officeDocument/2006/relationships/image" Target="media/image6.wmf"/><Relationship Id="rId119" Type="http://schemas.openxmlformats.org/officeDocument/2006/relationships/image" Target="media/image54.wmf"/><Relationship Id="rId44" Type="http://schemas.openxmlformats.org/officeDocument/2006/relationships/oleObject" Target="embeddings/oleObject15.bin"/><Relationship Id="rId65" Type="http://schemas.openxmlformats.org/officeDocument/2006/relationships/oleObject" Target="embeddings/oleObject26.bin"/><Relationship Id="rId86" Type="http://schemas.openxmlformats.org/officeDocument/2006/relationships/oleObject" Target="embeddings/oleObject36.bin"/><Relationship Id="rId130" Type="http://schemas.openxmlformats.org/officeDocument/2006/relationships/oleObject" Target="embeddings/oleObject58.bin"/><Relationship Id="rId151" Type="http://schemas.openxmlformats.org/officeDocument/2006/relationships/image" Target="media/image70.wmf"/><Relationship Id="rId172" Type="http://schemas.openxmlformats.org/officeDocument/2006/relationships/image" Target="media/image81.wmf"/><Relationship Id="rId193" Type="http://schemas.openxmlformats.org/officeDocument/2006/relationships/oleObject" Target="embeddings/oleObject89.bin"/><Relationship Id="rId207" Type="http://schemas.openxmlformats.org/officeDocument/2006/relationships/fontTable" Target="fontTable.xml"/><Relationship Id="rId13" Type="http://schemas.openxmlformats.org/officeDocument/2006/relationships/header" Target="header3.xml"/><Relationship Id="rId109" Type="http://schemas.openxmlformats.org/officeDocument/2006/relationships/image" Target="media/image49.wmf"/><Relationship Id="rId34" Type="http://schemas.openxmlformats.org/officeDocument/2006/relationships/oleObject" Target="embeddings/oleObject10.bin"/><Relationship Id="rId55" Type="http://schemas.openxmlformats.org/officeDocument/2006/relationships/image" Target="media/image22.wmf"/><Relationship Id="rId76" Type="http://schemas.openxmlformats.org/officeDocument/2006/relationships/image" Target="media/image32.wmf"/><Relationship Id="rId97" Type="http://schemas.openxmlformats.org/officeDocument/2006/relationships/image" Target="media/image43.wmf"/><Relationship Id="rId120" Type="http://schemas.openxmlformats.org/officeDocument/2006/relationships/oleObject" Target="embeddings/oleObject53.bin"/><Relationship Id="rId141" Type="http://schemas.openxmlformats.org/officeDocument/2006/relationships/image" Target="media/image65.wmf"/><Relationship Id="rId7" Type="http://schemas.openxmlformats.org/officeDocument/2006/relationships/endnotes" Target="endnotes.xml"/><Relationship Id="rId162" Type="http://schemas.openxmlformats.org/officeDocument/2006/relationships/oleObject" Target="embeddings/oleObject74.bin"/><Relationship Id="rId183" Type="http://schemas.openxmlformats.org/officeDocument/2006/relationships/oleObject" Target="embeddings/oleObject84.bin"/><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17.wmf"/><Relationship Id="rId66" Type="http://schemas.openxmlformats.org/officeDocument/2006/relationships/image" Target="media/image27.wmf"/><Relationship Id="rId87" Type="http://schemas.openxmlformats.org/officeDocument/2006/relationships/image" Target="media/image38.wmf"/><Relationship Id="rId110" Type="http://schemas.openxmlformats.org/officeDocument/2006/relationships/oleObject" Target="embeddings/oleObject48.bin"/><Relationship Id="rId115" Type="http://schemas.openxmlformats.org/officeDocument/2006/relationships/image" Target="media/image52.wmf"/><Relationship Id="rId131" Type="http://schemas.openxmlformats.org/officeDocument/2006/relationships/image" Target="media/image60.wmf"/><Relationship Id="rId136" Type="http://schemas.openxmlformats.org/officeDocument/2006/relationships/oleObject" Target="embeddings/oleObject61.bin"/><Relationship Id="rId157" Type="http://schemas.openxmlformats.org/officeDocument/2006/relationships/image" Target="media/image73.wmf"/><Relationship Id="rId178" Type="http://schemas.openxmlformats.org/officeDocument/2006/relationships/image" Target="media/image84.wmf"/><Relationship Id="rId61" Type="http://schemas.openxmlformats.org/officeDocument/2006/relationships/image" Target="media/image25.wmf"/><Relationship Id="rId82" Type="http://schemas.openxmlformats.org/officeDocument/2006/relationships/image" Target="media/image35.wmf"/><Relationship Id="rId152" Type="http://schemas.openxmlformats.org/officeDocument/2006/relationships/oleObject" Target="embeddings/oleObject69.bin"/><Relationship Id="rId173" Type="http://schemas.openxmlformats.org/officeDocument/2006/relationships/oleObject" Target="embeddings/oleObject79.bin"/><Relationship Id="rId194" Type="http://schemas.openxmlformats.org/officeDocument/2006/relationships/image" Target="media/image92.wmf"/><Relationship Id="rId199" Type="http://schemas.openxmlformats.org/officeDocument/2006/relationships/oleObject" Target="embeddings/oleObject92.bin"/><Relationship Id="rId203" Type="http://schemas.openxmlformats.org/officeDocument/2006/relationships/oleObject" Target="embeddings/oleObject94.bin"/><Relationship Id="rId208" Type="http://schemas.openxmlformats.org/officeDocument/2006/relationships/theme" Target="theme/theme1.xml"/><Relationship Id="rId19" Type="http://schemas.openxmlformats.org/officeDocument/2006/relationships/image" Target="media/image4.wmf"/><Relationship Id="rId14" Type="http://schemas.openxmlformats.org/officeDocument/2006/relationships/footer" Target="footer3.xml"/><Relationship Id="rId30" Type="http://schemas.openxmlformats.org/officeDocument/2006/relationships/oleObject" Target="embeddings/oleObject8.bin"/><Relationship Id="rId35" Type="http://schemas.openxmlformats.org/officeDocument/2006/relationships/image" Target="media/image12.wmf"/><Relationship Id="rId56" Type="http://schemas.openxmlformats.org/officeDocument/2006/relationships/oleObject" Target="embeddings/oleObject21.bin"/><Relationship Id="rId77" Type="http://schemas.openxmlformats.org/officeDocument/2006/relationships/oleObject" Target="embeddings/oleObject32.bin"/><Relationship Id="rId100" Type="http://schemas.openxmlformats.org/officeDocument/2006/relationships/oleObject" Target="embeddings/oleObject43.bin"/><Relationship Id="rId105" Type="http://schemas.openxmlformats.org/officeDocument/2006/relationships/image" Target="media/image47.wmf"/><Relationship Id="rId126" Type="http://schemas.openxmlformats.org/officeDocument/2006/relationships/oleObject" Target="embeddings/oleObject56.bin"/><Relationship Id="rId147" Type="http://schemas.openxmlformats.org/officeDocument/2006/relationships/image" Target="media/image68.wmf"/><Relationship Id="rId168" Type="http://schemas.openxmlformats.org/officeDocument/2006/relationships/image" Target="media/image79.wmf"/><Relationship Id="rId8" Type="http://schemas.openxmlformats.org/officeDocument/2006/relationships/image" Target="media/image1.jpeg"/><Relationship Id="rId51" Type="http://schemas.openxmlformats.org/officeDocument/2006/relationships/image" Target="media/image20.wmf"/><Relationship Id="rId72" Type="http://schemas.openxmlformats.org/officeDocument/2006/relationships/image" Target="media/image30.wmf"/><Relationship Id="rId93" Type="http://schemas.openxmlformats.org/officeDocument/2006/relationships/image" Target="media/image41.wmf"/><Relationship Id="rId98" Type="http://schemas.openxmlformats.org/officeDocument/2006/relationships/oleObject" Target="embeddings/oleObject42.bin"/><Relationship Id="rId121" Type="http://schemas.openxmlformats.org/officeDocument/2006/relationships/image" Target="media/image55.wmf"/><Relationship Id="rId142" Type="http://schemas.openxmlformats.org/officeDocument/2006/relationships/oleObject" Target="embeddings/oleObject64.bin"/><Relationship Id="rId163" Type="http://schemas.openxmlformats.org/officeDocument/2006/relationships/image" Target="media/image76.wmf"/><Relationship Id="rId184" Type="http://schemas.openxmlformats.org/officeDocument/2006/relationships/image" Target="media/image87.wmf"/><Relationship Id="rId189" Type="http://schemas.openxmlformats.org/officeDocument/2006/relationships/oleObject" Target="embeddings/oleObject87.bin"/><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16.bin"/><Relationship Id="rId67" Type="http://schemas.openxmlformats.org/officeDocument/2006/relationships/oleObject" Target="embeddings/oleObject27.bin"/><Relationship Id="rId116" Type="http://schemas.openxmlformats.org/officeDocument/2006/relationships/oleObject" Target="embeddings/oleObject51.bin"/><Relationship Id="rId137" Type="http://schemas.openxmlformats.org/officeDocument/2006/relationships/image" Target="media/image63.wmf"/><Relationship Id="rId158" Type="http://schemas.openxmlformats.org/officeDocument/2006/relationships/oleObject" Target="embeddings/oleObject72.bin"/><Relationship Id="rId20" Type="http://schemas.openxmlformats.org/officeDocument/2006/relationships/oleObject" Target="embeddings/oleObject3.bin"/><Relationship Id="rId41" Type="http://schemas.openxmlformats.org/officeDocument/2006/relationships/image" Target="media/image15.wmf"/><Relationship Id="rId62" Type="http://schemas.openxmlformats.org/officeDocument/2006/relationships/oleObject" Target="embeddings/oleObject24.bin"/><Relationship Id="rId83" Type="http://schemas.openxmlformats.org/officeDocument/2006/relationships/oleObject" Target="embeddings/oleObject35.bin"/><Relationship Id="rId88" Type="http://schemas.openxmlformats.org/officeDocument/2006/relationships/oleObject" Target="embeddings/oleObject37.bin"/><Relationship Id="rId111" Type="http://schemas.openxmlformats.org/officeDocument/2006/relationships/image" Target="media/image50.wmf"/><Relationship Id="rId132" Type="http://schemas.openxmlformats.org/officeDocument/2006/relationships/oleObject" Target="embeddings/oleObject59.bin"/><Relationship Id="rId153" Type="http://schemas.openxmlformats.org/officeDocument/2006/relationships/image" Target="media/image71.wmf"/><Relationship Id="rId174" Type="http://schemas.openxmlformats.org/officeDocument/2006/relationships/image" Target="media/image82.wmf"/><Relationship Id="rId179" Type="http://schemas.openxmlformats.org/officeDocument/2006/relationships/oleObject" Target="embeddings/oleObject82.bin"/><Relationship Id="rId195" Type="http://schemas.openxmlformats.org/officeDocument/2006/relationships/oleObject" Target="embeddings/oleObject90.bin"/><Relationship Id="rId190" Type="http://schemas.openxmlformats.org/officeDocument/2006/relationships/image" Target="media/image90.wmf"/><Relationship Id="rId204" Type="http://schemas.openxmlformats.org/officeDocument/2006/relationships/image" Target="media/image97.wmf"/><Relationship Id="rId15" Type="http://schemas.openxmlformats.org/officeDocument/2006/relationships/image" Target="media/image2.wmf"/><Relationship Id="rId36" Type="http://schemas.openxmlformats.org/officeDocument/2006/relationships/oleObject" Target="embeddings/oleObject11.bin"/><Relationship Id="rId57" Type="http://schemas.openxmlformats.org/officeDocument/2006/relationships/image" Target="media/image23.wmf"/><Relationship Id="rId106" Type="http://schemas.openxmlformats.org/officeDocument/2006/relationships/oleObject" Target="embeddings/oleObject46.bin"/><Relationship Id="rId127" Type="http://schemas.openxmlformats.org/officeDocument/2006/relationships/image" Target="media/image58.wmf"/><Relationship Id="rId10" Type="http://schemas.openxmlformats.org/officeDocument/2006/relationships/header" Target="header2.xml"/><Relationship Id="rId31" Type="http://schemas.openxmlformats.org/officeDocument/2006/relationships/image" Target="media/image10.wmf"/><Relationship Id="rId52" Type="http://schemas.openxmlformats.org/officeDocument/2006/relationships/oleObject" Target="embeddings/oleObject19.bin"/><Relationship Id="rId73" Type="http://schemas.openxmlformats.org/officeDocument/2006/relationships/oleObject" Target="embeddings/oleObject30.bin"/><Relationship Id="rId78" Type="http://schemas.openxmlformats.org/officeDocument/2006/relationships/image" Target="media/image33.wmf"/><Relationship Id="rId94" Type="http://schemas.openxmlformats.org/officeDocument/2006/relationships/oleObject" Target="embeddings/oleObject40.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4.bin"/><Relationship Id="rId143" Type="http://schemas.openxmlformats.org/officeDocument/2006/relationships/image" Target="media/image66.wmf"/><Relationship Id="rId148" Type="http://schemas.openxmlformats.org/officeDocument/2006/relationships/oleObject" Target="embeddings/oleObject67.bin"/><Relationship Id="rId164" Type="http://schemas.openxmlformats.org/officeDocument/2006/relationships/oleObject" Target="embeddings/oleObject75.bin"/><Relationship Id="rId169" Type="http://schemas.openxmlformats.org/officeDocument/2006/relationships/oleObject" Target="embeddings/oleObject77.bin"/><Relationship Id="rId185" Type="http://schemas.openxmlformats.org/officeDocument/2006/relationships/oleObject" Target="embeddings/oleObject85.bin"/><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image" Target="media/image85.wmf"/><Relationship Id="rId26" Type="http://schemas.openxmlformats.org/officeDocument/2006/relationships/oleObject" Target="embeddings/oleObject6.bin"/><Relationship Id="rId47" Type="http://schemas.openxmlformats.org/officeDocument/2006/relationships/image" Target="media/image18.wmf"/><Relationship Id="rId68" Type="http://schemas.openxmlformats.org/officeDocument/2006/relationships/image" Target="media/image28.wmf"/><Relationship Id="rId89" Type="http://schemas.openxmlformats.org/officeDocument/2006/relationships/image" Target="media/image39.wmf"/><Relationship Id="rId112" Type="http://schemas.openxmlformats.org/officeDocument/2006/relationships/oleObject" Target="embeddings/oleObject49.bin"/><Relationship Id="rId133" Type="http://schemas.openxmlformats.org/officeDocument/2006/relationships/image" Target="media/image61.wmf"/><Relationship Id="rId154" Type="http://schemas.openxmlformats.org/officeDocument/2006/relationships/oleObject" Target="embeddings/oleObject70.bin"/><Relationship Id="rId175" Type="http://schemas.openxmlformats.org/officeDocument/2006/relationships/oleObject" Target="embeddings/oleObject80.bin"/><Relationship Id="rId196" Type="http://schemas.openxmlformats.org/officeDocument/2006/relationships/image" Target="media/image93.wmf"/><Relationship Id="rId200" Type="http://schemas.openxmlformats.org/officeDocument/2006/relationships/image" Target="media/image95.wmf"/><Relationship Id="rId16" Type="http://schemas.openxmlformats.org/officeDocument/2006/relationships/oleObject" Target="embeddings/oleObject1.bin"/><Relationship Id="rId37" Type="http://schemas.openxmlformats.org/officeDocument/2006/relationships/image" Target="media/image13.wmf"/><Relationship Id="rId58" Type="http://schemas.openxmlformats.org/officeDocument/2006/relationships/oleObject" Target="embeddings/oleObject22.bin"/><Relationship Id="rId79" Type="http://schemas.openxmlformats.org/officeDocument/2006/relationships/oleObject" Target="embeddings/oleObject33.bin"/><Relationship Id="rId102" Type="http://schemas.openxmlformats.org/officeDocument/2006/relationships/oleObject" Target="embeddings/oleObject44.bin"/><Relationship Id="rId123" Type="http://schemas.openxmlformats.org/officeDocument/2006/relationships/image" Target="media/image56.wmf"/><Relationship Id="rId144" Type="http://schemas.openxmlformats.org/officeDocument/2006/relationships/oleObject" Target="embeddings/oleObject65.bin"/><Relationship Id="rId90" Type="http://schemas.openxmlformats.org/officeDocument/2006/relationships/oleObject" Target="embeddings/oleObject38.bin"/><Relationship Id="rId165" Type="http://schemas.openxmlformats.org/officeDocument/2006/relationships/image" Target="media/image77.wmf"/><Relationship Id="rId186" Type="http://schemas.openxmlformats.org/officeDocument/2006/relationships/image" Target="media/image88.wmf"/><Relationship Id="rId27" Type="http://schemas.openxmlformats.org/officeDocument/2006/relationships/image" Target="media/image8.wmf"/><Relationship Id="rId48" Type="http://schemas.openxmlformats.org/officeDocument/2006/relationships/oleObject" Target="embeddings/oleObject17.bin"/><Relationship Id="rId69" Type="http://schemas.openxmlformats.org/officeDocument/2006/relationships/oleObject" Target="embeddings/oleObject28.bin"/><Relationship Id="rId113" Type="http://schemas.openxmlformats.org/officeDocument/2006/relationships/image" Target="media/image51.wmf"/><Relationship Id="rId134" Type="http://schemas.openxmlformats.org/officeDocument/2006/relationships/oleObject" Target="embeddings/oleObject60.bin"/><Relationship Id="rId80" Type="http://schemas.openxmlformats.org/officeDocument/2006/relationships/image" Target="media/image34.wmf"/><Relationship Id="rId155" Type="http://schemas.openxmlformats.org/officeDocument/2006/relationships/image" Target="media/image72.wmf"/><Relationship Id="rId176" Type="http://schemas.openxmlformats.org/officeDocument/2006/relationships/image" Target="media/image83.wmf"/><Relationship Id="rId197" Type="http://schemas.openxmlformats.org/officeDocument/2006/relationships/oleObject" Target="embeddings/oleObject91.bin"/><Relationship Id="rId201" Type="http://schemas.openxmlformats.org/officeDocument/2006/relationships/oleObject" Target="embeddings/oleObject93.bin"/><Relationship Id="rId17" Type="http://schemas.openxmlformats.org/officeDocument/2006/relationships/image" Target="media/image3.wmf"/><Relationship Id="rId38" Type="http://schemas.openxmlformats.org/officeDocument/2006/relationships/oleObject" Target="embeddings/oleObject12.bin"/><Relationship Id="rId59" Type="http://schemas.openxmlformats.org/officeDocument/2006/relationships/image" Target="media/image24.wmf"/><Relationship Id="rId103" Type="http://schemas.openxmlformats.org/officeDocument/2006/relationships/image" Target="media/image46.wmf"/><Relationship Id="rId124" Type="http://schemas.openxmlformats.org/officeDocument/2006/relationships/oleObject" Target="embeddings/oleObject55.bin"/><Relationship Id="rId70" Type="http://schemas.openxmlformats.org/officeDocument/2006/relationships/image" Target="media/image29.wmf"/><Relationship Id="rId91" Type="http://schemas.openxmlformats.org/officeDocument/2006/relationships/image" Target="media/image40.wmf"/><Relationship Id="rId145" Type="http://schemas.openxmlformats.org/officeDocument/2006/relationships/image" Target="media/image67.wmf"/><Relationship Id="rId166" Type="http://schemas.openxmlformats.org/officeDocument/2006/relationships/oleObject" Target="embeddings/oleObject76.bin"/><Relationship Id="rId187" Type="http://schemas.openxmlformats.org/officeDocument/2006/relationships/oleObject" Target="embeddings/oleObject86.bin"/><Relationship Id="rId1" Type="http://schemas.openxmlformats.org/officeDocument/2006/relationships/customXml" Target="../customXml/item1.xml"/><Relationship Id="rId28" Type="http://schemas.openxmlformats.org/officeDocument/2006/relationships/oleObject" Target="embeddings/oleObject7.bin"/><Relationship Id="rId49" Type="http://schemas.openxmlformats.org/officeDocument/2006/relationships/image" Target="media/image19.wmf"/><Relationship Id="rId114" Type="http://schemas.openxmlformats.org/officeDocument/2006/relationships/oleObject" Target="embeddings/oleObject50.bin"/><Relationship Id="rId60" Type="http://schemas.openxmlformats.org/officeDocument/2006/relationships/oleObject" Target="embeddings/oleObject23.bin"/><Relationship Id="rId81" Type="http://schemas.openxmlformats.org/officeDocument/2006/relationships/oleObject" Target="embeddings/oleObject34.bin"/><Relationship Id="rId135" Type="http://schemas.openxmlformats.org/officeDocument/2006/relationships/image" Target="media/image62.wmf"/><Relationship Id="rId156" Type="http://schemas.openxmlformats.org/officeDocument/2006/relationships/oleObject" Target="embeddings/oleObject71.bin"/><Relationship Id="rId177" Type="http://schemas.openxmlformats.org/officeDocument/2006/relationships/oleObject" Target="embeddings/oleObject81.bin"/><Relationship Id="rId198" Type="http://schemas.openxmlformats.org/officeDocument/2006/relationships/image" Target="media/image94.wmf"/><Relationship Id="rId202" Type="http://schemas.openxmlformats.org/officeDocument/2006/relationships/image" Target="media/image96.wmf"/><Relationship Id="rId18" Type="http://schemas.openxmlformats.org/officeDocument/2006/relationships/oleObject" Target="embeddings/oleObject2.bin"/><Relationship Id="rId39" Type="http://schemas.openxmlformats.org/officeDocument/2006/relationships/image" Target="media/image14.wmf"/><Relationship Id="rId50" Type="http://schemas.openxmlformats.org/officeDocument/2006/relationships/oleObject" Target="embeddings/oleObject18.bin"/><Relationship Id="rId104" Type="http://schemas.openxmlformats.org/officeDocument/2006/relationships/oleObject" Target="embeddings/oleObject45.bin"/><Relationship Id="rId125" Type="http://schemas.openxmlformats.org/officeDocument/2006/relationships/image" Target="media/image57.wmf"/><Relationship Id="rId146" Type="http://schemas.openxmlformats.org/officeDocument/2006/relationships/oleObject" Target="embeddings/oleObject66.bin"/><Relationship Id="rId167" Type="http://schemas.openxmlformats.org/officeDocument/2006/relationships/image" Target="media/image78.png"/><Relationship Id="rId188" Type="http://schemas.openxmlformats.org/officeDocument/2006/relationships/image" Target="media/image89.wmf"/><Relationship Id="rId71" Type="http://schemas.openxmlformats.org/officeDocument/2006/relationships/oleObject" Target="embeddings/oleObject29.bin"/><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image" Target="media/image9.wm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33258;&#23450;&#20041;%20Office%20&#27169;&#26495;\&#20061;&#37324;&#22235;&#23395;-&#36741;&#21161;&#38405;&#35835;&#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E385F-7266-4027-8243-0141FE0B3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九里四季-辅助阅读模板.dotx</Template>
  <TotalTime>711</TotalTime>
  <Pages>114</Pages>
  <Words>35566</Words>
  <Characters>39834</Characters>
  <Application>Microsoft Office Word</Application>
  <DocSecurity>0</DocSecurity>
  <Lines>1373</Lines>
  <Paragraphs>739</Paragraphs>
  <ScaleCrop>false</ScaleCrop>
  <Company/>
  <LinksUpToDate>false</LinksUpToDate>
  <CharactersWithSpaces>74661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 Lud</dc:creator>
  <cp:keywords/>
  <dc:description/>
  <cp:lastModifiedBy>Lud Witt</cp:lastModifiedBy>
  <cp:revision>57</cp:revision>
  <dcterms:created xsi:type="dcterms:W3CDTF">2023-03-18T05:02:00Z</dcterms:created>
  <dcterms:modified xsi:type="dcterms:W3CDTF">2023-03-22T16:45:00Z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id="SkZJUQSU"/&gt;&lt;style id="http://www.zotero.org/styles/chicago-note-bibliography" locale="zh-CN"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y fmtid="{D5CDD505-2E9C-101B-9397-08002B2CF9AE}" pid="4" name="MTWinEqns">
    <vt:bool>true</vt:bool>
  </property>
</Properties>
</file>