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5A17D" w14:textId="475277A9" w:rsidR="00CE78E0" w:rsidRDefault="00CE78E0" w:rsidP="00CE78E0">
      <w:pPr>
        <w:pStyle w:val="Note"/>
      </w:pPr>
      <w:r>
        <w:rPr>
          <w:rFonts w:hint="eastAsia"/>
        </w:rPr>
        <w:t>N</w:t>
      </w:r>
      <w:r>
        <w:t>ote 44.</w:t>
      </w:r>
    </w:p>
    <w:p w14:paraId="44E82FC8" w14:textId="4DFA4EEF" w:rsidR="0008213C" w:rsidRPr="00CE78E0" w:rsidRDefault="00CE78E0" w:rsidP="00CE78E0">
      <w:pPr>
        <w:pStyle w:val="Note1"/>
      </w:pPr>
      <w:r>
        <w:rPr>
          <w:rFonts w:hint="eastAsia"/>
        </w:rPr>
        <w:t>Note</w:t>
      </w:r>
      <w:r>
        <w:t xml:space="preserve"> 44-i</w:t>
      </w:r>
    </w:p>
    <w:p w14:paraId="25BF3231" w14:textId="53321F50" w:rsidR="0008213C" w:rsidRDefault="0008213C" w:rsidP="00CE78E0">
      <w:pPr>
        <w:pStyle w:val="a3"/>
        <w:ind w:firstLine="480"/>
      </w:pPr>
      <w:r>
        <w:rPr>
          <w:rFonts w:hint="eastAsia"/>
        </w:rPr>
        <w:t>这篇笔记是第八章的第50节《（I）愚蠢与更新》的补充说明。</w:t>
      </w:r>
    </w:p>
    <w:p w14:paraId="32F5593E" w14:textId="7151B159" w:rsidR="0008213C" w:rsidRDefault="00CE78E0" w:rsidP="00CE78E0">
      <w:pPr>
        <w:pStyle w:val="a3"/>
        <w:ind w:firstLine="480"/>
      </w:pPr>
      <w:r>
        <w:t>[</w:t>
      </w:r>
      <w:proofErr w:type="spellStart"/>
      <w:r>
        <w:t>Cette</w:t>
      </w:r>
      <w:proofErr w:type="spellEnd"/>
      <w:r>
        <w:t xml:space="preserve"> note </w:t>
      </w:r>
      <w:proofErr w:type="spellStart"/>
      <w:r>
        <w:t>est</w:t>
      </w:r>
      <w:proofErr w:type="spellEnd"/>
      <w:r>
        <w:t xml:space="preserve"> </w:t>
      </w:r>
      <w:proofErr w:type="spellStart"/>
      <w:r>
        <w:t>appelée</w:t>
      </w:r>
      <w:proofErr w:type="spellEnd"/>
      <w:r>
        <w:t xml:space="preserve"> par la section 50 du </w:t>
      </w:r>
      <w:proofErr w:type="spellStart"/>
      <w:r>
        <w:t>chapitre</w:t>
      </w:r>
      <w:proofErr w:type="spellEnd"/>
      <w:r>
        <w:t xml:space="preserve"> VIII </w:t>
      </w:r>
      <w:proofErr w:type="spellStart"/>
      <w:r>
        <w:t>L’aventure</w:t>
      </w:r>
      <w:proofErr w:type="spellEnd"/>
      <w:r>
        <w:t xml:space="preserve"> solitaire de la </w:t>
      </w:r>
      <w:proofErr w:type="spellStart"/>
      <w:r>
        <w:t>partie</w:t>
      </w:r>
      <w:proofErr w:type="spellEnd"/>
      <w:r>
        <w:t xml:space="preserve"> (I) </w:t>
      </w:r>
      <w:proofErr w:type="spellStart"/>
      <w:r>
        <w:t>Fatuité</w:t>
      </w:r>
      <w:proofErr w:type="spellEnd"/>
      <w:r>
        <w:t xml:space="preserve"> et </w:t>
      </w:r>
      <w:proofErr w:type="spellStart"/>
      <w:r>
        <w:t>Renouvellement</w:t>
      </w:r>
      <w:proofErr w:type="spellEnd"/>
      <w:r>
        <w:t xml:space="preserve"> p. 227]</w:t>
      </w:r>
    </w:p>
    <w:p w14:paraId="24B854F6" w14:textId="77777777" w:rsidR="00CE78E0" w:rsidRDefault="00CE78E0" w:rsidP="00CE78E0">
      <w:pPr>
        <w:ind w:left="480" w:firstLine="480"/>
      </w:pPr>
    </w:p>
    <w:p w14:paraId="4A2C1361" w14:textId="08778620" w:rsidR="00443AB4" w:rsidRDefault="0008213C" w:rsidP="0008213C">
      <w:pPr>
        <w:ind w:left="480" w:firstLine="480"/>
      </w:pPr>
      <w:r>
        <w:rPr>
          <w:rFonts w:hint="eastAsia"/>
        </w:rPr>
        <w:t>这一段话在我给一位朋友</w:t>
      </w:r>
      <w:proofErr w:type="gramStart"/>
      <w:r>
        <w:rPr>
          <w:rFonts w:hint="eastAsia"/>
        </w:rPr>
        <w:t>读最后</w:t>
      </w:r>
      <w:proofErr w:type="gramEnd"/>
      <w:r>
        <w:rPr>
          <w:rFonts w:hint="eastAsia"/>
        </w:rPr>
        <w:t>一节“过去的沉重负担”（第</w:t>
      </w:r>
      <w:r>
        <w:rPr>
          <w:rFonts w:hint="eastAsia"/>
        </w:rPr>
        <w:t>I</w:t>
      </w:r>
      <w:r>
        <w:rPr>
          <w:rFonts w:hint="eastAsia"/>
        </w:rPr>
        <w:t>部分）时“点击”了。他写道：“对于许多你的老学生来说，‘老板’的入侵和破坏是非常明显的。这就是你的印象。”（我想，他指的是表达在这一节和注释</w:t>
      </w:r>
      <w:r>
        <w:rPr>
          <w:rFonts w:hint="eastAsia"/>
        </w:rPr>
        <w:t>46</w:t>
      </w:r>
      <w:r>
        <w:rPr>
          <w:rFonts w:hint="eastAsia"/>
        </w:rPr>
        <w:t>、</w:t>
      </w:r>
      <w:r>
        <w:rPr>
          <w:rFonts w:hint="eastAsia"/>
        </w:rPr>
        <w:t>47</w:t>
      </w:r>
      <w:r>
        <w:rPr>
          <w:rFonts w:hint="eastAsia"/>
        </w:rPr>
        <w:t>、</w:t>
      </w:r>
      <w:r>
        <w:rPr>
          <w:rFonts w:hint="eastAsia"/>
        </w:rPr>
        <w:t>50</w:t>
      </w:r>
      <w:r>
        <w:rPr>
          <w:rFonts w:hint="eastAsia"/>
        </w:rPr>
        <w:t>中的“印象”）。他在信中还写道：“首先，我认为你在</w:t>
      </w:r>
      <w:r>
        <w:rPr>
          <w:rFonts w:hint="eastAsia"/>
        </w:rPr>
        <w:t>1970</w:t>
      </w:r>
      <w:r>
        <w:rPr>
          <w:rFonts w:hint="eastAsia"/>
        </w:rPr>
        <w:t>年之前离开数学是正确的，因为在你和你的学生（当然，除了</w:t>
      </w:r>
      <w:proofErr w:type="spellStart"/>
      <w:r>
        <w:rPr>
          <w:rFonts w:hint="eastAsia"/>
        </w:rPr>
        <w:t>Deligne</w:t>
      </w:r>
      <w:proofErr w:type="spellEnd"/>
      <w:r>
        <w:rPr>
          <w:rFonts w:hint="eastAsia"/>
        </w:rPr>
        <w:t>）之间存在一种误解。他们有点茫然不知所措</w:t>
      </w:r>
      <w:r>
        <w:rPr>
          <w:rFonts w:hint="eastAsia"/>
        </w:rPr>
        <w:t>...</w:t>
      </w:r>
      <w:r>
        <w:rPr>
          <w:rFonts w:hint="eastAsia"/>
        </w:rPr>
        <w:t>”这是我第一次听到关于我在</w:t>
      </w:r>
      <w:r>
        <w:rPr>
          <w:rFonts w:hint="eastAsia"/>
        </w:rPr>
        <w:t>1970</w:t>
      </w:r>
      <w:r>
        <w:rPr>
          <w:rFonts w:hint="eastAsia"/>
        </w:rPr>
        <w:t>年之前担任“老板”角色的这种看法，超出了惯常的赞扬！在同一封信的更上面，他写道：</w:t>
      </w:r>
      <w:proofErr w:type="gramStart"/>
      <w:r>
        <w:rPr>
          <w:rFonts w:hint="eastAsia"/>
        </w:rPr>
        <w:t>“</w:t>
      </w:r>
      <w:proofErr w:type="gramEnd"/>
      <w:r>
        <w:rPr>
          <w:rFonts w:hint="eastAsia"/>
        </w:rPr>
        <w:t>我明白了，你的老学生（读作：“</w:t>
      </w:r>
      <w:r>
        <w:rPr>
          <w:rFonts w:hint="eastAsia"/>
        </w:rPr>
        <w:t>1970</w:t>
      </w:r>
      <w:r>
        <w:rPr>
          <w:rFonts w:hint="eastAsia"/>
        </w:rPr>
        <w:t>年之前”）可能并不非常了解什么是数学创作，而你可能也有一定的责任</w:t>
      </w:r>
      <w:r>
        <w:rPr>
          <w:rFonts w:hint="eastAsia"/>
        </w:rPr>
        <w:t>...</w:t>
      </w:r>
      <w:r>
        <w:rPr>
          <w:rFonts w:hint="eastAsia"/>
        </w:rPr>
        <w:t>的确，在他们的时代，问题都已经被提出了</w:t>
      </w:r>
      <w:r>
        <w:rPr>
          <w:rFonts w:hint="eastAsia"/>
        </w:rPr>
        <w:t>...</w:t>
      </w:r>
      <w:r>
        <w:rPr>
          <w:rFonts w:hint="eastAsia"/>
        </w:rPr>
        <w:t>”</w:t>
      </w:r>
    </w:p>
    <w:p w14:paraId="6C6125E8" w14:textId="5F6063D0" w:rsidR="0008213C" w:rsidRDefault="0008213C" w:rsidP="0008213C">
      <w:pPr>
        <w:ind w:left="480" w:firstLine="480"/>
      </w:pPr>
      <w:r w:rsidRPr="0008213C">
        <w:rPr>
          <w:rFonts w:hint="eastAsia"/>
        </w:rPr>
        <w:t>我的通信对象无疑是想表达，我是那个提出“问题”，以及与之相关的概念，需要开发的人，而不是让我的学生找到它们</w:t>
      </w:r>
      <w:r w:rsidRPr="0008213C">
        <w:rPr>
          <w:rFonts w:hint="eastAsia"/>
        </w:rPr>
        <w:t xml:space="preserve">; </w:t>
      </w:r>
      <w:r w:rsidRPr="0008213C">
        <w:rPr>
          <w:rFonts w:hint="eastAsia"/>
        </w:rPr>
        <w:t>因此，我可能在他们身上掩盖了制造数学创新的核心知识。这与在注释（</w:t>
      </w:r>
      <w:r w:rsidRPr="0008213C">
        <w:rPr>
          <w:rFonts w:hint="eastAsia"/>
        </w:rPr>
        <w:t>23iv</w:t>
      </w:r>
      <w:r w:rsidRPr="0008213C">
        <w:rPr>
          <w:rFonts w:hint="eastAsia"/>
        </w:rPr>
        <w:t>）中提到的两位</w:t>
      </w:r>
      <w:r w:rsidRPr="0008213C">
        <w:rPr>
          <w:rFonts w:hint="eastAsia"/>
        </w:rPr>
        <w:t>1970</w:t>
      </w:r>
      <w:r w:rsidRPr="0008213C">
        <w:rPr>
          <w:rFonts w:hint="eastAsia"/>
        </w:rPr>
        <w:t>年后的前学生交谈时产生的印象相一致。确实，我在那些来找我的学生中首先寻找的是协作者，以发展我已经形成的直觉和想法，总之，推动已经存在的车辆的轮子，他们不必从虚无中拉出来（就像我的通信对象可能不得不做的那样）。然而，让柔软而密实的有形物从无形物的迷雾中</w:t>
      </w:r>
      <w:r w:rsidRPr="0008213C">
        <w:rPr>
          <w:rFonts w:hint="eastAsia"/>
        </w:rPr>
        <w:lastRenderedPageBreak/>
        <w:t>显现出来</w:t>
      </w:r>
      <w:r w:rsidRPr="0008213C">
        <w:rPr>
          <w:rFonts w:hint="eastAsia"/>
        </w:rPr>
        <w:t xml:space="preserve"> - </w:t>
      </w:r>
      <w:r w:rsidRPr="0008213C">
        <w:rPr>
          <w:rFonts w:hint="eastAsia"/>
        </w:rPr>
        <w:t>这一直是对我而言数学工作最迷人的方面，尤其是我感到一种“创造”的“诞生”的东西，比简单的“结果”更加精致和重要的东西。</w:t>
      </w:r>
    </w:p>
    <w:p w14:paraId="1B1DDE15" w14:textId="4783D0E3" w:rsidR="0008213C" w:rsidRDefault="0008213C" w:rsidP="0008213C">
      <w:pPr>
        <w:ind w:left="480" w:firstLine="480"/>
      </w:pPr>
      <w:r>
        <w:rPr>
          <w:rFonts w:hint="eastAsia"/>
        </w:rPr>
        <w:t>如果我有时看到我曾经的学生中有人轻蔑地看待这个极其重要的事情，因此表现出</w:t>
      </w:r>
      <w:r>
        <w:rPr>
          <w:rFonts w:hint="eastAsia"/>
        </w:rPr>
        <w:t>J.H.C.</w:t>
      </w:r>
      <w:r>
        <w:rPr>
          <w:rFonts w:hint="eastAsia"/>
        </w:rPr>
        <w:t>怀特海德所说的“势利”，即鄙视自己“能够证明的”东西，我在某种程度上无疑与此有关。我的教学失败，在</w:t>
      </w:r>
      <w:r>
        <w:rPr>
          <w:rFonts w:hint="eastAsia"/>
        </w:rPr>
        <w:t>1970</w:t>
      </w:r>
      <w:r>
        <w:rPr>
          <w:rFonts w:hint="eastAsia"/>
        </w:rPr>
        <w:t>年之后的时期显而易见，在第一时期的教学中，以常规意义上的完全成功的形式出现，现在以一种不同而更加隐蔽的形式出现在我的教学中。这是我在过去几年中偶尔见到的一件事情，在给我几个前学生的信中提到过，但到目前为止，没有一个人真正回应过我。</w:t>
      </w:r>
    </w:p>
    <w:p w14:paraId="0FE21A73" w14:textId="26F17FD7" w:rsidR="0008213C" w:rsidRDefault="0008213C" w:rsidP="0008213C">
      <w:pPr>
        <w:ind w:left="480" w:firstLine="480"/>
      </w:pPr>
      <w:r>
        <w:rPr>
          <w:rFonts w:hint="eastAsia"/>
        </w:rPr>
        <w:t>然而，我认为说我向我的学生提供的工作和他们与我一起完成的工作是纯粹的技术工作，纯粹的例行公事，并且不适合激发他们的创造力是不准确的。我向他们提供了切实可行的起点，他们可以在其中自由选择，并且可以从中启动，就像我之前所做的那样。我不认为我曾经向学生提出过一个话题，我自己不会愉快地去处理它。也没有一条道路在旅途中如此艰难，以至于他们中的任何一个人都没有独自经历过我作为一个数学家在我的生活中经历过的其他艰难路程，而不是气馁或反抗，当事情很清楚时，工作必须完成，没有其他道路了。</w:t>
      </w:r>
    </w:p>
    <w:p w14:paraId="19C219C0" w14:textId="4BAE4641" w:rsidR="0008213C" w:rsidRDefault="00CE78E0" w:rsidP="0008213C">
      <w:pPr>
        <w:ind w:left="480" w:firstLine="480"/>
      </w:pPr>
      <w:r w:rsidRPr="00CE78E0">
        <w:rPr>
          <w:rFonts w:hint="eastAsia"/>
        </w:rPr>
        <w:t>我认为，今天我所见到的失败比我提出的主题类型及其是否模糊或明确更为微妙。我在这种失败中的责任似乎更多地是由于我在与数学的关系中表现出的自负态度。这些态度是我在这篇反思中有机会审视的。这些态度可能或多或少地渗透到了我的工作中，或者至少渗透到了围绕着我的氛围或气氛中。自负，即使以最“谨慎”的方式表达，也总是朝着封闭和对</w:t>
      </w:r>
      <w:r w:rsidRPr="00CE78E0">
        <w:rPr>
          <w:rFonts w:hint="eastAsia"/>
        </w:rPr>
        <w:lastRenderedPageBreak/>
        <w:t>事物精致本质和美感的麻木前进的，无论这些事物是“数学的事物”，还是我们有权接纳、鼓励或高高在上地看待的活生生的人，我们对它们的气息和对我们自己和他人的毁灭性影响都是麻木不仁的。</w:t>
      </w:r>
    </w:p>
    <w:p w14:paraId="77CA120A" w14:textId="1E22EF17" w:rsidR="00CE78E0" w:rsidRDefault="00CE78E0" w:rsidP="0008213C">
      <w:pPr>
        <w:ind w:left="480" w:firstLine="480"/>
      </w:pPr>
    </w:p>
    <w:p w14:paraId="3D3AF6BC" w14:textId="0AA58E59" w:rsidR="00CE78E0" w:rsidRDefault="00CE78E0" w:rsidP="00CE78E0">
      <w:pPr>
        <w:pStyle w:val="Note1"/>
      </w:pPr>
      <w:r>
        <w:rPr>
          <w:rFonts w:hint="eastAsia"/>
        </w:rPr>
        <w:t>N</w:t>
      </w:r>
      <w:r>
        <w:t>ote 44-ii.</w:t>
      </w:r>
    </w:p>
    <w:p w14:paraId="12DB9397" w14:textId="4A9D72BA" w:rsidR="00CE78E0" w:rsidRPr="00CE78E0" w:rsidRDefault="00CE78E0" w:rsidP="00CE78E0">
      <w:pPr>
        <w:pStyle w:val="a3"/>
        <w:ind w:firstLine="480"/>
      </w:pPr>
      <w:r w:rsidRPr="00CE78E0">
        <w:t>[</w:t>
      </w:r>
      <w:proofErr w:type="spellStart"/>
      <w:r w:rsidRPr="00CE78E0">
        <w:t>L’apparition</w:t>
      </w:r>
      <w:proofErr w:type="spellEnd"/>
      <w:r w:rsidRPr="00CE78E0">
        <w:t xml:space="preserve"> de </w:t>
      </w:r>
      <w:proofErr w:type="spellStart"/>
      <w:r w:rsidRPr="00CE78E0">
        <w:t>cette</w:t>
      </w:r>
      <w:proofErr w:type="spellEnd"/>
      <w:r w:rsidRPr="00CE78E0">
        <w:t xml:space="preserve"> note ne </w:t>
      </w:r>
      <w:proofErr w:type="spellStart"/>
      <w:r w:rsidRPr="00CE78E0">
        <w:t>respecte</w:t>
      </w:r>
      <w:proofErr w:type="spellEnd"/>
      <w:r w:rsidRPr="00CE78E0">
        <w:t xml:space="preserve"> pas </w:t>
      </w:r>
      <w:proofErr w:type="spellStart"/>
      <w:r w:rsidRPr="00CE78E0">
        <w:t>l’ordre</w:t>
      </w:r>
      <w:proofErr w:type="spellEnd"/>
      <w:r w:rsidRPr="00CE78E0">
        <w:t xml:space="preserve"> </w:t>
      </w:r>
      <w:proofErr w:type="spellStart"/>
      <w:r w:rsidRPr="00CE78E0">
        <w:t>chronologique</w:t>
      </w:r>
      <w:proofErr w:type="spellEnd"/>
      <w:r w:rsidRPr="00CE78E0">
        <w:t xml:space="preserve"> </w:t>
      </w:r>
      <w:proofErr w:type="spellStart"/>
      <w:r w:rsidRPr="00CE78E0">
        <w:t>d’écriture</w:t>
      </w:r>
      <w:proofErr w:type="spellEnd"/>
      <w:r w:rsidRPr="00CE78E0">
        <w:t>]</w:t>
      </w:r>
    </w:p>
    <w:p w14:paraId="52DFF991" w14:textId="77777777" w:rsidR="00CE78E0" w:rsidRDefault="00CE78E0" w:rsidP="00CE78E0">
      <w:pPr>
        <w:ind w:left="480" w:firstLine="480"/>
      </w:pPr>
      <w:r>
        <w:rPr>
          <w:rFonts w:hint="eastAsia"/>
        </w:rPr>
        <w:t>（</w:t>
      </w:r>
      <w:r>
        <w:rPr>
          <w:rFonts w:hint="eastAsia"/>
        </w:rPr>
        <w:t>5</w:t>
      </w:r>
      <w:r>
        <w:rPr>
          <w:rFonts w:hint="eastAsia"/>
        </w:rPr>
        <w:t>月</w:t>
      </w:r>
      <w:r>
        <w:rPr>
          <w:rFonts w:hint="eastAsia"/>
        </w:rPr>
        <w:t>10</w:t>
      </w:r>
      <w:r>
        <w:rPr>
          <w:rFonts w:hint="eastAsia"/>
        </w:rPr>
        <w:t>日）利用我的朋友允许我自由引用他信中有用的部分的权限，我在这里给出一个更完整的引用</w:t>
      </w:r>
      <w:r>
        <w:rPr>
          <w:rFonts w:hint="eastAsia"/>
        </w:rPr>
        <w:t>4(*)</w:t>
      </w:r>
      <w:r>
        <w:rPr>
          <w:rFonts w:hint="eastAsia"/>
        </w:rPr>
        <w:t>，将被截断的引语放回其真实的背景中：</w:t>
      </w:r>
    </w:p>
    <w:p w14:paraId="66414A25" w14:textId="344BC817" w:rsidR="008D152B" w:rsidRDefault="00CE78E0" w:rsidP="00CE78E0">
      <w:pPr>
        <w:ind w:left="480" w:firstLine="480"/>
        <w:rPr>
          <w:rStyle w:val="ab"/>
        </w:rPr>
      </w:pPr>
      <w:proofErr w:type="gramStart"/>
      <w:r w:rsidRPr="00CE78E0">
        <w:rPr>
          <w:rStyle w:val="ab"/>
          <w:rFonts w:hint="eastAsia"/>
        </w:rPr>
        <w:t>“</w:t>
      </w:r>
      <w:proofErr w:type="gramEnd"/>
      <w:r w:rsidRPr="00CE78E0">
        <w:rPr>
          <w:rStyle w:val="ab"/>
          <w:rFonts w:hint="eastAsia"/>
        </w:rPr>
        <w:t>确实，</w:t>
      </w:r>
      <w:r w:rsidRPr="00CE78E0">
        <w:rPr>
          <w:rStyle w:val="ab"/>
          <w:rFonts w:hint="eastAsia"/>
        </w:rPr>
        <w:t>75-80</w:t>
      </w:r>
      <w:r w:rsidRPr="00CE78E0">
        <w:rPr>
          <w:rStyle w:val="ab"/>
          <w:rFonts w:hint="eastAsia"/>
        </w:rPr>
        <w:t>年间我非常孤立，除了一些向</w:t>
      </w:r>
      <w:proofErr w:type="spellStart"/>
      <w:r w:rsidRPr="00CE78E0">
        <w:rPr>
          <w:rStyle w:val="ab"/>
          <w:rFonts w:hint="eastAsia"/>
        </w:rPr>
        <w:t>Verdier</w:t>
      </w:r>
      <w:proofErr w:type="spellEnd"/>
      <w:r w:rsidRPr="00CE78E0">
        <w:rPr>
          <w:rStyle w:val="ab"/>
          <w:rFonts w:hint="eastAsia"/>
        </w:rPr>
        <w:t>提出的少数问题外。但我不怪你的老学生在那个时期，因为没有人真正理解</w:t>
      </w:r>
      <w:r w:rsidRPr="00CE78E0">
        <w:rPr>
          <w:rStyle w:val="ab"/>
          <w:rFonts w:hint="eastAsia"/>
        </w:rPr>
        <w:t>[</w:t>
      </w:r>
      <w:r w:rsidRPr="00CE78E0">
        <w:rPr>
          <w:rStyle w:val="ab"/>
          <w:rFonts w:hint="eastAsia"/>
        </w:rPr>
        <w:t>阅读：离散系数和连续系数之间的联系</w:t>
      </w:r>
      <w:r w:rsidRPr="00CE78E0">
        <w:rPr>
          <w:rStyle w:val="ab"/>
          <w:rFonts w:hint="eastAsia"/>
        </w:rPr>
        <w:t>]</w:t>
      </w:r>
      <w:r w:rsidRPr="00CE78E0">
        <w:rPr>
          <w:rStyle w:val="ab"/>
          <w:rFonts w:hint="eastAsia"/>
        </w:rPr>
        <w:t>的重要性。一切都在</w:t>
      </w:r>
      <w:r w:rsidRPr="00CE78E0">
        <w:rPr>
          <w:rStyle w:val="ab"/>
          <w:rFonts w:hint="eastAsia"/>
        </w:rPr>
        <w:t>1980</w:t>
      </w:r>
      <w:r w:rsidRPr="00CE78E0">
        <w:rPr>
          <w:rStyle w:val="ab"/>
          <w:rFonts w:hint="eastAsia"/>
        </w:rPr>
        <w:t>年</w:t>
      </w:r>
      <w:r w:rsidRPr="00CE78E0">
        <w:rPr>
          <w:rStyle w:val="ab"/>
          <w:rFonts w:hint="eastAsia"/>
        </w:rPr>
        <w:t>10</w:t>
      </w:r>
      <w:r w:rsidRPr="00CE78E0">
        <w:rPr>
          <w:rStyle w:val="ab"/>
          <w:rFonts w:hint="eastAsia"/>
        </w:rPr>
        <w:t>月发生变化，当时我们发现了这个联系在半单群上的第一个非常重要的应用，也就是</w:t>
      </w:r>
      <w:proofErr w:type="spellStart"/>
      <w:r w:rsidRPr="00CE78E0">
        <w:rPr>
          <w:rStyle w:val="ab"/>
          <w:rFonts w:hint="eastAsia"/>
        </w:rPr>
        <w:t>Kazhdan-Lusztig</w:t>
      </w:r>
      <w:proofErr w:type="spellEnd"/>
      <w:r w:rsidRPr="00CE78E0">
        <w:rPr>
          <w:rStyle w:val="ab"/>
          <w:rFonts w:hint="eastAsia"/>
        </w:rPr>
        <w:t>重复公式的证明，其中我们关键地使用了所涉及的范畴的等价性。这个等价性被称为“黎曼</w:t>
      </w:r>
      <w:r w:rsidRPr="00CE78E0">
        <w:rPr>
          <w:rStyle w:val="ab"/>
          <w:rFonts w:hint="eastAsia"/>
        </w:rPr>
        <w:t>-</w:t>
      </w:r>
      <w:r w:rsidRPr="00CE78E0">
        <w:rPr>
          <w:rStyle w:val="ab"/>
          <w:rFonts w:hint="eastAsia"/>
        </w:rPr>
        <w:t>希尔伯特对应”，毫无疑问，毫无评论。那时我明白了你的老学生并不十分了解什么是数学创作，也许你也有一定的责任。我仍然感到不公和无能为力。确实，在他们的那个时代，所有问题都被提出了。这个定理的应用数量在可爱拓扑和超越框架下都非常惊人，但始终是以“黎曼</w:t>
      </w:r>
      <w:r w:rsidRPr="00CE78E0">
        <w:rPr>
          <w:rStyle w:val="ab"/>
          <w:rFonts w:hint="eastAsia"/>
        </w:rPr>
        <w:t>-</w:t>
      </w:r>
      <w:r w:rsidRPr="00CE78E0">
        <w:rPr>
          <w:rStyle w:val="ab"/>
          <w:rFonts w:hint="eastAsia"/>
        </w:rPr>
        <w:t>希尔伯特对应”的名义！我有一种感觉，我的名字对于许多人，特别是你的老学生，是不值得这个结果的。但正如你在我的工作介绍中清楚地看到的那样，你的“对偶”形式自然地导致了这个结果。但是，像你一样，我不为“可构离散系数”和晶体系数（或双曲线模</w:t>
      </w:r>
      <w:r w:rsidRPr="00CE78E0">
        <w:rPr>
          <w:rStyle w:val="ab"/>
          <w:rFonts w:hint="eastAsia"/>
        </w:rPr>
        <w:lastRenderedPageBreak/>
        <w:t>块）之间的这种联系的未来担心。很明显，它适用于许多领域，无论是在空间的上同调还是在分析中。”</w:t>
      </w:r>
    </w:p>
    <w:p w14:paraId="6EFEE30D" w14:textId="76F2491A" w:rsidR="00CE78E0" w:rsidRDefault="008D152B" w:rsidP="008D152B">
      <w:pPr>
        <w:ind w:firstLine="480"/>
        <w:rPr>
          <w:smallCaps/>
        </w:rPr>
      </w:pPr>
      <w:r w:rsidRPr="008D152B">
        <w:rPr>
          <w:rFonts w:hint="eastAsia"/>
        </w:rPr>
        <w:t>这</w:t>
      </w:r>
      <w:r w:rsidRPr="008D152B">
        <w:rPr>
          <w:rFonts w:hint="eastAsia"/>
          <w:smallCaps/>
        </w:rPr>
        <w:t>封信中的这一段话（除了本条附注之外）启发了我写下后来的一篇笔记《无名者和上帝定理》。根据这封信的措辞，我并没有怀疑（正如我在适当的地方解释的那样），我朋友内心的“不公和无力感”不仅是对于一种盲目轻视他的贡献的态度的反应（这种态度在</w:t>
      </w:r>
      <w:proofErr w:type="gramStart"/>
      <w:r w:rsidRPr="008D152B">
        <w:rPr>
          <w:rFonts w:hint="eastAsia"/>
          <w:smallCaps/>
        </w:rPr>
        <w:t>我某些</w:t>
      </w:r>
      <w:proofErr w:type="gramEnd"/>
      <w:r w:rsidRPr="008D152B">
        <w:rPr>
          <w:rFonts w:hint="eastAsia"/>
          <w:smallCaps/>
        </w:rPr>
        <w:t>学生中变得十分熟悉），而且是对于一种真正的欺诈行为的反应，即纯粹地剽窃一个关键定理的发明权。这种情况直到八天前才被我揭示，详情请参见“不公——或者归来的意义”以及随后的笔记（编号为</w:t>
      </w:r>
      <w:r w:rsidRPr="008D152B">
        <w:rPr>
          <w:rFonts w:hint="eastAsia"/>
          <w:smallCaps/>
        </w:rPr>
        <w:t>75</w:t>
      </w:r>
      <w:r w:rsidRPr="008D152B">
        <w:rPr>
          <w:rFonts w:hint="eastAsia"/>
          <w:smallCaps/>
        </w:rPr>
        <w:t>到</w:t>
      </w:r>
      <w:r w:rsidRPr="008D152B">
        <w:rPr>
          <w:rFonts w:hint="eastAsia"/>
          <w:smallCaps/>
        </w:rPr>
        <w:t>80</w:t>
      </w:r>
      <w:r w:rsidRPr="008D152B">
        <w:rPr>
          <w:rFonts w:hint="eastAsia"/>
          <w:smallCaps/>
        </w:rPr>
        <w:t>），这些笔记被汇编在“研讨会——或</w:t>
      </w:r>
      <w:proofErr w:type="spellStart"/>
      <w:r w:rsidRPr="008D152B">
        <w:rPr>
          <w:rFonts w:hint="eastAsia"/>
          <w:smallCaps/>
        </w:rPr>
        <w:t>Mebkhout</w:t>
      </w:r>
      <w:proofErr w:type="spellEnd"/>
      <w:r w:rsidRPr="008D152B">
        <w:rPr>
          <w:rFonts w:hint="eastAsia"/>
          <w:smallCaps/>
        </w:rPr>
        <w:t>束和</w:t>
      </w:r>
      <w:proofErr w:type="spellStart"/>
      <w:r w:rsidRPr="008D152B">
        <w:rPr>
          <w:rFonts w:hint="eastAsia"/>
          <w:smallCaps/>
        </w:rPr>
        <w:t>perversit</w:t>
      </w:r>
      <w:proofErr w:type="spellEnd"/>
      <w:r w:rsidRPr="008D152B">
        <w:rPr>
          <w:rFonts w:hint="eastAsia"/>
          <w:smallCaps/>
        </w:rPr>
        <w:t>é”的标题下。</w:t>
      </w:r>
    </w:p>
    <w:p w14:paraId="47EB5957" w14:textId="2ACF31DA" w:rsidR="00031868" w:rsidRDefault="00031868" w:rsidP="008D152B">
      <w:pPr>
        <w:ind w:firstLine="480"/>
        <w:rPr>
          <w:smallCaps/>
        </w:rPr>
      </w:pPr>
    </w:p>
    <w:p w14:paraId="69B84A77" w14:textId="0A0FB4DA" w:rsidR="00031868" w:rsidRDefault="00031868" w:rsidP="00031868">
      <w:pPr>
        <w:pStyle w:val="Note"/>
      </w:pPr>
      <w:r>
        <w:rPr>
          <w:rFonts w:hint="eastAsia"/>
        </w:rPr>
        <w:t>N</w:t>
      </w:r>
      <w:r>
        <w:t>ote 45.</w:t>
      </w:r>
    </w:p>
    <w:p w14:paraId="1799B5A3" w14:textId="4694A549" w:rsidR="00031868" w:rsidRDefault="00031868" w:rsidP="00031868">
      <w:pPr>
        <w:ind w:firstLine="480"/>
      </w:pPr>
      <w:r w:rsidRPr="00031868">
        <w:rPr>
          <w:rFonts w:hint="eastAsia"/>
        </w:rPr>
        <w:t>由于我改变了生活方式和生活环境，与我的老朋友见面或进行其他联系的机会变得很少。这并没有阻止“疏远”的迹象以各种不同的方式表现出来，从一个人到另一个人的程度不同。然而，在像</w:t>
      </w:r>
      <w:proofErr w:type="gramStart"/>
      <w:r w:rsidRPr="00031868">
        <w:rPr>
          <w:rFonts w:hint="eastAsia"/>
        </w:rPr>
        <w:t>迪</w:t>
      </w:r>
      <w:proofErr w:type="gramEnd"/>
      <w:r w:rsidRPr="00031868">
        <w:rPr>
          <w:rFonts w:hint="eastAsia"/>
        </w:rPr>
        <w:t>多内、卡坦或施瓦</w:t>
      </w:r>
      <w:proofErr w:type="gramStart"/>
      <w:r w:rsidRPr="00031868">
        <w:rPr>
          <w:rFonts w:hint="eastAsia"/>
        </w:rPr>
        <w:t>茨</w:t>
      </w:r>
      <w:proofErr w:type="gramEnd"/>
      <w:r w:rsidRPr="00031868">
        <w:rPr>
          <w:rFonts w:hint="eastAsia"/>
        </w:rPr>
        <w:t>这样的其他人身上，实际上在我刚开始时热情欢迎我的所有“前辈”身上，我没有感觉到任何这样的事情。除了这些人，我有一种印象，即在我的数学界老朋友或学生中，很少有人与我保持着“完整”的关系（无论它是否有表达的机会）在我从曾经共同存在的环境、世界中退出之后，他们的关系变得“矛盾”。</w:t>
      </w:r>
    </w:p>
    <w:p w14:paraId="4F95B3CA" w14:textId="77777777" w:rsidR="000458C8" w:rsidRDefault="000458C8" w:rsidP="00031868">
      <w:pPr>
        <w:ind w:firstLine="480"/>
        <w:rPr>
          <w:rFonts w:hint="eastAsia"/>
        </w:rPr>
      </w:pPr>
    </w:p>
    <w:p w14:paraId="1D0CFF22" w14:textId="63EBA24D" w:rsidR="00031868" w:rsidRDefault="00176E84" w:rsidP="00176E84">
      <w:pPr>
        <w:pStyle w:val="Note"/>
      </w:pPr>
      <w:r>
        <w:rPr>
          <w:rFonts w:hint="eastAsia"/>
        </w:rPr>
        <w:t>N</w:t>
      </w:r>
      <w:r>
        <w:t>ote 46.</w:t>
      </w:r>
    </w:p>
    <w:p w14:paraId="469389E8" w14:textId="5360079E" w:rsidR="00176E84" w:rsidRDefault="00176E84" w:rsidP="00176E84">
      <w:pPr>
        <w:pStyle w:val="a3"/>
        <w:ind w:firstLine="480"/>
      </w:pPr>
      <w:r>
        <w:t>[</w:t>
      </w:r>
      <w:proofErr w:type="spellStart"/>
      <w:r>
        <w:t>Cette</w:t>
      </w:r>
      <w:proofErr w:type="spellEnd"/>
      <w:r>
        <w:t xml:space="preserve"> note </w:t>
      </w:r>
      <w:proofErr w:type="spellStart"/>
      <w:r>
        <w:t>est</w:t>
      </w:r>
      <w:proofErr w:type="spellEnd"/>
      <w:r>
        <w:t xml:space="preserve"> </w:t>
      </w:r>
      <w:proofErr w:type="spellStart"/>
      <w:r>
        <w:t>appelée</w:t>
      </w:r>
      <w:proofErr w:type="spellEnd"/>
      <w:r>
        <w:t xml:space="preserve"> par la section 50 du </w:t>
      </w:r>
      <w:proofErr w:type="spellStart"/>
      <w:r>
        <w:t>chapitre</w:t>
      </w:r>
      <w:proofErr w:type="spellEnd"/>
      <w:r>
        <w:t xml:space="preserve"> VIII </w:t>
      </w:r>
      <w:proofErr w:type="spellStart"/>
      <w:r>
        <w:t>L’aventure</w:t>
      </w:r>
      <w:proofErr w:type="spellEnd"/>
      <w:r>
        <w:t xml:space="preserve"> solitaire de la </w:t>
      </w:r>
      <w:proofErr w:type="spellStart"/>
      <w:r>
        <w:t>partie</w:t>
      </w:r>
      <w:proofErr w:type="spellEnd"/>
      <w:r>
        <w:t xml:space="preserve"> (I) </w:t>
      </w:r>
      <w:proofErr w:type="spellStart"/>
      <w:r>
        <w:t>Fatuité</w:t>
      </w:r>
      <w:proofErr w:type="spellEnd"/>
      <w:r>
        <w:t xml:space="preserve"> et</w:t>
      </w:r>
      <w:r>
        <w:t xml:space="preserve"> </w:t>
      </w:r>
      <w:proofErr w:type="spellStart"/>
      <w:r>
        <w:t>Renouvellement</w:t>
      </w:r>
      <w:proofErr w:type="spellEnd"/>
      <w:r>
        <w:t xml:space="preserve"> </w:t>
      </w:r>
      <w:proofErr w:type="gramStart"/>
      <w:r>
        <w:t>p. ]</w:t>
      </w:r>
      <w:proofErr w:type="gramEnd"/>
    </w:p>
    <w:p w14:paraId="61BE41C8" w14:textId="6AFE3028" w:rsidR="00176E84" w:rsidRDefault="00176E84" w:rsidP="00031868">
      <w:pPr>
        <w:ind w:firstLine="480"/>
      </w:pPr>
      <w:proofErr w:type="gramStart"/>
      <w:r w:rsidRPr="00176E84">
        <w:rPr>
          <w:rFonts w:hint="eastAsia"/>
        </w:rPr>
        <w:lastRenderedPageBreak/>
        <w:t>我想借此机会</w:t>
      </w:r>
      <w:proofErr w:type="gramEnd"/>
      <w:r w:rsidRPr="00176E84">
        <w:rPr>
          <w:rFonts w:hint="eastAsia"/>
        </w:rPr>
        <w:t>，在这里谈谈我从数学中获得的一些概念和思想，其中我认为（远远地）具有最大影响力的是以下五个紧密相关的关键概念。我将按照逐渐增加的具体性、丰富性和深度的顺序快速回顾一下它们。</w:t>
      </w:r>
    </w:p>
    <w:p w14:paraId="348A5E66" w14:textId="77777777" w:rsidR="00176E84" w:rsidRPr="00031868" w:rsidRDefault="00176E84" w:rsidP="00031868">
      <w:pPr>
        <w:ind w:firstLine="480"/>
        <w:rPr>
          <w:rFonts w:hint="eastAsia"/>
        </w:rPr>
      </w:pPr>
    </w:p>
    <w:sectPr w:rsidR="00176E84" w:rsidRPr="0003186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9BF30" w14:textId="77777777" w:rsidR="0074628D" w:rsidRDefault="0074628D" w:rsidP="0008213C">
      <w:pPr>
        <w:ind w:firstLine="480"/>
      </w:pPr>
      <w:r>
        <w:separator/>
      </w:r>
    </w:p>
  </w:endnote>
  <w:endnote w:type="continuationSeparator" w:id="0">
    <w:p w14:paraId="218C431E" w14:textId="77777777" w:rsidR="0074628D" w:rsidRDefault="0074628D" w:rsidP="0008213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宋体">
    <w:panose1 w:val="02020400000000000000"/>
    <w:charset w:val="86"/>
    <w:family w:val="roman"/>
    <w:notTrueType/>
    <w:pitch w:val="variable"/>
    <w:sig w:usb0="30000287" w:usb1="2BDF3C10" w:usb2="00000016" w:usb3="00000000" w:csb0="002E0107" w:csb1="00000000"/>
  </w:font>
  <w:font w:name="思源黑体 CN Heavy">
    <w:panose1 w:val="020B0A00000000000000"/>
    <w:charset w:val="86"/>
    <w:family w:val="swiss"/>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2A6AF" w14:textId="77777777" w:rsidR="0008213C" w:rsidRDefault="0008213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440F4" w14:textId="77777777" w:rsidR="0008213C" w:rsidRDefault="0008213C">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38371" w14:textId="77777777" w:rsidR="0008213C" w:rsidRDefault="0008213C">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62AB3" w14:textId="77777777" w:rsidR="0074628D" w:rsidRDefault="0074628D" w:rsidP="0008213C">
      <w:pPr>
        <w:ind w:firstLine="480"/>
      </w:pPr>
      <w:r>
        <w:separator/>
      </w:r>
    </w:p>
  </w:footnote>
  <w:footnote w:type="continuationSeparator" w:id="0">
    <w:p w14:paraId="7614181A" w14:textId="77777777" w:rsidR="0074628D" w:rsidRDefault="0074628D" w:rsidP="0008213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EE43" w14:textId="77777777" w:rsidR="0008213C" w:rsidRDefault="0008213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4314" w14:textId="77777777" w:rsidR="0008213C" w:rsidRDefault="0008213C">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BA02" w14:textId="77777777" w:rsidR="0008213C" w:rsidRDefault="0008213C">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8BE"/>
    <w:multiLevelType w:val="multilevel"/>
    <w:tmpl w:val="6B5E71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82775B"/>
    <w:multiLevelType w:val="multilevel"/>
    <w:tmpl w:val="01BCCAE4"/>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710AD2"/>
    <w:multiLevelType w:val="multilevel"/>
    <w:tmpl w:val="1CE03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AC538B"/>
    <w:multiLevelType w:val="multilevel"/>
    <w:tmpl w:val="7FD48F44"/>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3710629">
    <w:abstractNumId w:val="1"/>
  </w:num>
  <w:num w:numId="2" w16cid:durableId="1653674220">
    <w:abstractNumId w:val="1"/>
  </w:num>
  <w:num w:numId="3" w16cid:durableId="856774621">
    <w:abstractNumId w:val="1"/>
  </w:num>
  <w:num w:numId="4" w16cid:durableId="928274487">
    <w:abstractNumId w:val="0"/>
  </w:num>
  <w:num w:numId="5" w16cid:durableId="721440978">
    <w:abstractNumId w:val="1"/>
  </w:num>
  <w:num w:numId="6" w16cid:durableId="437334903">
    <w:abstractNumId w:val="2"/>
  </w:num>
  <w:num w:numId="7" w16cid:durableId="1504248494">
    <w:abstractNumId w:val="1"/>
  </w:num>
  <w:num w:numId="8" w16cid:durableId="1736010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DC"/>
    <w:rsid w:val="00031868"/>
    <w:rsid w:val="000458C8"/>
    <w:rsid w:val="0008213C"/>
    <w:rsid w:val="00176E84"/>
    <w:rsid w:val="001E4FC6"/>
    <w:rsid w:val="00283CE4"/>
    <w:rsid w:val="0039286E"/>
    <w:rsid w:val="00431CA0"/>
    <w:rsid w:val="00443AB4"/>
    <w:rsid w:val="006E5986"/>
    <w:rsid w:val="0074628D"/>
    <w:rsid w:val="008D152B"/>
    <w:rsid w:val="00C61460"/>
    <w:rsid w:val="00CA30D4"/>
    <w:rsid w:val="00CE78E0"/>
    <w:rsid w:val="00F0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05823"/>
  <w15:chartTrackingRefBased/>
  <w15:docId w15:val="{B9B3CB6F-DAAC-45A1-B0D4-7FBE63BB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FC6"/>
    <w:pPr>
      <w:ind w:firstLineChars="200" w:firstLine="200"/>
    </w:pPr>
    <w:rPr>
      <w:rFonts w:ascii="Times New Roman" w:eastAsia="思源宋体" w:hAnsi="Times New Roman"/>
      <w:kern w:val="0"/>
      <w:sz w:val="24"/>
    </w:rPr>
  </w:style>
  <w:style w:type="paragraph" w:styleId="1">
    <w:name w:val="heading 1"/>
    <w:basedOn w:val="a"/>
    <w:next w:val="a"/>
    <w:link w:val="10"/>
    <w:autoRedefine/>
    <w:uiPriority w:val="9"/>
    <w:qFormat/>
    <w:rsid w:val="006E5986"/>
    <w:pPr>
      <w:keepNext/>
      <w:keepLines/>
      <w:pageBreakBefore/>
      <w:numPr>
        <w:numId w:val="7"/>
      </w:numPr>
      <w:pBdr>
        <w:bottom w:val="single" w:sz="4" w:space="1" w:color="595959" w:themeColor="text1" w:themeTint="A6"/>
      </w:pBdr>
      <w:spacing w:before="360"/>
      <w:ind w:firstLineChars="0" w:firstLine="0"/>
      <w:outlineLvl w:val="0"/>
    </w:pPr>
    <w:rPr>
      <w:rFonts w:eastAsia="思源黑体 CN Heavy" w:cstheme="majorBidi"/>
      <w:b/>
      <w:bCs/>
      <w:smallCaps/>
      <w:color w:val="000000" w:themeColor="text1"/>
      <w:kern w:val="2"/>
      <w:sz w:val="36"/>
      <w:szCs w:val="36"/>
    </w:rPr>
  </w:style>
  <w:style w:type="paragraph" w:styleId="2">
    <w:name w:val="heading 2"/>
    <w:basedOn w:val="a"/>
    <w:next w:val="a"/>
    <w:link w:val="20"/>
    <w:autoRedefine/>
    <w:uiPriority w:val="9"/>
    <w:unhideWhenUsed/>
    <w:qFormat/>
    <w:rsid w:val="00C61460"/>
    <w:pPr>
      <w:keepNext/>
      <w:keepLines/>
      <w:numPr>
        <w:ilvl w:val="1"/>
        <w:numId w:val="8"/>
      </w:numPr>
      <w:spacing w:before="360"/>
      <w:ind w:firstLineChars="0" w:firstLine="0"/>
      <w:outlineLvl w:val="1"/>
    </w:pPr>
    <w:rPr>
      <w:rFonts w:asciiTheme="majorHAnsi" w:hAnsiTheme="majorHAnsi" w:cstheme="majorBidi"/>
      <w:b/>
      <w:bCs/>
      <w:smallCaps/>
      <w:color w:val="000000" w:themeColor="text1"/>
      <w:kern w:val="2"/>
      <w:sz w:val="28"/>
      <w:szCs w:val="28"/>
    </w:rPr>
  </w:style>
  <w:style w:type="paragraph" w:styleId="3">
    <w:name w:val="heading 3"/>
    <w:basedOn w:val="a"/>
    <w:next w:val="a"/>
    <w:link w:val="30"/>
    <w:uiPriority w:val="9"/>
    <w:unhideWhenUsed/>
    <w:qFormat/>
    <w:rsid w:val="00283CE4"/>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日期信息"/>
    <w:basedOn w:val="a"/>
    <w:link w:val="a4"/>
    <w:autoRedefine/>
    <w:qFormat/>
    <w:rsid w:val="001E4FC6"/>
    <w:pPr>
      <w:spacing w:line="288" w:lineRule="auto"/>
      <w:jc w:val="right"/>
    </w:pPr>
    <w:rPr>
      <w:rFonts w:ascii="华文仿宋" w:eastAsia="华文仿宋" w:hAnsi="华文仿宋"/>
      <w:kern w:val="2"/>
    </w:rPr>
  </w:style>
  <w:style w:type="character" w:customStyle="1" w:styleId="a4">
    <w:name w:val="日期信息 字符"/>
    <w:basedOn w:val="a0"/>
    <w:link w:val="a3"/>
    <w:rsid w:val="001E4FC6"/>
    <w:rPr>
      <w:rFonts w:ascii="华文仿宋" w:eastAsia="华文仿宋" w:hAnsi="华文仿宋"/>
      <w:sz w:val="24"/>
    </w:rPr>
  </w:style>
  <w:style w:type="character" w:customStyle="1" w:styleId="10">
    <w:name w:val="标题 1 字符"/>
    <w:basedOn w:val="a0"/>
    <w:link w:val="1"/>
    <w:uiPriority w:val="9"/>
    <w:rsid w:val="006E5986"/>
    <w:rPr>
      <w:rFonts w:ascii="Times New Roman" w:eastAsia="思源黑体 CN Heavy" w:hAnsi="Times New Roman" w:cstheme="majorBidi"/>
      <w:b/>
      <w:bCs/>
      <w:smallCaps/>
      <w:color w:val="000000" w:themeColor="text1"/>
      <w:sz w:val="36"/>
      <w:szCs w:val="36"/>
    </w:rPr>
  </w:style>
  <w:style w:type="character" w:customStyle="1" w:styleId="20">
    <w:name w:val="标题 2 字符"/>
    <w:basedOn w:val="a0"/>
    <w:link w:val="2"/>
    <w:uiPriority w:val="9"/>
    <w:rsid w:val="00C61460"/>
    <w:rPr>
      <w:rFonts w:asciiTheme="majorHAnsi" w:eastAsia="思源宋体" w:hAnsiTheme="majorHAnsi" w:cstheme="majorBidi"/>
      <w:b/>
      <w:bCs/>
      <w:smallCaps/>
      <w:color w:val="000000" w:themeColor="text1"/>
      <w:sz w:val="28"/>
      <w:szCs w:val="28"/>
    </w:rPr>
  </w:style>
  <w:style w:type="character" w:customStyle="1" w:styleId="30">
    <w:name w:val="标题 3 字符"/>
    <w:basedOn w:val="a0"/>
    <w:link w:val="3"/>
    <w:uiPriority w:val="9"/>
    <w:rsid w:val="00283CE4"/>
    <w:rPr>
      <w:rFonts w:ascii="Times New Roman" w:eastAsia="思源宋体" w:hAnsi="Times New Roman"/>
      <w:b/>
      <w:bCs/>
      <w:kern w:val="0"/>
      <w:sz w:val="24"/>
      <w:szCs w:val="32"/>
    </w:rPr>
  </w:style>
  <w:style w:type="paragraph" w:styleId="a5">
    <w:name w:val="Title"/>
    <w:basedOn w:val="a"/>
    <w:next w:val="a"/>
    <w:link w:val="a6"/>
    <w:autoRedefine/>
    <w:uiPriority w:val="10"/>
    <w:qFormat/>
    <w:rsid w:val="00431CA0"/>
    <w:pPr>
      <w:spacing w:before="240" w:after="60"/>
      <w:ind w:firstLineChars="0" w:firstLine="0"/>
      <w:jc w:val="center"/>
      <w:outlineLvl w:val="0"/>
    </w:pPr>
    <w:rPr>
      <w:rFonts w:asciiTheme="majorHAnsi" w:eastAsia="思源黑体 CN Heavy" w:hAnsiTheme="majorHAnsi" w:cstheme="majorBidi"/>
      <w:b/>
      <w:bCs/>
      <w:color w:val="ED7D31" w:themeColor="accent2"/>
      <w:sz w:val="52"/>
      <w:szCs w:val="32"/>
    </w:rPr>
  </w:style>
  <w:style w:type="character" w:customStyle="1" w:styleId="a6">
    <w:name w:val="标题 字符"/>
    <w:basedOn w:val="a0"/>
    <w:link w:val="a5"/>
    <w:uiPriority w:val="10"/>
    <w:rsid w:val="00431CA0"/>
    <w:rPr>
      <w:rFonts w:asciiTheme="majorHAnsi" w:eastAsia="思源黑体 CN Heavy" w:hAnsiTheme="majorHAnsi" w:cstheme="majorBidi"/>
      <w:b/>
      <w:bCs/>
      <w:color w:val="ED7D31" w:themeColor="accent2"/>
      <w:kern w:val="0"/>
      <w:sz w:val="52"/>
      <w:szCs w:val="32"/>
    </w:rPr>
  </w:style>
  <w:style w:type="paragraph" w:customStyle="1" w:styleId="Note">
    <w:name w:val="Note"/>
    <w:basedOn w:val="a"/>
    <w:next w:val="a"/>
    <w:link w:val="Note0"/>
    <w:autoRedefine/>
    <w:qFormat/>
    <w:rsid w:val="0039286E"/>
    <w:pPr>
      <w:ind w:firstLineChars="0" w:firstLine="0"/>
      <w:outlineLvl w:val="1"/>
    </w:pPr>
    <w:rPr>
      <w:b/>
      <w:bCs/>
      <w:color w:val="ED7D31" w:themeColor="accent2"/>
    </w:rPr>
  </w:style>
  <w:style w:type="character" w:customStyle="1" w:styleId="Note0">
    <w:name w:val="Note 字符"/>
    <w:basedOn w:val="a0"/>
    <w:link w:val="Note"/>
    <w:rsid w:val="0039286E"/>
    <w:rPr>
      <w:rFonts w:ascii="Times New Roman" w:eastAsia="思源宋体" w:hAnsi="Times New Roman"/>
      <w:b/>
      <w:bCs/>
      <w:color w:val="ED7D31" w:themeColor="accent2"/>
      <w:kern w:val="0"/>
      <w:sz w:val="24"/>
    </w:rPr>
  </w:style>
  <w:style w:type="paragraph" w:customStyle="1" w:styleId="Note1">
    <w:name w:val="二级Note"/>
    <w:basedOn w:val="Note"/>
    <w:next w:val="a"/>
    <w:link w:val="Note2"/>
    <w:autoRedefine/>
    <w:qFormat/>
    <w:rsid w:val="00CE78E0"/>
    <w:pPr>
      <w:outlineLvl w:val="2"/>
    </w:pPr>
    <w:rPr>
      <w:b w:val="0"/>
    </w:rPr>
  </w:style>
  <w:style w:type="character" w:customStyle="1" w:styleId="Note2">
    <w:name w:val="二级Note 字符"/>
    <w:basedOn w:val="Note0"/>
    <w:link w:val="Note1"/>
    <w:rsid w:val="00CE78E0"/>
    <w:rPr>
      <w:rFonts w:ascii="Times New Roman" w:eastAsia="思源宋体" w:hAnsi="Times New Roman"/>
      <w:b w:val="0"/>
      <w:bCs/>
      <w:color w:val="ED7D31" w:themeColor="accent2"/>
      <w:kern w:val="0"/>
      <w:sz w:val="24"/>
    </w:rPr>
  </w:style>
  <w:style w:type="paragraph" w:styleId="a7">
    <w:name w:val="header"/>
    <w:basedOn w:val="a"/>
    <w:link w:val="a8"/>
    <w:uiPriority w:val="99"/>
    <w:unhideWhenUsed/>
    <w:rsid w:val="0008213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8213C"/>
    <w:rPr>
      <w:rFonts w:ascii="Times New Roman" w:eastAsia="思源宋体" w:hAnsi="Times New Roman"/>
      <w:kern w:val="0"/>
      <w:sz w:val="18"/>
      <w:szCs w:val="18"/>
    </w:rPr>
  </w:style>
  <w:style w:type="paragraph" w:styleId="a9">
    <w:name w:val="footer"/>
    <w:basedOn w:val="a"/>
    <w:link w:val="aa"/>
    <w:uiPriority w:val="99"/>
    <w:unhideWhenUsed/>
    <w:rsid w:val="0008213C"/>
    <w:pPr>
      <w:tabs>
        <w:tab w:val="center" w:pos="4153"/>
        <w:tab w:val="right" w:pos="8306"/>
      </w:tabs>
      <w:snapToGrid w:val="0"/>
    </w:pPr>
    <w:rPr>
      <w:sz w:val="18"/>
      <w:szCs w:val="18"/>
    </w:rPr>
  </w:style>
  <w:style w:type="character" w:customStyle="1" w:styleId="aa">
    <w:name w:val="页脚 字符"/>
    <w:basedOn w:val="a0"/>
    <w:link w:val="a9"/>
    <w:uiPriority w:val="99"/>
    <w:rsid w:val="0008213C"/>
    <w:rPr>
      <w:rFonts w:ascii="Times New Roman" w:eastAsia="思源宋体" w:hAnsi="Times New Roman"/>
      <w:kern w:val="0"/>
      <w:sz w:val="18"/>
      <w:szCs w:val="18"/>
    </w:rPr>
  </w:style>
  <w:style w:type="character" w:styleId="ab">
    <w:name w:val="Subtle Reference"/>
    <w:basedOn w:val="a0"/>
    <w:uiPriority w:val="31"/>
    <w:qFormat/>
    <w:rsid w:val="00CE78E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1237</Words>
  <Characters>1633</Characters>
  <Application>Microsoft Office Word</Application>
  <DocSecurity>0</DocSecurity>
  <Lines>46</Lines>
  <Paragraphs>9</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 Witt</dc:creator>
  <cp:keywords/>
  <dc:description/>
  <cp:lastModifiedBy>Lud Witt</cp:lastModifiedBy>
  <cp:revision>5</cp:revision>
  <dcterms:created xsi:type="dcterms:W3CDTF">2023-03-17T02:36:00Z</dcterms:created>
  <dcterms:modified xsi:type="dcterms:W3CDTF">2023-03-17T03:07:00Z</dcterms:modified>
</cp:coreProperties>
</file>