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2CE7" w14:textId="42BFDE61" w:rsidR="00987407" w:rsidRPr="000E4895" w:rsidRDefault="00987407" w:rsidP="00987407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0E4895">
        <w:rPr>
          <w:b/>
          <w:sz w:val="28"/>
          <w:szCs w:val="28"/>
        </w:rPr>
        <w:t>HW #</w:t>
      </w:r>
      <w:r w:rsidR="002D6425">
        <w:rPr>
          <w:b/>
          <w:sz w:val="28"/>
          <w:szCs w:val="28"/>
        </w:rPr>
        <w:t xml:space="preserve">13 </w:t>
      </w:r>
      <w:r w:rsidRPr="000E4895">
        <w:rPr>
          <w:b/>
          <w:sz w:val="28"/>
          <w:szCs w:val="28"/>
        </w:rPr>
        <w:t>(</w:t>
      </w:r>
      <w:r w:rsidR="002D6425">
        <w:rPr>
          <w:b/>
          <w:sz w:val="28"/>
          <w:szCs w:val="28"/>
        </w:rPr>
        <w:t xml:space="preserve">Project </w:t>
      </w:r>
      <w:r w:rsidR="00DD15A0">
        <w:rPr>
          <w:b/>
          <w:sz w:val="28"/>
          <w:szCs w:val="28"/>
        </w:rPr>
        <w:t>Evaluation)</w:t>
      </w:r>
    </w:p>
    <w:p w14:paraId="1D61673F" w14:textId="23AF75A3" w:rsidR="00987407" w:rsidRDefault="00987407" w:rsidP="00987407">
      <w:pPr>
        <w:jc w:val="right"/>
      </w:pPr>
      <w:r>
        <w:t xml:space="preserve">GK Posted </w:t>
      </w:r>
      <w:r w:rsidR="002D6425">
        <w:t>April</w:t>
      </w:r>
      <w:r w:rsidR="00446274">
        <w:t xml:space="preserve"> </w:t>
      </w:r>
      <w:r>
        <w:t>202</w:t>
      </w:r>
      <w:r w:rsidR="00446274">
        <w:t>3</w:t>
      </w:r>
    </w:p>
    <w:p w14:paraId="3CC2A0BF" w14:textId="77777777" w:rsidR="00987407" w:rsidRPr="000E4895" w:rsidRDefault="00987407" w:rsidP="00987407">
      <w:pPr>
        <w:rPr>
          <w:b/>
          <w:bCs/>
          <w:sz w:val="22"/>
          <w:szCs w:val="22"/>
        </w:rPr>
      </w:pPr>
      <w:bookmarkStart w:id="0" w:name="_Toc61716881"/>
      <w:bookmarkStart w:id="1" w:name="_Toc82946875"/>
      <w:bookmarkStart w:id="2" w:name="_Toc115540130"/>
      <w:r w:rsidRPr="000E4895">
        <w:rPr>
          <w:b/>
          <w:sz w:val="22"/>
          <w:szCs w:val="22"/>
        </w:rPr>
        <w:t>Instructions:</w:t>
      </w:r>
      <w:bookmarkEnd w:id="0"/>
      <w:bookmarkEnd w:id="1"/>
      <w:bookmarkEnd w:id="2"/>
    </w:p>
    <w:p w14:paraId="65A1BC86" w14:textId="77777777" w:rsidR="00987407" w:rsidRPr="00AA45F8" w:rsidRDefault="00987407" w:rsidP="00987407"/>
    <w:p w14:paraId="08CA5F76" w14:textId="77777777" w:rsidR="00987407" w:rsidRDefault="00987407" w:rsidP="00987407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56BCF23B" w14:textId="77777777" w:rsidR="00987407" w:rsidRDefault="00987407" w:rsidP="00987407"/>
    <w:p w14:paraId="29A59C66" w14:textId="77777777" w:rsidR="00987407" w:rsidRPr="00681EE4" w:rsidRDefault="00987407" w:rsidP="00987407">
      <w:pPr>
        <w:pStyle w:val="ListParagraph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516DBC29" w14:textId="77777777" w:rsidR="00987407" w:rsidRPr="00681EE4" w:rsidRDefault="00987407" w:rsidP="00987407">
      <w:pPr>
        <w:pStyle w:val="ListParagraph"/>
        <w:numPr>
          <w:ilvl w:val="0"/>
          <w:numId w:val="1"/>
        </w:numPr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79D85931" w14:textId="77777777" w:rsidR="00987407" w:rsidRPr="00681EE4" w:rsidRDefault="00987407" w:rsidP="00987407">
      <w:pPr>
        <w:pStyle w:val="ListParagraph"/>
        <w:numPr>
          <w:ilvl w:val="0"/>
          <w:numId w:val="1"/>
        </w:numPr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7BE2A701" w14:textId="77777777" w:rsidR="00987407" w:rsidRPr="00AA45F8" w:rsidRDefault="00987407" w:rsidP="00987407"/>
    <w:p w14:paraId="63069E28" w14:textId="77777777" w:rsidR="00987407" w:rsidRPr="00AA45F8" w:rsidRDefault="00987407" w:rsidP="00987407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0FEE6017" w14:textId="42E8E2EB" w:rsidR="00987407" w:rsidRDefault="00987407" w:rsidP="00987407"/>
    <w:p w14:paraId="7B563ADE" w14:textId="361D4D43" w:rsidR="00993E17" w:rsidRDefault="00993E17" w:rsidP="00987407"/>
    <w:p w14:paraId="1D29CB80" w14:textId="075A8DA6" w:rsidR="00993E17" w:rsidRDefault="00993E17" w:rsidP="00987407"/>
    <w:p w14:paraId="37F8D82C" w14:textId="77777777" w:rsidR="00993E17" w:rsidRPr="00AA45F8" w:rsidRDefault="00993E17" w:rsidP="00987407"/>
    <w:p w14:paraId="4DE726E7" w14:textId="27C7BF00" w:rsidR="006F312D" w:rsidRDefault="00DD15A0" w:rsidP="00354334">
      <w:pPr>
        <w:pStyle w:val="Heading2"/>
      </w:pPr>
      <w:bookmarkStart w:id="3" w:name="_Toc81905682"/>
      <w:bookmarkStart w:id="4" w:name="_Toc77530704"/>
      <w:bookmarkStart w:id="5" w:name="_Toc115540137"/>
      <w:bookmarkStart w:id="6" w:name="_Toc115548246"/>
      <w:r>
        <w:t xml:space="preserve">(70pts) </w:t>
      </w:r>
      <w:r w:rsidR="002D6425">
        <w:t>Project Classification</w:t>
      </w:r>
    </w:p>
    <w:p w14:paraId="0D032B90" w14:textId="77777777" w:rsidR="002D6425" w:rsidRDefault="002D6425" w:rsidP="006F312D">
      <w:pPr>
        <w:spacing w:line="276" w:lineRule="auto"/>
      </w:pPr>
      <w:bookmarkStart w:id="7" w:name="_Hlk116246008"/>
      <w:r>
        <w:t xml:space="preserve">Consider your own project. </w:t>
      </w:r>
    </w:p>
    <w:p w14:paraId="3352FA4C" w14:textId="77777777" w:rsidR="002D6425" w:rsidRDefault="002D6425" w:rsidP="006F312D">
      <w:pPr>
        <w:spacing w:line="276" w:lineRule="auto"/>
      </w:pPr>
    </w:p>
    <w:p w14:paraId="4ECE1792" w14:textId="3C613062" w:rsidR="002D6425" w:rsidRDefault="002D6425" w:rsidP="002D6425">
      <w:pPr>
        <w:pStyle w:val="ListParagraph"/>
        <w:numPr>
          <w:ilvl w:val="0"/>
          <w:numId w:val="32"/>
        </w:numPr>
        <w:spacing w:line="276" w:lineRule="auto"/>
      </w:pPr>
      <w:r>
        <w:t>Write Project Title</w:t>
      </w:r>
    </w:p>
    <w:p w14:paraId="52A32453" w14:textId="7374F5F0" w:rsidR="002D6425" w:rsidRDefault="002D6425" w:rsidP="002D6425">
      <w:pPr>
        <w:pStyle w:val="ListParagraph"/>
        <w:numPr>
          <w:ilvl w:val="0"/>
          <w:numId w:val="32"/>
        </w:numPr>
        <w:spacing w:line="276" w:lineRule="auto"/>
        <w:jc w:val="left"/>
      </w:pPr>
      <w:r>
        <w:t>(40pts) Self-evaluate this project across the NTCP dimensions, as discussed in Class #13, using grades of 1(lowest)…5(highest). For each dimension, explain your answer; you may also use comparisons with other projects discussed in the class. Single paragraph explanation per dimension is sufficient.</w:t>
      </w:r>
    </w:p>
    <w:p w14:paraId="02BA7B29" w14:textId="5373A36B" w:rsidR="002D6425" w:rsidRDefault="002D6425" w:rsidP="002D6425">
      <w:pPr>
        <w:pStyle w:val="ListParagraph"/>
        <w:numPr>
          <w:ilvl w:val="0"/>
          <w:numId w:val="32"/>
        </w:numPr>
        <w:spacing w:line="276" w:lineRule="auto"/>
      </w:pPr>
      <w:r>
        <w:t>(30pts) Create the Spider Diagram of above – preferably (but not required) using Excel</w:t>
      </w:r>
    </w:p>
    <w:p w14:paraId="165117EA" w14:textId="183E6777" w:rsidR="002D6425" w:rsidRDefault="002D6425" w:rsidP="002D6425">
      <w:pPr>
        <w:spacing w:line="276" w:lineRule="auto"/>
      </w:pPr>
    </w:p>
    <w:p w14:paraId="2D13FD00" w14:textId="6C2D1A53" w:rsidR="002D6425" w:rsidRDefault="002D6425" w:rsidP="002D6425">
      <w:pPr>
        <w:spacing w:line="276" w:lineRule="auto"/>
        <w:rPr>
          <w:b/>
          <w:bCs/>
        </w:rPr>
      </w:pPr>
      <w:r w:rsidRPr="002D6425">
        <w:rPr>
          <w:b/>
          <w:bCs/>
        </w:rPr>
        <w:t>Answer:</w:t>
      </w:r>
    </w:p>
    <w:p w14:paraId="1957D612" w14:textId="5300A952" w:rsidR="00993E17" w:rsidRDefault="00727074" w:rsidP="00727074">
      <w:pPr>
        <w:pStyle w:val="ListParagraph"/>
        <w:numPr>
          <w:ilvl w:val="1"/>
          <w:numId w:val="32"/>
        </w:numPr>
        <w:spacing w:line="276" w:lineRule="auto"/>
      </w:pPr>
      <w:r w:rsidRPr="00727074">
        <w:t>Centralized Alternative Solution for Enterprise Computing Needs</w:t>
      </w:r>
    </w:p>
    <w:p w14:paraId="30033B3F" w14:textId="77777777" w:rsidR="00D36850" w:rsidRDefault="00E54321" w:rsidP="008E4FDA">
      <w:pPr>
        <w:pStyle w:val="ListParagraph"/>
        <w:numPr>
          <w:ilvl w:val="1"/>
          <w:numId w:val="32"/>
        </w:numPr>
        <w:spacing w:line="276" w:lineRule="auto"/>
        <w:jc w:val="left"/>
      </w:pPr>
      <w:r>
        <w:br/>
      </w:r>
      <w:r w:rsidR="008E4FDA">
        <w:t>N</w:t>
      </w:r>
      <w:r>
        <w:t>ovelty:</w:t>
      </w:r>
      <w:r w:rsidR="00FD6E03">
        <w:t xml:space="preserve"> 3, comparing to cloud computing, this idea is not novel but</w:t>
      </w:r>
      <w:r w:rsidR="008E4FDA">
        <w:t xml:space="preserve"> helps company to fully control their server and data.</w:t>
      </w:r>
      <w:r w:rsidR="008E4FDA">
        <w:br/>
      </w:r>
      <w:r w:rsidR="00307C88">
        <w:t>T</w:t>
      </w:r>
      <w:r w:rsidR="006E74E8">
        <w:t xml:space="preserve">echnology: 2, </w:t>
      </w:r>
      <w:r w:rsidR="0078162C">
        <w:t>running</w:t>
      </w:r>
      <w:r w:rsidR="006E74E8">
        <w:t xml:space="preserve"> a whole set of server</w:t>
      </w:r>
      <w:r w:rsidR="0078162C">
        <w:t xml:space="preserve"> </w:t>
      </w:r>
      <w:r w:rsidR="006E74E8">
        <w:t xml:space="preserve">and </w:t>
      </w:r>
      <w:r w:rsidR="0078162C">
        <w:t>customizing software</w:t>
      </w:r>
      <w:r w:rsidR="006E437B">
        <w:t xml:space="preserve"> tool chain are </w:t>
      </w:r>
      <w:r w:rsidR="00CA282D">
        <w:t>mature technology.</w:t>
      </w:r>
      <w:r w:rsidR="00CA282D">
        <w:br/>
      </w:r>
      <w:r w:rsidR="00307C88">
        <w:t>C</w:t>
      </w:r>
      <w:r w:rsidR="00CA282D">
        <w:t>omplexity: 4,</w:t>
      </w:r>
      <w:r w:rsidR="00B47847">
        <w:t xml:space="preserve"> </w:t>
      </w:r>
      <w:r w:rsidR="008413BB">
        <w:t>t</w:t>
      </w:r>
      <w:r w:rsidR="008413BB" w:rsidRPr="008413BB">
        <w:t>he solutions provided to different companies need to be based on their corresponding production environment and requirements, and this process is complex.</w:t>
      </w:r>
      <w:r w:rsidR="009761D9">
        <w:br/>
      </w:r>
      <w:r w:rsidR="00307C88">
        <w:t>P</w:t>
      </w:r>
      <w:r w:rsidR="009761D9">
        <w:t xml:space="preserve">ace: 4, according to the pert graph, this project </w:t>
      </w:r>
      <w:r w:rsidR="005A4692">
        <w:t>has only 2 subtasks that are time slack, which means it is time critical.</w:t>
      </w:r>
    </w:p>
    <w:p w14:paraId="65385A1B" w14:textId="09DA1292" w:rsidR="00E54321" w:rsidRPr="00727074" w:rsidRDefault="00D36850" w:rsidP="008E4FDA">
      <w:pPr>
        <w:pStyle w:val="ListParagraph"/>
        <w:numPr>
          <w:ilvl w:val="1"/>
          <w:numId w:val="32"/>
        </w:numPr>
        <w:spacing w:line="276" w:lineRule="auto"/>
        <w:jc w:val="left"/>
      </w:pPr>
      <w:r>
        <w:lastRenderedPageBreak/>
        <w:br/>
      </w:r>
      <w:r>
        <w:rPr>
          <w:noProof/>
        </w:rPr>
        <w:drawing>
          <wp:inline distT="0" distB="0" distL="0" distR="0" wp14:anchorId="603C579F" wp14:editId="65BA167D">
            <wp:extent cx="4580255" cy="2751455"/>
            <wp:effectExtent l="0" t="0" r="0" b="0"/>
            <wp:docPr id="449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FDA">
        <w:br/>
      </w:r>
    </w:p>
    <w:p w14:paraId="72490FAD" w14:textId="77777777" w:rsidR="00993E17" w:rsidRPr="002D6425" w:rsidRDefault="00993E17" w:rsidP="002D6425">
      <w:pPr>
        <w:spacing w:line="276" w:lineRule="auto"/>
        <w:rPr>
          <w:b/>
          <w:bCs/>
        </w:rPr>
      </w:pPr>
    </w:p>
    <w:p w14:paraId="022BB39D" w14:textId="4F465A57" w:rsidR="002D6425" w:rsidRDefault="002D6425" w:rsidP="006F312D">
      <w:pPr>
        <w:spacing w:line="276" w:lineRule="auto"/>
      </w:pPr>
    </w:p>
    <w:p w14:paraId="1BB2353F" w14:textId="3A88B40A" w:rsidR="00DD15A0" w:rsidRDefault="00DD15A0" w:rsidP="00DD15A0">
      <w:pPr>
        <w:pStyle w:val="Heading2"/>
      </w:pPr>
      <w:r>
        <w:t>(30pts) Project Success</w:t>
      </w:r>
    </w:p>
    <w:p w14:paraId="1EB16045" w14:textId="77777777" w:rsidR="00DD15A0" w:rsidRDefault="00DD15A0" w:rsidP="00DD15A0">
      <w:pPr>
        <w:spacing w:line="276" w:lineRule="auto"/>
      </w:pPr>
      <w:r>
        <w:t xml:space="preserve">Consider your own project. </w:t>
      </w:r>
    </w:p>
    <w:p w14:paraId="15C6FB41" w14:textId="77777777" w:rsidR="00DD15A0" w:rsidRDefault="00DD15A0" w:rsidP="00DD15A0">
      <w:pPr>
        <w:spacing w:line="276" w:lineRule="auto"/>
      </w:pPr>
    </w:p>
    <w:p w14:paraId="5EB1D232" w14:textId="3638D9C7" w:rsidR="00DD15A0" w:rsidRDefault="00DD15A0" w:rsidP="00DD15A0">
      <w:pPr>
        <w:spacing w:line="276" w:lineRule="auto"/>
      </w:pPr>
      <w:r>
        <w:t xml:space="preserve">Consider the four Success Dimensions as discussed in Class #13. </w:t>
      </w:r>
      <w:r w:rsidRPr="00DD15A0">
        <w:rPr>
          <w:b/>
          <w:bCs/>
          <w:i/>
          <w:iCs/>
        </w:rPr>
        <w:t>For each dimension</w:t>
      </w:r>
      <w:r>
        <w:t>, define the respective timeframe and explain. Example:</w:t>
      </w:r>
    </w:p>
    <w:p w14:paraId="3E07863A" w14:textId="41B53E3B" w:rsidR="00DD15A0" w:rsidRDefault="00DD15A0" w:rsidP="00DD15A0">
      <w:pPr>
        <w:spacing w:line="276" w:lineRule="auto"/>
      </w:pPr>
    </w:p>
    <w:p w14:paraId="61212B22" w14:textId="0DB56A30" w:rsidR="00DD15A0" w:rsidRDefault="00DD15A0" w:rsidP="00DD15A0">
      <w:pPr>
        <w:spacing w:line="276" w:lineRule="auto"/>
        <w:ind w:left="720"/>
      </w:pPr>
      <w:r>
        <w:t>“the Impact to the Customer” of my project will be apparent between 6mo-12mo after the mobile application is released because…</w:t>
      </w:r>
    </w:p>
    <w:p w14:paraId="03B76A24" w14:textId="2E6F8B1F" w:rsidR="00DD15A0" w:rsidRDefault="00DD15A0" w:rsidP="00DD15A0">
      <w:pPr>
        <w:spacing w:line="276" w:lineRule="auto"/>
      </w:pPr>
    </w:p>
    <w:p w14:paraId="0838E5E7" w14:textId="701C9213" w:rsidR="00DD15A0" w:rsidRDefault="00DD15A0" w:rsidP="00DD15A0">
      <w:pPr>
        <w:spacing w:line="276" w:lineRule="auto"/>
        <w:rPr>
          <w:b/>
          <w:bCs/>
        </w:rPr>
      </w:pPr>
      <w:r w:rsidRPr="00DD15A0">
        <w:rPr>
          <w:b/>
          <w:bCs/>
        </w:rPr>
        <w:t>Answer:</w:t>
      </w:r>
      <w:bookmarkEnd w:id="3"/>
      <w:bookmarkEnd w:id="4"/>
      <w:bookmarkEnd w:id="5"/>
      <w:bookmarkEnd w:id="6"/>
      <w:bookmarkEnd w:id="7"/>
    </w:p>
    <w:p w14:paraId="29B9D834" w14:textId="77777777" w:rsidR="00CF5BE7" w:rsidRDefault="00CF5BE7" w:rsidP="00DD15A0">
      <w:pPr>
        <w:spacing w:line="276" w:lineRule="auto"/>
        <w:rPr>
          <w:b/>
          <w:bCs/>
        </w:rPr>
      </w:pPr>
    </w:p>
    <w:p w14:paraId="1E46C76E" w14:textId="331D2594" w:rsidR="00CF5BE7" w:rsidRDefault="00CF5BE7" w:rsidP="00DD15A0">
      <w:pPr>
        <w:spacing w:line="276" w:lineRule="auto"/>
      </w:pPr>
      <w:r>
        <w:t xml:space="preserve">The </w:t>
      </w:r>
      <w:r w:rsidR="003E1F49">
        <w:t>“</w:t>
      </w:r>
      <w:r w:rsidRPr="00CF5BE7">
        <w:t xml:space="preserve">Project </w:t>
      </w:r>
      <w:r>
        <w:t>Efficiency</w:t>
      </w:r>
      <w:r w:rsidR="003E1F49">
        <w:t>”</w:t>
      </w:r>
      <w:r>
        <w:t xml:space="preserve"> of my project will be at least</w:t>
      </w:r>
      <w:r w:rsidR="004A43B8">
        <w:t xml:space="preserve"> 3 years because</w:t>
      </w:r>
      <w:r w:rsidR="00FB375F">
        <w:t xml:space="preserve"> the service it designs is meant to be stable and </w:t>
      </w:r>
      <w:r w:rsidR="00E71B3D" w:rsidRPr="00E71B3D">
        <w:t>enduring</w:t>
      </w:r>
      <w:r w:rsidR="00E71B3D">
        <w:t>.</w:t>
      </w:r>
    </w:p>
    <w:p w14:paraId="36927D9C" w14:textId="77777777" w:rsidR="00AE4D04" w:rsidRDefault="00AE4D04" w:rsidP="00DD15A0">
      <w:pPr>
        <w:spacing w:line="276" w:lineRule="auto"/>
      </w:pPr>
    </w:p>
    <w:p w14:paraId="197212EE" w14:textId="736A8E5C" w:rsidR="00AE4D04" w:rsidRDefault="00AE4D04" w:rsidP="00DD15A0">
      <w:pPr>
        <w:spacing w:line="276" w:lineRule="auto"/>
      </w:pPr>
      <w:r>
        <w:t xml:space="preserve">The </w:t>
      </w:r>
      <w:r w:rsidR="003E1F49">
        <w:t>“</w:t>
      </w:r>
      <w:r>
        <w:t>Impact on Customer</w:t>
      </w:r>
      <w:r w:rsidR="003E1F49">
        <w:t>”</w:t>
      </w:r>
      <w:r w:rsidR="00CD6EDB">
        <w:t xml:space="preserve"> will be as long as the lifecycle of the service.</w:t>
      </w:r>
    </w:p>
    <w:p w14:paraId="5A6AB32A" w14:textId="77777777" w:rsidR="00CD6EDB" w:rsidRDefault="00CD6EDB" w:rsidP="00DD15A0">
      <w:pPr>
        <w:spacing w:line="276" w:lineRule="auto"/>
      </w:pPr>
    </w:p>
    <w:p w14:paraId="1A22C4BD" w14:textId="4AD6FBA2" w:rsidR="00CD6EDB" w:rsidRDefault="00CD6EDB" w:rsidP="00DD15A0">
      <w:pPr>
        <w:spacing w:line="276" w:lineRule="auto"/>
      </w:pPr>
      <w:r>
        <w:t xml:space="preserve">The </w:t>
      </w:r>
      <w:r w:rsidR="003E1F49">
        <w:t>“</w:t>
      </w:r>
      <w:r>
        <w:t>Business Success</w:t>
      </w:r>
      <w:r w:rsidR="003E1F49">
        <w:t>”</w:t>
      </w:r>
      <w:r>
        <w:t xml:space="preserve"> of the project will be</w:t>
      </w:r>
      <w:r w:rsidR="00C068D2">
        <w:t xml:space="preserve"> 6 months for it lacks of novelty and technology difficulties. </w:t>
      </w:r>
      <w:r w:rsidR="003E1F49">
        <w:t>T</w:t>
      </w:r>
      <w:r w:rsidR="003E1F49" w:rsidRPr="003E1F49">
        <w:t>he competitors of the large company will catch up immediately</w:t>
      </w:r>
      <w:r w:rsidR="003E1F49">
        <w:t>.</w:t>
      </w:r>
    </w:p>
    <w:p w14:paraId="237FF677" w14:textId="77777777" w:rsidR="003E1F49" w:rsidRDefault="003E1F49" w:rsidP="00DD15A0">
      <w:pPr>
        <w:spacing w:line="276" w:lineRule="auto"/>
      </w:pPr>
    </w:p>
    <w:p w14:paraId="62120211" w14:textId="55C77E46" w:rsidR="003E1F49" w:rsidRPr="00CF5BE7" w:rsidRDefault="003E1F49" w:rsidP="00DD15A0">
      <w:pPr>
        <w:spacing w:line="276" w:lineRule="auto"/>
      </w:pPr>
      <w:r>
        <w:t>“Prepare the Future”</w:t>
      </w:r>
      <w:r w:rsidR="000E0598">
        <w:t xml:space="preserve"> </w:t>
      </w:r>
      <w:r w:rsidR="00B20834">
        <w:t>will be 3 months or shorter</w:t>
      </w:r>
      <w:r w:rsidR="002D4BCB">
        <w:t>.</w:t>
      </w:r>
      <w:r w:rsidR="00B20834">
        <w:t xml:space="preserve"> </w:t>
      </w:r>
      <w:r w:rsidR="002D4BCB" w:rsidRPr="002D4BCB">
        <w:t>If not, the first-mover advantage will be lost immediately.</w:t>
      </w:r>
    </w:p>
    <w:sectPr w:rsidR="003E1F49" w:rsidRPr="00CF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E3E"/>
    <w:multiLevelType w:val="hybridMultilevel"/>
    <w:tmpl w:val="6216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51B"/>
    <w:multiLevelType w:val="hybridMultilevel"/>
    <w:tmpl w:val="07C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7FF6"/>
    <w:multiLevelType w:val="hybridMultilevel"/>
    <w:tmpl w:val="9FA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2E8C"/>
    <w:multiLevelType w:val="hybridMultilevel"/>
    <w:tmpl w:val="EDAA3B3C"/>
    <w:lvl w:ilvl="0" w:tplc="AD0ACAA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1973"/>
    <w:multiLevelType w:val="hybridMultilevel"/>
    <w:tmpl w:val="29946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21EA8"/>
    <w:multiLevelType w:val="hybridMultilevel"/>
    <w:tmpl w:val="7B8C3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60CD7"/>
    <w:multiLevelType w:val="hybridMultilevel"/>
    <w:tmpl w:val="8F58B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26E26"/>
    <w:multiLevelType w:val="hybridMultilevel"/>
    <w:tmpl w:val="D208F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D1435"/>
    <w:multiLevelType w:val="hybridMultilevel"/>
    <w:tmpl w:val="EA6CC7A8"/>
    <w:lvl w:ilvl="0" w:tplc="AD0ACAA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57E9A"/>
    <w:multiLevelType w:val="hybridMultilevel"/>
    <w:tmpl w:val="63B21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77DC4"/>
    <w:multiLevelType w:val="hybridMultilevel"/>
    <w:tmpl w:val="71F66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10A95"/>
    <w:multiLevelType w:val="hybridMultilevel"/>
    <w:tmpl w:val="8E2E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97E87"/>
    <w:multiLevelType w:val="hybridMultilevel"/>
    <w:tmpl w:val="9AB6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66C9B"/>
    <w:multiLevelType w:val="hybridMultilevel"/>
    <w:tmpl w:val="6D0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1308"/>
    <w:multiLevelType w:val="hybridMultilevel"/>
    <w:tmpl w:val="87C4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858"/>
    <w:multiLevelType w:val="hybridMultilevel"/>
    <w:tmpl w:val="B764FF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C0611"/>
    <w:multiLevelType w:val="hybridMultilevel"/>
    <w:tmpl w:val="6D827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31A7"/>
    <w:multiLevelType w:val="hybridMultilevel"/>
    <w:tmpl w:val="9AB6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011E9"/>
    <w:multiLevelType w:val="hybridMultilevel"/>
    <w:tmpl w:val="DD023F1E"/>
    <w:lvl w:ilvl="0" w:tplc="D6B218CA">
      <w:start w:val="1"/>
      <w:numFmt w:val="decimal"/>
      <w:pStyle w:val="ListParagraph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0585E"/>
    <w:multiLevelType w:val="hybridMultilevel"/>
    <w:tmpl w:val="43FE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764259"/>
    <w:multiLevelType w:val="hybridMultilevel"/>
    <w:tmpl w:val="17B6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E034C"/>
    <w:multiLevelType w:val="hybridMultilevel"/>
    <w:tmpl w:val="C45EF68C"/>
    <w:lvl w:ilvl="0" w:tplc="E1D2DCC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AC2580"/>
    <w:multiLevelType w:val="hybridMultilevel"/>
    <w:tmpl w:val="A11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B069B"/>
    <w:multiLevelType w:val="hybridMultilevel"/>
    <w:tmpl w:val="A75C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529E9"/>
    <w:multiLevelType w:val="hybridMultilevel"/>
    <w:tmpl w:val="6F269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41949"/>
    <w:multiLevelType w:val="hybridMultilevel"/>
    <w:tmpl w:val="B272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C2E30"/>
    <w:multiLevelType w:val="hybridMultilevel"/>
    <w:tmpl w:val="AAD2C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1C17"/>
    <w:multiLevelType w:val="hybridMultilevel"/>
    <w:tmpl w:val="B6AA1C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01733A"/>
    <w:multiLevelType w:val="hybridMultilevel"/>
    <w:tmpl w:val="0E36A432"/>
    <w:lvl w:ilvl="0" w:tplc="5E28B1CA">
      <w:start w:val="1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3414A8"/>
    <w:multiLevelType w:val="hybridMultilevel"/>
    <w:tmpl w:val="0EF2C790"/>
    <w:lvl w:ilvl="0" w:tplc="CBD8B4E4">
      <w:start w:val="20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B3DED"/>
    <w:multiLevelType w:val="hybridMultilevel"/>
    <w:tmpl w:val="7332BAAC"/>
    <w:lvl w:ilvl="0" w:tplc="25CC68D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AC758F"/>
    <w:multiLevelType w:val="hybridMultilevel"/>
    <w:tmpl w:val="5E4C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3299">
    <w:abstractNumId w:val="26"/>
  </w:num>
  <w:num w:numId="2" w16cid:durableId="1210072719">
    <w:abstractNumId w:val="18"/>
  </w:num>
  <w:num w:numId="3" w16cid:durableId="315106722">
    <w:abstractNumId w:val="21"/>
  </w:num>
  <w:num w:numId="4" w16cid:durableId="267735852">
    <w:abstractNumId w:val="0"/>
  </w:num>
  <w:num w:numId="5" w16cid:durableId="1378626006">
    <w:abstractNumId w:val="15"/>
  </w:num>
  <w:num w:numId="6" w16cid:durableId="824855494">
    <w:abstractNumId w:val="11"/>
  </w:num>
  <w:num w:numId="7" w16cid:durableId="1820611541">
    <w:abstractNumId w:val="16"/>
  </w:num>
  <w:num w:numId="8" w16cid:durableId="478620851">
    <w:abstractNumId w:val="12"/>
  </w:num>
  <w:num w:numId="9" w16cid:durableId="1117338264">
    <w:abstractNumId w:val="17"/>
  </w:num>
  <w:num w:numId="10" w16cid:durableId="945113217">
    <w:abstractNumId w:val="22"/>
  </w:num>
  <w:num w:numId="11" w16cid:durableId="390495839">
    <w:abstractNumId w:val="19"/>
  </w:num>
  <w:num w:numId="12" w16cid:durableId="1908758968">
    <w:abstractNumId w:val="9"/>
  </w:num>
  <w:num w:numId="13" w16cid:durableId="1154108893">
    <w:abstractNumId w:val="13"/>
  </w:num>
  <w:num w:numId="14" w16cid:durableId="2078900030">
    <w:abstractNumId w:val="29"/>
  </w:num>
  <w:num w:numId="15" w16cid:durableId="1066805655">
    <w:abstractNumId w:val="31"/>
  </w:num>
  <w:num w:numId="16" w16cid:durableId="1074090157">
    <w:abstractNumId w:val="28"/>
  </w:num>
  <w:num w:numId="17" w16cid:durableId="1568611349">
    <w:abstractNumId w:val="30"/>
  </w:num>
  <w:num w:numId="18" w16cid:durableId="189417679">
    <w:abstractNumId w:val="7"/>
  </w:num>
  <w:num w:numId="19" w16cid:durableId="713046440">
    <w:abstractNumId w:val="5"/>
  </w:num>
  <w:num w:numId="20" w16cid:durableId="2133942400">
    <w:abstractNumId w:val="14"/>
  </w:num>
  <w:num w:numId="21" w16cid:durableId="1099524725">
    <w:abstractNumId w:val="32"/>
  </w:num>
  <w:num w:numId="22" w16cid:durableId="1129932149">
    <w:abstractNumId w:val="1"/>
  </w:num>
  <w:num w:numId="23" w16cid:durableId="1953779704">
    <w:abstractNumId w:val="4"/>
  </w:num>
  <w:num w:numId="24" w16cid:durableId="1271935282">
    <w:abstractNumId w:val="2"/>
  </w:num>
  <w:num w:numId="25" w16cid:durableId="1322659065">
    <w:abstractNumId w:val="6"/>
  </w:num>
  <w:num w:numId="26" w16cid:durableId="525562392">
    <w:abstractNumId w:val="27"/>
  </w:num>
  <w:num w:numId="27" w16cid:durableId="531379121">
    <w:abstractNumId w:val="20"/>
  </w:num>
  <w:num w:numId="28" w16cid:durableId="2022852070">
    <w:abstractNumId w:val="3"/>
  </w:num>
  <w:num w:numId="29" w16cid:durableId="1767341879">
    <w:abstractNumId w:val="24"/>
  </w:num>
  <w:num w:numId="30" w16cid:durableId="479688065">
    <w:abstractNumId w:val="8"/>
  </w:num>
  <w:num w:numId="31" w16cid:durableId="1337923413">
    <w:abstractNumId w:val="23"/>
  </w:num>
  <w:num w:numId="32" w16cid:durableId="1815641718">
    <w:abstractNumId w:val="10"/>
  </w:num>
  <w:num w:numId="33" w16cid:durableId="100913579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3"/>
    <w:rsid w:val="000108A2"/>
    <w:rsid w:val="00040458"/>
    <w:rsid w:val="000631CB"/>
    <w:rsid w:val="00095C5A"/>
    <w:rsid w:val="00095FCC"/>
    <w:rsid w:val="000A02EF"/>
    <w:rsid w:val="000B0365"/>
    <w:rsid w:val="000C063B"/>
    <w:rsid w:val="000E0598"/>
    <w:rsid w:val="000E4347"/>
    <w:rsid w:val="000F4B1F"/>
    <w:rsid w:val="0010247C"/>
    <w:rsid w:val="0010625F"/>
    <w:rsid w:val="001276D8"/>
    <w:rsid w:val="00132807"/>
    <w:rsid w:val="00132DC8"/>
    <w:rsid w:val="00155617"/>
    <w:rsid w:val="0016354A"/>
    <w:rsid w:val="0019275C"/>
    <w:rsid w:val="001A48F9"/>
    <w:rsid w:val="001F2D81"/>
    <w:rsid w:val="00232EF2"/>
    <w:rsid w:val="00275269"/>
    <w:rsid w:val="002B70F0"/>
    <w:rsid w:val="002C1D85"/>
    <w:rsid w:val="002D4BCB"/>
    <w:rsid w:val="002D6425"/>
    <w:rsid w:val="00307C88"/>
    <w:rsid w:val="00316B5F"/>
    <w:rsid w:val="00361952"/>
    <w:rsid w:val="00370CC4"/>
    <w:rsid w:val="00394427"/>
    <w:rsid w:val="003A12EB"/>
    <w:rsid w:val="003A4D5F"/>
    <w:rsid w:val="003E1F49"/>
    <w:rsid w:val="003E77EB"/>
    <w:rsid w:val="00446274"/>
    <w:rsid w:val="004534DE"/>
    <w:rsid w:val="00460ABA"/>
    <w:rsid w:val="00490CA6"/>
    <w:rsid w:val="004A43B8"/>
    <w:rsid w:val="004B01B2"/>
    <w:rsid w:val="004C0065"/>
    <w:rsid w:val="004C11C3"/>
    <w:rsid w:val="004D4875"/>
    <w:rsid w:val="004E1F36"/>
    <w:rsid w:val="004F0899"/>
    <w:rsid w:val="0051001A"/>
    <w:rsid w:val="005358A5"/>
    <w:rsid w:val="00561BAB"/>
    <w:rsid w:val="00582DEB"/>
    <w:rsid w:val="0059227A"/>
    <w:rsid w:val="005A4692"/>
    <w:rsid w:val="005A6680"/>
    <w:rsid w:val="005C79B6"/>
    <w:rsid w:val="005D2438"/>
    <w:rsid w:val="005D3291"/>
    <w:rsid w:val="005E024B"/>
    <w:rsid w:val="00621A47"/>
    <w:rsid w:val="00691007"/>
    <w:rsid w:val="006964AC"/>
    <w:rsid w:val="006D5006"/>
    <w:rsid w:val="006E437B"/>
    <w:rsid w:val="006E74E8"/>
    <w:rsid w:val="006F312D"/>
    <w:rsid w:val="00711922"/>
    <w:rsid w:val="00727074"/>
    <w:rsid w:val="007334EB"/>
    <w:rsid w:val="00735A60"/>
    <w:rsid w:val="007438D0"/>
    <w:rsid w:val="00773356"/>
    <w:rsid w:val="00774C8F"/>
    <w:rsid w:val="0078162C"/>
    <w:rsid w:val="007B4F8A"/>
    <w:rsid w:val="007C560E"/>
    <w:rsid w:val="007D02E9"/>
    <w:rsid w:val="007D12E2"/>
    <w:rsid w:val="007E3F2D"/>
    <w:rsid w:val="007F6074"/>
    <w:rsid w:val="007F6C4F"/>
    <w:rsid w:val="008002D5"/>
    <w:rsid w:val="008117EB"/>
    <w:rsid w:val="008413BB"/>
    <w:rsid w:val="00841C28"/>
    <w:rsid w:val="0084750E"/>
    <w:rsid w:val="008649B6"/>
    <w:rsid w:val="008B2408"/>
    <w:rsid w:val="008D080B"/>
    <w:rsid w:val="008E4FDA"/>
    <w:rsid w:val="009075F8"/>
    <w:rsid w:val="00911F28"/>
    <w:rsid w:val="00913EE2"/>
    <w:rsid w:val="009338F8"/>
    <w:rsid w:val="00936C7C"/>
    <w:rsid w:val="00965E9A"/>
    <w:rsid w:val="00966AA7"/>
    <w:rsid w:val="009761D9"/>
    <w:rsid w:val="00987407"/>
    <w:rsid w:val="00993E17"/>
    <w:rsid w:val="0099678C"/>
    <w:rsid w:val="009A3428"/>
    <w:rsid w:val="009A433A"/>
    <w:rsid w:val="009C532C"/>
    <w:rsid w:val="009E71B4"/>
    <w:rsid w:val="009F4737"/>
    <w:rsid w:val="00A22066"/>
    <w:rsid w:val="00A57358"/>
    <w:rsid w:val="00A62CB4"/>
    <w:rsid w:val="00A840AC"/>
    <w:rsid w:val="00AA45F8"/>
    <w:rsid w:val="00AA67E7"/>
    <w:rsid w:val="00AC4023"/>
    <w:rsid w:val="00AE4D04"/>
    <w:rsid w:val="00AF7A58"/>
    <w:rsid w:val="00B20834"/>
    <w:rsid w:val="00B47847"/>
    <w:rsid w:val="00B95B3F"/>
    <w:rsid w:val="00B97F33"/>
    <w:rsid w:val="00BA02D8"/>
    <w:rsid w:val="00BA19F8"/>
    <w:rsid w:val="00BC0114"/>
    <w:rsid w:val="00BD0C4F"/>
    <w:rsid w:val="00BD0D31"/>
    <w:rsid w:val="00C00150"/>
    <w:rsid w:val="00C068D2"/>
    <w:rsid w:val="00C26BE1"/>
    <w:rsid w:val="00C35915"/>
    <w:rsid w:val="00C60149"/>
    <w:rsid w:val="00C73D09"/>
    <w:rsid w:val="00C91B15"/>
    <w:rsid w:val="00CA282D"/>
    <w:rsid w:val="00CB6185"/>
    <w:rsid w:val="00CD6EDB"/>
    <w:rsid w:val="00CF4142"/>
    <w:rsid w:val="00CF5BE7"/>
    <w:rsid w:val="00D15233"/>
    <w:rsid w:val="00D20432"/>
    <w:rsid w:val="00D36850"/>
    <w:rsid w:val="00DA34DF"/>
    <w:rsid w:val="00DA4625"/>
    <w:rsid w:val="00DB107C"/>
    <w:rsid w:val="00DB61D1"/>
    <w:rsid w:val="00DC3B2E"/>
    <w:rsid w:val="00DD15A0"/>
    <w:rsid w:val="00DE1B6A"/>
    <w:rsid w:val="00E27A33"/>
    <w:rsid w:val="00E3299B"/>
    <w:rsid w:val="00E54321"/>
    <w:rsid w:val="00E55D4E"/>
    <w:rsid w:val="00E6059B"/>
    <w:rsid w:val="00E71B3D"/>
    <w:rsid w:val="00E92F64"/>
    <w:rsid w:val="00EB0AC3"/>
    <w:rsid w:val="00EC2E75"/>
    <w:rsid w:val="00ED1C64"/>
    <w:rsid w:val="00EE5349"/>
    <w:rsid w:val="00EF4FB9"/>
    <w:rsid w:val="00EF6E40"/>
    <w:rsid w:val="00F03341"/>
    <w:rsid w:val="00F04D19"/>
    <w:rsid w:val="00F17BB0"/>
    <w:rsid w:val="00F657A0"/>
    <w:rsid w:val="00F75404"/>
    <w:rsid w:val="00F754D2"/>
    <w:rsid w:val="00F93FEA"/>
    <w:rsid w:val="00FA3F87"/>
    <w:rsid w:val="00FA67FB"/>
    <w:rsid w:val="00FB375F"/>
    <w:rsid w:val="00FD0F54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156C"/>
  <w15:chartTrackingRefBased/>
  <w15:docId w15:val="{72891658-56E0-4562-84E7-34D86C1E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D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3FEA"/>
    <w:pPr>
      <w:numPr>
        <w:numId w:val="3"/>
      </w:numPr>
      <w:spacing w:line="276" w:lineRule="auto"/>
      <w:outlineLvl w:val="1"/>
    </w:pPr>
    <w:rPr>
      <w:b/>
      <w:bCs/>
      <w:color w:val="C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FEA"/>
    <w:rPr>
      <w:rFonts w:ascii="Arial" w:eastAsia="Times New Roman" w:hAnsi="Arial" w:cs="Arial"/>
      <w:b/>
      <w:bCs/>
      <w:color w:val="C00000"/>
    </w:rPr>
  </w:style>
  <w:style w:type="character" w:styleId="Hyperlink">
    <w:name w:val="Hyperlink"/>
    <w:basedOn w:val="DefaultParagraphFont"/>
    <w:uiPriority w:val="99"/>
    <w:unhideWhenUsed/>
    <w:rsid w:val="009338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38F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38F8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155617"/>
    <w:pPr>
      <w:numPr>
        <w:numId w:val="2"/>
      </w:numPr>
      <w:spacing w:line="259" w:lineRule="auto"/>
      <w:contextualSpacing/>
      <w:jc w:val="both"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1062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0A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D15233"/>
    <w:pPr>
      <w:keepNext/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1523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Kontopidis, George</dc:creator>
  <cp:keywords/>
  <dc:description/>
  <cp:lastModifiedBy>Lingxuan Ye</cp:lastModifiedBy>
  <cp:revision>16</cp:revision>
  <dcterms:created xsi:type="dcterms:W3CDTF">2022-10-09T00:39:00Z</dcterms:created>
  <dcterms:modified xsi:type="dcterms:W3CDTF">2023-04-18T01:29:00Z</dcterms:modified>
</cp:coreProperties>
</file>