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4C60" w14:textId="77777777" w:rsidR="00DC5FA9" w:rsidRDefault="00000000">
      <w:pPr>
        <w:ind w:firstLineChars="0" w:firstLine="0"/>
        <w:rPr>
          <w:rFonts w:ascii="Calibri" w:hAnsi="Calibri" w:cs="Calibri"/>
          <w:b/>
          <w:bCs/>
          <w:sz w:val="28"/>
          <w:szCs w:val="24"/>
          <w:u w:val="single"/>
        </w:rPr>
      </w:pPr>
      <w:r>
        <w:rPr>
          <w:rFonts w:ascii="Calibri" w:hAnsi="Calibri" w:cs="Calibri"/>
          <w:b/>
          <w:bCs/>
          <w:sz w:val="28"/>
          <w:szCs w:val="24"/>
          <w:u w:val="single"/>
        </w:rPr>
        <w:t>Career Training and Development Plan</w:t>
      </w:r>
    </w:p>
    <w:p w14:paraId="482E612A" w14:textId="77777777" w:rsidR="00DC5FA9" w:rsidRDefault="00000000">
      <w:pPr>
        <w:ind w:firstLineChars="0" w:firstLine="0"/>
        <w:rPr>
          <w:rFonts w:ascii="Calibri" w:hAnsi="Calibri" w:cs="Calibri"/>
          <w:sz w:val="21"/>
          <w:szCs w:val="20"/>
        </w:rPr>
      </w:pPr>
      <w:r>
        <w:rPr>
          <w:rFonts w:ascii="Calibri" w:hAnsi="Calibri" w:cs="Calibri"/>
          <w:sz w:val="21"/>
          <w:szCs w:val="20"/>
        </w:rPr>
        <w:t>What are your career goals and how would this scholarship help you to achieve them?</w:t>
      </w:r>
    </w:p>
    <w:p w14:paraId="3D7A0865" w14:textId="54A43087" w:rsidR="00DC5FA9" w:rsidRDefault="00000000">
      <w:pPr>
        <w:ind w:firstLineChars="0" w:firstLine="0"/>
        <w:rPr>
          <w:rFonts w:ascii="Calibri" w:hAnsi="Calibri" w:cs="Calibri"/>
          <w:sz w:val="18"/>
          <w:szCs w:val="16"/>
        </w:rPr>
      </w:pPr>
      <w:r>
        <w:rPr>
          <w:rFonts w:ascii="Calibri" w:hAnsi="Calibri" w:cs="Calibri"/>
          <w:sz w:val="18"/>
          <w:szCs w:val="16"/>
        </w:rPr>
        <w:t>我希望我能够通过博士的学习，深入的理解，认识，学会一个技能，并且希望带着这些知识进入到实际的工业中去，查缺补漏，如果有必要，发现一些突破点，我愿意再次回到校园学习。终身学习是我一直希望的。这个奖学金将帮助我追逐我的梦想，带给我向前的力量，我将带着感恩的心希望为社会，为人类做出贡献。</w:t>
      </w:r>
      <w:commentRangeStart w:id="0"/>
      <w:commentRangeEnd w:id="0"/>
      <w:r>
        <w:commentReference w:id="0"/>
      </w:r>
    </w:p>
    <w:p w14:paraId="70039529" w14:textId="77777777" w:rsidR="00DC5FA9" w:rsidRDefault="00DC5FA9">
      <w:pPr>
        <w:ind w:firstLineChars="0" w:firstLine="0"/>
        <w:rPr>
          <w:rFonts w:ascii="Calibri" w:hAnsi="Calibri" w:cs="Calibri"/>
          <w:sz w:val="21"/>
          <w:szCs w:val="20"/>
        </w:rPr>
      </w:pPr>
    </w:p>
    <w:p w14:paraId="1330B7BF" w14:textId="77777777" w:rsidR="00DC5FA9" w:rsidRDefault="00000000">
      <w:pPr>
        <w:ind w:firstLineChars="0" w:firstLine="0"/>
        <w:rPr>
          <w:rFonts w:ascii="Calibri" w:hAnsi="Calibri" w:cs="Calibri"/>
          <w:sz w:val="21"/>
          <w:szCs w:val="20"/>
        </w:rPr>
      </w:pPr>
      <w:r>
        <w:rPr>
          <w:rFonts w:ascii="Calibri" w:hAnsi="Calibri" w:cs="Calibri"/>
          <w:sz w:val="21"/>
          <w:szCs w:val="20"/>
        </w:rPr>
        <w:t>How will you go about acquiring the expert knowledge and transferable skills necessary for your professional development, e.g. technical skills, communication skills, analytical skills?</w:t>
      </w:r>
    </w:p>
    <w:p w14:paraId="6DEDE3C9" w14:textId="77777777" w:rsidR="00DC5FA9" w:rsidRDefault="00000000">
      <w:pPr>
        <w:ind w:firstLineChars="0" w:firstLine="0"/>
        <w:rPr>
          <w:rFonts w:ascii="Calibri" w:hAnsi="Calibri" w:cs="Calibri"/>
          <w:sz w:val="18"/>
          <w:szCs w:val="16"/>
        </w:rPr>
      </w:pPr>
      <w:r>
        <w:rPr>
          <w:rFonts w:ascii="Calibri" w:hAnsi="Calibri" w:cs="Calibri"/>
          <w:sz w:val="18"/>
          <w:szCs w:val="16"/>
        </w:rPr>
        <w:t>我想，首先通过文献阅读，我将学习到很多新的概念，知识，理念，实验方法，数据总结呈现，数据汇总，评价指标等这些方面，举一个我自己的例子，我曾经对于语言的学习，最先开始且最细节系统学习过</w:t>
      </w:r>
      <w:r>
        <w:rPr>
          <w:rFonts w:ascii="Calibri" w:hAnsi="Calibri" w:cs="Calibri"/>
          <w:sz w:val="18"/>
          <w:szCs w:val="16"/>
        </w:rPr>
        <w:t>C</w:t>
      </w:r>
      <w:r>
        <w:rPr>
          <w:rFonts w:ascii="Calibri" w:hAnsi="Calibri" w:cs="Calibri"/>
          <w:sz w:val="18"/>
          <w:szCs w:val="16"/>
        </w:rPr>
        <w:t>，后续也学习过</w:t>
      </w:r>
      <w:r>
        <w:rPr>
          <w:rFonts w:ascii="Calibri" w:hAnsi="Calibri" w:cs="Calibri"/>
          <w:sz w:val="18"/>
          <w:szCs w:val="16"/>
        </w:rPr>
        <w:t>C++</w:t>
      </w:r>
      <w:r>
        <w:rPr>
          <w:rFonts w:ascii="Calibri" w:hAnsi="Calibri" w:cs="Calibri"/>
          <w:sz w:val="18"/>
          <w:szCs w:val="16"/>
        </w:rPr>
        <w:t>等，但是类似</w:t>
      </w:r>
      <w:r>
        <w:rPr>
          <w:rFonts w:ascii="Calibri" w:hAnsi="Calibri" w:cs="Calibri"/>
          <w:sz w:val="18"/>
          <w:szCs w:val="16"/>
        </w:rPr>
        <w:t>Python</w:t>
      </w:r>
      <w:r>
        <w:rPr>
          <w:rFonts w:ascii="Calibri" w:hAnsi="Calibri" w:cs="Calibri"/>
          <w:sz w:val="18"/>
          <w:szCs w:val="16"/>
        </w:rPr>
        <w:t>或者</w:t>
      </w:r>
      <w:r>
        <w:rPr>
          <w:rFonts w:ascii="Calibri" w:hAnsi="Calibri" w:cs="Calibri"/>
          <w:sz w:val="18"/>
          <w:szCs w:val="16"/>
        </w:rPr>
        <w:t>Matlab</w:t>
      </w:r>
      <w:r>
        <w:rPr>
          <w:rFonts w:ascii="Calibri" w:hAnsi="Calibri" w:cs="Calibri"/>
          <w:sz w:val="18"/>
          <w:szCs w:val="16"/>
        </w:rPr>
        <w:t>，</w:t>
      </w:r>
      <w:r>
        <w:rPr>
          <w:rFonts w:ascii="Calibri" w:hAnsi="Calibri" w:cs="Calibri"/>
          <w:sz w:val="18"/>
          <w:szCs w:val="16"/>
        </w:rPr>
        <w:t>java</w:t>
      </w:r>
      <w:r>
        <w:rPr>
          <w:rFonts w:ascii="Calibri" w:hAnsi="Calibri" w:cs="Calibri"/>
          <w:sz w:val="18"/>
          <w:szCs w:val="16"/>
        </w:rPr>
        <w:t>这种都是在特定的场景下自主学习的，用到了知识迁移能力，我想类似的，每个阶段的学习最终都需要融会贯通，将知识迁移的能力是永无止境，一直将伴随身边的。专业技能的话，还是不断地阅读前沿科技，不断地做实验，从实践和经验中成长，同时多参加学术会议，能够加入到前沿的团队中。关于沟通交流能力，我认为要不断地拓展自己的朋友圈，学术圈，积极的交流，同时如果有小组的项目，可以并不断地提高自己的领导力，沟通力，包容性。</w:t>
      </w:r>
    </w:p>
    <w:p w14:paraId="16CBDCF4" w14:textId="77777777" w:rsidR="00DC5FA9" w:rsidRDefault="00DC5FA9">
      <w:pPr>
        <w:ind w:firstLineChars="0" w:firstLine="0"/>
        <w:rPr>
          <w:rFonts w:ascii="Calibri" w:hAnsi="Calibri" w:cs="Calibri"/>
          <w:sz w:val="18"/>
          <w:szCs w:val="16"/>
        </w:rPr>
      </w:pPr>
    </w:p>
    <w:p w14:paraId="7ECB49C8" w14:textId="77777777" w:rsidR="00DC5FA9" w:rsidRDefault="00000000">
      <w:pPr>
        <w:ind w:firstLineChars="0" w:firstLine="0"/>
        <w:rPr>
          <w:rFonts w:ascii="Calibri" w:hAnsi="Calibri" w:cs="Calibri"/>
          <w:color w:val="C00000"/>
          <w:sz w:val="21"/>
          <w:szCs w:val="20"/>
        </w:rPr>
      </w:pPr>
      <w:r>
        <w:rPr>
          <w:rFonts w:ascii="Calibri" w:hAnsi="Calibri" w:cs="Calibri" w:hint="eastAsia"/>
          <w:color w:val="C00000"/>
          <w:sz w:val="21"/>
          <w:szCs w:val="20"/>
        </w:rPr>
        <w:t>I plan to build a solid knowledge base through extensive and in-depth literature reading. This means not only mastering a large number of novel concepts, theories and experimental methods, but also learning to effectively summarize, present and analyze data, as well as becoming proficient in the use of various evaluation indicators. Take my personal language learning experience as an example, from the initial systematic learning of C language, to the subsequent self-study of C++ and the rapid mastery of Python, Matlab and Java, this process has fully practiced my knowledge transfer ability. I deeply realize that the ability of knowledge transfer is the bridge connecting the various stages of learning, which will accompany me throughout my academic career and become the source of my continuous progress. When it comes to the development of professional skills, I believe that combining theory and practice is the best way. Therefore, I will continue to track and study cutting-edge scientific and technological literature to ensure that my knowledge system is always up-to-date. Meanwhile, I will deepen my understanding of theory by designing and implementing experiments, accumulating experience from practical operation. In addition, I plan to actively participate in various academic conferences, not only obtain the latest research news but also find opportunities to join cutting-edge research teams, improving myself in a higher level research environment. As for communication skills, I recognize that it is an indispensable part of research activities. To broaden my horizons, I will actively expand my circle of friends and academics, and seek exchanges and cooperation with peers. In group projects, I will seize the opportunity to continuously improve my leadership, communication and coordination skills and inclusiveness, and learn to utilize everyone's strengths to promote the success of the project.</w:t>
      </w:r>
    </w:p>
    <w:p w14:paraId="33C0CCD7" w14:textId="77777777" w:rsidR="00DC5FA9" w:rsidRDefault="00DC5FA9">
      <w:pPr>
        <w:ind w:firstLineChars="0" w:firstLine="0"/>
        <w:rPr>
          <w:rFonts w:ascii="Calibri" w:hAnsi="Calibri" w:cs="Calibri"/>
          <w:sz w:val="21"/>
          <w:szCs w:val="20"/>
        </w:rPr>
      </w:pPr>
    </w:p>
    <w:p w14:paraId="2DD9BBE6" w14:textId="77777777" w:rsidR="00DC5FA9" w:rsidRDefault="00000000">
      <w:pPr>
        <w:ind w:firstLineChars="0" w:firstLine="0"/>
        <w:rPr>
          <w:rFonts w:ascii="Calibri" w:hAnsi="Calibri" w:cs="Calibri"/>
          <w:sz w:val="21"/>
          <w:szCs w:val="20"/>
        </w:rPr>
      </w:pPr>
      <w:r>
        <w:rPr>
          <w:rFonts w:ascii="Calibri" w:hAnsi="Calibri" w:cs="Calibri"/>
          <w:sz w:val="21"/>
          <w:szCs w:val="20"/>
        </w:rPr>
        <w:t>How would this scholarship enable you to gain skills relevant to employment outside the traditional academic sector?</w:t>
      </w:r>
    </w:p>
    <w:p w14:paraId="150A1F5A" w14:textId="77777777" w:rsidR="00DC5FA9" w:rsidRDefault="00000000">
      <w:pPr>
        <w:ind w:firstLineChars="0" w:firstLine="0"/>
        <w:rPr>
          <w:rFonts w:ascii="Calibri" w:hAnsi="Calibri" w:cs="Calibri"/>
          <w:sz w:val="18"/>
          <w:szCs w:val="16"/>
        </w:rPr>
      </w:pPr>
      <w:r>
        <w:rPr>
          <w:rFonts w:ascii="Calibri" w:hAnsi="Calibri" w:cs="Calibri"/>
          <w:sz w:val="18"/>
          <w:szCs w:val="16"/>
        </w:rPr>
        <w:t>奖学金将使我获得一系列技能，这些技能不仅对学业成功至关重要，而且在更广泛的就业市场上也备受青睐。通过研究，我将获得先进硬件设计和人工智能方面的实践经验，从而掌握与半导体制造、人工智能硬件开发和技术咨询等行业直接相关的专业技术知识。此外，奖学金还将为我提供跨学科合作的机会，让我能够与来自不同领域的专家一起工作。这种经历将提高我的沟通和团队合作技能，使我能够胜任需要有效合作和解决问题的职位。此外，严谨的研究性质将帮助我发展强大的项目管理、分析和编程技能，所有这些技能都可用于学术界以外的许多职业。因此，奖学金不仅能支持我的学术志向，还能让我为各种职业机会做好准备</w:t>
      </w:r>
      <w:r>
        <w:rPr>
          <w:rFonts w:ascii="Calibri" w:hAnsi="Calibri" w:cs="Calibri" w:hint="eastAsia"/>
          <w:sz w:val="18"/>
          <w:szCs w:val="16"/>
        </w:rPr>
        <w:t>。</w:t>
      </w:r>
    </w:p>
    <w:p w14:paraId="21171B86" w14:textId="77777777" w:rsidR="00DC5FA9" w:rsidRDefault="00DC5FA9">
      <w:pPr>
        <w:ind w:firstLineChars="0" w:firstLine="0"/>
        <w:rPr>
          <w:rFonts w:ascii="Calibri" w:hAnsi="Calibri" w:cs="Calibri"/>
          <w:sz w:val="21"/>
          <w:szCs w:val="20"/>
        </w:rPr>
      </w:pPr>
    </w:p>
    <w:p w14:paraId="02846E8D" w14:textId="77777777" w:rsidR="00DC5FA9" w:rsidRDefault="00000000">
      <w:pPr>
        <w:ind w:firstLineChars="0" w:firstLine="0"/>
        <w:rPr>
          <w:rFonts w:ascii="Calibri" w:hAnsi="Calibri" w:cs="Calibri"/>
          <w:color w:val="C00000"/>
          <w:sz w:val="21"/>
          <w:szCs w:val="20"/>
        </w:rPr>
      </w:pPr>
      <w:r>
        <w:rPr>
          <w:rFonts w:ascii="Calibri" w:hAnsi="Calibri" w:cs="Calibri" w:hint="eastAsia"/>
          <w:color w:val="C00000"/>
          <w:sz w:val="21"/>
          <w:szCs w:val="20"/>
        </w:rPr>
        <w:t>Scholarship is not only a recognition of my academic ability but also a golden key that opens up unlimited possibilities for my future. It paves the way for me to reach the top of the academic ladder and gives me a valuable competitive advantage in the broad job market. With the help of this scholarship, I will have the opportunity to delve into the cutting-edge fields of advanced hardware design and artificial intelligence, and touch the pulse of the semiconductor manufacturing, artificial intelligence hardware development, and technology consulting industries, mastering a series of core technologies and professional knowledge that are directly related to these high-tech and high value-added industries. More importantly, the scholarship will build an interdisciplinary communication platform for me, enabling me to work side by side with experts and scholars from different academic backgrounds and with varioust specialties. Such collaborative experiences will definitely hone my communication skills and teamwork spirit, enabling me to demonstrate excellent leadership and collaboration skills in my future career.</w:t>
      </w:r>
    </w:p>
    <w:p w14:paraId="71933B61" w14:textId="77777777" w:rsidR="00DC5FA9" w:rsidRDefault="00DC5FA9">
      <w:pPr>
        <w:ind w:firstLineChars="0" w:firstLine="0"/>
        <w:rPr>
          <w:rFonts w:ascii="Calibri" w:hAnsi="Calibri" w:cs="Calibri"/>
          <w:color w:val="C00000"/>
          <w:sz w:val="21"/>
          <w:szCs w:val="20"/>
        </w:rPr>
      </w:pPr>
    </w:p>
    <w:p w14:paraId="5108A844" w14:textId="77777777" w:rsidR="00DC5FA9" w:rsidRDefault="00000000">
      <w:pPr>
        <w:ind w:firstLineChars="0" w:firstLine="0"/>
        <w:rPr>
          <w:rFonts w:ascii="Calibri" w:hAnsi="Calibri" w:cs="Calibri"/>
          <w:color w:val="C00000"/>
          <w:sz w:val="21"/>
          <w:szCs w:val="20"/>
        </w:rPr>
      </w:pPr>
      <w:r>
        <w:rPr>
          <w:rFonts w:ascii="Calibri" w:hAnsi="Calibri" w:cs="Calibri"/>
          <w:color w:val="C00000"/>
          <w:sz w:val="21"/>
          <w:szCs w:val="20"/>
        </w:rPr>
        <w:t>Additionally, the rigorous research projects supported by the fellowship require me to have a high level of project management skills, keen analytical insights, and solid programming skills. These skills are the cornerstones of academic researc</w:t>
      </w:r>
      <w:r>
        <w:rPr>
          <w:rFonts w:ascii="Calibri" w:hAnsi="Calibri" w:cs="Calibri" w:hint="eastAsia"/>
          <w:color w:val="C00000"/>
          <w:sz w:val="21"/>
          <w:szCs w:val="20"/>
        </w:rPr>
        <w:t>h and</w:t>
      </w:r>
      <w:r>
        <w:rPr>
          <w:rFonts w:ascii="Calibri" w:hAnsi="Calibri" w:cs="Calibri"/>
          <w:color w:val="C00000"/>
          <w:sz w:val="21"/>
          <w:szCs w:val="20"/>
        </w:rPr>
        <w:t xml:space="preserve"> are widely applied to all areas of society. </w:t>
      </w:r>
      <w:r>
        <w:rPr>
          <w:rFonts w:ascii="Calibri" w:hAnsi="Calibri" w:cs="Calibri" w:hint="eastAsia"/>
          <w:color w:val="C00000"/>
          <w:sz w:val="21"/>
          <w:szCs w:val="20"/>
        </w:rPr>
        <w:t xml:space="preserve">All these </w:t>
      </w:r>
      <w:r>
        <w:rPr>
          <w:rFonts w:ascii="Calibri" w:hAnsi="Calibri" w:cs="Calibri"/>
          <w:color w:val="C00000"/>
          <w:sz w:val="21"/>
          <w:szCs w:val="20"/>
        </w:rPr>
        <w:t>will enable me to become a multi-faceted person who can quickly adapt and shine whether I am working in academia or moving into diverse fields such as technology, finance, and management.</w:t>
      </w:r>
    </w:p>
    <w:p w14:paraId="5E41D56F" w14:textId="77777777" w:rsidR="00DC5FA9" w:rsidRDefault="00DC5FA9">
      <w:pPr>
        <w:ind w:firstLineChars="0" w:firstLine="0"/>
        <w:rPr>
          <w:rFonts w:ascii="Calibri" w:hAnsi="Calibri" w:cs="Calibri"/>
          <w:sz w:val="21"/>
          <w:szCs w:val="20"/>
        </w:rPr>
      </w:pPr>
    </w:p>
    <w:p w14:paraId="0741B3F1" w14:textId="77777777" w:rsidR="00DC5FA9" w:rsidRDefault="00000000">
      <w:pPr>
        <w:ind w:firstLineChars="0" w:firstLine="0"/>
        <w:rPr>
          <w:rFonts w:ascii="Calibri" w:hAnsi="Calibri" w:cs="Calibri"/>
          <w:sz w:val="21"/>
          <w:szCs w:val="20"/>
        </w:rPr>
      </w:pPr>
      <w:r>
        <w:rPr>
          <w:rFonts w:ascii="Calibri" w:hAnsi="Calibri" w:cs="Calibri"/>
          <w:sz w:val="21"/>
          <w:szCs w:val="20"/>
        </w:rPr>
        <w:t>How can the scholarship transform your existing skills in those identified as being required to pursue the chosen career?</w:t>
      </w:r>
    </w:p>
    <w:p w14:paraId="031B9CDB" w14:textId="77777777" w:rsidR="00DC5FA9" w:rsidRDefault="00000000">
      <w:pPr>
        <w:ind w:firstLineChars="0" w:firstLine="0"/>
        <w:rPr>
          <w:rFonts w:ascii="Calibri" w:hAnsi="Calibri" w:cs="Calibri"/>
          <w:sz w:val="18"/>
          <w:szCs w:val="16"/>
        </w:rPr>
      </w:pPr>
      <w:r>
        <w:rPr>
          <w:rFonts w:ascii="Calibri" w:hAnsi="Calibri" w:cs="Calibri"/>
          <w:sz w:val="18"/>
          <w:szCs w:val="16"/>
        </w:rPr>
        <w:t>奖学金将使我能够将现有技能转化为从事先进硬件设计和人工智能集成职业所必需的技能。目前，我在硬件设计、编程和研究方法方面拥有坚实的基础，这些技能在芯片技术和人工智能加速领域至关重要。这项奖学金将使我有机会接触到最前沿的研究机会和资源，从而加深我的专业知识。例如，我将有机会参与将人工智能与硬件相结合的高级项目，加深对复杂系统设计和优化的理解。此外，奖学金还将支持我与行业专业人士和研究人员合作，帮助我在与行业相关的实际环境中完善自己的技能。</w:t>
      </w:r>
    </w:p>
    <w:p w14:paraId="555D4005" w14:textId="77777777" w:rsidR="00DC5FA9" w:rsidRDefault="00DC5FA9">
      <w:pPr>
        <w:ind w:firstLineChars="0" w:firstLine="0"/>
        <w:rPr>
          <w:rFonts w:ascii="Calibri" w:hAnsi="Calibri" w:cs="Calibri"/>
          <w:sz w:val="18"/>
          <w:szCs w:val="16"/>
        </w:rPr>
      </w:pPr>
    </w:p>
    <w:p w14:paraId="5047BE4E" w14:textId="77777777" w:rsidR="00DC5FA9" w:rsidRDefault="00000000">
      <w:pPr>
        <w:ind w:firstLineChars="0" w:firstLine="0"/>
        <w:rPr>
          <w:rFonts w:ascii="Calibri" w:hAnsi="Calibri" w:cs="Calibri"/>
          <w:sz w:val="18"/>
          <w:szCs w:val="16"/>
        </w:rPr>
      </w:pPr>
      <w:r>
        <w:rPr>
          <w:rFonts w:ascii="Calibri" w:hAnsi="Calibri" w:cs="Calibri"/>
          <w:sz w:val="18"/>
          <w:szCs w:val="16"/>
        </w:rPr>
        <w:t>通过这些经历，我的技术技能将不断发展，包括更深入地了解行业标准实践、创新的问题解决技术以及在研发环境中的领导能力。这种转变将使我做好准备，在快速发展的领域中，我不仅需要精通技术，还需要具备领导和创新能力。最终，奖学金将发挥催化剂的作用，将我现有的技能转化为在技术发展前沿取得成功所需的技能。</w:t>
      </w:r>
    </w:p>
    <w:p w14:paraId="6A2C3B02"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My ultimate career goal is to delve deeply into the field of advanced hardware design and artificial intelligence, gaining a thorough understanding and mastery of this area. I aspire to take the knowledge and skills acquired during my Ph.D. studies and apply them in the industrial sector, where I can identify gaps, innovate solutions, and contribute meaningfully to technological advancements. If needed, I am open to returning to academia to explore new breakthroughs, as I believe in lifelong learning. However, my financial situation poses a significant challenge. Coming from a less affluent background, my family's support is not enough to cover the expenses required for this journey. This scholarship would be a crucial enabler, providing the financial means to pursue my dreams. With this support, I can focus on my studies and research without financial stress, allowing me to wholeheartedly commit to making meaningful contributions to society and humanity. Moreover, it will give me the freedom to engage more actively with life outside of academics—making new friends, exploring different cultures, and enjoying life’s simple pleasures.</w:t>
      </w:r>
    </w:p>
    <w:p w14:paraId="3DE0A932"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To acquire the expert knowledge and skills necessary for my professional development, I plan to adopt a multifaceted approach. Extensive literature review will immerse me in the latest research, learning new concepts, methodologies, data analysis techniques, and evaluation metrics. This process will enhance my data summarization and presentation skills. An example from my past is my journey with programming languages. I began with a detailed study of C, which laid a strong foundation. Later, I learned other languages like C++, Python, Matlab, and Java, adapting each based on specific needs. This required a continuous transfer of knowledge across different stages, a skill vital in both academic and professional settings. Similarly, in hardware design and AI, mastering the latest tools and techniques requires a perpetual cycle of learning, application, and integration.</w:t>
      </w:r>
    </w:p>
    <w:p w14:paraId="6EC7CB76"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 xml:space="preserve">For technical skills, I will stay abreast of cutting-edge technology through literature review, hands-on experiments, and participation in academic conferences. Engaging with the research community and being part of advanced research teams will not only keep me updated with the latest trends but also allow me to contribute to ongoing discussions. Communication and collaboration are equally critical. To improve these skills, I will actively expand my academic and professional networks, participating in discussions and exchanging ideas. Working on group projects will enhance my leadership, communication, and inclusiveness, vital attributes for leading teams and fostering innovation in an industrial setting. Beyond academics, I value the joy of living a well-rounded life. The scholarship will enable me to take part in social activities, build meaningful friendships, and explore new cultures. </w:t>
      </w:r>
      <w:r>
        <w:rPr>
          <w:rFonts w:ascii="Calibri" w:hAnsi="Calibri" w:cs="Calibri"/>
          <w:sz w:val="20"/>
          <w:szCs w:val="18"/>
        </w:rPr>
        <w:lastRenderedPageBreak/>
        <w:t>These experiences will enrich my perspective, making me a more empathetic individual who can connect with people from various backgrounds—an invaluable skill in any professional environment.</w:t>
      </w:r>
    </w:p>
    <w:p w14:paraId="01D56814"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This scholarship will equip me with skills that are highly valued in the broader job market. Through my research, I will gain practical experience in advanced hardware design and AI, directly applicable to industries such as semiconductor manufacturing, AI hardware development, and technology consulting. The scholarship will facilitate interdisciplinary collaboration, allowing me to work alongside experts from various fields. This experience will hone my teamwork and communication skills, making me an effective collaborator in problem-solving situations. The rigorous nature of research will further enhance my project management, analytical, and programming skills, all transferable to many careers outside academia. In this way, the scholarship will not only support my academic ambitions but also prepare me for a wide range of professional opportunities. Importantly, it will also give me the flexibility to engage in non-academic activities, like community involvement and extracurricular pursuits, helping me develop soft skills like empathy, adaptability, and cultural awareness, crucial in today's diverse work environments.</w:t>
      </w:r>
    </w:p>
    <w:p w14:paraId="730684A1"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The scholarship will act as a catalyst, transforming my existing skills into those needed for a career in advanced hardware design and AI integration. Currently, I possess a solid foundation in hardware design, programming, and research methodologies—key competencies in chip technology and AI acceleration. The scholarship will provide me with access to cutting-edge research opportunities, allowing me to deepen my expertise. For example, I will have the opportunity to work on advanced projects that integrate AI with hardware, enhancing my understanding of complex system design and optimization. Moreover, the scholarship will support collaboration with industry professionals and researchers, enabling me to refine my skills in practical, real-world settings. Through these experiences, my technical skills will evolve to include a more comprehensive understanding of industry-standard practices, innovative problem-solving techniques, and leadership in R&amp;D environments. This transformation will prepare me to take on roles that require not only technical proficiency but also the ability to lead and innovate in a rapidly evolving field.</w:t>
      </w:r>
    </w:p>
    <w:p w14:paraId="5C1B0BA0" w14:textId="77777777" w:rsidR="00DC5FA9" w:rsidRDefault="00000000">
      <w:pPr>
        <w:spacing w:before="240"/>
        <w:ind w:firstLineChars="0" w:firstLine="0"/>
        <w:rPr>
          <w:rFonts w:ascii="Calibri" w:hAnsi="Calibri" w:cs="Calibri"/>
          <w:sz w:val="20"/>
          <w:szCs w:val="18"/>
        </w:rPr>
      </w:pPr>
      <w:r>
        <w:rPr>
          <w:rFonts w:ascii="Calibri" w:hAnsi="Calibri" w:cs="Calibri"/>
          <w:sz w:val="20"/>
          <w:szCs w:val="18"/>
        </w:rPr>
        <w:t>In summary, this scholarship is not just financial support; it is a critical enabler of my career aspirations. It will allow me to fully dedicate myself to acquiring the knowledge and skills needed to become an expert in advanced hardware design and AI. By transforming my current abilities and providing opportunities for growth, this scholarship will help me achieve my goals and make a lasting impact in both academia and industry. Additionally, the scholarship will offer me the chance to live a more balanced life, enabling me to build meaningful relationships, explore new experiences, and enjoy life outside of academia. This balance will not only make me a more effective researcher but also a more empathetic and versatile individual, ready to contribute positively to society and the field of technology.</w:t>
      </w:r>
    </w:p>
    <w:p w14:paraId="604E3FCC" w14:textId="77777777" w:rsidR="00DC5FA9" w:rsidRDefault="00DC5FA9">
      <w:pPr>
        <w:ind w:firstLineChars="0" w:firstLine="0"/>
        <w:rPr>
          <w:rFonts w:ascii="Calibri" w:hAnsi="Calibri" w:cs="Calibri"/>
          <w:sz w:val="20"/>
          <w:szCs w:val="18"/>
        </w:rPr>
      </w:pPr>
    </w:p>
    <w:sectPr w:rsidR="00DC5F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 凤凰于飞，翙翙其羽" w:date="2024-09-20T23:20:00Z" w:initials="">
    <w:p w14:paraId="3149B3D5" w14:textId="77777777" w:rsidR="00DC5FA9" w:rsidRDefault="00000000">
      <w:pPr>
        <w:pStyle w:val="a3"/>
        <w:ind w:firstLine="480"/>
      </w:pPr>
      <w:r>
        <w:rPr>
          <w:rFonts w:hint="eastAsia"/>
        </w:rPr>
        <w:t>这里感觉需要改改，问的是</w:t>
      </w:r>
      <w:r>
        <w:rPr>
          <w:rFonts w:hint="eastAsia"/>
        </w:rPr>
        <w:t>career goals</w:t>
      </w:r>
      <w:r>
        <w:rPr>
          <w:rFonts w:hint="eastAsia"/>
        </w:rPr>
        <w:t>，应该去阐述咱们的职业规划，不是比较泛的去说学习一个技能</w:t>
      </w:r>
      <w:r>
        <w:rPr>
          <w:rFonts w:hint="eastAsia"/>
        </w:rPr>
        <w:t>or</w:t>
      </w:r>
      <w:r>
        <w:rPr>
          <w:rFonts w:hint="eastAsia"/>
        </w:rPr>
        <w:t>查漏补缺这些</w:t>
      </w:r>
    </w:p>
    <w:p w14:paraId="1C86B72E" w14:textId="77777777" w:rsidR="00DC5FA9" w:rsidRDefault="00DC5FA9">
      <w:pPr>
        <w:pStyle w:val="a3"/>
        <w:ind w:firstLine="480"/>
      </w:pPr>
    </w:p>
    <w:p w14:paraId="2A59AB3B" w14:textId="77777777" w:rsidR="00DC5FA9" w:rsidRDefault="00000000">
      <w:pPr>
        <w:pStyle w:val="a3"/>
        <w:ind w:firstLine="480"/>
      </w:pPr>
      <w:r>
        <w:rPr>
          <w:rFonts w:hint="eastAsia"/>
        </w:rPr>
        <w:t>然后奖学金部分说因为家庭不是特别富裕好像有点缺乏说服力啊，应该更有力的去围绕职业规划展示咱们是奖学金的</w:t>
      </w:r>
      <w:r>
        <w:rPr>
          <w:rFonts w:hint="eastAsia"/>
        </w:rPr>
        <w:t>qualified candidate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59AB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59AB3B" w16cid:durableId="67085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CC2C7" w14:textId="77777777" w:rsidR="00794B28" w:rsidRDefault="00794B28">
      <w:pPr>
        <w:spacing w:line="240" w:lineRule="auto"/>
        <w:ind w:firstLine="480"/>
      </w:pPr>
      <w:r>
        <w:separator/>
      </w:r>
    </w:p>
  </w:endnote>
  <w:endnote w:type="continuationSeparator" w:id="0">
    <w:p w14:paraId="662D537F" w14:textId="77777777" w:rsidR="00794B28" w:rsidRDefault="00794B2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3F8B8" w14:textId="77777777" w:rsidR="00794B28" w:rsidRDefault="00794B28">
      <w:pPr>
        <w:spacing w:line="240" w:lineRule="auto"/>
        <w:ind w:firstLine="480"/>
      </w:pPr>
      <w:r>
        <w:separator/>
      </w:r>
    </w:p>
  </w:footnote>
  <w:footnote w:type="continuationSeparator" w:id="0">
    <w:p w14:paraId="630B6BEF" w14:textId="77777777" w:rsidR="00794B28" w:rsidRDefault="00794B28">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QyMjZlNmJmMTU0MDUzMGFlMjZkNmY1ODRiZjliMTIifQ=="/>
  </w:docVars>
  <w:rsids>
    <w:rsidRoot w:val="0058434B"/>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FF1"/>
    <w:rsid w:val="00163F2C"/>
    <w:rsid w:val="001D050E"/>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5009"/>
    <w:rsid w:val="003134DD"/>
    <w:rsid w:val="003272BD"/>
    <w:rsid w:val="00346EAD"/>
    <w:rsid w:val="00357EE2"/>
    <w:rsid w:val="0036586A"/>
    <w:rsid w:val="00366040"/>
    <w:rsid w:val="00366346"/>
    <w:rsid w:val="00372522"/>
    <w:rsid w:val="00375F7A"/>
    <w:rsid w:val="003770FE"/>
    <w:rsid w:val="003A5D7B"/>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8434B"/>
    <w:rsid w:val="005A1883"/>
    <w:rsid w:val="005A5DB6"/>
    <w:rsid w:val="005B7495"/>
    <w:rsid w:val="005E3330"/>
    <w:rsid w:val="005E7950"/>
    <w:rsid w:val="006071D7"/>
    <w:rsid w:val="0061088E"/>
    <w:rsid w:val="006159A8"/>
    <w:rsid w:val="00621754"/>
    <w:rsid w:val="006264BC"/>
    <w:rsid w:val="00627AED"/>
    <w:rsid w:val="00655ED5"/>
    <w:rsid w:val="006815C0"/>
    <w:rsid w:val="00683889"/>
    <w:rsid w:val="006A4829"/>
    <w:rsid w:val="006C33E9"/>
    <w:rsid w:val="006C6FEB"/>
    <w:rsid w:val="006E0FEA"/>
    <w:rsid w:val="006E5CB8"/>
    <w:rsid w:val="00703B3E"/>
    <w:rsid w:val="00704C4C"/>
    <w:rsid w:val="00750F29"/>
    <w:rsid w:val="00757436"/>
    <w:rsid w:val="007667DD"/>
    <w:rsid w:val="007723F6"/>
    <w:rsid w:val="00794B28"/>
    <w:rsid w:val="007A5E18"/>
    <w:rsid w:val="007A7FAC"/>
    <w:rsid w:val="007C0F72"/>
    <w:rsid w:val="007D7A31"/>
    <w:rsid w:val="007F0CE3"/>
    <w:rsid w:val="007F59C0"/>
    <w:rsid w:val="007F5EEA"/>
    <w:rsid w:val="007F7128"/>
    <w:rsid w:val="00806960"/>
    <w:rsid w:val="008132F8"/>
    <w:rsid w:val="008237A0"/>
    <w:rsid w:val="00830208"/>
    <w:rsid w:val="008553B4"/>
    <w:rsid w:val="00885516"/>
    <w:rsid w:val="008876FA"/>
    <w:rsid w:val="008A5C4A"/>
    <w:rsid w:val="008B4334"/>
    <w:rsid w:val="008B4F2C"/>
    <w:rsid w:val="008D7919"/>
    <w:rsid w:val="008F55D6"/>
    <w:rsid w:val="00905D4B"/>
    <w:rsid w:val="0091315B"/>
    <w:rsid w:val="00933135"/>
    <w:rsid w:val="00952B07"/>
    <w:rsid w:val="00957FA3"/>
    <w:rsid w:val="009661B4"/>
    <w:rsid w:val="00966AC8"/>
    <w:rsid w:val="009B13BB"/>
    <w:rsid w:val="009B4A41"/>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158E"/>
    <w:rsid w:val="00AD7C3C"/>
    <w:rsid w:val="00AD7FE9"/>
    <w:rsid w:val="00AE0498"/>
    <w:rsid w:val="00AE1CB0"/>
    <w:rsid w:val="00AE7A50"/>
    <w:rsid w:val="00B17D67"/>
    <w:rsid w:val="00B279D0"/>
    <w:rsid w:val="00B7315B"/>
    <w:rsid w:val="00B81C79"/>
    <w:rsid w:val="00B86BC1"/>
    <w:rsid w:val="00BB1B67"/>
    <w:rsid w:val="00BB3870"/>
    <w:rsid w:val="00BC7460"/>
    <w:rsid w:val="00BF79C3"/>
    <w:rsid w:val="00C108A9"/>
    <w:rsid w:val="00C15464"/>
    <w:rsid w:val="00C22046"/>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C5FA9"/>
    <w:rsid w:val="00DF7D05"/>
    <w:rsid w:val="00E16A7E"/>
    <w:rsid w:val="00E663AE"/>
    <w:rsid w:val="00E87F22"/>
    <w:rsid w:val="00EA3715"/>
    <w:rsid w:val="00EB7998"/>
    <w:rsid w:val="00EC2BC0"/>
    <w:rsid w:val="00EC2EAF"/>
    <w:rsid w:val="00F04FE2"/>
    <w:rsid w:val="00F0712F"/>
    <w:rsid w:val="00F127FB"/>
    <w:rsid w:val="00F16954"/>
    <w:rsid w:val="00F27E79"/>
    <w:rsid w:val="00F33441"/>
    <w:rsid w:val="00F33FDC"/>
    <w:rsid w:val="00F447E1"/>
    <w:rsid w:val="00F519B1"/>
    <w:rsid w:val="00F6483A"/>
    <w:rsid w:val="00F67A9F"/>
    <w:rsid w:val="00F71731"/>
    <w:rsid w:val="00F9438C"/>
    <w:rsid w:val="00FA06C0"/>
    <w:rsid w:val="00FC05AB"/>
    <w:rsid w:val="00FC2BDE"/>
    <w:rsid w:val="00FD1913"/>
    <w:rsid w:val="00FE7795"/>
    <w:rsid w:val="0FD321F3"/>
    <w:rsid w:val="118A5A25"/>
    <w:rsid w:val="19813C99"/>
    <w:rsid w:val="1A997188"/>
    <w:rsid w:val="1DA67F64"/>
    <w:rsid w:val="1EC83211"/>
    <w:rsid w:val="20BB3040"/>
    <w:rsid w:val="28855D51"/>
    <w:rsid w:val="2E02189A"/>
    <w:rsid w:val="318B706D"/>
    <w:rsid w:val="44D5474C"/>
    <w:rsid w:val="475D031E"/>
    <w:rsid w:val="51720883"/>
    <w:rsid w:val="57633CE5"/>
    <w:rsid w:val="5A520A88"/>
    <w:rsid w:val="6C255D26"/>
    <w:rsid w:val="70306C46"/>
    <w:rsid w:val="74760067"/>
    <w:rsid w:val="74850E15"/>
    <w:rsid w:val="7862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E62"/>
  <w15:docId w15:val="{ADED809C-6677-465E-92AD-3E8585DB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14:ligatures w14:val="standardContextual"/>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customStyle="1" w:styleId="30">
    <w:name w:val="标题 3 字符"/>
    <w:basedOn w:val="a0"/>
    <w:link w:val="3"/>
    <w:uiPriority w:val="9"/>
    <w:rPr>
      <w:rFonts w:eastAsia="宋体"/>
      <w:bCs/>
      <w:sz w:val="24"/>
      <w:szCs w:val="32"/>
    </w:rPr>
  </w:style>
  <w:style w:type="paragraph" w:customStyle="1" w:styleId="a4">
    <w:name w:val="项目小标题"/>
    <w:basedOn w:val="a"/>
    <w:link w:val="a5"/>
    <w:qFormat/>
    <w:pPr>
      <w:spacing w:before="240"/>
      <w:ind w:firstLineChars="0" w:firstLine="0"/>
      <w:jc w:val="left"/>
    </w:pPr>
    <w:rPr>
      <w:rFonts w:ascii="黑体" w:eastAsia="黑体" w:hAnsi="黑体"/>
      <w:sz w:val="32"/>
      <w:szCs w:val="28"/>
    </w:rPr>
  </w:style>
  <w:style w:type="character" w:customStyle="1" w:styleId="a5">
    <w:name w:val="项目小标题 字符"/>
    <w:basedOn w:val="a0"/>
    <w:link w:val="a4"/>
    <w:qFormat/>
    <w:rPr>
      <w:rFonts w:ascii="黑体" w:eastAsia="黑体" w:hAnsi="黑体"/>
      <w:sz w:val="32"/>
      <w:szCs w:val="28"/>
    </w:rPr>
  </w:style>
  <w:style w:type="paragraph" w:customStyle="1" w:styleId="a6">
    <w:name w:val="项目正文"/>
    <w:basedOn w:val="a4"/>
    <w:link w:val="a7"/>
    <w:qFormat/>
    <w:pPr>
      <w:spacing w:before="0" w:line="480" w:lineRule="auto"/>
      <w:ind w:firstLineChars="200" w:firstLine="200"/>
    </w:pPr>
    <w:rPr>
      <w:sz w:val="24"/>
    </w:rPr>
  </w:style>
  <w:style w:type="character" w:customStyle="1" w:styleId="a7">
    <w:name w:val="项目正文 字符"/>
    <w:basedOn w:val="a5"/>
    <w:link w:val="a6"/>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styleId="a8">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2</cp:revision>
  <dcterms:created xsi:type="dcterms:W3CDTF">2024-09-23T11:25:00Z</dcterms:created>
  <dcterms:modified xsi:type="dcterms:W3CDTF">2024-09-23T11:25:00Z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1C17C30A76E04100B203149BD4FBE97F_12</vt:lpwstr>
  </property>
</Properties>
</file>