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E6B7AF" wp14:paraId="24DC03FF" wp14:textId="503E3F9D">
      <w:pPr>
        <w:spacing w:before="0" w:beforeAutospacing="off" w:after="6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8"/>
          <w:szCs w:val="48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8"/>
          <w:szCs w:val="48"/>
          <w:u w:val="none"/>
        </w:rPr>
        <w:t>Dàn ý bài thuyết trình giới thiệu sản ph</w:t>
      </w:r>
      <w:r w:rsidRPr="35E6B7AF" w:rsidR="3A2DCB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8"/>
          <w:szCs w:val="48"/>
          <w:u w:val="none"/>
        </w:rPr>
        <w:t>ẩm</w:t>
      </w:r>
    </w:p>
    <w:p xmlns:wp14="http://schemas.microsoft.com/office/word/2010/wordml" w:rsidP="35E6B7AF" wp14:paraId="7B778EB7" wp14:textId="31142B9A">
      <w:pPr>
        <w:pStyle w:val="Normal"/>
        <w:spacing w:before="0" w:beforeAutospacing="off" w:after="6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8"/>
          <w:szCs w:val="48"/>
          <w:u w:val="none"/>
        </w:rPr>
      </w:pPr>
    </w:p>
    <w:p xmlns:wp14="http://schemas.microsoft.com/office/word/2010/wordml" w:rsidP="35E6B7AF" wp14:paraId="488112E7" wp14:textId="0340F632">
      <w:pPr>
        <w:pStyle w:val="Heading1"/>
        <w:spacing w:before="40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Dàn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bài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trình</w:t>
      </w:r>
    </w:p>
    <w:p xmlns:wp14="http://schemas.microsoft.com/office/word/2010/wordml" w:rsidP="35E6B7AF" wp14:paraId="64252265" wp14:textId="44FAC5DE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thiệu</w:t>
      </w:r>
    </w:p>
    <w:p xmlns:wp14="http://schemas.microsoft.com/office/word/2010/wordml" w:rsidP="35E6B7AF" wp14:paraId="04DC1084" wp14:textId="089CD2E9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nguồn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gốc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tưởng</w:t>
      </w:r>
    </w:p>
    <w:p xmlns:wp14="http://schemas.microsoft.com/office/word/2010/wordml" w:rsidP="35E6B7AF" wp14:paraId="15E47B92" wp14:textId="75067C04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Lí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do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nhu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cầu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lợi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ích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phẩm</w:t>
      </w:r>
    </w:p>
    <w:p xmlns:wp14="http://schemas.microsoft.com/office/word/2010/wordml" w:rsidP="35E6B7AF" wp14:paraId="43776FDB" wp14:textId="60AD68EB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Quá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kế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hoạch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phẩm</w:t>
      </w:r>
    </w:p>
    <w:p xmlns:wp14="http://schemas.microsoft.com/office/word/2010/wordml" w:rsidP="35E6B7AF" wp14:paraId="49C8E411" wp14:textId="786F99BD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Hướng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dẫn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dụng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phẩm</w:t>
      </w:r>
    </w:p>
    <w:p xmlns:wp14="http://schemas.microsoft.com/office/word/2010/wordml" w:rsidP="35E6B7AF" wp14:paraId="1950A20B" wp14:textId="698AD895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Trình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phẩm</w:t>
      </w:r>
    </w:p>
    <w:p xmlns:wp14="http://schemas.microsoft.com/office/word/2010/wordml" w:rsidP="35E6B7AF" wp14:paraId="6969D7DE" wp14:textId="79C26732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chế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tính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sửa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chữa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hoàn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thành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tương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lai</w:t>
      </w:r>
    </w:p>
    <w:p xmlns:wp14="http://schemas.microsoft.com/office/word/2010/wordml" w:rsidP="35E6B7AF" wp14:paraId="3CC7E7B7" wp14:textId="623D28FB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câu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hỏi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từ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ban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giám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khảo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khán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giả</w:t>
      </w:r>
    </w:p>
    <w:p xmlns:wp14="http://schemas.microsoft.com/office/word/2010/wordml" w:rsidP="35E6B7AF" wp14:paraId="031884FE" wp14:textId="7A9DA553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Tổng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kết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bài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rút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ra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quá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phẩm</w:t>
      </w:r>
    </w:p>
    <w:p xmlns:wp14="http://schemas.microsoft.com/office/word/2010/wordml" w:rsidP="35E6B7AF" wp14:paraId="52EF83CA" wp14:textId="57DC4866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Cảm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ban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giám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khảo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khán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gi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</w:rPr>
        <w:t>ả</w:t>
      </w:r>
    </w:p>
    <w:p xmlns:wp14="http://schemas.microsoft.com/office/word/2010/wordml" w:rsidP="35E6B7AF" wp14:paraId="4C14B4BC" wp14:textId="4237D56F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2955C976" wp14:textId="6368F59A">
      <w:pPr>
        <w:pStyle w:val="Heading1"/>
        <w:spacing w:before="40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Dàn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ý chi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tiết</w:t>
      </w:r>
    </w:p>
    <w:p xmlns:wp14="http://schemas.microsoft.com/office/word/2010/wordml" w:rsidP="35E6B7AF" wp14:paraId="0422A58F" wp14:textId="48C96F2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Trong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nói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dưới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đây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. Lưu ý,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1,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5,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6,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8,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9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10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bắt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buộc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1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còn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ít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nhất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1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2 ý</w:t>
      </w:r>
    </w:p>
    <w:p xmlns:wp14="http://schemas.microsoft.com/office/word/2010/wordml" w:rsidP="35E6B7AF" wp14:paraId="7577C4BA" wp14:textId="78397955">
      <w:pPr>
        <w:pStyle w:val="Heading2"/>
        <w:spacing w:before="36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:</w:t>
      </w:r>
    </w:p>
    <w:p xmlns:wp14="http://schemas.microsoft.com/office/word/2010/wordml" w:rsidP="35E6B7AF" wp14:paraId="35A04A0A" wp14:textId="6503F799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thân</w:t>
      </w:r>
    </w:p>
    <w:p xmlns:wp14="http://schemas.microsoft.com/office/word/2010/wordml" w:rsidP="35E6B7AF" wp14:paraId="453E1369" wp14:textId="7E571C58">
      <w:pPr>
        <w:pStyle w:val="ListParagraph"/>
        <w:numPr>
          <w:ilvl w:val="1"/>
          <w:numId w:val="15"/>
        </w:numPr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Em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4E5A916F" wp14:textId="2FFF751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Em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lớp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mấy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7DF4DB99" wp14:textId="6D9589A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Em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ở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trường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13983077" wp14:textId="21A3DEA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Em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đến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từ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572F32B0" wp14:textId="53FBB07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nhóm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nếu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4D3D4DDA" wp14:textId="66253D3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nhóm</w:t>
      </w:r>
    </w:p>
    <w:p xmlns:wp14="http://schemas.microsoft.com/office/word/2010/wordml" w:rsidP="35E6B7AF" wp14:paraId="038F6DB8" wp14:textId="452B01C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thích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nghĩa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nhóm</w:t>
      </w:r>
    </w:p>
    <w:p xmlns:wp14="http://schemas.microsoft.com/office/word/2010/wordml" w:rsidP="35E6B7AF" wp14:paraId="5D3CD40F" wp14:textId="4E6E4DC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</w:t>
      </w:r>
      <w:r w:rsidRPr="35E6B7AF" w:rsidR="694611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ừng</w:t>
      </w:r>
      <w:r w:rsidRPr="35E6B7AF" w:rsidR="694611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nhóm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thân</w:t>
      </w:r>
    </w:p>
    <w:p xmlns:wp14="http://schemas.microsoft.com/office/word/2010/wordml" w:rsidP="35E6B7AF" wp14:paraId="1315389F" wp14:textId="39CF311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</w:p>
    <w:p xmlns:wp14="http://schemas.microsoft.com/office/word/2010/wordml" w:rsidP="35E6B7AF" wp14:paraId="4E46B1FF" wp14:textId="1C02E8C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6F669B4A" wp14:textId="45F0E1B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đặt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như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vậy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230B3BC4" wp14:textId="4CA3FB7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Nếu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thuộc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loại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top down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shooter, indie, side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scrolling,...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4AB923F9" wp14:textId="4EED210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Nếu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website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thì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nó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thuộc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loại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 (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: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thương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mại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tin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tức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bán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hàng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blog, ..</w:t>
      </w:r>
      <w:r w:rsidRPr="35E6B7AF" w:rsidR="309F2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5BDEB350" wp14:textId="4B0D3D42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2C104B6A" wp14:textId="5BD95BD7">
      <w:pPr>
        <w:pStyle w:val="Heading2"/>
        <w:spacing w:before="36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nguồn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gốc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tưởng</w:t>
      </w:r>
    </w:p>
    <w:p xmlns:wp14="http://schemas.microsoft.com/office/word/2010/wordml" w:rsidP="35E6B7AF" wp14:paraId="48833C2D" wp14:textId="6AAF1F1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Trong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vấn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“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dự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/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74159A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/website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”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bằng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việc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</w:p>
    <w:p xmlns:wp14="http://schemas.microsoft.com/office/word/2010/wordml" w:rsidP="35E6B7AF" wp14:paraId="6A01F64A" wp14:textId="4519381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dự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xmlns:wp14="http://schemas.microsoft.com/office/word/2010/wordml" w:rsidP="35E6B7AF" wp14:paraId="772DD11F" wp14:textId="1E2F3D2C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muốn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topdown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bắn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zombie,...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04D4A278" wp14:textId="37BA37A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được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lấy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cảm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hứng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từ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? </w:t>
      </w:r>
    </w:p>
    <w:p xmlns:wp14="http://schemas.microsoft.com/office/word/2010/wordml" w:rsidP="35E6B7AF" wp14:paraId="575D9206" wp14:textId="7A096951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 dụ: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ý tưởng của em lấy từ bộ phim nào, tựa game nào</w:t>
      </w:r>
      <w:r w:rsidRPr="35E6B7AF" w:rsidR="4F9DB5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 website nào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 bộ truyện nào mà em yêu thích)</w:t>
      </w:r>
    </w:p>
    <w:p xmlns:wp14="http://schemas.microsoft.com/office/word/2010/wordml" w:rsidP="35E6B7AF" wp14:paraId="26305385" wp14:textId="6180600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chọn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0B966CF5" wp14:textId="1C5650D1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thấy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khá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dễ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thực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muốn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sức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loại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452A05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/website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,...) </w:t>
      </w:r>
    </w:p>
    <w:p xmlns:wp14="http://schemas.microsoft.com/office/word/2010/wordml" w:rsidP="35E6B7AF" wp14:paraId="694877D7" wp14:textId="101DF80F">
      <w:pPr>
        <w:pStyle w:val="Heading2"/>
        <w:spacing w:before="36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Lí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do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nhu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cầu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ích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phẩm</w:t>
      </w:r>
    </w:p>
    <w:p xmlns:wp14="http://schemas.microsoft.com/office/word/2010/wordml" w:rsidP="35E6B7AF" wp14:paraId="289C1A5A" wp14:textId="3F7856C5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Trong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vấn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“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Mục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đích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”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bằng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việc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</w:p>
    <w:p xmlns:wp14="http://schemas.microsoft.com/office/word/2010/wordml" w:rsidP="35E6B7AF" wp14:paraId="3940CDEC" wp14:textId="53360BF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ích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người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dùng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322762E1" wp14:textId="2DEF8559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giúp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tập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mệt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mỏi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giúp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người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luyện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tập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xạ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2EF8B5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sản phẩm của em cung cấp thông tin về ... cho khách hàng,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...)</w:t>
      </w:r>
    </w:p>
    <w:p xmlns:wp14="http://schemas.microsoft.com/office/word/2010/wordml" w:rsidP="35E6B7AF" wp14:paraId="6B20B242" wp14:textId="3814D4D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Nhu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cầu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người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dùng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52046B70" wp14:textId="2F8A978B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lớn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game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thủ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yêu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thích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loại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game casual 1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chạm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60F7B0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Phần lớn khách hàng sẽ dành nhiều thời gian lựa chọn sản phẩm theo hình thức online,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...)</w:t>
      </w:r>
    </w:p>
    <w:p xmlns:wp14="http://schemas.microsoft.com/office/word/2010/wordml" w:rsidP="35E6B7AF" wp14:paraId="17A3E844" wp14:textId="30470D7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Tính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điểm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mạnh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7563687D" wp14:textId="77F4EA01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độ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2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người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đấu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nhau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016479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Website của em có thể bảo mật thông tin người dùng khi cho phép đăng nhập với tài khoản google,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...)</w:t>
      </w:r>
    </w:p>
    <w:p xmlns:wp14="http://schemas.microsoft.com/office/word/2010/wordml" w:rsidP="35E6B7AF" wp14:paraId="65198025" wp14:textId="56885E9D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383089A8" wp14:textId="5CB05589">
      <w:pPr>
        <w:pStyle w:val="Heading2"/>
        <w:spacing w:before="36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Kế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hoạch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quy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phẩm</w:t>
      </w:r>
    </w:p>
    <w:p xmlns:wp14="http://schemas.microsoft.com/office/word/2010/wordml" w:rsidP="35E6B7AF" wp14:paraId="5583B78E" wp14:textId="3F97312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Trong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vấn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“Em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như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”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bằng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việc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sau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</w:p>
    <w:p xmlns:wp14="http://schemas.microsoft.com/office/word/2010/wordml" w:rsidP="35E6B7AF" wp14:paraId="5646F6FE" wp14:textId="38E5616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được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bằng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công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nghệ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ngôn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ngữ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0451E6F8" wp14:textId="7E3E62B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Dự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mất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bao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  <w:r w:rsidRPr="35E6B7AF" w:rsidR="0C6655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Sơ lược từng tuần/buổi các phần em đã lập trình.</w:t>
      </w:r>
    </w:p>
    <w:p xmlns:wp14="http://schemas.microsoft.com/office/word/2010/wordml" w:rsidP="35E6B7AF" wp14:paraId="172B1509" wp14:textId="2A0E673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dự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6F59E4BF" wp14:textId="76C85FF7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: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8B393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/website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chọn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vẽ</w:t>
      </w:r>
      <w:r w:rsidRPr="35E6B7AF" w:rsidR="1F8BFC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 tìm kiếm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ảnh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trước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rồi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bắt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tay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lập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chức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,</w:t>
      </w:r>
      <w:r w:rsidRPr="35E6B7AF" w:rsidR="373152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tìm kiếm các giao diện tương đồng để tham khảo về ý 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...)</w:t>
      </w:r>
    </w:p>
    <w:p xmlns:wp14="http://schemas.microsoft.com/office/word/2010/wordml" w:rsidP="35E6B7AF" wp14:paraId="5DBA402A" wp14:textId="38CB93B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Khi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dự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gặp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khăn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</w:p>
    <w:p xmlns:wp14="http://schemas.microsoft.com/office/word/2010/wordml" w:rsidP="35E6B7AF" wp14:paraId="4CEA9A20" wp14:textId="3498AC67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72E71A68" wp14:textId="2589698E">
      <w:pPr>
        <w:pStyle w:val="Heading2"/>
        <w:spacing w:before="36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Hướng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dẫn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dụng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trường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hợp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Game)</w:t>
      </w:r>
    </w:p>
    <w:p xmlns:wp14="http://schemas.microsoft.com/office/word/2010/wordml" w:rsidP="35E6B7AF" wp14:paraId="590C62B2" wp14:textId="3018096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hướng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dẫn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rất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quan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trọng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người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dùng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quen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thông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thường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người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dùng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hướng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dẫn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trước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52A70C3D" wp14:textId="30D4E1E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Trình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phiên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nếu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7C335998" wp14:textId="50DA3AA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cốt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truyện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chuyện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?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xmlns:wp14="http://schemas.microsoft.com/office/word/2010/wordml" w:rsidP="35E6B7AF" wp14:paraId="254A5B1D" wp14:textId="2CF727F8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(Khi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thuyết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thì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bắt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buộc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cốt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truyện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0EC2BA87" wp14:textId="05C1B6B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điều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khiển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How to play)</w:t>
      </w:r>
    </w:p>
    <w:p xmlns:wp14="http://schemas.microsoft.com/office/word/2010/wordml" w:rsidP="35E6B7AF" wp14:paraId="3C09AE1C" wp14:textId="1CF579B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về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điều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điều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223CD4B9" wp14:textId="64264408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49B7A7BE" wp14:textId="4F7064FC">
      <w:pPr>
        <w:pStyle w:val="Heading2"/>
        <w:spacing w:before="36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Trình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phẩm</w:t>
      </w:r>
    </w:p>
    <w:p xmlns:wp14="http://schemas.microsoft.com/office/word/2010/wordml" w:rsidP="35E6B7AF" wp14:paraId="5EEB78A1" wp14:textId="3038221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Chạy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vừa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dụng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vừa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giới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lần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lượt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từng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tính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. (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Hãy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tất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chức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Hãy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vừa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vừa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luận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hiểu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chức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cách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rõ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ràng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xmlns:wp14="http://schemas.microsoft.com/office/word/2010/wordml" w:rsidP="35E6B7AF" wp14:paraId="67D85FA2" wp14:textId="44DBF87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Giao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</w:p>
    <w:p xmlns:wp14="http://schemas.microsoft.com/office/word/2010/wordml" w:rsidP="35E6B7AF" wp14:paraId="46E14A73" wp14:textId="049BADD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Các level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</w:p>
    <w:p xmlns:wp14="http://schemas.microsoft.com/office/word/2010/wordml" w:rsidP="35E6B7AF" wp14:paraId="04DF1CD7" wp14:textId="7CC7BA3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Điều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khiển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nhân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vật</w:t>
      </w:r>
    </w:p>
    <w:p xmlns:wp14="http://schemas.microsoft.com/office/word/2010/wordml" w:rsidP="35E6B7AF" wp14:paraId="4700B22B" wp14:textId="20C1C5E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Điều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điều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thua</w:t>
      </w:r>
    </w:p>
    <w:p xmlns:wp14="http://schemas.microsoft.com/office/word/2010/wordml" w:rsidP="35E6B7AF" wp14:paraId="18833E7D" wp14:textId="20EB040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Các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chức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quan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trọng</w:t>
      </w:r>
    </w:p>
    <w:p xmlns:wp14="http://schemas.microsoft.com/office/word/2010/wordml" w:rsidP="35E6B7AF" wp14:paraId="29BA2DC5" wp14:textId="7BF768A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Sau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thể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ban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giám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khảo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thử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trò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chơi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mình</w:t>
      </w:r>
    </w:p>
    <w:p xmlns:wp14="http://schemas.microsoft.com/office/word/2010/wordml" w:rsidP="35E6B7AF" wp14:paraId="6F3195A1" wp14:textId="5C701313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783596EA" wp14:textId="2AB53499">
      <w:pPr>
        <w:pStyle w:val="Heading2"/>
        <w:spacing w:before="36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chế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tính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sửa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chữa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hoàn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thành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tương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lai</w:t>
      </w:r>
    </w:p>
    <w:p xmlns:wp14="http://schemas.microsoft.com/office/word/2010/wordml" w:rsidP="35E6B7AF" wp14:paraId="26EA3986" wp14:textId="39A7708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Học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tự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nhận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lỗi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hoặc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chưa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sửa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được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mình</w:t>
      </w:r>
    </w:p>
    <w:p xmlns:wp14="http://schemas.microsoft.com/office/word/2010/wordml" w:rsidP="35E6B7AF" wp14:paraId="3F61B8EA" wp14:textId="57E28B11">
      <w:pPr>
        <w:spacing w:before="0" w:beforeAutospacing="off" w:after="0" w:afterAutospacing="off"/>
        <w:ind w:left="7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“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Mặc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dù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còn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có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chế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lỗi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em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cố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gắng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sửa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chữa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gian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sớm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nhất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”</w:t>
      </w:r>
    </w:p>
    <w:p xmlns:wp14="http://schemas.microsoft.com/office/word/2010/wordml" w:rsidP="35E6B7AF" wp14:paraId="210BD587" wp14:textId="561868D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Ngoài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sinh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nên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bày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một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số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ý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tưởng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chức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năng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lỗi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sẽ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được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cải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thiện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nếu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tiếp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tục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phát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triển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phẩm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này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tương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lai</w:t>
      </w:r>
    </w:p>
    <w:p xmlns:wp14="http://schemas.microsoft.com/office/word/2010/wordml" w:rsidP="35E6B7AF" wp14:paraId="28000E85" wp14:textId="347F44AA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35E6B7AF" wp14:paraId="7946BF0C" wp14:textId="0F69C0CB">
      <w:pPr>
        <w:pStyle w:val="Heading2"/>
        <w:spacing w:before="36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lời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câu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hỏi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của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khán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giả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ban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giám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khảo</w:t>
      </w:r>
      <w:r w:rsidRPr="35E6B7AF" w:rsidR="7F08DF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.</w:t>
      </w:r>
    </w:p>
    <w:p xmlns:wp14="http://schemas.microsoft.com/office/word/2010/wordml" w:rsidP="35E6B7AF" wp14:paraId="6ABF8851" wp14:textId="711D1675">
      <w:pPr>
        <w:pStyle w:val="Heading2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Tổng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kết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bài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học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rút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ra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trong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quá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trình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làm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sản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phẩm</w:t>
      </w:r>
      <w:r w:rsidRPr="35E6B7AF" w:rsidR="7F08DF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.</w:t>
      </w:r>
    </w:p>
    <w:p xmlns:wp14="http://schemas.microsoft.com/office/word/2010/wordml" w:rsidP="35E6B7AF" wp14:paraId="2C078E63" wp14:textId="337EA495">
      <w:pPr>
        <w:pStyle w:val="Heading2"/>
        <w:spacing w:before="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Cảm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khán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giả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và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ban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giám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 xml:space="preserve"> </w:t>
      </w:r>
      <w:r w:rsidRPr="35E6B7AF" w:rsidR="60885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khảo</w:t>
      </w:r>
      <w:r w:rsidRPr="35E6B7AF" w:rsidR="74C70D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d5205b0c0b9482a"/>
      <w:footerReference w:type="default" r:id="R8a2ae82dd47848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E6B7AF" w:rsidTr="35E6B7AF" w14:paraId="238B6D36">
      <w:trPr>
        <w:trHeight w:val="300"/>
      </w:trPr>
      <w:tc>
        <w:tcPr>
          <w:tcW w:w="3120" w:type="dxa"/>
          <w:tcMar/>
        </w:tcPr>
        <w:p w:rsidR="35E6B7AF" w:rsidP="35E6B7AF" w:rsidRDefault="35E6B7AF" w14:paraId="6AA0D590" w14:textId="62F017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E6B7AF" w:rsidP="35E6B7AF" w:rsidRDefault="35E6B7AF" w14:paraId="41BD7F2C" w14:textId="4001B4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E6B7AF" w:rsidP="35E6B7AF" w:rsidRDefault="35E6B7AF" w14:paraId="445215AA" w14:textId="61AEEA49">
          <w:pPr>
            <w:pStyle w:val="Header"/>
            <w:bidi w:val="0"/>
            <w:ind w:right="-115"/>
            <w:jc w:val="right"/>
          </w:pPr>
        </w:p>
      </w:tc>
    </w:tr>
  </w:tbl>
  <w:p w:rsidR="35E6B7AF" w:rsidP="35E6B7AF" w:rsidRDefault="35E6B7AF" w14:paraId="0548043C" w14:textId="54D780F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Grid"/>
      <w:bidiVisual w:val="0"/>
      <w:tblW w:w="0" w:type="auto"/>
      <w:tblBorders>
        <w:top w:val="single" w:sz="6"/>
        <w:left w:val="single" w:sz="6"/>
        <w:bottom w:val="single" w:sz="6"/>
        <w:right w:val="single" w:sz="6"/>
      </w:tblBorders>
      <w:tblLayout w:type="fixed"/>
      <w:tblLook w:val="0000" w:firstRow="0" w:lastRow="0" w:firstColumn="0" w:lastColumn="0" w:noHBand="0" w:noVBand="0"/>
    </w:tblPr>
    <w:tblGrid>
      <w:gridCol w:w="4865"/>
      <w:gridCol w:w="4495"/>
    </w:tblGrid>
    <w:tr w:rsidR="35E6B7AF" w:rsidTr="35E6B7AF" w14:paraId="361B1A9E">
      <w:trPr>
        <w:trHeight w:val="630"/>
      </w:trPr>
      <w:tc>
        <w:tcPr>
          <w:tcW w:w="4865" w:type="dxa"/>
          <w:tcBorders>
            <w:top w:val="nil"/>
            <w:left w:val="nil"/>
            <w:bottom w:val="nil"/>
            <w:right w:val="nil"/>
          </w:tcBorders>
          <w:shd w:val="clear" w:color="auto" w:fill="E31F26"/>
          <w:tcMar>
            <w:top w:w="90" w:type="dxa"/>
            <w:left w:w="90" w:type="dxa"/>
            <w:bottom w:w="90" w:type="dxa"/>
            <w:right w:w="90" w:type="dxa"/>
          </w:tcMar>
          <w:vAlign w:val="center"/>
        </w:tcPr>
        <w:p w:rsidR="35E6B7AF" w:rsidP="35E6B7AF" w:rsidRDefault="35E6B7AF" w14:paraId="3414CE19" w14:textId="7042AA1E">
          <w:pPr>
            <w:widowControl w:val="0"/>
            <w:bidi w:val="0"/>
            <w:ind w:left="90"/>
            <w:rPr>
              <w:b w:val="0"/>
              <w:bCs w:val="0"/>
              <w:i w:val="0"/>
              <w:iCs w:val="0"/>
              <w:color w:val="FFFFFF" w:themeColor="background1" w:themeTint="FF" w:themeShade="FF"/>
              <w:sz w:val="40"/>
              <w:szCs w:val="40"/>
            </w:rPr>
          </w:pPr>
          <w:r w:rsidRPr="35E6B7AF" w:rsidR="35E6B7AF">
            <w:rPr>
              <w:b w:val="1"/>
              <w:bCs w:val="1"/>
              <w:i w:val="0"/>
              <w:iCs w:val="0"/>
              <w:color w:val="FFFFFF" w:themeColor="background1" w:themeTint="FF" w:themeShade="FF"/>
              <w:sz w:val="40"/>
              <w:szCs w:val="40"/>
            </w:rPr>
            <w:t>Coding - Web Developer</w:t>
          </w:r>
        </w:p>
      </w:tc>
      <w:tc>
        <w:tcPr>
          <w:tcW w:w="4495" w:type="dxa"/>
          <w:tcBorders>
            <w:top w:val="nil"/>
            <w:left w:val="nil"/>
            <w:bottom w:val="nil"/>
            <w:right w:val="nil"/>
          </w:tcBorders>
          <w:shd w:val="clear" w:color="auto" w:fill="E31F26"/>
          <w:tcMar>
            <w:top w:w="90" w:type="dxa"/>
            <w:left w:w="90" w:type="dxa"/>
            <w:bottom w:w="90" w:type="dxa"/>
            <w:right w:w="90" w:type="dxa"/>
          </w:tcMar>
          <w:vAlign w:val="center"/>
        </w:tcPr>
        <w:p w:rsidR="35E6B7AF" w:rsidP="35E6B7AF" w:rsidRDefault="35E6B7AF" w14:paraId="5A8F35FF" w14:textId="25C00811">
          <w:pPr>
            <w:widowControl w:val="0"/>
            <w:bidi w:val="0"/>
            <w:ind w:right="150"/>
            <w:jc w:val="right"/>
            <w:rPr>
              <w:b w:val="0"/>
              <w:bCs w:val="0"/>
              <w:i w:val="0"/>
              <w:iCs w:val="0"/>
              <w:sz w:val="24"/>
              <w:szCs w:val="24"/>
            </w:rPr>
          </w:pPr>
          <w:r w:rsidR="35E6B7AF">
            <w:drawing>
              <wp:inline wp14:editId="4D99842D" wp14:anchorId="328EAB39">
                <wp:extent cx="1123950" cy="361950"/>
                <wp:effectExtent l="0" t="0" r="0" b="0"/>
                <wp:docPr id="74164986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e913a2a29494d0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5E6B7AF" w:rsidP="35E6B7AF" w:rsidRDefault="35E6B7AF" w14:paraId="3CD0EF61" w14:textId="36E78395">
    <w:pPr>
      <w:bidi w:val="0"/>
      <w:rPr>
        <w:b w:val="0"/>
        <w:bCs w:val="0"/>
        <w:i w:val="0"/>
        <w:iCs w:val="0"/>
        <w:sz w:val="12"/>
        <w:szCs w:val="12"/>
      </w:rPr>
    </w:pPr>
  </w:p>
  <w:tbl>
    <w:tblPr>
      <w:tblStyle w:val="TableGrid"/>
      <w:bidiVisual w:val="0"/>
      <w:tblW w:w="0" w:type="auto"/>
      <w:tblInd w:w="195" w:type="dxa"/>
      <w:tblBorders>
        <w:top w:val="single" w:sz="6"/>
        <w:left w:val="single" w:sz="6"/>
        <w:bottom w:val="single" w:sz="6"/>
        <w:right w:val="single" w:sz="6"/>
      </w:tblBorders>
      <w:tblLayout w:type="fixed"/>
      <w:tblLook w:val="0000" w:firstRow="0" w:lastRow="0" w:firstColumn="0" w:lastColumn="0" w:noHBand="0" w:noVBand="0"/>
    </w:tblPr>
    <w:tblGrid>
      <w:gridCol w:w="4020"/>
      <w:gridCol w:w="5340"/>
    </w:tblGrid>
    <w:tr w:rsidR="35E6B7AF" w:rsidTr="35E6B7AF" w14:paraId="68D67485">
      <w:trPr>
        <w:trHeight w:val="465"/>
      </w:trPr>
      <w:tc>
        <w:tcPr>
          <w:tcW w:w="4020" w:type="dxa"/>
          <w:tcBorders>
            <w:top w:val="single" w:color="FFFFFF" w:themeColor="background1" w:sz="6"/>
            <w:left w:val="single" w:color="FFFFFF" w:themeColor="background1" w:sz="6"/>
            <w:bottom w:val="single" w:color="FFFFFF" w:themeColor="background1" w:sz="6"/>
            <w:right w:val="single" w:color="FFFFFF" w:themeColor="background1" w:sz="6"/>
          </w:tcBorders>
          <w:tcMar>
            <w:top w:w="90" w:type="dxa"/>
            <w:left w:w="90" w:type="dxa"/>
            <w:bottom w:w="90" w:type="dxa"/>
            <w:right w:w="90" w:type="dxa"/>
          </w:tcMar>
          <w:vAlign w:val="top"/>
        </w:tcPr>
        <w:p w:rsidR="35E6B7AF" w:rsidP="35E6B7AF" w:rsidRDefault="35E6B7AF" w14:paraId="642FCADE" w14:textId="11814567">
          <w:pPr>
            <w:widowControl w:val="0"/>
            <w:bidi w:val="0"/>
            <w:rPr>
              <w:b w:val="0"/>
              <w:bCs w:val="0"/>
              <w:i w:val="0"/>
              <w:iCs w:val="0"/>
              <w:sz w:val="16"/>
              <w:szCs w:val="16"/>
            </w:rPr>
          </w:pPr>
          <w:r w:rsidRPr="35E6B7AF" w:rsidR="35E6B7AF">
            <w:rPr>
              <w:b w:val="0"/>
              <w:bCs w:val="0"/>
              <w:i w:val="0"/>
              <w:iCs w:val="0"/>
              <w:sz w:val="24"/>
              <w:szCs w:val="24"/>
            </w:rPr>
            <w:t xml:space="preserve">  </w:t>
          </w:r>
          <w:r w:rsidRPr="35E6B7AF" w:rsidR="35E6B7AF">
            <w:rPr>
              <w:b w:val="0"/>
              <w:bCs w:val="0"/>
              <w:i w:val="0"/>
              <w:iCs w:val="0"/>
              <w:sz w:val="16"/>
              <w:szCs w:val="16"/>
            </w:rPr>
            <w:t>Tình trạng:</w:t>
          </w:r>
          <w:r w:rsidRPr="35E6B7AF" w:rsidR="35E6B7AF">
            <w:rPr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35E6B7AF" w:rsidR="35E6B7AF">
            <w:rPr>
              <w:b w:val="1"/>
              <w:bCs w:val="1"/>
              <w:i w:val="0"/>
              <w:iCs w:val="0"/>
              <w:sz w:val="16"/>
              <w:szCs w:val="16"/>
            </w:rPr>
            <w:t>Hiệu lực</w:t>
          </w:r>
          <w:r w:rsidRPr="35E6B7AF" w:rsidR="35E6B7AF">
            <w:rPr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</w:p>
      </w:tc>
      <w:tc>
        <w:tcPr>
          <w:tcW w:w="5340" w:type="dxa"/>
          <w:tcBorders>
            <w:top w:val="single" w:color="FFFFFF" w:themeColor="background1" w:sz="6"/>
            <w:left w:val="single" w:color="FFFFFF" w:themeColor="background1" w:sz="6"/>
            <w:bottom w:val="single" w:color="FFFFFF" w:themeColor="background1" w:sz="6"/>
            <w:right w:val="single" w:color="FFFFFF" w:themeColor="background1" w:sz="6"/>
          </w:tcBorders>
          <w:tcMar>
            <w:top w:w="90" w:type="dxa"/>
            <w:left w:w="90" w:type="dxa"/>
            <w:bottom w:w="90" w:type="dxa"/>
            <w:right w:w="90" w:type="dxa"/>
          </w:tcMar>
          <w:vAlign w:val="top"/>
        </w:tcPr>
        <w:p w:rsidR="35E6B7AF" w:rsidP="35E6B7AF" w:rsidRDefault="35E6B7AF" w14:paraId="29C5C701" w14:textId="22E81F5E">
          <w:pPr>
            <w:widowControl w:val="0"/>
            <w:bidi w:val="0"/>
            <w:jc w:val="right"/>
            <w:rPr>
              <w:b w:val="0"/>
              <w:bCs w:val="0"/>
              <w:i w:val="0"/>
              <w:iCs w:val="0"/>
              <w:sz w:val="16"/>
              <w:szCs w:val="16"/>
            </w:rPr>
          </w:pPr>
          <w:r w:rsidRPr="35E6B7AF" w:rsidR="35E6B7AF">
            <w:rPr>
              <w:b w:val="0"/>
              <w:bCs w:val="0"/>
              <w:i w:val="0"/>
              <w:iCs w:val="0"/>
              <w:sz w:val="24"/>
              <w:szCs w:val="24"/>
            </w:rPr>
            <w:t xml:space="preserve">  </w:t>
          </w:r>
          <w:r w:rsidRPr="35E6B7AF" w:rsidR="35E6B7AF">
            <w:rPr>
              <w:b w:val="0"/>
              <w:bCs w:val="0"/>
              <w:i w:val="0"/>
              <w:iCs w:val="0"/>
              <w:sz w:val="16"/>
              <w:szCs w:val="16"/>
            </w:rPr>
            <w:t xml:space="preserve">Phiên bản: </w:t>
          </w:r>
          <w:r w:rsidRPr="35E6B7AF" w:rsidR="35E6B7AF">
            <w:rPr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 w:rsidRPr="35E6B7AF" w:rsidR="35E6B7AF">
            <w:rPr>
              <w:b w:val="1"/>
              <w:bCs w:val="1"/>
              <w:i w:val="0"/>
              <w:iCs w:val="0"/>
              <w:sz w:val="16"/>
              <w:szCs w:val="16"/>
            </w:rPr>
            <w:t>Ver 01 - 5.2024]</w:t>
          </w:r>
        </w:p>
      </w:tc>
    </w:tr>
  </w:tbl>
  <w:p w:rsidR="35E6B7AF" w:rsidP="35E6B7AF" w:rsidRDefault="35E6B7AF" w14:paraId="3D42E1CC" w14:textId="4988245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6GTLfc4qj+pooW" int2:id="G30HDjHr">
      <int2:state int2:type="AugLoop_Text_Critique" int2:value="Rejected"/>
    </int2:textHash>
    <int2:textHash int2:hashCode="c12LLWFL5p+Ya1" int2:id="82B5FaFK">
      <int2:state int2:type="AugLoop_Text_Critique" int2:value="Rejected"/>
    </int2:textHash>
    <int2:textHash int2:hashCode="0s1Ox3qaj8I895" int2:id="zqZ63Ax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79e4c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fe567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8d442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da572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dbedc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673b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4bd49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33f0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5f9b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27bf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d7ca0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285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ec6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f82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2db1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cf0c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d6b1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d134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d9cfc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fe8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cbee2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464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07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bb87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c68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cb0df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E196A"/>
    <w:rsid w:val="01647935"/>
    <w:rsid w:val="04DD1264"/>
    <w:rsid w:val="066CA231"/>
    <w:rsid w:val="0C665549"/>
    <w:rsid w:val="135955D0"/>
    <w:rsid w:val="16832124"/>
    <w:rsid w:val="17FD3152"/>
    <w:rsid w:val="1D12F1A8"/>
    <w:rsid w:val="1F8BFC3D"/>
    <w:rsid w:val="20069793"/>
    <w:rsid w:val="2534C807"/>
    <w:rsid w:val="2D23BDBF"/>
    <w:rsid w:val="2D36CE2D"/>
    <w:rsid w:val="2EF8B56E"/>
    <w:rsid w:val="2FFF3FC9"/>
    <w:rsid w:val="309F2444"/>
    <w:rsid w:val="31DC9583"/>
    <w:rsid w:val="34AE196A"/>
    <w:rsid w:val="3571EEEE"/>
    <w:rsid w:val="35E6B7AF"/>
    <w:rsid w:val="373152CA"/>
    <w:rsid w:val="37CA0ECA"/>
    <w:rsid w:val="3A2DCB4E"/>
    <w:rsid w:val="3B54B0BB"/>
    <w:rsid w:val="3DADF996"/>
    <w:rsid w:val="41B0B5E7"/>
    <w:rsid w:val="452A05F0"/>
    <w:rsid w:val="4A2530C3"/>
    <w:rsid w:val="4B15A769"/>
    <w:rsid w:val="4F9DB5B8"/>
    <w:rsid w:val="5191F186"/>
    <w:rsid w:val="55854375"/>
    <w:rsid w:val="58D9BC38"/>
    <w:rsid w:val="6088582A"/>
    <w:rsid w:val="60F7B096"/>
    <w:rsid w:val="68B393FF"/>
    <w:rsid w:val="69461180"/>
    <w:rsid w:val="74159A2E"/>
    <w:rsid w:val="74C70D39"/>
    <w:rsid w:val="768DFD1B"/>
    <w:rsid w:val="7F08D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96A"/>
  <w15:chartTrackingRefBased/>
  <w15:docId w15:val="{5CAF9361-241A-40AE-9C42-B7281B49F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5E6B7AF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5E6B7A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E6B7A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5E6B7A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5E6B7A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5E6B7A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5E6B7A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5E6B7A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5E6B7A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5E6B7A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5E6B7A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5E6B7A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5E6B7A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5E6B7AF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E6B7A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5E6B7A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5E6B7A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5E6B7A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5E6B7A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5E6B7A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5E6B7A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5E6B7A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5E6B7A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5E6B7A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5E6B7A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5E6B7A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5E6B7A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5E6B7A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d5205b0c0b9482a" /><Relationship Type="http://schemas.openxmlformats.org/officeDocument/2006/relationships/footer" Target="footer.xml" Id="R8a2ae82dd47848fe" /><Relationship Type="http://schemas.microsoft.com/office/2020/10/relationships/intelligence" Target="intelligence2.xml" Id="R8caf1c2d6b654172" /><Relationship Type="http://schemas.openxmlformats.org/officeDocument/2006/relationships/numbering" Target="numbering.xml" Id="Rce74483e89d24ab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be913a2a29494d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2024-07-12T03:02:19.2738964Z</dcterms:created>
  <dcterms:modified xsi:type="dcterms:W3CDTF">2024-07-12T08:27:26.1666950Z</dcterms:modified>
  <dc:creator>Hiếu Nguyễn Trung</dc:creator>
  <lastModifiedBy>Hiếu Nguyễn Trung</lastModifiedBy>
</coreProperties>
</file>