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035E0" w14:textId="77777777" w:rsidR="00BA38CF" w:rsidRPr="00BA38CF" w:rsidRDefault="00BA38CF" w:rsidP="00BA38CF">
      <w:pPr>
        <w:jc w:val="both"/>
        <w:rPr>
          <w:b/>
          <w:bCs/>
          <w:i/>
          <w:iCs/>
          <w:sz w:val="20"/>
          <w:szCs w:val="20"/>
          <w:lang w:val="en-US"/>
        </w:rPr>
      </w:pPr>
      <w:r w:rsidRPr="00BA38CF">
        <w:rPr>
          <w:b/>
          <w:bCs/>
          <w:i/>
          <w:iCs/>
          <w:sz w:val="20"/>
          <w:szCs w:val="20"/>
          <w:lang w:val="en-US"/>
        </w:rPr>
        <w:t>Read the following announcement and mark the letter A, B, C or D on your answer sheet to indicate the option that best fits each of the numbered blanks from 1 to 6.</w:t>
      </w:r>
    </w:p>
    <w:p w14:paraId="7BBFD785" w14:textId="77777777" w:rsidR="00BA38CF" w:rsidRPr="00BA38CF" w:rsidRDefault="00BA38CF" w:rsidP="00BA38CF">
      <w:pPr>
        <w:jc w:val="both"/>
        <w:rPr>
          <w:b/>
          <w:bCs/>
          <w:sz w:val="20"/>
          <w:szCs w:val="20"/>
        </w:rPr>
      </w:pPr>
      <w:r w:rsidRPr="00BA38CF">
        <w:rPr>
          <w:b/>
          <w:bCs/>
          <w:sz w:val="20"/>
          <w:szCs w:val="20"/>
        </w:rPr>
        <w:t>Vietnam International Art Exhibition 2025 – A Landmark Cultural Event</w:t>
      </w:r>
    </w:p>
    <w:p w14:paraId="09BC00FB" w14:textId="77777777" w:rsidR="00BA38CF" w:rsidRPr="00BA38CF" w:rsidRDefault="00BA38CF" w:rsidP="00BA38CF">
      <w:pPr>
        <w:jc w:val="both"/>
        <w:rPr>
          <w:sz w:val="20"/>
          <w:szCs w:val="20"/>
        </w:rPr>
      </w:pPr>
      <w:r w:rsidRPr="00BA38CF">
        <w:rPr>
          <w:sz w:val="20"/>
          <w:szCs w:val="20"/>
        </w:rPr>
        <w:t>Taking place from July 25</w:t>
      </w:r>
      <w:r w:rsidRPr="00BA38CF">
        <w:rPr>
          <w:sz w:val="20"/>
          <w:szCs w:val="20"/>
          <w:vertAlign w:val="superscript"/>
        </w:rPr>
        <w:t>th</w:t>
      </w:r>
      <w:r w:rsidRPr="00BA38CF">
        <w:rPr>
          <w:sz w:val="20"/>
          <w:szCs w:val="20"/>
        </w:rPr>
        <w:t xml:space="preserve"> to 29</w:t>
      </w:r>
      <w:r w:rsidRPr="00BA38CF">
        <w:rPr>
          <w:sz w:val="20"/>
          <w:szCs w:val="20"/>
          <w:vertAlign w:val="superscript"/>
        </w:rPr>
        <w:t>th</w:t>
      </w:r>
      <w:r w:rsidRPr="00BA38CF">
        <w:rPr>
          <w:sz w:val="20"/>
          <w:szCs w:val="20"/>
        </w:rPr>
        <w:t xml:space="preserve"> at the International Centre for Exhibition in Hanoi, the Vietnam International Art Exhibition 2025 will showcase over 100 famous galleries </w:t>
      </w:r>
      <w:r w:rsidRPr="00BA38CF">
        <w:rPr>
          <w:b/>
          <w:sz w:val="20"/>
          <w:szCs w:val="20"/>
        </w:rPr>
        <w:t>(1)</w:t>
      </w:r>
      <w:r w:rsidRPr="00BA38CF">
        <w:rPr>
          <w:sz w:val="20"/>
          <w:szCs w:val="20"/>
        </w:rPr>
        <w:t xml:space="preserve"> _______ are derived from global art capitals alongside Vietnam’s </w:t>
      </w:r>
      <w:r w:rsidRPr="00BA38CF">
        <w:rPr>
          <w:b/>
          <w:sz w:val="20"/>
          <w:szCs w:val="20"/>
        </w:rPr>
        <w:t>(2)</w:t>
      </w:r>
      <w:r w:rsidRPr="00BA38CF">
        <w:rPr>
          <w:sz w:val="20"/>
          <w:szCs w:val="20"/>
        </w:rPr>
        <w:t xml:space="preserve"> _______ art institutions.</w:t>
      </w:r>
    </w:p>
    <w:p w14:paraId="0C7E53CF" w14:textId="77777777" w:rsidR="00BA38CF" w:rsidRPr="00BA38CF" w:rsidRDefault="00BA38CF" w:rsidP="00BA38CF">
      <w:pPr>
        <w:jc w:val="both"/>
        <w:rPr>
          <w:sz w:val="20"/>
          <w:szCs w:val="20"/>
        </w:rPr>
      </w:pPr>
      <w:r w:rsidRPr="00BA38CF">
        <w:rPr>
          <w:sz w:val="20"/>
          <w:szCs w:val="20"/>
        </w:rPr>
        <w:t xml:space="preserve">Visitors will gain exposure to a wide </w:t>
      </w:r>
      <w:r w:rsidRPr="00BA38CF">
        <w:rPr>
          <w:b/>
          <w:sz w:val="20"/>
          <w:szCs w:val="20"/>
        </w:rPr>
        <w:t>(3)</w:t>
      </w:r>
      <w:r w:rsidRPr="00BA38CF">
        <w:rPr>
          <w:sz w:val="20"/>
          <w:szCs w:val="20"/>
        </w:rPr>
        <w:t xml:space="preserve"> _______ of oil paintings, sculptures, digital art, and mixed media, blending traditional and contemporary styles. The event will also feature live art demonstrations and insightful discussions </w:t>
      </w:r>
      <w:r w:rsidRPr="00BA38CF">
        <w:rPr>
          <w:b/>
          <w:sz w:val="20"/>
          <w:szCs w:val="20"/>
        </w:rPr>
        <w:t>(4)</w:t>
      </w:r>
      <w:r w:rsidRPr="00BA38CF">
        <w:rPr>
          <w:sz w:val="20"/>
          <w:szCs w:val="20"/>
        </w:rPr>
        <w:t xml:space="preserve"> _______ by famous artists and curators, offering a deeper understanding of modern artistic trends.</w:t>
      </w:r>
    </w:p>
    <w:p w14:paraId="6561EFA2" w14:textId="77777777" w:rsidR="00BA38CF" w:rsidRPr="00BA38CF" w:rsidRDefault="00BA38CF" w:rsidP="00BA38CF">
      <w:pPr>
        <w:jc w:val="both"/>
        <w:rPr>
          <w:sz w:val="20"/>
          <w:szCs w:val="20"/>
        </w:rPr>
      </w:pPr>
      <w:r w:rsidRPr="00BA38CF">
        <w:rPr>
          <w:sz w:val="20"/>
          <w:szCs w:val="20"/>
        </w:rPr>
        <w:t xml:space="preserve">This exhibition is a unique opportunity for </w:t>
      </w:r>
      <w:r w:rsidRPr="00BA38CF">
        <w:rPr>
          <w:b/>
          <w:sz w:val="20"/>
          <w:szCs w:val="20"/>
        </w:rPr>
        <w:t>(5)</w:t>
      </w:r>
      <w:r w:rsidRPr="00BA38CF">
        <w:rPr>
          <w:sz w:val="20"/>
          <w:szCs w:val="20"/>
        </w:rPr>
        <w:t xml:space="preserve"> _______, investors, and art enthusiasts to discover emerging talents and </w:t>
      </w:r>
      <w:r w:rsidRPr="00BA38CF">
        <w:rPr>
          <w:b/>
          <w:sz w:val="20"/>
          <w:szCs w:val="20"/>
        </w:rPr>
        <w:t>(6)</w:t>
      </w:r>
      <w:r w:rsidRPr="00BA38CF">
        <w:rPr>
          <w:sz w:val="20"/>
          <w:szCs w:val="20"/>
        </w:rPr>
        <w:t xml:space="preserve"> _______ some artworks. Don’t miss this incredible celebration of artistic expression!</w:t>
      </w:r>
    </w:p>
    <w:p w14:paraId="793305F8" w14:textId="77777777" w:rsidR="00BA38CF" w:rsidRPr="00BA38CF" w:rsidRDefault="00BA38CF" w:rsidP="00BA38CF">
      <w:pPr>
        <w:jc w:val="both"/>
        <w:rPr>
          <w:sz w:val="20"/>
          <w:szCs w:val="20"/>
        </w:rPr>
      </w:pPr>
      <w:r w:rsidRPr="00BA38CF">
        <w:rPr>
          <w:sz w:val="20"/>
          <w:szCs w:val="20"/>
        </w:rPr>
        <w:t>For more information, visit https://vniae.com/.</w:t>
      </w:r>
    </w:p>
    <w:p w14:paraId="3578FF6B" w14:textId="77777777" w:rsidR="00BA38CF" w:rsidRPr="00BA38CF" w:rsidRDefault="00BA38CF" w:rsidP="00BA38CF">
      <w:pPr>
        <w:jc w:val="both"/>
        <w:rPr>
          <w:sz w:val="20"/>
          <w:szCs w:val="20"/>
          <w:lang w:val="en-US"/>
        </w:rPr>
      </w:pPr>
      <w:r w:rsidRPr="00BA38CF">
        <w:rPr>
          <w:sz w:val="20"/>
          <w:szCs w:val="20"/>
          <w:lang w:val="en-US"/>
        </w:rPr>
        <w:t xml:space="preserve">(Adapted from </w:t>
      </w:r>
      <w:r w:rsidRPr="00BA38CF">
        <w:rPr>
          <w:i/>
          <w:sz w:val="20"/>
          <w:szCs w:val="20"/>
          <w:lang w:val="en-US"/>
        </w:rPr>
        <w:t>https://english.vov.vn</w:t>
      </w:r>
      <w:r w:rsidRPr="00BA38CF">
        <w:rPr>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1731"/>
        <w:gridCol w:w="2006"/>
        <w:gridCol w:w="2006"/>
        <w:gridCol w:w="2006"/>
      </w:tblGrid>
      <w:tr w:rsidR="00BA38CF" w:rsidRPr="00BA38CF" w14:paraId="5827C161" w14:textId="77777777" w:rsidTr="00BA38CF">
        <w:trPr>
          <w:trHeight w:val="68"/>
        </w:trPr>
        <w:tc>
          <w:tcPr>
            <w:tcW w:w="707" w:type="pct"/>
            <w:hideMark/>
          </w:tcPr>
          <w:p w14:paraId="7DEB7D51"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1.</w:t>
            </w:r>
          </w:p>
        </w:tc>
        <w:tc>
          <w:tcPr>
            <w:tcW w:w="959" w:type="pct"/>
            <w:hideMark/>
          </w:tcPr>
          <w:p w14:paraId="4E33774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whose</w:t>
            </w:r>
          </w:p>
        </w:tc>
        <w:tc>
          <w:tcPr>
            <w:tcW w:w="1111" w:type="pct"/>
            <w:hideMark/>
          </w:tcPr>
          <w:p w14:paraId="2773932B"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whom</w:t>
            </w:r>
          </w:p>
        </w:tc>
        <w:tc>
          <w:tcPr>
            <w:tcW w:w="1111" w:type="pct"/>
            <w:hideMark/>
          </w:tcPr>
          <w:p w14:paraId="17E1B130"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who</w:t>
            </w:r>
          </w:p>
        </w:tc>
        <w:tc>
          <w:tcPr>
            <w:tcW w:w="1111" w:type="pct"/>
            <w:hideMark/>
          </w:tcPr>
          <w:p w14:paraId="48574CBD"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which</w:t>
            </w:r>
          </w:p>
        </w:tc>
      </w:tr>
      <w:tr w:rsidR="00BA38CF" w:rsidRPr="00BA38CF" w14:paraId="186A4E26" w14:textId="77777777" w:rsidTr="00BA38CF">
        <w:trPr>
          <w:trHeight w:val="68"/>
        </w:trPr>
        <w:tc>
          <w:tcPr>
            <w:tcW w:w="707" w:type="pct"/>
            <w:hideMark/>
          </w:tcPr>
          <w:p w14:paraId="08329476"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2.</w:t>
            </w:r>
          </w:p>
        </w:tc>
        <w:tc>
          <w:tcPr>
            <w:tcW w:w="959" w:type="pct"/>
            <w:hideMark/>
          </w:tcPr>
          <w:p w14:paraId="17762DC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flying</w:t>
            </w:r>
          </w:p>
        </w:tc>
        <w:tc>
          <w:tcPr>
            <w:tcW w:w="1111" w:type="pct"/>
            <w:hideMark/>
          </w:tcPr>
          <w:p w14:paraId="2BC662D7"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leading</w:t>
            </w:r>
          </w:p>
        </w:tc>
        <w:tc>
          <w:tcPr>
            <w:tcW w:w="1111" w:type="pct"/>
            <w:hideMark/>
          </w:tcPr>
          <w:p w14:paraId="74CA932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heading</w:t>
            </w:r>
          </w:p>
        </w:tc>
        <w:tc>
          <w:tcPr>
            <w:tcW w:w="1111" w:type="pct"/>
            <w:hideMark/>
          </w:tcPr>
          <w:p w14:paraId="1A7BBF6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rating</w:t>
            </w:r>
          </w:p>
        </w:tc>
      </w:tr>
      <w:tr w:rsidR="00BA38CF" w:rsidRPr="00BA38CF" w14:paraId="72AEB8B1" w14:textId="77777777" w:rsidTr="00BA38CF">
        <w:trPr>
          <w:trHeight w:val="68"/>
        </w:trPr>
        <w:tc>
          <w:tcPr>
            <w:tcW w:w="707" w:type="pct"/>
            <w:hideMark/>
          </w:tcPr>
          <w:p w14:paraId="4144D41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p>
        </w:tc>
        <w:tc>
          <w:tcPr>
            <w:tcW w:w="959" w:type="pct"/>
            <w:hideMark/>
          </w:tcPr>
          <w:p w14:paraId="08890006"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range</w:t>
            </w:r>
          </w:p>
        </w:tc>
        <w:tc>
          <w:tcPr>
            <w:tcW w:w="1111" w:type="pct"/>
            <w:hideMark/>
          </w:tcPr>
          <w:p w14:paraId="0AD2AA38"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amount</w:t>
            </w:r>
          </w:p>
        </w:tc>
        <w:tc>
          <w:tcPr>
            <w:tcW w:w="1111" w:type="pct"/>
            <w:hideMark/>
          </w:tcPr>
          <w:p w14:paraId="4ED8D71F"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deal</w:t>
            </w:r>
          </w:p>
        </w:tc>
        <w:tc>
          <w:tcPr>
            <w:tcW w:w="1111" w:type="pct"/>
            <w:hideMark/>
          </w:tcPr>
          <w:p w14:paraId="6FC1A39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number</w:t>
            </w:r>
          </w:p>
        </w:tc>
      </w:tr>
      <w:tr w:rsidR="00BA38CF" w:rsidRPr="00BA38CF" w14:paraId="062DBB0D" w14:textId="77777777" w:rsidTr="00BA38CF">
        <w:trPr>
          <w:trHeight w:val="68"/>
        </w:trPr>
        <w:tc>
          <w:tcPr>
            <w:tcW w:w="707" w:type="pct"/>
            <w:hideMark/>
          </w:tcPr>
          <w:p w14:paraId="33F0457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4.</w:t>
            </w:r>
          </w:p>
        </w:tc>
        <w:tc>
          <w:tcPr>
            <w:tcW w:w="959" w:type="pct"/>
            <w:hideMark/>
          </w:tcPr>
          <w:p w14:paraId="23A637CF"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holding</w:t>
            </w:r>
          </w:p>
        </w:tc>
        <w:tc>
          <w:tcPr>
            <w:tcW w:w="1111" w:type="pct"/>
            <w:hideMark/>
          </w:tcPr>
          <w:p w14:paraId="3AB7B58C"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have held</w:t>
            </w:r>
          </w:p>
        </w:tc>
        <w:tc>
          <w:tcPr>
            <w:tcW w:w="1111" w:type="pct"/>
            <w:hideMark/>
          </w:tcPr>
          <w:p w14:paraId="34BCA24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be holding</w:t>
            </w:r>
          </w:p>
        </w:tc>
        <w:tc>
          <w:tcPr>
            <w:tcW w:w="1111" w:type="pct"/>
            <w:hideMark/>
          </w:tcPr>
          <w:p w14:paraId="43AAAFF9"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held</w:t>
            </w:r>
          </w:p>
        </w:tc>
      </w:tr>
      <w:tr w:rsidR="00BA38CF" w:rsidRPr="00BA38CF" w14:paraId="6C25C008" w14:textId="77777777" w:rsidTr="00BA38CF">
        <w:trPr>
          <w:trHeight w:val="68"/>
        </w:trPr>
        <w:tc>
          <w:tcPr>
            <w:tcW w:w="707" w:type="pct"/>
            <w:hideMark/>
          </w:tcPr>
          <w:p w14:paraId="236DA22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5.</w:t>
            </w:r>
          </w:p>
        </w:tc>
        <w:tc>
          <w:tcPr>
            <w:tcW w:w="959" w:type="pct"/>
            <w:hideMark/>
          </w:tcPr>
          <w:p w14:paraId="3FF2E0D3"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collectively</w:t>
            </w:r>
          </w:p>
        </w:tc>
        <w:tc>
          <w:tcPr>
            <w:tcW w:w="1111" w:type="pct"/>
            <w:hideMark/>
          </w:tcPr>
          <w:p w14:paraId="63A7E800"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collective</w:t>
            </w:r>
          </w:p>
        </w:tc>
        <w:tc>
          <w:tcPr>
            <w:tcW w:w="1111" w:type="pct"/>
            <w:hideMark/>
          </w:tcPr>
          <w:p w14:paraId="3B7C30A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collect</w:t>
            </w:r>
          </w:p>
        </w:tc>
        <w:tc>
          <w:tcPr>
            <w:tcW w:w="1111" w:type="pct"/>
            <w:hideMark/>
          </w:tcPr>
          <w:p w14:paraId="26642D2C"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collectors</w:t>
            </w:r>
          </w:p>
        </w:tc>
      </w:tr>
      <w:tr w:rsidR="00BA38CF" w:rsidRPr="00BA38CF" w14:paraId="48D02F8D" w14:textId="77777777" w:rsidTr="00BA38CF">
        <w:trPr>
          <w:trHeight w:val="68"/>
        </w:trPr>
        <w:tc>
          <w:tcPr>
            <w:tcW w:w="707" w:type="pct"/>
            <w:hideMark/>
          </w:tcPr>
          <w:p w14:paraId="7F44E4F2"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6.</w:t>
            </w:r>
          </w:p>
        </w:tc>
        <w:tc>
          <w:tcPr>
            <w:tcW w:w="959" w:type="pct"/>
            <w:hideMark/>
          </w:tcPr>
          <w:p w14:paraId="11100370"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pick up</w:t>
            </w:r>
          </w:p>
        </w:tc>
        <w:tc>
          <w:tcPr>
            <w:tcW w:w="1111" w:type="pct"/>
            <w:hideMark/>
          </w:tcPr>
          <w:p w14:paraId="2E60AC57"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fill up</w:t>
            </w:r>
          </w:p>
        </w:tc>
        <w:tc>
          <w:tcPr>
            <w:tcW w:w="1111" w:type="pct"/>
            <w:hideMark/>
          </w:tcPr>
          <w:p w14:paraId="4DC0587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come up</w:t>
            </w:r>
          </w:p>
        </w:tc>
        <w:tc>
          <w:tcPr>
            <w:tcW w:w="1111" w:type="pct"/>
            <w:hideMark/>
          </w:tcPr>
          <w:p w14:paraId="670F161C"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get up</w:t>
            </w:r>
          </w:p>
        </w:tc>
      </w:tr>
    </w:tbl>
    <w:p w14:paraId="75BD05F7" w14:textId="77777777" w:rsidR="00BA38CF" w:rsidRPr="00BA38CF" w:rsidRDefault="00BA38CF" w:rsidP="00BA38CF">
      <w:pPr>
        <w:jc w:val="both"/>
        <w:rPr>
          <w:b/>
          <w:bCs/>
          <w:i/>
          <w:iCs/>
          <w:sz w:val="20"/>
          <w:szCs w:val="20"/>
          <w:lang w:val="en-US"/>
        </w:rPr>
      </w:pPr>
      <w:r w:rsidRPr="00BA38CF">
        <w:rPr>
          <w:b/>
          <w:bCs/>
          <w:i/>
          <w:iCs/>
          <w:sz w:val="20"/>
          <w:szCs w:val="20"/>
          <w:lang w:val="en-US"/>
        </w:rPr>
        <w:t>Read the passage and mark the letter A, B, C or D on your answer sheet to indicate the best answer to each of the following questions from 7 to 14.</w:t>
      </w:r>
    </w:p>
    <w:p w14:paraId="6F9ADB73" w14:textId="77777777" w:rsidR="00BA38CF" w:rsidRPr="00BA38CF" w:rsidRDefault="00BA38CF" w:rsidP="00BA38CF">
      <w:pPr>
        <w:jc w:val="both"/>
        <w:rPr>
          <w:sz w:val="20"/>
          <w:szCs w:val="20"/>
        </w:rPr>
      </w:pPr>
      <w:r w:rsidRPr="00BA38CF">
        <w:rPr>
          <w:sz w:val="20"/>
          <w:szCs w:val="20"/>
        </w:rPr>
        <w:t xml:space="preserve">The concept of project farming, where farmers come together to collaborate on large-scale agricultural projects, has gained significant traction, and modern technology keeps this collaboration on track. Advanced technologies such as GPS, sensors, drones, and data analytics are used to optimise agricultural practices. Additionally, the collected real-time data on soil conditions, weather patterns, and plant growth enables farmers to </w:t>
      </w:r>
      <w:r w:rsidRPr="00BA38CF">
        <w:rPr>
          <w:b/>
          <w:sz w:val="20"/>
          <w:szCs w:val="20"/>
          <w:u w:val="single"/>
        </w:rPr>
        <w:t>accelerate</w:t>
      </w:r>
      <w:r w:rsidRPr="00BA38CF">
        <w:rPr>
          <w:sz w:val="20"/>
          <w:szCs w:val="20"/>
        </w:rPr>
        <w:t xml:space="preserve"> the decision-making process that maximises productivity while minimising resource waste.</w:t>
      </w:r>
    </w:p>
    <w:p w14:paraId="22E1BB66" w14:textId="77777777" w:rsidR="00BA38CF" w:rsidRPr="00BA38CF" w:rsidRDefault="00BA38CF" w:rsidP="00BA38CF">
      <w:pPr>
        <w:jc w:val="both"/>
        <w:rPr>
          <w:sz w:val="20"/>
          <w:szCs w:val="20"/>
        </w:rPr>
      </w:pPr>
      <w:r w:rsidRPr="00BA38CF">
        <w:rPr>
          <w:sz w:val="20"/>
          <w:szCs w:val="20"/>
        </w:rPr>
        <w:t xml:space="preserve">GPS technology allows farmers to precisely map out their fields and create customised planting plans. This ensures that seeds are sown at optimal locations based on soil characteristics and previous yield data. By avoiding areas with poor fertility, farmers can increase their overall crop yield. Camera traps provide advance warnings of insects, so farmers do not have to treat the whole field. This, therefore, helps </w:t>
      </w:r>
      <w:r w:rsidRPr="00BA38CF">
        <w:rPr>
          <w:b/>
          <w:sz w:val="20"/>
          <w:szCs w:val="20"/>
          <w:u w:val="single"/>
        </w:rPr>
        <w:t>curb</w:t>
      </w:r>
      <w:r w:rsidRPr="00BA38CF">
        <w:rPr>
          <w:sz w:val="20"/>
          <w:szCs w:val="20"/>
        </w:rPr>
        <w:t xml:space="preserve"> chemical runoff and save money for every party involved in the project.</w:t>
      </w:r>
    </w:p>
    <w:p w14:paraId="48DEEBD4" w14:textId="77777777" w:rsidR="00BA38CF" w:rsidRPr="00BA38CF" w:rsidRDefault="00BA38CF" w:rsidP="00BA38CF">
      <w:pPr>
        <w:jc w:val="both"/>
        <w:rPr>
          <w:b/>
          <w:sz w:val="20"/>
          <w:szCs w:val="20"/>
          <w:u w:val="single"/>
        </w:rPr>
      </w:pPr>
      <w:r w:rsidRPr="00BA38CF">
        <w:rPr>
          <w:sz w:val="20"/>
          <w:szCs w:val="20"/>
        </w:rPr>
        <w:t xml:space="preserve">Technology also plays a vital role in optimising irrigation practices for sustainable agriculture. Specialised equipment reports dryness hour by hour, and weather apps forecast rain for the week ahead. Automated valves give each zone exactly the water </w:t>
      </w:r>
      <w:r w:rsidRPr="00BA38CF">
        <w:rPr>
          <w:b/>
          <w:sz w:val="20"/>
          <w:szCs w:val="20"/>
          <w:u w:val="single"/>
        </w:rPr>
        <w:t>it</w:t>
      </w:r>
      <w:r w:rsidRPr="00BA38CF">
        <w:rPr>
          <w:sz w:val="20"/>
          <w:szCs w:val="20"/>
        </w:rPr>
        <w:t xml:space="preserve"> needs and pause when clouds are approaching. This cuts pumping costs and protects groundwater while keeping the crop healthy. </w:t>
      </w:r>
      <w:r w:rsidRPr="00BA38CF">
        <w:rPr>
          <w:b/>
          <w:sz w:val="20"/>
          <w:szCs w:val="20"/>
          <w:u w:val="single"/>
        </w:rPr>
        <w:t>On dry continents, such savings keep projects economically viable.</w:t>
      </w:r>
    </w:p>
    <w:p w14:paraId="2B0A1190" w14:textId="77777777" w:rsidR="00BA38CF" w:rsidRPr="00BA38CF" w:rsidRDefault="00BA38CF" w:rsidP="00BA38CF">
      <w:pPr>
        <w:jc w:val="both"/>
        <w:rPr>
          <w:sz w:val="20"/>
          <w:szCs w:val="20"/>
        </w:rPr>
      </w:pPr>
      <w:r w:rsidRPr="00BA38CF">
        <w:rPr>
          <w:sz w:val="20"/>
          <w:szCs w:val="20"/>
        </w:rPr>
        <w:t>The digital trail does not stop at the farm gate. Cloud platforms let project farmers, processors, and truck drivers input harvest weights, storage temperatures, and delivery times the moment they change, while blockchain records freeze each entry so customers can trust it. Analytic tools combine seasons of records to forecast demand, spot price opportunities, and mark weak points in the workflow. This allows project farmers to anticipate market demand, exploit resource allocation, and plan for potential challenges.</w:t>
      </w:r>
    </w:p>
    <w:p w14:paraId="3C508A38" w14:textId="77777777" w:rsidR="00BA38CF" w:rsidRPr="00BA38CF" w:rsidRDefault="00BA38CF" w:rsidP="00BA38CF">
      <w:pPr>
        <w:jc w:val="both"/>
        <w:rPr>
          <w:sz w:val="20"/>
          <w:szCs w:val="20"/>
          <w:lang w:val="en-US"/>
        </w:rPr>
      </w:pPr>
      <w:r w:rsidRPr="00BA38CF">
        <w:rPr>
          <w:sz w:val="20"/>
          <w:szCs w:val="20"/>
          <w:lang w:val="en-US"/>
        </w:rPr>
        <w:t xml:space="preserve">(Adapted from </w:t>
      </w:r>
      <w:hyperlink r:id="rId7" w:history="1">
        <w:r w:rsidRPr="00BA38CF">
          <w:rPr>
            <w:rStyle w:val="Hyperlink"/>
            <w:i/>
            <w:sz w:val="20"/>
            <w:szCs w:val="20"/>
            <w:lang w:val="en-US"/>
          </w:rPr>
          <w:t>https://www.consumersearch.com</w:t>
        </w:r>
      </w:hyperlink>
      <w:r w:rsidRPr="00BA38CF">
        <w:rPr>
          <w:sz w:val="20"/>
          <w:szCs w:val="20"/>
          <w:lang w:val="en-US"/>
        </w:rPr>
        <w:t>)</w:t>
      </w:r>
    </w:p>
    <w:p w14:paraId="78D35610" w14:textId="77777777" w:rsidR="00BA38CF" w:rsidRPr="00BA38CF" w:rsidRDefault="00BA38CF" w:rsidP="00BA38CF">
      <w:pPr>
        <w:jc w:val="both"/>
        <w:rPr>
          <w:sz w:val="20"/>
          <w:szCs w:val="20"/>
          <w:lang w:val="en-US"/>
        </w:rPr>
      </w:pPr>
      <w:r w:rsidRPr="00BA38CF">
        <w:rPr>
          <w:b/>
          <w:bCs/>
          <w:sz w:val="20"/>
          <w:szCs w:val="20"/>
          <w:lang w:val="en-US"/>
        </w:rPr>
        <w:lastRenderedPageBreak/>
        <w:t>Question 7.</w:t>
      </w:r>
      <w:r w:rsidRPr="00BA38CF">
        <w:rPr>
          <w:sz w:val="20"/>
          <w:szCs w:val="20"/>
          <w:lang w:val="en-US"/>
        </w:rPr>
        <w:t xml:space="preserve"> Which of the following is </w:t>
      </w:r>
      <w:r w:rsidRPr="00BA38CF">
        <w:rPr>
          <w:b/>
          <w:sz w:val="20"/>
          <w:szCs w:val="20"/>
          <w:lang w:val="en-US"/>
        </w:rPr>
        <w:t>NOT</w:t>
      </w:r>
      <w:r w:rsidRPr="00BA38CF">
        <w:rPr>
          <w:sz w:val="20"/>
          <w:szCs w:val="20"/>
          <w:lang w:val="en-US"/>
        </w:rPr>
        <w:t xml:space="preserve"> mentioned in paragraph 1 as a type of collected real-time data?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17FF8C5A" w14:textId="77777777" w:rsidTr="00BA38CF">
        <w:tc>
          <w:tcPr>
            <w:tcW w:w="1250" w:type="pct"/>
            <w:hideMark/>
          </w:tcPr>
          <w:p w14:paraId="5E99AE3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weather patterns</w:t>
            </w:r>
          </w:p>
        </w:tc>
        <w:tc>
          <w:tcPr>
            <w:tcW w:w="1250" w:type="pct"/>
            <w:hideMark/>
          </w:tcPr>
          <w:p w14:paraId="48BCED9D"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soil conditions</w:t>
            </w:r>
          </w:p>
        </w:tc>
        <w:tc>
          <w:tcPr>
            <w:tcW w:w="1250" w:type="pct"/>
            <w:hideMark/>
          </w:tcPr>
          <w:p w14:paraId="12F4690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data analytics</w:t>
            </w:r>
          </w:p>
        </w:tc>
        <w:tc>
          <w:tcPr>
            <w:tcW w:w="1250" w:type="pct"/>
            <w:hideMark/>
          </w:tcPr>
          <w:p w14:paraId="456D952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plant growth</w:t>
            </w:r>
          </w:p>
        </w:tc>
      </w:tr>
    </w:tbl>
    <w:p w14:paraId="41B81F5A" w14:textId="77777777" w:rsidR="00BA38CF" w:rsidRPr="00BA38CF" w:rsidRDefault="00BA38CF" w:rsidP="00BA38CF">
      <w:pPr>
        <w:jc w:val="both"/>
        <w:rPr>
          <w:sz w:val="20"/>
          <w:szCs w:val="20"/>
          <w:lang w:val="en-US"/>
        </w:rPr>
      </w:pPr>
      <w:r w:rsidRPr="00BA38CF">
        <w:rPr>
          <w:b/>
          <w:bCs/>
          <w:sz w:val="20"/>
          <w:szCs w:val="20"/>
          <w:lang w:val="en-US"/>
        </w:rPr>
        <w:t>Question 8.</w:t>
      </w:r>
      <w:r w:rsidRPr="00BA38CF">
        <w:rPr>
          <w:sz w:val="20"/>
          <w:szCs w:val="20"/>
          <w:lang w:val="en-US"/>
        </w:rPr>
        <w:t xml:space="preserve"> The word </w:t>
      </w:r>
      <w:r w:rsidRPr="00BA38CF">
        <w:rPr>
          <w:b/>
          <w:sz w:val="20"/>
          <w:szCs w:val="20"/>
          <w:u w:val="single"/>
          <w:lang w:val="en-US"/>
        </w:rPr>
        <w:t>accelerate</w:t>
      </w:r>
      <w:r w:rsidRPr="00BA38CF">
        <w:rPr>
          <w:sz w:val="20"/>
          <w:szCs w:val="20"/>
          <w:lang w:val="en-US"/>
        </w:rPr>
        <w:t xml:space="preserve"> in paragraph 1 can be best replaced by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35DA71CA" w14:textId="77777777" w:rsidTr="00BA38CF">
        <w:tc>
          <w:tcPr>
            <w:tcW w:w="1250" w:type="pct"/>
            <w:hideMark/>
          </w:tcPr>
          <w:p w14:paraId="4F97A48C"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require</w:t>
            </w:r>
          </w:p>
        </w:tc>
        <w:tc>
          <w:tcPr>
            <w:tcW w:w="1250" w:type="pct"/>
            <w:hideMark/>
          </w:tcPr>
          <w:p w14:paraId="07907B6F"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guide</w:t>
            </w:r>
          </w:p>
        </w:tc>
        <w:tc>
          <w:tcPr>
            <w:tcW w:w="1250" w:type="pct"/>
            <w:hideMark/>
          </w:tcPr>
          <w:p w14:paraId="4CDC0C5E"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speed</w:t>
            </w:r>
          </w:p>
        </w:tc>
        <w:tc>
          <w:tcPr>
            <w:tcW w:w="1250" w:type="pct"/>
            <w:hideMark/>
          </w:tcPr>
          <w:p w14:paraId="30D3511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install</w:t>
            </w:r>
          </w:p>
        </w:tc>
      </w:tr>
    </w:tbl>
    <w:p w14:paraId="184C2016" w14:textId="77777777" w:rsidR="00BA38CF" w:rsidRPr="00BA38CF" w:rsidRDefault="00BA38CF" w:rsidP="00BA38CF">
      <w:pPr>
        <w:jc w:val="both"/>
        <w:rPr>
          <w:sz w:val="20"/>
          <w:szCs w:val="20"/>
          <w:lang w:val="en-US"/>
        </w:rPr>
      </w:pPr>
      <w:r w:rsidRPr="00BA38CF">
        <w:rPr>
          <w:b/>
          <w:bCs/>
          <w:sz w:val="20"/>
          <w:szCs w:val="20"/>
          <w:lang w:val="en-US"/>
        </w:rPr>
        <w:t>Question 9.</w:t>
      </w:r>
      <w:r w:rsidRPr="00BA38CF">
        <w:rPr>
          <w:sz w:val="20"/>
          <w:szCs w:val="20"/>
          <w:lang w:val="en-US"/>
        </w:rPr>
        <w:t xml:space="preserve"> The word </w:t>
      </w:r>
      <w:r w:rsidRPr="00BA38CF">
        <w:rPr>
          <w:b/>
          <w:sz w:val="20"/>
          <w:szCs w:val="20"/>
          <w:u w:val="single"/>
          <w:lang w:val="en-US"/>
        </w:rPr>
        <w:t>curb</w:t>
      </w:r>
      <w:r w:rsidRPr="00BA38CF">
        <w:rPr>
          <w:sz w:val="20"/>
          <w:szCs w:val="20"/>
          <w:lang w:val="en-US"/>
        </w:rPr>
        <w:t xml:space="preserve"> in paragraph 2 is </w:t>
      </w:r>
      <w:r w:rsidRPr="00BA38CF">
        <w:rPr>
          <w:b/>
          <w:sz w:val="20"/>
          <w:szCs w:val="20"/>
          <w:lang w:val="en-US"/>
        </w:rPr>
        <w:t>OPPOSITE</w:t>
      </w:r>
      <w:r w:rsidRPr="00BA38CF">
        <w:rPr>
          <w:sz w:val="20"/>
          <w:szCs w:val="20"/>
          <w:lang w:val="en-US"/>
        </w:rPr>
        <w:t xml:space="preserve"> in meaning to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03682AAD" w14:textId="77777777" w:rsidTr="00BA38CF">
        <w:tc>
          <w:tcPr>
            <w:tcW w:w="1250" w:type="pct"/>
            <w:hideMark/>
          </w:tcPr>
          <w:p w14:paraId="3B77AD5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limit</w:t>
            </w:r>
          </w:p>
        </w:tc>
        <w:tc>
          <w:tcPr>
            <w:tcW w:w="1250" w:type="pct"/>
            <w:hideMark/>
          </w:tcPr>
          <w:p w14:paraId="7941585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reduce</w:t>
            </w:r>
          </w:p>
        </w:tc>
        <w:tc>
          <w:tcPr>
            <w:tcW w:w="1250" w:type="pct"/>
            <w:hideMark/>
          </w:tcPr>
          <w:p w14:paraId="5AE6DFD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monitor</w:t>
            </w:r>
          </w:p>
        </w:tc>
        <w:tc>
          <w:tcPr>
            <w:tcW w:w="1250" w:type="pct"/>
            <w:hideMark/>
          </w:tcPr>
          <w:p w14:paraId="66270E9B"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increase</w:t>
            </w:r>
          </w:p>
        </w:tc>
      </w:tr>
    </w:tbl>
    <w:p w14:paraId="4E39E492" w14:textId="77777777" w:rsidR="00BA38CF" w:rsidRPr="00BA38CF" w:rsidRDefault="00BA38CF" w:rsidP="00BA38CF">
      <w:pPr>
        <w:jc w:val="both"/>
        <w:rPr>
          <w:sz w:val="20"/>
          <w:szCs w:val="20"/>
          <w:lang w:val="en-US"/>
        </w:rPr>
      </w:pPr>
      <w:r w:rsidRPr="00BA38CF">
        <w:rPr>
          <w:b/>
          <w:bCs/>
          <w:sz w:val="20"/>
          <w:szCs w:val="20"/>
          <w:lang w:val="en-US"/>
        </w:rPr>
        <w:t>Question 10.</w:t>
      </w:r>
      <w:r w:rsidRPr="00BA38CF">
        <w:rPr>
          <w:sz w:val="20"/>
          <w:szCs w:val="20"/>
          <w:lang w:val="en-US"/>
        </w:rPr>
        <w:t xml:space="preserve"> The word </w:t>
      </w:r>
      <w:r w:rsidRPr="00BA38CF">
        <w:rPr>
          <w:b/>
          <w:sz w:val="20"/>
          <w:szCs w:val="20"/>
          <w:u w:val="single"/>
          <w:lang w:val="en-US"/>
        </w:rPr>
        <w:t>it</w:t>
      </w:r>
      <w:r w:rsidRPr="00BA38CF">
        <w:rPr>
          <w:sz w:val="20"/>
          <w:szCs w:val="20"/>
          <w:lang w:val="en-US"/>
        </w:rPr>
        <w:t xml:space="preserve"> in paragraph 3 refers to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2E8D470A" w14:textId="77777777" w:rsidTr="00BA38CF">
        <w:tc>
          <w:tcPr>
            <w:tcW w:w="1250" w:type="pct"/>
            <w:hideMark/>
          </w:tcPr>
          <w:p w14:paraId="1E0297F2"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dryness</w:t>
            </w:r>
          </w:p>
        </w:tc>
        <w:tc>
          <w:tcPr>
            <w:tcW w:w="1250" w:type="pct"/>
            <w:hideMark/>
          </w:tcPr>
          <w:p w14:paraId="648BEFC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equipment</w:t>
            </w:r>
          </w:p>
        </w:tc>
        <w:tc>
          <w:tcPr>
            <w:tcW w:w="1250" w:type="pct"/>
            <w:hideMark/>
          </w:tcPr>
          <w:p w14:paraId="6779E54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zone</w:t>
            </w:r>
          </w:p>
        </w:tc>
        <w:tc>
          <w:tcPr>
            <w:tcW w:w="1250" w:type="pct"/>
            <w:hideMark/>
          </w:tcPr>
          <w:p w14:paraId="4A5EB687"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week</w:t>
            </w:r>
          </w:p>
        </w:tc>
      </w:tr>
    </w:tbl>
    <w:p w14:paraId="7CEB16FB" w14:textId="77777777" w:rsidR="00BA38CF" w:rsidRPr="00BA38CF" w:rsidRDefault="00BA38CF" w:rsidP="00BA38CF">
      <w:pPr>
        <w:jc w:val="both"/>
        <w:rPr>
          <w:b/>
          <w:bCs/>
          <w:sz w:val="20"/>
          <w:szCs w:val="20"/>
          <w:lang w:val="en-US"/>
        </w:rPr>
      </w:pPr>
      <w:r w:rsidRPr="00BA38CF">
        <w:rPr>
          <w:b/>
          <w:bCs/>
          <w:sz w:val="20"/>
          <w:szCs w:val="20"/>
          <w:lang w:val="en-US"/>
        </w:rPr>
        <w:t xml:space="preserve">Question 11. </w:t>
      </w:r>
      <w:r w:rsidRPr="00BA38CF">
        <w:rPr>
          <w:sz w:val="20"/>
          <w:szCs w:val="20"/>
          <w:lang w:val="en-US"/>
        </w:rPr>
        <w:t>Which of the following best paraphrases the underlined sentence in paragraph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0E2610B6" w14:textId="77777777" w:rsidTr="00BA38CF">
        <w:trPr>
          <w:trHeight w:val="68"/>
        </w:trPr>
        <w:tc>
          <w:tcPr>
            <w:tcW w:w="5000" w:type="pct"/>
            <w:hideMark/>
          </w:tcPr>
          <w:p w14:paraId="61DD9EE8"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In places with hot weather, economic projects are possible with money saved from smart irrigation.</w:t>
            </w:r>
          </w:p>
        </w:tc>
      </w:tr>
      <w:tr w:rsidR="00BA38CF" w:rsidRPr="00BA38CF" w14:paraId="0F0F29D9" w14:textId="77777777" w:rsidTr="00BA38CF">
        <w:tc>
          <w:tcPr>
            <w:tcW w:w="5000" w:type="pct"/>
            <w:hideMark/>
          </w:tcPr>
          <w:p w14:paraId="655BD53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Money saved thanks to smart irrigation maintains the economic practicality of projects in dry areas.</w:t>
            </w:r>
          </w:p>
        </w:tc>
      </w:tr>
      <w:tr w:rsidR="00BA38CF" w:rsidRPr="00BA38CF" w14:paraId="4DF37AFF" w14:textId="77777777" w:rsidTr="00BA38CF">
        <w:tc>
          <w:tcPr>
            <w:tcW w:w="5000" w:type="pct"/>
            <w:hideMark/>
          </w:tcPr>
          <w:p w14:paraId="53C52A4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Continents with dry climate are the most likely to enjoy financial benefits from smart irrigation projects.</w:t>
            </w:r>
          </w:p>
        </w:tc>
      </w:tr>
      <w:tr w:rsidR="00BA38CF" w:rsidRPr="00BA38CF" w14:paraId="0E9BB93A" w14:textId="77777777" w:rsidTr="00BA38CF">
        <w:tc>
          <w:tcPr>
            <w:tcW w:w="5000" w:type="pct"/>
            <w:hideMark/>
          </w:tcPr>
          <w:p w14:paraId="10C271F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Projects in dry regions are feasible because of the huge budget gained from applying smart irrigation.</w:t>
            </w:r>
          </w:p>
        </w:tc>
      </w:tr>
    </w:tbl>
    <w:p w14:paraId="071D9009" w14:textId="77777777" w:rsidR="00BA38CF" w:rsidRPr="00BA38CF" w:rsidRDefault="00BA38CF" w:rsidP="00BA38CF">
      <w:pPr>
        <w:jc w:val="both"/>
        <w:rPr>
          <w:b/>
          <w:bCs/>
          <w:sz w:val="20"/>
          <w:szCs w:val="20"/>
          <w:lang w:val="en-US"/>
        </w:rPr>
      </w:pPr>
      <w:r w:rsidRPr="00BA38CF">
        <w:rPr>
          <w:b/>
          <w:bCs/>
          <w:sz w:val="20"/>
          <w:szCs w:val="20"/>
          <w:lang w:val="en-US"/>
        </w:rPr>
        <w:t xml:space="preserve">Question 12. </w:t>
      </w:r>
      <w:r w:rsidRPr="00BA38CF">
        <w:rPr>
          <w:sz w:val="20"/>
          <w:szCs w:val="20"/>
          <w:lang w:val="en-US"/>
        </w:rPr>
        <w:t xml:space="preserve">Which of the following is </w:t>
      </w:r>
      <w:r w:rsidRPr="00BA38CF">
        <w:rPr>
          <w:b/>
          <w:sz w:val="20"/>
          <w:szCs w:val="20"/>
          <w:lang w:val="en-US"/>
        </w:rPr>
        <w:t>TRUE</w:t>
      </w:r>
      <w:r w:rsidRPr="00BA38CF">
        <w:rPr>
          <w:sz w:val="20"/>
          <w:szCs w:val="20"/>
          <w:lang w:val="en-US"/>
        </w:rPr>
        <w:t xml:space="preserve"> according to paragraph 4?</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5CF3EFAE" w14:textId="77777777" w:rsidTr="00BA38CF">
        <w:trPr>
          <w:trHeight w:val="68"/>
        </w:trPr>
        <w:tc>
          <w:tcPr>
            <w:tcW w:w="5000" w:type="pct"/>
            <w:hideMark/>
          </w:tcPr>
          <w:p w14:paraId="142B51F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Customers tend to find the entries frozen by blockchain records untrustworthy.</w:t>
            </w:r>
          </w:p>
        </w:tc>
      </w:tr>
      <w:tr w:rsidR="00BA38CF" w:rsidRPr="00BA38CF" w14:paraId="25FB2622" w14:textId="77777777" w:rsidTr="00BA38CF">
        <w:tc>
          <w:tcPr>
            <w:tcW w:w="5000" w:type="pct"/>
            <w:hideMark/>
          </w:tcPr>
          <w:p w14:paraId="153ED19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With the help of analytic tools, project farmers can anticipate market demand.</w:t>
            </w:r>
          </w:p>
        </w:tc>
      </w:tr>
      <w:tr w:rsidR="00BA38CF" w:rsidRPr="00BA38CF" w14:paraId="30E9734D" w14:textId="77777777" w:rsidTr="00BA38CF">
        <w:tc>
          <w:tcPr>
            <w:tcW w:w="5000" w:type="pct"/>
            <w:hideMark/>
          </w:tcPr>
          <w:p w14:paraId="2EF2BA7F"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Cloud platforms allow processors to predict demand for the following seasons.</w:t>
            </w:r>
          </w:p>
        </w:tc>
      </w:tr>
      <w:tr w:rsidR="00BA38CF" w:rsidRPr="00BA38CF" w14:paraId="20CC7526" w14:textId="77777777" w:rsidTr="00BA38CF">
        <w:tc>
          <w:tcPr>
            <w:tcW w:w="5000" w:type="pct"/>
            <w:hideMark/>
          </w:tcPr>
          <w:p w14:paraId="06F930A9"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The digital trail would stop after the project partners have gathered their harvest.</w:t>
            </w:r>
          </w:p>
        </w:tc>
      </w:tr>
    </w:tbl>
    <w:p w14:paraId="5EB6FDA8" w14:textId="77777777" w:rsidR="00BA38CF" w:rsidRPr="00BA38CF" w:rsidRDefault="00BA38CF" w:rsidP="00BA38CF">
      <w:pPr>
        <w:jc w:val="both"/>
        <w:rPr>
          <w:sz w:val="20"/>
          <w:szCs w:val="20"/>
          <w:lang w:val="en-US"/>
        </w:rPr>
      </w:pPr>
      <w:r w:rsidRPr="00BA38CF">
        <w:rPr>
          <w:b/>
          <w:bCs/>
          <w:sz w:val="20"/>
          <w:szCs w:val="20"/>
          <w:lang w:val="en-US"/>
        </w:rPr>
        <w:t>Question 13.</w:t>
      </w:r>
      <w:r w:rsidRPr="00BA38CF">
        <w:rPr>
          <w:sz w:val="20"/>
          <w:szCs w:val="20"/>
          <w:lang w:val="en-US"/>
        </w:rPr>
        <w:t xml:space="preserve"> Which paragraph mentions real-time tracking of produce?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675D9078" w14:textId="77777777" w:rsidTr="00BA38CF">
        <w:tc>
          <w:tcPr>
            <w:tcW w:w="1250" w:type="pct"/>
            <w:hideMark/>
          </w:tcPr>
          <w:p w14:paraId="2D2E017B"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Paragraph 1</w:t>
            </w:r>
          </w:p>
        </w:tc>
        <w:tc>
          <w:tcPr>
            <w:tcW w:w="1250" w:type="pct"/>
            <w:hideMark/>
          </w:tcPr>
          <w:p w14:paraId="58FB914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Paragraph 4</w:t>
            </w:r>
          </w:p>
        </w:tc>
        <w:tc>
          <w:tcPr>
            <w:tcW w:w="1250" w:type="pct"/>
            <w:hideMark/>
          </w:tcPr>
          <w:p w14:paraId="4601BA4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Paragraph 2</w:t>
            </w:r>
          </w:p>
        </w:tc>
        <w:tc>
          <w:tcPr>
            <w:tcW w:w="1250" w:type="pct"/>
            <w:hideMark/>
          </w:tcPr>
          <w:p w14:paraId="4B53C29B"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Paragraph 3</w:t>
            </w:r>
          </w:p>
        </w:tc>
      </w:tr>
    </w:tbl>
    <w:p w14:paraId="0B7C3579" w14:textId="77777777" w:rsidR="00BA38CF" w:rsidRPr="00BA38CF" w:rsidRDefault="00BA38CF" w:rsidP="00BA38CF">
      <w:pPr>
        <w:jc w:val="both"/>
        <w:rPr>
          <w:sz w:val="20"/>
          <w:szCs w:val="20"/>
          <w:lang w:val="en-US"/>
        </w:rPr>
      </w:pPr>
      <w:r w:rsidRPr="00BA38CF">
        <w:rPr>
          <w:b/>
          <w:bCs/>
          <w:sz w:val="20"/>
          <w:szCs w:val="20"/>
          <w:lang w:val="en-US"/>
        </w:rPr>
        <w:t>Question 14.</w:t>
      </w:r>
      <w:r w:rsidRPr="00BA38CF">
        <w:rPr>
          <w:sz w:val="20"/>
          <w:szCs w:val="20"/>
          <w:lang w:val="en-US"/>
        </w:rPr>
        <w:t xml:space="preserve"> Which paragraph mentions a preventive measure against biological threats?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50B60EBE" w14:textId="77777777" w:rsidTr="00BA38CF">
        <w:tc>
          <w:tcPr>
            <w:tcW w:w="1250" w:type="pct"/>
            <w:hideMark/>
          </w:tcPr>
          <w:p w14:paraId="371C0952"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Paragraph 1</w:t>
            </w:r>
          </w:p>
        </w:tc>
        <w:tc>
          <w:tcPr>
            <w:tcW w:w="1250" w:type="pct"/>
            <w:hideMark/>
          </w:tcPr>
          <w:p w14:paraId="499E68A1"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Paragraph 4</w:t>
            </w:r>
          </w:p>
        </w:tc>
        <w:tc>
          <w:tcPr>
            <w:tcW w:w="1250" w:type="pct"/>
            <w:hideMark/>
          </w:tcPr>
          <w:p w14:paraId="5D20BA29"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Paragraph 2</w:t>
            </w:r>
          </w:p>
        </w:tc>
        <w:tc>
          <w:tcPr>
            <w:tcW w:w="1250" w:type="pct"/>
            <w:hideMark/>
          </w:tcPr>
          <w:p w14:paraId="4B929049"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Paragraph 3</w:t>
            </w:r>
          </w:p>
        </w:tc>
      </w:tr>
    </w:tbl>
    <w:p w14:paraId="78621EF8" w14:textId="623A39BF" w:rsidR="00BA38CF" w:rsidRPr="00BA38CF" w:rsidRDefault="00BA38CF" w:rsidP="00BA38CF">
      <w:pPr>
        <w:jc w:val="both"/>
        <w:rPr>
          <w:b/>
          <w:bCs/>
          <w:i/>
          <w:iCs/>
          <w:sz w:val="20"/>
          <w:szCs w:val="20"/>
          <w:lang w:val="en-US"/>
        </w:rPr>
      </w:pPr>
      <w:r w:rsidRPr="00BA38CF">
        <w:rPr>
          <w:b/>
          <w:bCs/>
          <w:i/>
          <w:iCs/>
          <w:sz w:val="20"/>
          <w:szCs w:val="20"/>
          <w:lang w:val="en-US"/>
        </w:rPr>
        <w:t xml:space="preserve">Read the passage and mark the letter A, B, C or D on your answer sheet to indicate the best answer to each of the following questions from </w:t>
      </w:r>
      <w:r>
        <w:rPr>
          <w:b/>
          <w:bCs/>
          <w:i/>
          <w:iCs/>
          <w:sz w:val="20"/>
          <w:szCs w:val="20"/>
          <w:lang w:val="en-US"/>
        </w:rPr>
        <w:t>15</w:t>
      </w:r>
      <w:r w:rsidRPr="00BA38CF">
        <w:rPr>
          <w:b/>
          <w:bCs/>
          <w:i/>
          <w:iCs/>
          <w:sz w:val="20"/>
          <w:szCs w:val="20"/>
          <w:lang w:val="en-US"/>
        </w:rPr>
        <w:t xml:space="preserve"> to 2</w:t>
      </w:r>
      <w:r>
        <w:rPr>
          <w:b/>
          <w:bCs/>
          <w:i/>
          <w:iCs/>
          <w:sz w:val="20"/>
          <w:szCs w:val="20"/>
          <w:lang w:val="en-US"/>
        </w:rPr>
        <w:t>4</w:t>
      </w:r>
      <w:r w:rsidRPr="00BA38CF">
        <w:rPr>
          <w:b/>
          <w:bCs/>
          <w:i/>
          <w:iCs/>
          <w:sz w:val="20"/>
          <w:szCs w:val="20"/>
          <w:lang w:val="en-US"/>
        </w:rPr>
        <w:t>.</w:t>
      </w:r>
    </w:p>
    <w:p w14:paraId="674B0C79" w14:textId="77777777" w:rsidR="00BA38CF" w:rsidRPr="00BA38CF" w:rsidRDefault="00BA38CF" w:rsidP="00BA38CF">
      <w:pPr>
        <w:jc w:val="both"/>
        <w:rPr>
          <w:sz w:val="20"/>
          <w:szCs w:val="20"/>
        </w:rPr>
      </w:pPr>
      <w:r w:rsidRPr="00BA38CF">
        <w:rPr>
          <w:sz w:val="20"/>
          <w:szCs w:val="20"/>
        </w:rPr>
        <w:t>We are living through a boom in greenwashing – the strategic use of comforting environmental claims to disguise business-as-usual pollution. Picture a chief executive whose company emits millions of tonnes of CO₂. Genuine decarbonisation would require bruising boardroom discussions, huge capital outlays, and a complete redesign of the firm’s model. Far easier is to hire a creative agency to plaster products with labels such as “carbon-neutral” or “net-zero,” calming critics, investors, and even eco-conscious children while emissions continue unsolved.</w:t>
      </w:r>
    </w:p>
    <w:p w14:paraId="452A6BE0" w14:textId="77777777" w:rsidR="00BA38CF" w:rsidRPr="00BA38CF" w:rsidRDefault="00BA38CF" w:rsidP="00BA38CF">
      <w:pPr>
        <w:jc w:val="both"/>
        <w:rPr>
          <w:sz w:val="20"/>
          <w:szCs w:val="20"/>
        </w:rPr>
      </w:pPr>
      <w:r w:rsidRPr="00BA38CF">
        <w:rPr>
          <w:sz w:val="20"/>
          <w:szCs w:val="20"/>
        </w:rPr>
        <w:t xml:space="preserve">This tactic meets consumers at every turn. Airline websites promise guilt-free flights, petrol pumps boast zero-impact fuel, and even supermarket bacon is marketed as net-zero. </w:t>
      </w:r>
      <w:r w:rsidRPr="00BA38CF">
        <w:rPr>
          <w:b/>
          <w:sz w:val="20"/>
          <w:szCs w:val="20"/>
        </w:rPr>
        <w:t>[I]</w:t>
      </w:r>
      <w:r w:rsidRPr="00BA38CF">
        <w:rPr>
          <w:sz w:val="20"/>
          <w:szCs w:val="20"/>
        </w:rPr>
        <w:t xml:space="preserve"> Advertising trickery is ancient, yet today’s greenwashing – the practice of deliberately covering ongoing pollution in eco-friendly language – has flourished only recently. The expression surfaced in the 1980s amid oil spills and growing climate science, but the real explosion has come as public anxiety over global heating and biodiversity loss has intensified. Faced with mounting scrutiny, many boards prefer </w:t>
      </w:r>
      <w:r w:rsidRPr="00BA38CF">
        <w:rPr>
          <w:b/>
          <w:sz w:val="20"/>
          <w:szCs w:val="20"/>
          <w:u w:val="single"/>
        </w:rPr>
        <w:t>glossy</w:t>
      </w:r>
      <w:r w:rsidRPr="00BA38CF">
        <w:rPr>
          <w:sz w:val="20"/>
          <w:szCs w:val="20"/>
        </w:rPr>
        <w:t xml:space="preserve"> PR to structural reform. Such corporate sleight of hand has become so pervasive that regulators in Europe and the United States are scrambling to tighten rules on environmental claims, yet enforcement still lags behind marketing creativity. </w:t>
      </w:r>
      <w:r w:rsidRPr="00BA38CF">
        <w:rPr>
          <w:b/>
          <w:sz w:val="20"/>
          <w:szCs w:val="20"/>
        </w:rPr>
        <w:t>[II]</w:t>
      </w:r>
      <w:r w:rsidRPr="00BA38CF">
        <w:rPr>
          <w:sz w:val="20"/>
          <w:szCs w:val="20"/>
        </w:rPr>
        <w:t xml:space="preserve"> The fossil-fuel sector exemplifies the issue. After decades covertly sowing doubt about climate science, oil and gas giants have grasped that direct denial is </w:t>
      </w:r>
      <w:r w:rsidRPr="00BA38CF">
        <w:rPr>
          <w:sz w:val="20"/>
          <w:szCs w:val="20"/>
        </w:rPr>
        <w:lastRenderedPageBreak/>
        <w:t xml:space="preserve">reputationally toxic. </w:t>
      </w:r>
      <w:r w:rsidRPr="00BA38CF">
        <w:rPr>
          <w:b/>
          <w:sz w:val="20"/>
          <w:szCs w:val="20"/>
          <w:u w:val="single"/>
        </w:rPr>
        <w:t>They</w:t>
      </w:r>
      <w:r w:rsidRPr="00BA38CF">
        <w:rPr>
          <w:sz w:val="20"/>
          <w:szCs w:val="20"/>
        </w:rPr>
        <w:t xml:space="preserve"> have therefore swapped their denial tactics for a “green” paint-sprayer, trumpeting token investments in renewables while expanding drilling.</w:t>
      </w:r>
    </w:p>
    <w:p w14:paraId="07795C20" w14:textId="77777777" w:rsidR="00BA38CF" w:rsidRPr="00BA38CF" w:rsidRDefault="00BA38CF" w:rsidP="00BA38CF">
      <w:pPr>
        <w:jc w:val="both"/>
        <w:rPr>
          <w:sz w:val="20"/>
          <w:szCs w:val="20"/>
        </w:rPr>
      </w:pPr>
      <w:r w:rsidRPr="00BA38CF">
        <w:rPr>
          <w:sz w:val="20"/>
          <w:szCs w:val="20"/>
        </w:rPr>
        <w:t xml:space="preserve">Why does this matter? Greenwashing and climate denial share a core objective: to postpone the emissions cuts urgently required to avert climate breakdown. </w:t>
      </w:r>
      <w:r w:rsidRPr="00BA38CF">
        <w:rPr>
          <w:b/>
          <w:sz w:val="20"/>
          <w:szCs w:val="20"/>
        </w:rPr>
        <w:t>[III]</w:t>
      </w:r>
      <w:r w:rsidRPr="00BA38CF">
        <w:rPr>
          <w:sz w:val="20"/>
          <w:szCs w:val="20"/>
        </w:rPr>
        <w:t xml:space="preserve"> Whereas denial invites opposition, greenwashing lulls the public into believing problems are already solved. Under this collective illusion, pressure on high-emitting firms evaporates and the radical decisions needed to transform energy, transport, and food systems are delayed indefinitely. </w:t>
      </w:r>
      <w:r w:rsidRPr="00BA38CF">
        <w:rPr>
          <w:b/>
          <w:sz w:val="20"/>
          <w:szCs w:val="20"/>
        </w:rPr>
        <w:t>[IV]</w:t>
      </w:r>
      <w:r w:rsidRPr="00BA38CF">
        <w:rPr>
          <w:sz w:val="20"/>
          <w:szCs w:val="20"/>
        </w:rPr>
        <w:t xml:space="preserve"> Greenwashing thus acts as a soothing lullaby, leading society toward ecological ruin with a tune of comforting half-truths. </w:t>
      </w:r>
      <w:r w:rsidRPr="00BA38CF">
        <w:rPr>
          <w:b/>
          <w:sz w:val="20"/>
          <w:szCs w:val="20"/>
          <w:u w:val="single"/>
        </w:rPr>
        <w:t>Exposing this deception is essential if clichés are to be replaced by real, measurable emission cuts.</w:t>
      </w:r>
    </w:p>
    <w:p w14:paraId="55CFF2BE" w14:textId="77777777" w:rsidR="00BA38CF" w:rsidRPr="00BA38CF" w:rsidRDefault="00BA38CF" w:rsidP="00BA38CF">
      <w:pPr>
        <w:jc w:val="both"/>
        <w:rPr>
          <w:sz w:val="20"/>
          <w:szCs w:val="20"/>
          <w:lang w:val="en-US"/>
        </w:rPr>
      </w:pPr>
      <w:r w:rsidRPr="00BA38CF">
        <w:rPr>
          <w:sz w:val="20"/>
          <w:szCs w:val="20"/>
          <w:lang w:val="en-US"/>
        </w:rPr>
        <w:t xml:space="preserve">(Adapted from </w:t>
      </w:r>
      <w:hyperlink r:id="rId8" w:history="1">
        <w:r w:rsidRPr="00BA38CF">
          <w:rPr>
            <w:rStyle w:val="Hyperlink"/>
            <w:i/>
            <w:sz w:val="20"/>
            <w:szCs w:val="20"/>
            <w:lang w:val="en-US"/>
          </w:rPr>
          <w:t>https://www.greenpeace.org.uk</w:t>
        </w:r>
      </w:hyperlink>
      <w:r w:rsidRPr="00BA38CF">
        <w:rPr>
          <w:sz w:val="20"/>
          <w:szCs w:val="20"/>
          <w:lang w:val="en-US"/>
        </w:rPr>
        <w:t>)</w:t>
      </w:r>
    </w:p>
    <w:p w14:paraId="25A048EE" w14:textId="0D7878B5" w:rsidR="00BA38CF" w:rsidRPr="00BA38CF" w:rsidRDefault="00BA38CF" w:rsidP="00BA38CF">
      <w:pPr>
        <w:jc w:val="both"/>
        <w:rPr>
          <w:sz w:val="20"/>
          <w:szCs w:val="20"/>
          <w:lang w:val="en-US"/>
        </w:rPr>
      </w:pPr>
      <w:r w:rsidRPr="00BA38CF">
        <w:rPr>
          <w:b/>
          <w:bCs/>
          <w:sz w:val="20"/>
          <w:szCs w:val="20"/>
          <w:lang w:val="en-US"/>
        </w:rPr>
        <w:t xml:space="preserve">Question </w:t>
      </w:r>
      <w:r>
        <w:rPr>
          <w:b/>
          <w:bCs/>
          <w:sz w:val="20"/>
          <w:szCs w:val="20"/>
          <w:lang w:val="en-US"/>
        </w:rPr>
        <w:t>15</w:t>
      </w:r>
      <w:r w:rsidRPr="00BA38CF">
        <w:rPr>
          <w:b/>
          <w:bCs/>
          <w:sz w:val="20"/>
          <w:szCs w:val="20"/>
          <w:lang w:val="en-US"/>
        </w:rPr>
        <w:t>.</w:t>
      </w:r>
      <w:r w:rsidRPr="00BA38CF">
        <w:rPr>
          <w:sz w:val="20"/>
          <w:szCs w:val="20"/>
          <w:lang w:val="en-US"/>
        </w:rPr>
        <w:t xml:space="preserve"> According to paragraph 1, genuine decarbonisation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A38CF" w:rsidRPr="00BA38CF" w14:paraId="5B008490" w14:textId="77777777" w:rsidTr="00BA38CF">
        <w:tc>
          <w:tcPr>
            <w:tcW w:w="2500" w:type="pct"/>
            <w:hideMark/>
          </w:tcPr>
          <w:p w14:paraId="111A872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is overlooked by corporations</w:t>
            </w:r>
          </w:p>
        </w:tc>
        <w:tc>
          <w:tcPr>
            <w:tcW w:w="2500" w:type="pct"/>
            <w:hideMark/>
          </w:tcPr>
          <w:p w14:paraId="41BF17C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involves hiring an expert agency</w:t>
            </w:r>
          </w:p>
        </w:tc>
      </w:tr>
      <w:tr w:rsidR="00BA38CF" w:rsidRPr="00BA38CF" w14:paraId="2CCA62B2" w14:textId="77777777" w:rsidTr="00BA38CF">
        <w:trPr>
          <w:trHeight w:val="116"/>
        </w:trPr>
        <w:tc>
          <w:tcPr>
            <w:tcW w:w="2500" w:type="pct"/>
            <w:hideMark/>
          </w:tcPr>
          <w:p w14:paraId="3DEA5C88"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is costly and demanding</w:t>
            </w:r>
          </w:p>
        </w:tc>
        <w:tc>
          <w:tcPr>
            <w:tcW w:w="2500" w:type="pct"/>
            <w:hideMark/>
          </w:tcPr>
          <w:p w14:paraId="62ECAD8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physically injures those involved</w:t>
            </w:r>
          </w:p>
        </w:tc>
      </w:tr>
    </w:tbl>
    <w:p w14:paraId="6B391F27" w14:textId="3D88C1C4" w:rsidR="00BA38CF" w:rsidRPr="00BA38CF" w:rsidRDefault="00BA38CF" w:rsidP="00BA38CF">
      <w:pPr>
        <w:jc w:val="both"/>
        <w:rPr>
          <w:b/>
          <w:bCs/>
          <w:sz w:val="20"/>
          <w:szCs w:val="20"/>
          <w:lang w:val="en-US"/>
        </w:rPr>
      </w:pPr>
      <w:r w:rsidRPr="00BA38CF">
        <w:rPr>
          <w:b/>
          <w:bCs/>
          <w:sz w:val="20"/>
          <w:szCs w:val="20"/>
          <w:lang w:val="en-US"/>
        </w:rPr>
        <w:t xml:space="preserve">Question </w:t>
      </w:r>
      <w:r>
        <w:rPr>
          <w:b/>
          <w:bCs/>
          <w:sz w:val="20"/>
          <w:szCs w:val="20"/>
          <w:lang w:val="en-US"/>
        </w:rPr>
        <w:t>16</w:t>
      </w:r>
      <w:r w:rsidRPr="00BA38CF">
        <w:rPr>
          <w:b/>
          <w:bCs/>
          <w:sz w:val="20"/>
          <w:szCs w:val="20"/>
          <w:lang w:val="en-US"/>
        </w:rPr>
        <w:t xml:space="preserve">. </w:t>
      </w:r>
      <w:r w:rsidRPr="00BA38CF">
        <w:rPr>
          <w:sz w:val="20"/>
          <w:szCs w:val="20"/>
          <w:lang w:val="en-US"/>
        </w:rPr>
        <w:t>Which of the following best summarises paragraph 1?</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36F9DD21" w14:textId="77777777" w:rsidTr="00BA38CF">
        <w:trPr>
          <w:trHeight w:val="68"/>
        </w:trPr>
        <w:tc>
          <w:tcPr>
            <w:tcW w:w="5000" w:type="pct"/>
            <w:hideMark/>
          </w:tcPr>
          <w:p w14:paraId="096D08DE"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The exponential growth of greenwashing is attributable to the environmental benefits the strategy brings to major emitters.</w:t>
            </w:r>
          </w:p>
        </w:tc>
      </w:tr>
      <w:tr w:rsidR="00BA38CF" w:rsidRPr="00BA38CF" w14:paraId="175C9A60" w14:textId="77777777" w:rsidTr="00BA38CF">
        <w:tc>
          <w:tcPr>
            <w:tcW w:w="5000" w:type="pct"/>
            <w:hideMark/>
          </w:tcPr>
          <w:p w14:paraId="2AA50279"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Large-emission enterprises prefer “net-zero” or “carbon-neutral” tags on their offerings over genuine decarbonisation.</w:t>
            </w:r>
          </w:p>
        </w:tc>
      </w:tr>
      <w:tr w:rsidR="00BA38CF" w:rsidRPr="00BA38CF" w14:paraId="165F8211" w14:textId="77777777" w:rsidTr="00BA38CF">
        <w:tc>
          <w:tcPr>
            <w:tcW w:w="5000" w:type="pct"/>
            <w:hideMark/>
          </w:tcPr>
          <w:p w14:paraId="569B141D"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Chief executives’ opinions are divided on whether or not genuine decarbonisation should be consistently implemented.</w:t>
            </w:r>
          </w:p>
        </w:tc>
      </w:tr>
      <w:tr w:rsidR="00BA38CF" w:rsidRPr="00BA38CF" w14:paraId="45B5E531" w14:textId="77777777" w:rsidTr="00BA38CF">
        <w:tc>
          <w:tcPr>
            <w:tcW w:w="5000" w:type="pct"/>
            <w:hideMark/>
          </w:tcPr>
          <w:p w14:paraId="690D7E5F"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The great pressure to soothe environmental claims urges high-emitting corporations to adopt greenwashing wisely.</w:t>
            </w:r>
          </w:p>
        </w:tc>
      </w:tr>
    </w:tbl>
    <w:p w14:paraId="6E266B1B" w14:textId="49D1B329" w:rsidR="00BA38CF" w:rsidRPr="00BA38CF" w:rsidRDefault="00BA38CF" w:rsidP="00BA38CF">
      <w:pPr>
        <w:jc w:val="both"/>
        <w:rPr>
          <w:sz w:val="20"/>
          <w:szCs w:val="20"/>
          <w:lang w:val="en-US"/>
        </w:rPr>
      </w:pPr>
      <w:r w:rsidRPr="00BA38CF">
        <w:rPr>
          <w:b/>
          <w:bCs/>
          <w:sz w:val="20"/>
          <w:szCs w:val="20"/>
          <w:lang w:val="en-US"/>
        </w:rPr>
        <w:t xml:space="preserve">Question </w:t>
      </w:r>
      <w:r>
        <w:rPr>
          <w:b/>
          <w:bCs/>
          <w:sz w:val="20"/>
          <w:szCs w:val="20"/>
          <w:lang w:val="en-US"/>
        </w:rPr>
        <w:t>17</w:t>
      </w:r>
      <w:r w:rsidRPr="00BA38CF">
        <w:rPr>
          <w:b/>
          <w:bCs/>
          <w:sz w:val="20"/>
          <w:szCs w:val="20"/>
          <w:lang w:val="en-US"/>
        </w:rPr>
        <w:t>.</w:t>
      </w:r>
      <w:r w:rsidRPr="00BA38CF">
        <w:rPr>
          <w:sz w:val="20"/>
          <w:szCs w:val="20"/>
          <w:lang w:val="en-US"/>
        </w:rPr>
        <w:t xml:space="preserve"> Which of the following is </w:t>
      </w:r>
      <w:r w:rsidRPr="00BA38CF">
        <w:rPr>
          <w:b/>
          <w:sz w:val="20"/>
          <w:szCs w:val="20"/>
          <w:lang w:val="en-US"/>
        </w:rPr>
        <w:t>NOT</w:t>
      </w:r>
      <w:r w:rsidRPr="00BA38CF">
        <w:rPr>
          <w:sz w:val="20"/>
          <w:szCs w:val="20"/>
          <w:lang w:val="en-US"/>
        </w:rPr>
        <w:t xml:space="preserve"> stated as an example of greenwashed products or services?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A38CF" w:rsidRPr="00BA38CF" w14:paraId="6BDB8F96" w14:textId="77777777" w:rsidTr="00BA38CF">
        <w:tc>
          <w:tcPr>
            <w:tcW w:w="2500" w:type="pct"/>
            <w:hideMark/>
          </w:tcPr>
          <w:p w14:paraId="52E7D0A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net-zero bacon</w:t>
            </w:r>
          </w:p>
        </w:tc>
        <w:tc>
          <w:tcPr>
            <w:tcW w:w="2500" w:type="pct"/>
            <w:hideMark/>
          </w:tcPr>
          <w:p w14:paraId="223BD15D"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non-degradable electronics</w:t>
            </w:r>
          </w:p>
        </w:tc>
      </w:tr>
      <w:tr w:rsidR="00BA38CF" w:rsidRPr="00BA38CF" w14:paraId="67B872F4" w14:textId="77777777" w:rsidTr="00BA38CF">
        <w:tc>
          <w:tcPr>
            <w:tcW w:w="2500" w:type="pct"/>
            <w:hideMark/>
          </w:tcPr>
          <w:p w14:paraId="61204D2D"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guilt-free flights</w:t>
            </w:r>
          </w:p>
        </w:tc>
        <w:tc>
          <w:tcPr>
            <w:tcW w:w="2500" w:type="pct"/>
            <w:hideMark/>
          </w:tcPr>
          <w:p w14:paraId="2F3D8F8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zero-impact fuel</w:t>
            </w:r>
          </w:p>
        </w:tc>
      </w:tr>
    </w:tbl>
    <w:p w14:paraId="2A1EE1F8" w14:textId="72AB0EFF" w:rsidR="00BA38CF" w:rsidRPr="00BA38CF" w:rsidRDefault="00BA38CF" w:rsidP="00BA38CF">
      <w:pPr>
        <w:jc w:val="both"/>
        <w:rPr>
          <w:sz w:val="20"/>
          <w:szCs w:val="20"/>
          <w:lang w:val="en-US"/>
        </w:rPr>
      </w:pPr>
      <w:r w:rsidRPr="00BA38CF">
        <w:rPr>
          <w:b/>
          <w:bCs/>
          <w:sz w:val="20"/>
          <w:szCs w:val="20"/>
          <w:lang w:val="en-US"/>
        </w:rPr>
        <w:t xml:space="preserve">Question </w:t>
      </w:r>
      <w:r>
        <w:rPr>
          <w:b/>
          <w:bCs/>
          <w:sz w:val="20"/>
          <w:szCs w:val="20"/>
          <w:lang w:val="en-US"/>
        </w:rPr>
        <w:t>18</w:t>
      </w:r>
      <w:r w:rsidRPr="00BA38CF">
        <w:rPr>
          <w:b/>
          <w:bCs/>
          <w:sz w:val="20"/>
          <w:szCs w:val="20"/>
          <w:lang w:val="en-US"/>
        </w:rPr>
        <w:t>.</w:t>
      </w:r>
      <w:r w:rsidRPr="00BA38CF">
        <w:rPr>
          <w:sz w:val="20"/>
          <w:szCs w:val="20"/>
          <w:lang w:val="en-US"/>
        </w:rPr>
        <w:t xml:space="preserve"> The word </w:t>
      </w:r>
      <w:r w:rsidRPr="00BA38CF">
        <w:rPr>
          <w:b/>
          <w:sz w:val="20"/>
          <w:szCs w:val="20"/>
          <w:u w:val="single"/>
          <w:lang w:val="en-US"/>
        </w:rPr>
        <w:t>glossy</w:t>
      </w:r>
      <w:r w:rsidRPr="00BA38CF">
        <w:rPr>
          <w:sz w:val="20"/>
          <w:szCs w:val="20"/>
          <w:lang w:val="en-US"/>
        </w:rPr>
        <w:t xml:space="preserve"> in paragraph 2 mostly means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A38CF" w:rsidRPr="00BA38CF" w14:paraId="75D0DE93" w14:textId="77777777" w:rsidTr="00BA38CF">
        <w:tc>
          <w:tcPr>
            <w:tcW w:w="2500" w:type="pct"/>
            <w:hideMark/>
          </w:tcPr>
          <w:p w14:paraId="7DCFAD1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appealing but superficial</w:t>
            </w:r>
          </w:p>
        </w:tc>
        <w:tc>
          <w:tcPr>
            <w:tcW w:w="2500" w:type="pct"/>
            <w:hideMark/>
          </w:tcPr>
          <w:p w14:paraId="232FA4C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expensive but essential</w:t>
            </w:r>
          </w:p>
        </w:tc>
      </w:tr>
      <w:tr w:rsidR="00BA38CF" w:rsidRPr="00BA38CF" w14:paraId="4B442443" w14:textId="77777777" w:rsidTr="00BA38CF">
        <w:tc>
          <w:tcPr>
            <w:tcW w:w="2500" w:type="pct"/>
            <w:hideMark/>
          </w:tcPr>
          <w:p w14:paraId="68F79267"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confusing but engaging</w:t>
            </w:r>
          </w:p>
        </w:tc>
        <w:tc>
          <w:tcPr>
            <w:tcW w:w="2500" w:type="pct"/>
            <w:hideMark/>
          </w:tcPr>
          <w:p w14:paraId="7CB873EC"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costly but ineffective</w:t>
            </w:r>
          </w:p>
        </w:tc>
      </w:tr>
    </w:tbl>
    <w:p w14:paraId="102FFE2D" w14:textId="7249683B" w:rsidR="00BA38CF" w:rsidRPr="00BA38CF" w:rsidRDefault="00BA38CF" w:rsidP="00BA38CF">
      <w:pPr>
        <w:jc w:val="both"/>
        <w:rPr>
          <w:sz w:val="20"/>
          <w:szCs w:val="20"/>
          <w:lang w:val="en-US"/>
        </w:rPr>
      </w:pPr>
      <w:r w:rsidRPr="00BA38CF">
        <w:rPr>
          <w:b/>
          <w:bCs/>
          <w:sz w:val="20"/>
          <w:szCs w:val="20"/>
          <w:lang w:val="en-US"/>
        </w:rPr>
        <w:t xml:space="preserve">Question </w:t>
      </w:r>
      <w:r>
        <w:rPr>
          <w:b/>
          <w:bCs/>
          <w:sz w:val="20"/>
          <w:szCs w:val="20"/>
          <w:lang w:val="en-US"/>
        </w:rPr>
        <w:t>19</w:t>
      </w:r>
      <w:r w:rsidRPr="00BA38CF">
        <w:rPr>
          <w:b/>
          <w:bCs/>
          <w:sz w:val="20"/>
          <w:szCs w:val="20"/>
          <w:lang w:val="en-US"/>
        </w:rPr>
        <w:t xml:space="preserve">. </w:t>
      </w:r>
      <w:r w:rsidRPr="00BA38CF">
        <w:rPr>
          <w:sz w:val="20"/>
          <w:szCs w:val="20"/>
          <w:lang w:val="en-US"/>
        </w:rPr>
        <w:t xml:space="preserve">The word </w:t>
      </w:r>
      <w:r w:rsidRPr="00BA38CF">
        <w:rPr>
          <w:b/>
          <w:sz w:val="20"/>
          <w:szCs w:val="20"/>
          <w:u w:val="single"/>
          <w:lang w:val="en-US"/>
        </w:rPr>
        <w:t>They</w:t>
      </w:r>
      <w:r w:rsidRPr="00BA38CF">
        <w:rPr>
          <w:sz w:val="20"/>
          <w:szCs w:val="20"/>
          <w:lang w:val="en-US"/>
        </w:rPr>
        <w:t xml:space="preserve"> in paragraph 2 refers to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BA38CF" w:rsidRPr="00BA38CF" w14:paraId="5EC414B8" w14:textId="77777777" w:rsidTr="00BA38CF">
        <w:tc>
          <w:tcPr>
            <w:tcW w:w="2500" w:type="pct"/>
            <w:hideMark/>
          </w:tcPr>
          <w:p w14:paraId="1C36C40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oil and gas giants</w:t>
            </w:r>
          </w:p>
        </w:tc>
        <w:tc>
          <w:tcPr>
            <w:tcW w:w="2500" w:type="pct"/>
            <w:hideMark/>
          </w:tcPr>
          <w:p w14:paraId="7C0B763E"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the United States</w:t>
            </w:r>
          </w:p>
        </w:tc>
      </w:tr>
      <w:tr w:rsidR="00BA38CF" w:rsidRPr="00BA38CF" w14:paraId="4889B118" w14:textId="77777777" w:rsidTr="00BA38CF">
        <w:tc>
          <w:tcPr>
            <w:tcW w:w="2500" w:type="pct"/>
            <w:hideMark/>
          </w:tcPr>
          <w:p w14:paraId="235BBBC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regulators in Europe</w:t>
            </w:r>
          </w:p>
        </w:tc>
        <w:tc>
          <w:tcPr>
            <w:tcW w:w="2500" w:type="pct"/>
            <w:hideMark/>
          </w:tcPr>
          <w:p w14:paraId="113F681C"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rules on environmental claims</w:t>
            </w:r>
          </w:p>
        </w:tc>
      </w:tr>
    </w:tbl>
    <w:p w14:paraId="655BC507" w14:textId="38CA6E4B" w:rsidR="00BA38CF" w:rsidRPr="00BA38CF" w:rsidRDefault="00BA38CF" w:rsidP="00BA38CF">
      <w:pPr>
        <w:jc w:val="both"/>
        <w:rPr>
          <w:b/>
          <w:bCs/>
          <w:sz w:val="20"/>
          <w:szCs w:val="20"/>
          <w:lang w:val="en-US"/>
        </w:rPr>
      </w:pPr>
      <w:r w:rsidRPr="00BA38CF">
        <w:rPr>
          <w:b/>
          <w:bCs/>
          <w:sz w:val="20"/>
          <w:szCs w:val="20"/>
          <w:lang w:val="en-US"/>
        </w:rPr>
        <w:t xml:space="preserve">Question </w:t>
      </w:r>
      <w:r>
        <w:rPr>
          <w:b/>
          <w:bCs/>
          <w:sz w:val="20"/>
          <w:szCs w:val="20"/>
          <w:lang w:val="en-US"/>
        </w:rPr>
        <w:t>20</w:t>
      </w:r>
      <w:r w:rsidRPr="00BA38CF">
        <w:rPr>
          <w:b/>
          <w:bCs/>
          <w:sz w:val="20"/>
          <w:szCs w:val="20"/>
          <w:lang w:val="en-US"/>
        </w:rPr>
        <w:t xml:space="preserve">. </w:t>
      </w:r>
      <w:r w:rsidRPr="00BA38CF">
        <w:rPr>
          <w:sz w:val="20"/>
          <w:szCs w:val="20"/>
          <w:lang w:val="en-US"/>
        </w:rPr>
        <w:t>Which of the following best paraphrases the underlined sentence in paragraph 3?</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500FB92B" w14:textId="77777777" w:rsidTr="00BA38CF">
        <w:trPr>
          <w:trHeight w:val="68"/>
        </w:trPr>
        <w:tc>
          <w:tcPr>
            <w:tcW w:w="5000" w:type="pct"/>
            <w:hideMark/>
          </w:tcPr>
          <w:p w14:paraId="0CA2792F"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Were it not for genuine efforts to reduce emissions, rhetoric about greenwashing could not be brought to light.</w:t>
            </w:r>
          </w:p>
        </w:tc>
      </w:tr>
      <w:tr w:rsidR="00BA38CF" w:rsidRPr="00BA38CF" w14:paraId="4F8BA561" w14:textId="77777777" w:rsidTr="00BA38CF">
        <w:tc>
          <w:tcPr>
            <w:tcW w:w="5000" w:type="pct"/>
            <w:hideMark/>
          </w:tcPr>
          <w:p w14:paraId="063F903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Genuine efforts to reduce emissions cannot take the place of rhetoric without greenwashing being uncovered.</w:t>
            </w:r>
          </w:p>
        </w:tc>
      </w:tr>
      <w:tr w:rsidR="00BA38CF" w:rsidRPr="00BA38CF" w14:paraId="2FA2B87D" w14:textId="77777777" w:rsidTr="00BA38CF">
        <w:tc>
          <w:tcPr>
            <w:tcW w:w="5000" w:type="pct"/>
            <w:hideMark/>
          </w:tcPr>
          <w:p w14:paraId="3B546490"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Not until genuine efforts to cut down on emissions are recognised could the truth about greenwashing be concealed.</w:t>
            </w:r>
          </w:p>
        </w:tc>
      </w:tr>
      <w:tr w:rsidR="00BA38CF" w:rsidRPr="00BA38CF" w14:paraId="72936C99" w14:textId="77777777" w:rsidTr="00BA38CF">
        <w:tc>
          <w:tcPr>
            <w:tcW w:w="5000" w:type="pct"/>
            <w:hideMark/>
          </w:tcPr>
          <w:p w14:paraId="108C5487"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lastRenderedPageBreak/>
              <w:t>D.</w:t>
            </w:r>
            <w:r w:rsidRPr="00BA38CF">
              <w:rPr>
                <w:sz w:val="20"/>
                <w:szCs w:val="20"/>
                <w:lang w:val="en-US"/>
              </w:rPr>
              <w:t xml:space="preserve"> No sooner had empty resolutions minimised emissions than the plain truth about greenwashing was elucidated.</w:t>
            </w:r>
          </w:p>
        </w:tc>
      </w:tr>
    </w:tbl>
    <w:p w14:paraId="1CBA1435" w14:textId="55BABE01" w:rsidR="00BA38CF" w:rsidRPr="00BA38CF" w:rsidRDefault="00BA38CF" w:rsidP="00BA38CF">
      <w:pPr>
        <w:jc w:val="both"/>
        <w:rPr>
          <w:b/>
          <w:bCs/>
          <w:sz w:val="20"/>
          <w:szCs w:val="20"/>
          <w:lang w:val="en-US"/>
        </w:rPr>
      </w:pPr>
      <w:r w:rsidRPr="00BA38CF">
        <w:rPr>
          <w:b/>
          <w:bCs/>
          <w:sz w:val="20"/>
          <w:szCs w:val="20"/>
          <w:lang w:val="en-US"/>
        </w:rPr>
        <w:t xml:space="preserve">Question </w:t>
      </w:r>
      <w:r>
        <w:rPr>
          <w:b/>
          <w:bCs/>
          <w:sz w:val="20"/>
          <w:szCs w:val="20"/>
          <w:lang w:val="en-US"/>
        </w:rPr>
        <w:t>21</w:t>
      </w:r>
      <w:r w:rsidRPr="00BA38CF">
        <w:rPr>
          <w:b/>
          <w:bCs/>
          <w:sz w:val="20"/>
          <w:szCs w:val="20"/>
          <w:lang w:val="en-US"/>
        </w:rPr>
        <w:t xml:space="preserve">. </w:t>
      </w:r>
      <w:r w:rsidRPr="00BA38CF">
        <w:rPr>
          <w:sz w:val="20"/>
          <w:szCs w:val="20"/>
          <w:lang w:val="en-US"/>
        </w:rPr>
        <w:t>According to the passage, the adoption of “green” paint by fossil-fuel companies is mentioned as 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5F9B800C" w14:textId="77777777" w:rsidTr="00BA38CF">
        <w:trPr>
          <w:trHeight w:val="68"/>
        </w:trPr>
        <w:tc>
          <w:tcPr>
            <w:tcW w:w="5000" w:type="pct"/>
            <w:hideMark/>
          </w:tcPr>
          <w:p w14:paraId="29A5FB0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a particular way to dispute the claims about environmental crisis</w:t>
            </w:r>
          </w:p>
        </w:tc>
      </w:tr>
      <w:tr w:rsidR="00BA38CF" w:rsidRPr="00BA38CF" w14:paraId="7F1A50B9" w14:textId="77777777" w:rsidTr="00BA38CF">
        <w:tc>
          <w:tcPr>
            <w:tcW w:w="5000" w:type="pct"/>
            <w:hideMark/>
          </w:tcPr>
          <w:p w14:paraId="6B8C440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a typical application of climate science</w:t>
            </w:r>
          </w:p>
        </w:tc>
      </w:tr>
      <w:tr w:rsidR="00BA38CF" w:rsidRPr="00BA38CF" w14:paraId="6E6F835F" w14:textId="77777777" w:rsidTr="00BA38CF">
        <w:tc>
          <w:tcPr>
            <w:tcW w:w="5000" w:type="pct"/>
            <w:hideMark/>
          </w:tcPr>
          <w:p w14:paraId="2F97D267"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a prompt response to public demand for eco-friendly products</w:t>
            </w:r>
          </w:p>
        </w:tc>
      </w:tr>
      <w:tr w:rsidR="00BA38CF" w:rsidRPr="00BA38CF" w14:paraId="41153506" w14:textId="77777777" w:rsidTr="00BA38CF">
        <w:tc>
          <w:tcPr>
            <w:tcW w:w="5000" w:type="pct"/>
            <w:hideMark/>
          </w:tcPr>
          <w:p w14:paraId="470FB811"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a specific example of greenwashing</w:t>
            </w:r>
          </w:p>
        </w:tc>
      </w:tr>
    </w:tbl>
    <w:p w14:paraId="65A000A4" w14:textId="50983DB0" w:rsidR="00BA38CF" w:rsidRPr="00BA38CF" w:rsidRDefault="00BA38CF" w:rsidP="00BA38CF">
      <w:pPr>
        <w:jc w:val="both"/>
        <w:rPr>
          <w:b/>
          <w:bCs/>
          <w:sz w:val="20"/>
          <w:szCs w:val="20"/>
          <w:lang w:val="en-US"/>
        </w:rPr>
      </w:pPr>
      <w:r w:rsidRPr="00BA38CF">
        <w:rPr>
          <w:b/>
          <w:bCs/>
          <w:sz w:val="20"/>
          <w:szCs w:val="20"/>
          <w:lang w:val="en-US"/>
        </w:rPr>
        <w:t>Question 2</w:t>
      </w:r>
      <w:r>
        <w:rPr>
          <w:b/>
          <w:bCs/>
          <w:sz w:val="20"/>
          <w:szCs w:val="20"/>
          <w:lang w:val="en-US"/>
        </w:rPr>
        <w:t>2</w:t>
      </w:r>
      <w:r w:rsidRPr="00BA38CF">
        <w:rPr>
          <w:b/>
          <w:bCs/>
          <w:sz w:val="20"/>
          <w:szCs w:val="20"/>
          <w:lang w:val="en-US"/>
        </w:rPr>
        <w:t xml:space="preserve">. </w:t>
      </w:r>
      <w:r w:rsidRPr="00BA38CF">
        <w:rPr>
          <w:sz w:val="20"/>
          <w:szCs w:val="20"/>
          <w:lang w:val="en-US"/>
        </w:rPr>
        <w:t>Which of the following can be inferred from the passage?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7590F958" w14:textId="77777777" w:rsidTr="00BA38CF">
        <w:trPr>
          <w:trHeight w:val="68"/>
        </w:trPr>
        <w:tc>
          <w:tcPr>
            <w:tcW w:w="5000" w:type="pct"/>
            <w:hideMark/>
          </w:tcPr>
          <w:p w14:paraId="46458F2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The profits that high-emitting firms reap from running a “green” marketing campaign provide them with resources to reinvest in renewable ventures.</w:t>
            </w:r>
          </w:p>
        </w:tc>
      </w:tr>
      <w:tr w:rsidR="00BA38CF" w:rsidRPr="00BA38CF" w14:paraId="7259F202" w14:textId="77777777" w:rsidTr="00BA38CF">
        <w:tc>
          <w:tcPr>
            <w:tcW w:w="5000" w:type="pct"/>
            <w:hideMark/>
          </w:tcPr>
          <w:p w14:paraId="55BA97AF"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The perceived action created by greenwashing has stressed the urgency for meaningful regulatory and corporate changes to address climate change.</w:t>
            </w:r>
          </w:p>
        </w:tc>
      </w:tr>
      <w:tr w:rsidR="00BA38CF" w:rsidRPr="00BA38CF" w14:paraId="23BEDB01" w14:textId="77777777" w:rsidTr="00BA38CF">
        <w:tc>
          <w:tcPr>
            <w:tcW w:w="5000" w:type="pct"/>
            <w:hideMark/>
          </w:tcPr>
          <w:p w14:paraId="7FA623F8"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Regulators have the necessary tools and resources to verify most environmental claims, which enables them to prevent misleading messages from reaching everyday consumers.</w:t>
            </w:r>
          </w:p>
        </w:tc>
      </w:tr>
      <w:tr w:rsidR="00BA38CF" w:rsidRPr="00BA38CF" w14:paraId="37A4AE9A" w14:textId="77777777" w:rsidTr="00BA38CF">
        <w:tc>
          <w:tcPr>
            <w:tcW w:w="5000" w:type="pct"/>
            <w:hideMark/>
          </w:tcPr>
          <w:p w14:paraId="6BE47D38"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Increased public concern about environmental issues, coupled with their complacency with “eco-friendly” labelled products, contributes to the rise of greenwashing.</w:t>
            </w:r>
          </w:p>
        </w:tc>
      </w:tr>
    </w:tbl>
    <w:p w14:paraId="43CB1B18" w14:textId="78CD90D8" w:rsidR="00BA38CF" w:rsidRPr="00BA38CF" w:rsidRDefault="00BA38CF" w:rsidP="00BA38CF">
      <w:pPr>
        <w:jc w:val="both"/>
        <w:rPr>
          <w:sz w:val="20"/>
          <w:szCs w:val="20"/>
          <w:lang w:val="en-US"/>
        </w:rPr>
      </w:pPr>
      <w:r w:rsidRPr="00BA38CF">
        <w:rPr>
          <w:b/>
          <w:bCs/>
          <w:sz w:val="20"/>
          <w:szCs w:val="20"/>
          <w:lang w:val="en-US"/>
        </w:rPr>
        <w:t>Question 2</w:t>
      </w:r>
      <w:r>
        <w:rPr>
          <w:b/>
          <w:bCs/>
          <w:sz w:val="20"/>
          <w:szCs w:val="20"/>
          <w:lang w:val="en-US"/>
        </w:rPr>
        <w:t>3</w:t>
      </w:r>
      <w:r w:rsidRPr="00BA38CF">
        <w:rPr>
          <w:b/>
          <w:bCs/>
          <w:sz w:val="20"/>
          <w:szCs w:val="20"/>
          <w:lang w:val="en-US"/>
        </w:rPr>
        <w:t>.</w:t>
      </w:r>
      <w:r w:rsidRPr="00BA38CF">
        <w:rPr>
          <w:sz w:val="20"/>
          <w:szCs w:val="20"/>
          <w:lang w:val="en-US"/>
        </w:rPr>
        <w:t xml:space="preserve"> Where in the passage does the following sentence best fit?</w:t>
      </w:r>
    </w:p>
    <w:p w14:paraId="61DB36B1" w14:textId="77777777" w:rsidR="00BA38CF" w:rsidRPr="00BA38CF" w:rsidRDefault="00BA38CF" w:rsidP="00BA38CF">
      <w:pPr>
        <w:jc w:val="both"/>
        <w:rPr>
          <w:b/>
          <w:sz w:val="20"/>
          <w:szCs w:val="20"/>
          <w:lang w:val="en-US"/>
        </w:rPr>
      </w:pPr>
      <w:r w:rsidRPr="00BA38CF">
        <w:rPr>
          <w:b/>
          <w:sz w:val="20"/>
          <w:szCs w:val="20"/>
          <w:lang w:val="en-US"/>
        </w:rPr>
        <w:t>Yet greenwashing is arguably more insidious.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2256"/>
        <w:gridCol w:w="2257"/>
        <w:gridCol w:w="2257"/>
      </w:tblGrid>
      <w:tr w:rsidR="00BA38CF" w:rsidRPr="00BA38CF" w14:paraId="55C2C4F5" w14:textId="77777777" w:rsidTr="00BA38CF">
        <w:tc>
          <w:tcPr>
            <w:tcW w:w="1250" w:type="pct"/>
            <w:hideMark/>
          </w:tcPr>
          <w:p w14:paraId="31CE0F60" w14:textId="77777777" w:rsidR="00BA38CF" w:rsidRPr="00BA38CF" w:rsidRDefault="00BA38CF" w:rsidP="00BA38CF">
            <w:pPr>
              <w:spacing w:after="160" w:line="278" w:lineRule="auto"/>
              <w:jc w:val="both"/>
              <w:rPr>
                <w:b/>
                <w:sz w:val="20"/>
                <w:szCs w:val="20"/>
                <w:lang w:val="en-US"/>
              </w:rPr>
            </w:pPr>
            <w:r w:rsidRPr="00BA38CF">
              <w:rPr>
                <w:b/>
                <w:bCs/>
                <w:sz w:val="20"/>
                <w:szCs w:val="20"/>
                <w:lang w:val="en-US"/>
              </w:rPr>
              <w:t>A.</w:t>
            </w:r>
            <w:r w:rsidRPr="00BA38CF">
              <w:rPr>
                <w:b/>
                <w:sz w:val="20"/>
                <w:szCs w:val="20"/>
                <w:lang w:val="en-US"/>
              </w:rPr>
              <w:t xml:space="preserve"> [I]</w:t>
            </w:r>
          </w:p>
        </w:tc>
        <w:tc>
          <w:tcPr>
            <w:tcW w:w="1250" w:type="pct"/>
            <w:hideMark/>
          </w:tcPr>
          <w:p w14:paraId="49309F01" w14:textId="77777777" w:rsidR="00BA38CF" w:rsidRPr="00BA38CF" w:rsidRDefault="00BA38CF" w:rsidP="00BA38CF">
            <w:pPr>
              <w:spacing w:after="160" w:line="278" w:lineRule="auto"/>
              <w:jc w:val="both"/>
              <w:rPr>
                <w:b/>
                <w:sz w:val="20"/>
                <w:szCs w:val="20"/>
                <w:lang w:val="en-US"/>
              </w:rPr>
            </w:pPr>
            <w:r w:rsidRPr="00BA38CF">
              <w:rPr>
                <w:b/>
                <w:bCs/>
                <w:sz w:val="20"/>
                <w:szCs w:val="20"/>
                <w:lang w:val="en-US"/>
              </w:rPr>
              <w:t>B.</w:t>
            </w:r>
            <w:r w:rsidRPr="00BA38CF">
              <w:rPr>
                <w:b/>
                <w:sz w:val="20"/>
                <w:szCs w:val="20"/>
                <w:lang w:val="en-US"/>
              </w:rPr>
              <w:t xml:space="preserve"> [II]</w:t>
            </w:r>
          </w:p>
        </w:tc>
        <w:tc>
          <w:tcPr>
            <w:tcW w:w="1250" w:type="pct"/>
            <w:hideMark/>
          </w:tcPr>
          <w:p w14:paraId="6950CDFD"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b/>
                <w:sz w:val="20"/>
                <w:szCs w:val="20"/>
                <w:lang w:val="en-US"/>
              </w:rPr>
              <w:t xml:space="preserve"> [III]</w:t>
            </w:r>
          </w:p>
        </w:tc>
        <w:tc>
          <w:tcPr>
            <w:tcW w:w="1250" w:type="pct"/>
            <w:hideMark/>
          </w:tcPr>
          <w:p w14:paraId="5BFB60F0" w14:textId="77777777" w:rsidR="00BA38CF" w:rsidRPr="00BA38CF" w:rsidRDefault="00BA38CF" w:rsidP="00BA38CF">
            <w:pPr>
              <w:spacing w:after="160" w:line="278" w:lineRule="auto"/>
              <w:jc w:val="both"/>
              <w:rPr>
                <w:b/>
                <w:sz w:val="20"/>
                <w:szCs w:val="20"/>
                <w:lang w:val="en-US"/>
              </w:rPr>
            </w:pPr>
            <w:r w:rsidRPr="00BA38CF">
              <w:rPr>
                <w:b/>
                <w:bCs/>
                <w:sz w:val="20"/>
                <w:szCs w:val="20"/>
                <w:lang w:val="en-US"/>
              </w:rPr>
              <w:t>D.</w:t>
            </w:r>
            <w:r w:rsidRPr="00BA38CF">
              <w:rPr>
                <w:b/>
                <w:sz w:val="20"/>
                <w:szCs w:val="20"/>
                <w:lang w:val="en-US"/>
              </w:rPr>
              <w:t xml:space="preserve"> [IV]</w:t>
            </w:r>
          </w:p>
        </w:tc>
      </w:tr>
    </w:tbl>
    <w:p w14:paraId="2C0AC8D1" w14:textId="4168E3F5" w:rsidR="00BA38CF" w:rsidRPr="00BA38CF" w:rsidRDefault="00BA38CF" w:rsidP="00BA38CF">
      <w:pPr>
        <w:jc w:val="both"/>
        <w:rPr>
          <w:b/>
          <w:bCs/>
          <w:sz w:val="20"/>
          <w:szCs w:val="20"/>
          <w:lang w:val="en-US"/>
        </w:rPr>
      </w:pPr>
      <w:r w:rsidRPr="00BA38CF">
        <w:rPr>
          <w:b/>
          <w:bCs/>
          <w:sz w:val="20"/>
          <w:szCs w:val="20"/>
          <w:lang w:val="en-US"/>
        </w:rPr>
        <w:t>Question 2</w:t>
      </w:r>
      <w:r>
        <w:rPr>
          <w:b/>
          <w:bCs/>
          <w:sz w:val="20"/>
          <w:szCs w:val="20"/>
          <w:lang w:val="en-US"/>
        </w:rPr>
        <w:t>4</w:t>
      </w:r>
      <w:r w:rsidRPr="00BA38CF">
        <w:rPr>
          <w:b/>
          <w:bCs/>
          <w:sz w:val="20"/>
          <w:szCs w:val="20"/>
          <w:lang w:val="en-US"/>
        </w:rPr>
        <w:t xml:space="preserve">. </w:t>
      </w:r>
      <w:r w:rsidRPr="00BA38CF">
        <w:rPr>
          <w:sz w:val="20"/>
          <w:szCs w:val="20"/>
          <w:lang w:val="en-US"/>
        </w:rPr>
        <w:t>Which of the following best summarises the passage?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BA38CF" w:rsidRPr="00BA38CF" w14:paraId="47587EAC" w14:textId="77777777" w:rsidTr="00BA38CF">
        <w:trPr>
          <w:trHeight w:val="68"/>
        </w:trPr>
        <w:tc>
          <w:tcPr>
            <w:tcW w:w="5000" w:type="pct"/>
            <w:hideMark/>
          </w:tcPr>
          <w:p w14:paraId="34C6BD4A"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Greenwashing has now been pervading everyday products and services, raising customers’ awareness of the urgent need to maintain sustainable developments.</w:t>
            </w:r>
          </w:p>
        </w:tc>
      </w:tr>
      <w:tr w:rsidR="00BA38CF" w:rsidRPr="00BA38CF" w14:paraId="109E819A" w14:textId="77777777" w:rsidTr="00BA38CF">
        <w:tc>
          <w:tcPr>
            <w:tcW w:w="5000" w:type="pct"/>
            <w:hideMark/>
          </w:tcPr>
          <w:p w14:paraId="29006E91"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Major emitters have opted for open climate denials in preference to more sophisticated greenwashing to preserve profits and reputation instead of reforming their core operations.</w:t>
            </w:r>
          </w:p>
        </w:tc>
      </w:tr>
      <w:tr w:rsidR="00BA38CF" w:rsidRPr="00BA38CF" w14:paraId="18538987" w14:textId="77777777" w:rsidTr="00BA38CF">
        <w:tc>
          <w:tcPr>
            <w:tcW w:w="5000" w:type="pct"/>
            <w:hideMark/>
          </w:tcPr>
          <w:p w14:paraId="2BDEAB0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A new wave of greenwashing allows corporations to hide ongoing pollution behind reassuring eco-labels, diverting scrutiny from the rapid emission cuts considered vital by scientists.</w:t>
            </w:r>
          </w:p>
        </w:tc>
      </w:tr>
      <w:tr w:rsidR="00BA38CF" w:rsidRPr="00BA38CF" w14:paraId="593A638D" w14:textId="77777777" w:rsidTr="00BA38CF">
        <w:tc>
          <w:tcPr>
            <w:tcW w:w="5000" w:type="pct"/>
            <w:hideMark/>
          </w:tcPr>
          <w:p w14:paraId="57CFC80C"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Greenwashing has significantly grown in its scale and sophistication since its emergence, attracting considerable attention of both the general public and policymakers worldwide.</w:t>
            </w:r>
          </w:p>
        </w:tc>
      </w:tr>
    </w:tbl>
    <w:p w14:paraId="4EFD3504" w14:textId="77777777" w:rsidR="00061E0B" w:rsidRDefault="00061E0B" w:rsidP="00BA38CF">
      <w:pPr>
        <w:jc w:val="both"/>
        <w:rPr>
          <w:b/>
          <w:bCs/>
          <w:i/>
          <w:iCs/>
          <w:sz w:val="20"/>
          <w:szCs w:val="20"/>
          <w:lang w:val="en-US"/>
        </w:rPr>
      </w:pPr>
    </w:p>
    <w:p w14:paraId="6E97ABEF" w14:textId="77777777" w:rsidR="00061E0B" w:rsidRDefault="00061E0B" w:rsidP="00BA38CF">
      <w:pPr>
        <w:jc w:val="both"/>
        <w:rPr>
          <w:b/>
          <w:bCs/>
          <w:i/>
          <w:iCs/>
          <w:sz w:val="20"/>
          <w:szCs w:val="20"/>
          <w:lang w:val="en-US"/>
        </w:rPr>
      </w:pPr>
    </w:p>
    <w:p w14:paraId="19784418" w14:textId="77777777" w:rsidR="00061E0B" w:rsidRDefault="00061E0B" w:rsidP="00BA38CF">
      <w:pPr>
        <w:jc w:val="both"/>
        <w:rPr>
          <w:b/>
          <w:bCs/>
          <w:i/>
          <w:iCs/>
          <w:sz w:val="20"/>
          <w:szCs w:val="20"/>
          <w:lang w:val="en-US"/>
        </w:rPr>
      </w:pPr>
    </w:p>
    <w:p w14:paraId="60177946" w14:textId="77777777" w:rsidR="00061E0B" w:rsidRDefault="00061E0B" w:rsidP="00BA38CF">
      <w:pPr>
        <w:jc w:val="both"/>
        <w:rPr>
          <w:b/>
          <w:bCs/>
          <w:i/>
          <w:iCs/>
          <w:sz w:val="20"/>
          <w:szCs w:val="20"/>
          <w:lang w:val="en-US"/>
        </w:rPr>
      </w:pPr>
    </w:p>
    <w:p w14:paraId="5F184000" w14:textId="77777777" w:rsidR="00061E0B" w:rsidRDefault="00061E0B" w:rsidP="00BA38CF">
      <w:pPr>
        <w:jc w:val="both"/>
        <w:rPr>
          <w:b/>
          <w:bCs/>
          <w:i/>
          <w:iCs/>
          <w:sz w:val="20"/>
          <w:szCs w:val="20"/>
          <w:lang w:val="en-US"/>
        </w:rPr>
      </w:pPr>
    </w:p>
    <w:p w14:paraId="2B129F5A" w14:textId="77777777" w:rsidR="00061E0B" w:rsidRDefault="00061E0B" w:rsidP="00BA38CF">
      <w:pPr>
        <w:jc w:val="both"/>
        <w:rPr>
          <w:b/>
          <w:bCs/>
          <w:i/>
          <w:iCs/>
          <w:sz w:val="20"/>
          <w:szCs w:val="20"/>
          <w:lang w:val="en-US"/>
        </w:rPr>
      </w:pPr>
    </w:p>
    <w:p w14:paraId="7C046DC5" w14:textId="77777777" w:rsidR="00061E0B" w:rsidRDefault="00061E0B" w:rsidP="00BA38CF">
      <w:pPr>
        <w:jc w:val="both"/>
        <w:rPr>
          <w:b/>
          <w:bCs/>
          <w:i/>
          <w:iCs/>
          <w:sz w:val="20"/>
          <w:szCs w:val="20"/>
          <w:lang w:val="en-US"/>
        </w:rPr>
      </w:pPr>
    </w:p>
    <w:p w14:paraId="300A0758" w14:textId="7F946C1C" w:rsidR="00BA38CF" w:rsidRPr="00BA38CF" w:rsidRDefault="00BA38CF" w:rsidP="00BA38CF">
      <w:pPr>
        <w:jc w:val="both"/>
        <w:rPr>
          <w:b/>
          <w:bCs/>
          <w:i/>
          <w:iCs/>
          <w:sz w:val="20"/>
          <w:szCs w:val="20"/>
          <w:lang w:val="en-US"/>
        </w:rPr>
      </w:pPr>
      <w:r w:rsidRPr="00BA38CF">
        <w:rPr>
          <w:b/>
          <w:bCs/>
          <w:i/>
          <w:iCs/>
          <w:sz w:val="20"/>
          <w:szCs w:val="20"/>
          <w:lang w:val="en-US"/>
        </w:rPr>
        <w:lastRenderedPageBreak/>
        <w:t xml:space="preserve">Read the following passage and mark the letter A, B, C or D on your answer sheet to indicate the option that best fits each of the numbered blanks from </w:t>
      </w:r>
      <w:r>
        <w:rPr>
          <w:b/>
          <w:bCs/>
          <w:i/>
          <w:iCs/>
          <w:sz w:val="20"/>
          <w:szCs w:val="20"/>
          <w:lang w:val="en-US"/>
        </w:rPr>
        <w:t>25</w:t>
      </w:r>
      <w:r w:rsidRPr="00BA38CF">
        <w:rPr>
          <w:b/>
          <w:bCs/>
          <w:i/>
          <w:iCs/>
          <w:sz w:val="20"/>
          <w:szCs w:val="20"/>
          <w:lang w:val="en-US"/>
        </w:rPr>
        <w:t xml:space="preserve"> to </w:t>
      </w:r>
      <w:r>
        <w:rPr>
          <w:b/>
          <w:bCs/>
          <w:i/>
          <w:iCs/>
          <w:sz w:val="20"/>
          <w:szCs w:val="20"/>
          <w:lang w:val="en-US"/>
        </w:rPr>
        <w:t>26</w:t>
      </w:r>
      <w:r w:rsidRPr="00BA38CF">
        <w:rPr>
          <w:b/>
          <w:bCs/>
          <w:i/>
          <w:iCs/>
          <w:sz w:val="20"/>
          <w:szCs w:val="20"/>
          <w:lang w:val="en-US"/>
        </w:rPr>
        <w:t>.</w:t>
      </w:r>
    </w:p>
    <w:p w14:paraId="0BC87CC2" w14:textId="0D057B9C" w:rsidR="00BA38CF" w:rsidRPr="00BA38CF" w:rsidRDefault="00BA38CF" w:rsidP="00BA38CF">
      <w:pPr>
        <w:jc w:val="both"/>
        <w:rPr>
          <w:sz w:val="20"/>
          <w:szCs w:val="20"/>
        </w:rPr>
      </w:pPr>
      <w:r w:rsidRPr="00BA38CF">
        <w:rPr>
          <w:sz w:val="20"/>
          <w:szCs w:val="20"/>
        </w:rPr>
        <w:t xml:space="preserve">All holidays involve some element of risk, whether in the form of illness, bad weather, being unable to get what we want if we delay booking, or </w:t>
      </w:r>
      <w:r w:rsidRPr="00BA38CF">
        <w:rPr>
          <w:b/>
          <w:sz w:val="20"/>
          <w:szCs w:val="20"/>
        </w:rPr>
        <w:t>(</w:t>
      </w:r>
      <w:r>
        <w:rPr>
          <w:b/>
          <w:sz w:val="20"/>
          <w:szCs w:val="20"/>
          <w:lang w:val="en-US"/>
        </w:rPr>
        <w:t>25</w:t>
      </w:r>
      <w:r w:rsidRPr="00BA38CF">
        <w:rPr>
          <w:b/>
          <w:sz w:val="20"/>
          <w:szCs w:val="20"/>
        </w:rPr>
        <w:t>)</w:t>
      </w:r>
      <w:r w:rsidRPr="00BA38CF">
        <w:rPr>
          <w:sz w:val="20"/>
          <w:szCs w:val="20"/>
        </w:rPr>
        <w:t xml:space="preserve"> _______. We ask ourselves what risks we would run if we went there, if there is a high likelihood of their occurrence, if the risks are avoidable and how significant the consequences would be. </w:t>
      </w:r>
    </w:p>
    <w:p w14:paraId="2566E463" w14:textId="6919AEF5" w:rsidR="00BA38CF" w:rsidRPr="00BA38CF" w:rsidRDefault="00BA38CF" w:rsidP="00BA38CF">
      <w:pPr>
        <w:jc w:val="both"/>
        <w:rPr>
          <w:sz w:val="20"/>
          <w:szCs w:val="20"/>
        </w:rPr>
      </w:pPr>
      <w:r w:rsidRPr="00BA38CF">
        <w:rPr>
          <w:sz w:val="20"/>
          <w:szCs w:val="20"/>
        </w:rPr>
        <w:t xml:space="preserve">Some tourists, of course, relish a degree of risk, as this gives an edge of excitement to the holiday, </w:t>
      </w:r>
      <w:r w:rsidRPr="00BA38CF">
        <w:rPr>
          <w:b/>
          <w:sz w:val="20"/>
          <w:szCs w:val="20"/>
        </w:rPr>
        <w:t>(</w:t>
      </w:r>
      <w:r>
        <w:rPr>
          <w:b/>
          <w:sz w:val="20"/>
          <w:szCs w:val="20"/>
          <w:lang w:val="en-US"/>
        </w:rPr>
        <w:t>26</w:t>
      </w:r>
      <w:r w:rsidRPr="00BA38CF">
        <w:rPr>
          <w:b/>
          <w:sz w:val="20"/>
          <w:szCs w:val="20"/>
        </w:rPr>
        <w:t>)</w:t>
      </w:r>
      <w:r w:rsidRPr="00BA38CF">
        <w:rPr>
          <w:sz w:val="20"/>
          <w:szCs w:val="20"/>
        </w:rPr>
        <w:t xml:space="preserve"> _______. Others, however, are risk averse and will studiously avoid risk wherever possible. Clearly, the significance of the risk will be a key factor. </w:t>
      </w:r>
      <w:r w:rsidRPr="00BA38CF">
        <w:rPr>
          <w:b/>
          <w:sz w:val="20"/>
          <w:szCs w:val="20"/>
        </w:rPr>
        <w:t>(</w:t>
      </w:r>
      <w:r>
        <w:rPr>
          <w:b/>
          <w:sz w:val="20"/>
          <w:szCs w:val="20"/>
          <w:lang w:val="en-US"/>
        </w:rPr>
        <w:t>27</w:t>
      </w:r>
      <w:r w:rsidRPr="00BA38CF">
        <w:rPr>
          <w:b/>
          <w:sz w:val="20"/>
          <w:szCs w:val="20"/>
        </w:rPr>
        <w:t>)</w:t>
      </w:r>
      <w:r w:rsidRPr="00BA38CF">
        <w:rPr>
          <w:sz w:val="20"/>
          <w:szCs w:val="20"/>
        </w:rPr>
        <w:t xml:space="preserve"> _______. The risk averse will book early, choose to return to the same resort and hotel they have visited, knowing its reliability, or book a package tour rather than travel independently.</w:t>
      </w:r>
    </w:p>
    <w:p w14:paraId="77546F7F" w14:textId="70DEA8D1" w:rsidR="00BA38CF" w:rsidRPr="00BA38CF" w:rsidRDefault="00BA38CF" w:rsidP="00BA38CF">
      <w:pPr>
        <w:jc w:val="both"/>
        <w:rPr>
          <w:sz w:val="20"/>
          <w:szCs w:val="20"/>
        </w:rPr>
      </w:pPr>
      <w:r w:rsidRPr="00BA38CF">
        <w:rPr>
          <w:b/>
          <w:sz w:val="20"/>
          <w:szCs w:val="20"/>
        </w:rPr>
        <w:t>(</w:t>
      </w:r>
      <w:r>
        <w:rPr>
          <w:b/>
          <w:sz w:val="20"/>
          <w:szCs w:val="20"/>
          <w:lang w:val="en-US"/>
        </w:rPr>
        <w:t>28</w:t>
      </w:r>
      <w:r w:rsidRPr="00BA38CF">
        <w:rPr>
          <w:b/>
          <w:sz w:val="20"/>
          <w:szCs w:val="20"/>
        </w:rPr>
        <w:t>)</w:t>
      </w:r>
      <w:r w:rsidRPr="00BA38CF">
        <w:rPr>
          <w:sz w:val="20"/>
          <w:szCs w:val="20"/>
        </w:rPr>
        <w:t xml:space="preserve"> _______. There is evidence that much of the continuing reluctance shown by some tourists to seek information and make bookings through Internet providers can be attributed to, in part, the lack of face-to-face contact with a trusted – and, hopefully, expert – travel agent and, in part, </w:t>
      </w:r>
      <w:r w:rsidRPr="00BA38CF">
        <w:rPr>
          <w:b/>
          <w:sz w:val="20"/>
          <w:szCs w:val="20"/>
        </w:rPr>
        <w:t>(</w:t>
      </w:r>
      <w:r>
        <w:rPr>
          <w:b/>
          <w:sz w:val="20"/>
          <w:szCs w:val="20"/>
          <w:lang w:val="en-US"/>
        </w:rPr>
        <w:t>29</w:t>
      </w:r>
      <w:r w:rsidRPr="00BA38CF">
        <w:rPr>
          <w:b/>
          <w:sz w:val="20"/>
          <w:szCs w:val="20"/>
        </w:rPr>
        <w:t xml:space="preserve">) </w:t>
      </w:r>
      <w:r w:rsidRPr="00BA38CF">
        <w:rPr>
          <w:sz w:val="20"/>
          <w:szCs w:val="20"/>
        </w:rPr>
        <w:t>_______ in favour of the information provider.</w:t>
      </w:r>
    </w:p>
    <w:p w14:paraId="7D464A8D" w14:textId="77777777" w:rsidR="00BA38CF" w:rsidRPr="00BA38CF" w:rsidRDefault="00BA38CF" w:rsidP="00BA38CF">
      <w:pPr>
        <w:jc w:val="both"/>
        <w:rPr>
          <w:sz w:val="20"/>
          <w:szCs w:val="20"/>
          <w:lang w:val="en-US"/>
        </w:rPr>
      </w:pPr>
      <w:r w:rsidRPr="00BA38CF">
        <w:rPr>
          <w:sz w:val="20"/>
          <w:szCs w:val="20"/>
          <w:lang w:val="en-US"/>
        </w:rPr>
        <w:t xml:space="preserve">(Adapted from </w:t>
      </w:r>
      <w:r w:rsidRPr="00BA38CF">
        <w:rPr>
          <w:i/>
          <w:sz w:val="20"/>
          <w:szCs w:val="20"/>
          <w:lang w:val="en-US"/>
        </w:rPr>
        <w:t>The business of tourism</w:t>
      </w:r>
      <w:r w:rsidRPr="00BA38CF">
        <w:rPr>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750"/>
      </w:tblGrid>
      <w:tr w:rsidR="00BA38CF" w:rsidRPr="00BA38CF" w14:paraId="282118A5" w14:textId="77777777" w:rsidTr="00061E0B">
        <w:trPr>
          <w:trHeight w:val="68"/>
        </w:trPr>
        <w:tc>
          <w:tcPr>
            <w:tcW w:w="707" w:type="pct"/>
            <w:hideMark/>
          </w:tcPr>
          <w:p w14:paraId="0CA70753" w14:textId="511E1DC2" w:rsidR="00BA38CF" w:rsidRPr="00BA38CF" w:rsidRDefault="00BA38CF" w:rsidP="00061E0B">
            <w:pPr>
              <w:spacing w:after="160"/>
              <w:jc w:val="both"/>
              <w:rPr>
                <w:b/>
                <w:bCs/>
                <w:sz w:val="20"/>
                <w:szCs w:val="20"/>
                <w:lang w:val="en-US"/>
              </w:rPr>
            </w:pPr>
            <w:r w:rsidRPr="00BA38CF">
              <w:rPr>
                <w:b/>
                <w:bCs/>
                <w:sz w:val="20"/>
                <w:szCs w:val="20"/>
                <w:lang w:val="en-US"/>
              </w:rPr>
              <w:t xml:space="preserve">Question </w:t>
            </w:r>
            <w:r>
              <w:rPr>
                <w:b/>
                <w:bCs/>
                <w:sz w:val="20"/>
                <w:szCs w:val="20"/>
                <w:lang w:val="en-US"/>
              </w:rPr>
              <w:t>25</w:t>
            </w:r>
            <w:r w:rsidRPr="00BA38CF">
              <w:rPr>
                <w:b/>
                <w:bCs/>
                <w:sz w:val="20"/>
                <w:szCs w:val="20"/>
                <w:lang w:val="en-US"/>
              </w:rPr>
              <w:t>.</w:t>
            </w:r>
          </w:p>
        </w:tc>
        <w:tc>
          <w:tcPr>
            <w:tcW w:w="4293" w:type="pct"/>
            <w:hideMark/>
          </w:tcPr>
          <w:p w14:paraId="7ED0B79E" w14:textId="7084F7E6" w:rsidR="00BA38CF" w:rsidRPr="00BA38CF" w:rsidRDefault="00BA38CF" w:rsidP="00061E0B">
            <w:pPr>
              <w:spacing w:after="160"/>
              <w:jc w:val="both"/>
              <w:rPr>
                <w:sz w:val="20"/>
                <w:szCs w:val="20"/>
                <w:lang w:val="en-US"/>
              </w:rPr>
            </w:pPr>
            <w:r w:rsidRPr="00BA38CF">
              <w:rPr>
                <w:b/>
                <w:bCs/>
                <w:sz w:val="20"/>
                <w:szCs w:val="20"/>
                <w:lang w:val="en-US"/>
              </w:rPr>
              <w:t>A.</w:t>
            </w:r>
            <w:r w:rsidRPr="00BA38CF">
              <w:rPr>
                <w:sz w:val="20"/>
                <w:szCs w:val="20"/>
                <w:lang w:val="en-US"/>
              </w:rPr>
              <w:t xml:space="preserve"> what are the products we will be certainly seeing directly</w:t>
            </w:r>
          </w:p>
        </w:tc>
      </w:tr>
      <w:tr w:rsidR="00BA38CF" w:rsidRPr="00BA38CF" w14:paraId="53876F33" w14:textId="77777777" w:rsidTr="00061E0B">
        <w:tc>
          <w:tcPr>
            <w:tcW w:w="707" w:type="pct"/>
          </w:tcPr>
          <w:p w14:paraId="18BB2951" w14:textId="77777777" w:rsidR="00BA38CF" w:rsidRPr="00BA38CF" w:rsidRDefault="00BA38CF" w:rsidP="00061E0B">
            <w:pPr>
              <w:spacing w:after="160"/>
              <w:jc w:val="both"/>
              <w:rPr>
                <w:b/>
                <w:bCs/>
                <w:sz w:val="20"/>
                <w:szCs w:val="20"/>
                <w:lang w:val="en-US"/>
              </w:rPr>
            </w:pPr>
          </w:p>
        </w:tc>
        <w:tc>
          <w:tcPr>
            <w:tcW w:w="4293" w:type="pct"/>
            <w:hideMark/>
          </w:tcPr>
          <w:p w14:paraId="5F2CC4D1" w14:textId="77777777" w:rsidR="00BA38CF" w:rsidRPr="00BA38CF" w:rsidRDefault="00BA38CF" w:rsidP="00061E0B">
            <w:pPr>
              <w:spacing w:after="160"/>
              <w:jc w:val="both"/>
              <w:rPr>
                <w:sz w:val="20"/>
                <w:szCs w:val="20"/>
                <w:lang w:val="en-US"/>
              </w:rPr>
            </w:pPr>
            <w:r w:rsidRPr="00BA38CF">
              <w:rPr>
                <w:b/>
                <w:bCs/>
                <w:sz w:val="20"/>
                <w:szCs w:val="20"/>
                <w:lang w:val="en-US"/>
              </w:rPr>
              <w:t>B.</w:t>
            </w:r>
            <w:r w:rsidRPr="00BA38CF">
              <w:rPr>
                <w:sz w:val="20"/>
                <w:szCs w:val="20"/>
                <w:lang w:val="en-US"/>
              </w:rPr>
              <w:t xml:space="preserve"> until we certainly see its products directly</w:t>
            </w:r>
          </w:p>
        </w:tc>
      </w:tr>
      <w:tr w:rsidR="00BA38CF" w:rsidRPr="00BA38CF" w14:paraId="0097C434" w14:textId="77777777" w:rsidTr="00061E0B">
        <w:tc>
          <w:tcPr>
            <w:tcW w:w="707" w:type="pct"/>
          </w:tcPr>
          <w:p w14:paraId="0DC1D93D" w14:textId="77777777" w:rsidR="00BA38CF" w:rsidRPr="00BA38CF" w:rsidRDefault="00BA38CF" w:rsidP="00061E0B">
            <w:pPr>
              <w:spacing w:after="160"/>
              <w:jc w:val="both"/>
              <w:rPr>
                <w:b/>
                <w:bCs/>
                <w:sz w:val="20"/>
                <w:szCs w:val="20"/>
                <w:lang w:val="en-US"/>
              </w:rPr>
            </w:pPr>
          </w:p>
        </w:tc>
        <w:tc>
          <w:tcPr>
            <w:tcW w:w="4293" w:type="pct"/>
            <w:hideMark/>
          </w:tcPr>
          <w:p w14:paraId="60B7A73D" w14:textId="77777777" w:rsidR="00BA38CF" w:rsidRPr="00BA38CF" w:rsidRDefault="00BA38CF" w:rsidP="00061E0B">
            <w:pPr>
              <w:spacing w:after="160"/>
              <w:jc w:val="both"/>
              <w:rPr>
                <w:sz w:val="20"/>
                <w:szCs w:val="20"/>
                <w:lang w:val="en-US"/>
              </w:rPr>
            </w:pPr>
            <w:r w:rsidRPr="00BA38CF">
              <w:rPr>
                <w:b/>
                <w:bCs/>
                <w:sz w:val="20"/>
                <w:szCs w:val="20"/>
                <w:lang w:val="en-US"/>
              </w:rPr>
              <w:t>C.</w:t>
            </w:r>
            <w:r w:rsidRPr="00BA38CF">
              <w:rPr>
                <w:sz w:val="20"/>
                <w:szCs w:val="20"/>
                <w:lang w:val="en-US"/>
              </w:rPr>
              <w:t xml:space="preserve"> being uncertain about the product until seeing it directly</w:t>
            </w:r>
          </w:p>
        </w:tc>
      </w:tr>
      <w:tr w:rsidR="00BA38CF" w:rsidRPr="00BA38CF" w14:paraId="4D614DAB" w14:textId="77777777" w:rsidTr="00061E0B">
        <w:tc>
          <w:tcPr>
            <w:tcW w:w="707" w:type="pct"/>
          </w:tcPr>
          <w:p w14:paraId="594EA7BA" w14:textId="77777777" w:rsidR="00BA38CF" w:rsidRPr="00BA38CF" w:rsidRDefault="00BA38CF" w:rsidP="00061E0B">
            <w:pPr>
              <w:spacing w:after="160"/>
              <w:jc w:val="both"/>
              <w:rPr>
                <w:b/>
                <w:bCs/>
                <w:sz w:val="20"/>
                <w:szCs w:val="20"/>
                <w:lang w:val="en-US"/>
              </w:rPr>
            </w:pPr>
          </w:p>
        </w:tc>
        <w:tc>
          <w:tcPr>
            <w:tcW w:w="4293" w:type="pct"/>
            <w:hideMark/>
          </w:tcPr>
          <w:p w14:paraId="39856430" w14:textId="77777777" w:rsidR="00BA38CF" w:rsidRPr="00BA38CF" w:rsidRDefault="00BA38CF" w:rsidP="00061E0B">
            <w:pPr>
              <w:spacing w:after="160"/>
              <w:jc w:val="both"/>
              <w:rPr>
                <w:b/>
                <w:bCs/>
                <w:sz w:val="20"/>
                <w:szCs w:val="20"/>
                <w:lang w:val="en-US"/>
              </w:rPr>
            </w:pPr>
            <w:r w:rsidRPr="00BA38CF">
              <w:rPr>
                <w:b/>
                <w:bCs/>
                <w:sz w:val="20"/>
                <w:szCs w:val="20"/>
                <w:lang w:val="en-US"/>
              </w:rPr>
              <w:t>D.</w:t>
            </w:r>
            <w:r w:rsidRPr="00BA38CF">
              <w:rPr>
                <w:sz w:val="20"/>
                <w:szCs w:val="20"/>
                <w:lang w:val="en-US"/>
              </w:rPr>
              <w:t xml:space="preserve"> for a certain product to be seen directly</w:t>
            </w:r>
          </w:p>
        </w:tc>
      </w:tr>
      <w:tr w:rsidR="00BA38CF" w:rsidRPr="00BA38CF" w14:paraId="3FFAF056" w14:textId="77777777" w:rsidTr="00061E0B">
        <w:trPr>
          <w:trHeight w:val="68"/>
        </w:trPr>
        <w:tc>
          <w:tcPr>
            <w:tcW w:w="707" w:type="pct"/>
            <w:hideMark/>
          </w:tcPr>
          <w:p w14:paraId="28ED76DC" w14:textId="0C5EA4D7" w:rsidR="00BA38CF" w:rsidRPr="00BA38CF" w:rsidRDefault="00BA38CF" w:rsidP="00061E0B">
            <w:pPr>
              <w:spacing w:after="160"/>
              <w:jc w:val="both"/>
              <w:rPr>
                <w:b/>
                <w:bCs/>
                <w:sz w:val="20"/>
                <w:szCs w:val="20"/>
                <w:lang w:val="en-US"/>
              </w:rPr>
            </w:pPr>
            <w:r w:rsidRPr="00BA38CF">
              <w:rPr>
                <w:b/>
                <w:bCs/>
                <w:sz w:val="20"/>
                <w:szCs w:val="20"/>
                <w:lang w:val="en-US"/>
              </w:rPr>
              <w:t xml:space="preserve">Question </w:t>
            </w:r>
            <w:r>
              <w:rPr>
                <w:b/>
                <w:bCs/>
                <w:sz w:val="20"/>
                <w:szCs w:val="20"/>
                <w:lang w:val="en-US"/>
              </w:rPr>
              <w:t>26</w:t>
            </w:r>
            <w:r w:rsidRPr="00BA38CF">
              <w:rPr>
                <w:b/>
                <w:bCs/>
                <w:sz w:val="20"/>
                <w:szCs w:val="20"/>
                <w:lang w:val="en-US"/>
              </w:rPr>
              <w:t>.</w:t>
            </w:r>
          </w:p>
        </w:tc>
        <w:tc>
          <w:tcPr>
            <w:tcW w:w="4293" w:type="pct"/>
            <w:hideMark/>
          </w:tcPr>
          <w:p w14:paraId="38F59251" w14:textId="4CA69E9D" w:rsidR="00BA38CF" w:rsidRPr="00BA38CF" w:rsidRDefault="00BA38CF" w:rsidP="00061E0B">
            <w:pPr>
              <w:spacing w:after="160"/>
              <w:jc w:val="both"/>
              <w:rPr>
                <w:sz w:val="20"/>
                <w:szCs w:val="20"/>
                <w:lang w:val="en-US"/>
              </w:rPr>
            </w:pPr>
            <w:r w:rsidRPr="00BA38CF">
              <w:rPr>
                <w:b/>
                <w:bCs/>
                <w:sz w:val="20"/>
                <w:szCs w:val="20"/>
                <w:lang w:val="en-US"/>
              </w:rPr>
              <w:t>A.</w:t>
            </w:r>
            <w:r w:rsidRPr="00BA38CF">
              <w:rPr>
                <w:sz w:val="20"/>
                <w:szCs w:val="20"/>
                <w:lang w:val="en-US"/>
              </w:rPr>
              <w:t xml:space="preserve"> but do not present any risks and barriers to tourism itself</w:t>
            </w:r>
          </w:p>
        </w:tc>
      </w:tr>
      <w:tr w:rsidR="00BA38CF" w:rsidRPr="00BA38CF" w14:paraId="6F95A1E1" w14:textId="77777777" w:rsidTr="00061E0B">
        <w:tc>
          <w:tcPr>
            <w:tcW w:w="707" w:type="pct"/>
          </w:tcPr>
          <w:p w14:paraId="18E2F4F4" w14:textId="77777777" w:rsidR="00BA38CF" w:rsidRPr="00BA38CF" w:rsidRDefault="00BA38CF" w:rsidP="00061E0B">
            <w:pPr>
              <w:spacing w:after="160"/>
              <w:jc w:val="both"/>
              <w:rPr>
                <w:b/>
                <w:bCs/>
                <w:sz w:val="20"/>
                <w:szCs w:val="20"/>
                <w:lang w:val="en-US"/>
              </w:rPr>
            </w:pPr>
          </w:p>
        </w:tc>
        <w:tc>
          <w:tcPr>
            <w:tcW w:w="4293" w:type="pct"/>
            <w:hideMark/>
          </w:tcPr>
          <w:p w14:paraId="55DBE2B8" w14:textId="77777777" w:rsidR="00BA38CF" w:rsidRPr="00BA38CF" w:rsidRDefault="00BA38CF" w:rsidP="00061E0B">
            <w:pPr>
              <w:spacing w:after="160"/>
              <w:jc w:val="both"/>
              <w:rPr>
                <w:sz w:val="20"/>
                <w:szCs w:val="20"/>
                <w:lang w:val="en-US"/>
              </w:rPr>
            </w:pPr>
            <w:r w:rsidRPr="00BA38CF">
              <w:rPr>
                <w:b/>
                <w:bCs/>
                <w:sz w:val="20"/>
                <w:szCs w:val="20"/>
                <w:lang w:val="en-US"/>
              </w:rPr>
              <w:t>B.</w:t>
            </w:r>
            <w:r w:rsidRPr="00BA38CF">
              <w:rPr>
                <w:sz w:val="20"/>
                <w:szCs w:val="20"/>
                <w:lang w:val="en-US"/>
              </w:rPr>
              <w:t xml:space="preserve"> so the presence of risk is not in itself a barrier to tourism</w:t>
            </w:r>
          </w:p>
        </w:tc>
      </w:tr>
      <w:tr w:rsidR="00BA38CF" w:rsidRPr="00BA38CF" w14:paraId="38C72E7E" w14:textId="77777777" w:rsidTr="00061E0B">
        <w:tc>
          <w:tcPr>
            <w:tcW w:w="707" w:type="pct"/>
          </w:tcPr>
          <w:p w14:paraId="5A702A4D" w14:textId="77777777" w:rsidR="00BA38CF" w:rsidRPr="00BA38CF" w:rsidRDefault="00BA38CF" w:rsidP="00061E0B">
            <w:pPr>
              <w:spacing w:after="160"/>
              <w:jc w:val="both"/>
              <w:rPr>
                <w:b/>
                <w:bCs/>
                <w:sz w:val="20"/>
                <w:szCs w:val="20"/>
                <w:lang w:val="en-US"/>
              </w:rPr>
            </w:pPr>
          </w:p>
        </w:tc>
        <w:tc>
          <w:tcPr>
            <w:tcW w:w="4293" w:type="pct"/>
            <w:hideMark/>
          </w:tcPr>
          <w:p w14:paraId="1C13A5AA" w14:textId="77777777" w:rsidR="00BA38CF" w:rsidRPr="00BA38CF" w:rsidRDefault="00BA38CF" w:rsidP="00061E0B">
            <w:pPr>
              <w:spacing w:after="160"/>
              <w:jc w:val="both"/>
              <w:rPr>
                <w:sz w:val="20"/>
                <w:szCs w:val="20"/>
                <w:lang w:val="en-US"/>
              </w:rPr>
            </w:pPr>
            <w:r w:rsidRPr="00BA38CF">
              <w:rPr>
                <w:b/>
                <w:bCs/>
                <w:sz w:val="20"/>
                <w:szCs w:val="20"/>
                <w:lang w:val="en-US"/>
              </w:rPr>
              <w:t>C.</w:t>
            </w:r>
            <w:r w:rsidRPr="00BA38CF">
              <w:rPr>
                <w:sz w:val="20"/>
                <w:szCs w:val="20"/>
                <w:lang w:val="en-US"/>
              </w:rPr>
              <w:t xml:space="preserve"> and tourism itself does not present any barriers or risks</w:t>
            </w:r>
          </w:p>
        </w:tc>
      </w:tr>
      <w:tr w:rsidR="00BA38CF" w:rsidRPr="00BA38CF" w14:paraId="08D3AEC7" w14:textId="77777777" w:rsidTr="00061E0B">
        <w:tc>
          <w:tcPr>
            <w:tcW w:w="707" w:type="pct"/>
          </w:tcPr>
          <w:p w14:paraId="4C4F7968" w14:textId="77777777" w:rsidR="00BA38CF" w:rsidRPr="00BA38CF" w:rsidRDefault="00BA38CF" w:rsidP="00061E0B">
            <w:pPr>
              <w:spacing w:after="160"/>
              <w:jc w:val="both"/>
              <w:rPr>
                <w:b/>
                <w:bCs/>
                <w:sz w:val="20"/>
                <w:szCs w:val="20"/>
                <w:lang w:val="en-US"/>
              </w:rPr>
            </w:pPr>
          </w:p>
        </w:tc>
        <w:tc>
          <w:tcPr>
            <w:tcW w:w="4293" w:type="pct"/>
            <w:hideMark/>
          </w:tcPr>
          <w:p w14:paraId="1FF15842" w14:textId="77777777" w:rsidR="00BA38CF" w:rsidRPr="00BA38CF" w:rsidRDefault="00BA38CF" w:rsidP="00061E0B">
            <w:pPr>
              <w:spacing w:after="160"/>
              <w:jc w:val="both"/>
              <w:rPr>
                <w:b/>
                <w:bCs/>
                <w:sz w:val="20"/>
                <w:szCs w:val="20"/>
                <w:lang w:val="en-US"/>
              </w:rPr>
            </w:pPr>
            <w:r w:rsidRPr="00BA38CF">
              <w:rPr>
                <w:b/>
                <w:bCs/>
                <w:sz w:val="20"/>
                <w:szCs w:val="20"/>
                <w:lang w:val="en-US"/>
              </w:rPr>
              <w:t>D.</w:t>
            </w:r>
            <w:r w:rsidRPr="00BA38CF">
              <w:rPr>
                <w:sz w:val="20"/>
                <w:szCs w:val="20"/>
                <w:lang w:val="en-US"/>
              </w:rPr>
              <w:t xml:space="preserve"> if the barrier of tourism itself is not in the presence of risk</w:t>
            </w:r>
          </w:p>
        </w:tc>
      </w:tr>
      <w:tr w:rsidR="00BA38CF" w:rsidRPr="00BA38CF" w14:paraId="59989D9F" w14:textId="77777777" w:rsidTr="00061E0B">
        <w:trPr>
          <w:trHeight w:val="68"/>
        </w:trPr>
        <w:tc>
          <w:tcPr>
            <w:tcW w:w="707" w:type="pct"/>
            <w:hideMark/>
          </w:tcPr>
          <w:p w14:paraId="3BE4B0C1" w14:textId="008E5CAB" w:rsidR="00BA38CF" w:rsidRPr="00BA38CF" w:rsidRDefault="00BA38CF" w:rsidP="00061E0B">
            <w:pPr>
              <w:spacing w:after="160"/>
              <w:jc w:val="both"/>
              <w:rPr>
                <w:b/>
                <w:bCs/>
                <w:sz w:val="20"/>
                <w:szCs w:val="20"/>
                <w:lang w:val="en-US"/>
              </w:rPr>
            </w:pPr>
            <w:r w:rsidRPr="00BA38CF">
              <w:rPr>
                <w:b/>
                <w:bCs/>
                <w:sz w:val="20"/>
                <w:szCs w:val="20"/>
                <w:lang w:val="en-US"/>
              </w:rPr>
              <w:t xml:space="preserve">Question </w:t>
            </w:r>
            <w:r>
              <w:rPr>
                <w:b/>
                <w:bCs/>
                <w:sz w:val="20"/>
                <w:szCs w:val="20"/>
                <w:lang w:val="en-US"/>
              </w:rPr>
              <w:t>27</w:t>
            </w:r>
            <w:r w:rsidRPr="00BA38CF">
              <w:rPr>
                <w:b/>
                <w:bCs/>
                <w:sz w:val="20"/>
                <w:szCs w:val="20"/>
                <w:lang w:val="en-US"/>
              </w:rPr>
              <w:t>.</w:t>
            </w:r>
          </w:p>
        </w:tc>
        <w:tc>
          <w:tcPr>
            <w:tcW w:w="4293" w:type="pct"/>
            <w:hideMark/>
          </w:tcPr>
          <w:p w14:paraId="4F5DB940" w14:textId="7B2D1992" w:rsidR="00BA38CF" w:rsidRPr="00BA38CF" w:rsidRDefault="00BA38CF" w:rsidP="00061E0B">
            <w:pPr>
              <w:spacing w:after="160"/>
              <w:jc w:val="both"/>
              <w:rPr>
                <w:sz w:val="20"/>
                <w:szCs w:val="20"/>
                <w:lang w:val="en-US"/>
              </w:rPr>
            </w:pPr>
            <w:r w:rsidRPr="00BA38CF">
              <w:rPr>
                <w:b/>
                <w:bCs/>
                <w:sz w:val="20"/>
                <w:szCs w:val="20"/>
                <w:lang w:val="en-US"/>
              </w:rPr>
              <w:t>A.</w:t>
            </w:r>
            <w:r w:rsidRPr="00BA38CF">
              <w:rPr>
                <w:sz w:val="20"/>
                <w:szCs w:val="20"/>
                <w:lang w:val="en-US"/>
              </w:rPr>
              <w:t xml:space="preserve"> People, by contrast, will be far less concerned about the risk of crime than about that of poor weather</w:t>
            </w:r>
          </w:p>
        </w:tc>
      </w:tr>
      <w:tr w:rsidR="00BA38CF" w:rsidRPr="00BA38CF" w14:paraId="5C300B23" w14:textId="77777777" w:rsidTr="00061E0B">
        <w:tc>
          <w:tcPr>
            <w:tcW w:w="707" w:type="pct"/>
          </w:tcPr>
          <w:p w14:paraId="4EE3C0A4" w14:textId="77777777" w:rsidR="00BA38CF" w:rsidRPr="00BA38CF" w:rsidRDefault="00BA38CF" w:rsidP="00061E0B">
            <w:pPr>
              <w:spacing w:after="160"/>
              <w:jc w:val="both"/>
              <w:rPr>
                <w:b/>
                <w:bCs/>
                <w:sz w:val="20"/>
                <w:szCs w:val="20"/>
                <w:lang w:val="en-US"/>
              </w:rPr>
            </w:pPr>
          </w:p>
        </w:tc>
        <w:tc>
          <w:tcPr>
            <w:tcW w:w="4293" w:type="pct"/>
            <w:hideMark/>
          </w:tcPr>
          <w:p w14:paraId="1262324A" w14:textId="77777777" w:rsidR="00BA38CF" w:rsidRPr="00BA38CF" w:rsidRDefault="00BA38CF" w:rsidP="00061E0B">
            <w:pPr>
              <w:spacing w:after="160"/>
              <w:jc w:val="both"/>
              <w:rPr>
                <w:sz w:val="20"/>
                <w:szCs w:val="20"/>
                <w:lang w:val="en-US"/>
              </w:rPr>
            </w:pPr>
            <w:r w:rsidRPr="00BA38CF">
              <w:rPr>
                <w:b/>
                <w:bCs/>
                <w:sz w:val="20"/>
                <w:szCs w:val="20"/>
                <w:lang w:val="en-US"/>
              </w:rPr>
              <w:t>B.</w:t>
            </w:r>
            <w:r w:rsidRPr="00BA38CF">
              <w:rPr>
                <w:sz w:val="20"/>
                <w:szCs w:val="20"/>
                <w:lang w:val="en-US"/>
              </w:rPr>
              <w:t xml:space="preserve"> As a result, there will be much less concern about the risk of poor weather than about the risk of crime</w:t>
            </w:r>
          </w:p>
        </w:tc>
      </w:tr>
      <w:tr w:rsidR="00BA38CF" w:rsidRPr="00BA38CF" w14:paraId="3C781F0A" w14:textId="77777777" w:rsidTr="00061E0B">
        <w:tc>
          <w:tcPr>
            <w:tcW w:w="707" w:type="pct"/>
          </w:tcPr>
          <w:p w14:paraId="3A2817C8" w14:textId="77777777" w:rsidR="00BA38CF" w:rsidRPr="00BA38CF" w:rsidRDefault="00BA38CF" w:rsidP="00061E0B">
            <w:pPr>
              <w:spacing w:after="160"/>
              <w:jc w:val="both"/>
              <w:rPr>
                <w:b/>
                <w:bCs/>
                <w:sz w:val="20"/>
                <w:szCs w:val="20"/>
                <w:lang w:val="en-US"/>
              </w:rPr>
            </w:pPr>
          </w:p>
        </w:tc>
        <w:tc>
          <w:tcPr>
            <w:tcW w:w="4293" w:type="pct"/>
            <w:hideMark/>
          </w:tcPr>
          <w:p w14:paraId="2F2513DF" w14:textId="77777777" w:rsidR="00BA38CF" w:rsidRPr="00BA38CF" w:rsidRDefault="00BA38CF" w:rsidP="00061E0B">
            <w:pPr>
              <w:spacing w:after="160"/>
              <w:jc w:val="both"/>
              <w:rPr>
                <w:sz w:val="20"/>
                <w:szCs w:val="20"/>
                <w:lang w:val="en-US"/>
              </w:rPr>
            </w:pPr>
            <w:r w:rsidRPr="00BA38CF">
              <w:rPr>
                <w:b/>
                <w:bCs/>
                <w:sz w:val="20"/>
                <w:szCs w:val="20"/>
                <w:lang w:val="en-US"/>
              </w:rPr>
              <w:t>C.</w:t>
            </w:r>
            <w:r w:rsidRPr="00BA38CF">
              <w:rPr>
                <w:sz w:val="20"/>
                <w:szCs w:val="20"/>
                <w:lang w:val="en-US"/>
              </w:rPr>
              <w:t xml:space="preserve"> As earlier mentioned, the risk of crime will be of much greater concern to people than that of poor weather</w:t>
            </w:r>
          </w:p>
        </w:tc>
      </w:tr>
      <w:tr w:rsidR="00BA38CF" w:rsidRPr="00BA38CF" w14:paraId="0F7CD430" w14:textId="77777777" w:rsidTr="00061E0B">
        <w:tc>
          <w:tcPr>
            <w:tcW w:w="707" w:type="pct"/>
          </w:tcPr>
          <w:p w14:paraId="674B91FB" w14:textId="77777777" w:rsidR="00BA38CF" w:rsidRPr="00BA38CF" w:rsidRDefault="00BA38CF" w:rsidP="00061E0B">
            <w:pPr>
              <w:spacing w:after="160"/>
              <w:jc w:val="both"/>
              <w:rPr>
                <w:b/>
                <w:bCs/>
                <w:sz w:val="20"/>
                <w:szCs w:val="20"/>
                <w:lang w:val="en-US"/>
              </w:rPr>
            </w:pPr>
          </w:p>
        </w:tc>
        <w:tc>
          <w:tcPr>
            <w:tcW w:w="4293" w:type="pct"/>
            <w:hideMark/>
          </w:tcPr>
          <w:p w14:paraId="592C31BC" w14:textId="77777777" w:rsidR="00BA38CF" w:rsidRPr="00BA38CF" w:rsidRDefault="00BA38CF" w:rsidP="00061E0B">
            <w:pPr>
              <w:spacing w:after="160"/>
              <w:jc w:val="both"/>
              <w:rPr>
                <w:b/>
                <w:bCs/>
                <w:sz w:val="20"/>
                <w:szCs w:val="20"/>
                <w:lang w:val="en-US"/>
              </w:rPr>
            </w:pPr>
            <w:r w:rsidRPr="00BA38CF">
              <w:rPr>
                <w:b/>
                <w:bCs/>
                <w:sz w:val="20"/>
                <w:szCs w:val="20"/>
                <w:lang w:val="en-US"/>
              </w:rPr>
              <w:t>D.</w:t>
            </w:r>
            <w:r w:rsidRPr="00BA38CF">
              <w:rPr>
                <w:sz w:val="20"/>
                <w:szCs w:val="20"/>
                <w:lang w:val="en-US"/>
              </w:rPr>
              <w:t xml:space="preserve"> Similarly, the concern about the risk of poor weather will be much greater than that about the risk of crime</w:t>
            </w:r>
          </w:p>
        </w:tc>
      </w:tr>
      <w:tr w:rsidR="00BA38CF" w:rsidRPr="00BA38CF" w14:paraId="00961620" w14:textId="77777777" w:rsidTr="00061E0B">
        <w:trPr>
          <w:trHeight w:val="68"/>
        </w:trPr>
        <w:tc>
          <w:tcPr>
            <w:tcW w:w="707" w:type="pct"/>
            <w:hideMark/>
          </w:tcPr>
          <w:p w14:paraId="42E4F594" w14:textId="60D3525A" w:rsidR="00BA38CF" w:rsidRPr="00BA38CF" w:rsidRDefault="00BA38CF" w:rsidP="00061E0B">
            <w:pPr>
              <w:spacing w:after="160"/>
              <w:jc w:val="both"/>
              <w:rPr>
                <w:b/>
                <w:bCs/>
                <w:sz w:val="20"/>
                <w:szCs w:val="20"/>
                <w:lang w:val="en-US"/>
              </w:rPr>
            </w:pPr>
            <w:r w:rsidRPr="00BA38CF">
              <w:rPr>
                <w:b/>
                <w:bCs/>
                <w:sz w:val="20"/>
                <w:szCs w:val="20"/>
                <w:lang w:val="en-US"/>
              </w:rPr>
              <w:t xml:space="preserve">Question </w:t>
            </w:r>
            <w:r>
              <w:rPr>
                <w:b/>
                <w:bCs/>
                <w:sz w:val="20"/>
                <w:szCs w:val="20"/>
                <w:lang w:val="en-US"/>
              </w:rPr>
              <w:t>28</w:t>
            </w:r>
            <w:r w:rsidRPr="00BA38CF">
              <w:rPr>
                <w:b/>
                <w:bCs/>
                <w:sz w:val="20"/>
                <w:szCs w:val="20"/>
                <w:lang w:val="en-US"/>
              </w:rPr>
              <w:t>.</w:t>
            </w:r>
          </w:p>
        </w:tc>
        <w:tc>
          <w:tcPr>
            <w:tcW w:w="4293" w:type="pct"/>
            <w:hideMark/>
          </w:tcPr>
          <w:p w14:paraId="64ADF4D2" w14:textId="572EEEF3" w:rsidR="00BA38CF" w:rsidRPr="00BA38CF" w:rsidRDefault="00BA38CF" w:rsidP="00061E0B">
            <w:pPr>
              <w:spacing w:after="160"/>
              <w:jc w:val="both"/>
              <w:rPr>
                <w:sz w:val="20"/>
                <w:szCs w:val="20"/>
                <w:lang w:val="en-US"/>
              </w:rPr>
            </w:pPr>
            <w:r w:rsidRPr="00BA38CF">
              <w:rPr>
                <w:b/>
                <w:bCs/>
                <w:sz w:val="20"/>
                <w:szCs w:val="20"/>
                <w:lang w:val="en-US"/>
              </w:rPr>
              <w:t>A.</w:t>
            </w:r>
            <w:r w:rsidRPr="00BA38CF">
              <w:rPr>
                <w:sz w:val="20"/>
                <w:szCs w:val="20"/>
                <w:lang w:val="en-US"/>
              </w:rPr>
              <w:t xml:space="preserve"> Customers also book their holidays by choosing the methods without risky factors</w:t>
            </w:r>
          </w:p>
        </w:tc>
      </w:tr>
      <w:tr w:rsidR="00BA38CF" w:rsidRPr="00BA38CF" w14:paraId="6AE1A453" w14:textId="77777777" w:rsidTr="00061E0B">
        <w:tc>
          <w:tcPr>
            <w:tcW w:w="707" w:type="pct"/>
          </w:tcPr>
          <w:p w14:paraId="18DB8A71" w14:textId="77777777" w:rsidR="00BA38CF" w:rsidRPr="00BA38CF" w:rsidRDefault="00BA38CF" w:rsidP="00061E0B">
            <w:pPr>
              <w:spacing w:after="160"/>
              <w:jc w:val="both"/>
              <w:rPr>
                <w:b/>
                <w:bCs/>
                <w:sz w:val="20"/>
                <w:szCs w:val="20"/>
                <w:lang w:val="en-US"/>
              </w:rPr>
            </w:pPr>
          </w:p>
        </w:tc>
        <w:tc>
          <w:tcPr>
            <w:tcW w:w="4293" w:type="pct"/>
            <w:hideMark/>
          </w:tcPr>
          <w:p w14:paraId="395AC919" w14:textId="77777777" w:rsidR="00BA38CF" w:rsidRPr="00BA38CF" w:rsidRDefault="00BA38CF" w:rsidP="00061E0B">
            <w:pPr>
              <w:spacing w:after="160"/>
              <w:jc w:val="both"/>
              <w:rPr>
                <w:sz w:val="20"/>
                <w:szCs w:val="20"/>
                <w:lang w:val="en-US"/>
              </w:rPr>
            </w:pPr>
            <w:r w:rsidRPr="00BA38CF">
              <w:rPr>
                <w:b/>
                <w:bCs/>
                <w:sz w:val="20"/>
                <w:szCs w:val="20"/>
                <w:lang w:val="en-US"/>
              </w:rPr>
              <w:t>B.</w:t>
            </w:r>
            <w:r w:rsidRPr="00BA38CF">
              <w:rPr>
                <w:sz w:val="20"/>
                <w:szCs w:val="20"/>
                <w:lang w:val="en-US"/>
              </w:rPr>
              <w:t xml:space="preserve"> Risk is also a factor in the methods chosen by customers to book their holidays</w:t>
            </w:r>
          </w:p>
        </w:tc>
      </w:tr>
      <w:tr w:rsidR="00BA38CF" w:rsidRPr="00BA38CF" w14:paraId="7A9F6F4E" w14:textId="77777777" w:rsidTr="00061E0B">
        <w:tc>
          <w:tcPr>
            <w:tcW w:w="707" w:type="pct"/>
          </w:tcPr>
          <w:p w14:paraId="6D69FD62" w14:textId="77777777" w:rsidR="00BA38CF" w:rsidRPr="00BA38CF" w:rsidRDefault="00BA38CF" w:rsidP="00061E0B">
            <w:pPr>
              <w:spacing w:after="160"/>
              <w:jc w:val="both"/>
              <w:rPr>
                <w:b/>
                <w:bCs/>
                <w:sz w:val="20"/>
                <w:szCs w:val="20"/>
                <w:lang w:val="en-US"/>
              </w:rPr>
            </w:pPr>
          </w:p>
        </w:tc>
        <w:tc>
          <w:tcPr>
            <w:tcW w:w="4293" w:type="pct"/>
            <w:hideMark/>
          </w:tcPr>
          <w:p w14:paraId="162A94E9" w14:textId="77777777" w:rsidR="00BA38CF" w:rsidRPr="00BA38CF" w:rsidRDefault="00BA38CF" w:rsidP="00061E0B">
            <w:pPr>
              <w:spacing w:after="160"/>
              <w:jc w:val="both"/>
              <w:rPr>
                <w:sz w:val="20"/>
                <w:szCs w:val="20"/>
                <w:lang w:val="en-US"/>
              </w:rPr>
            </w:pPr>
            <w:r w:rsidRPr="00BA38CF">
              <w:rPr>
                <w:b/>
                <w:bCs/>
                <w:sz w:val="20"/>
                <w:szCs w:val="20"/>
                <w:lang w:val="en-US"/>
              </w:rPr>
              <w:t>C.</w:t>
            </w:r>
            <w:r w:rsidRPr="00BA38CF">
              <w:rPr>
                <w:sz w:val="20"/>
                <w:szCs w:val="20"/>
                <w:lang w:val="en-US"/>
              </w:rPr>
              <w:t xml:space="preserve"> Holidays are also booked after customers choose factors and methods without risk</w:t>
            </w:r>
          </w:p>
        </w:tc>
      </w:tr>
      <w:tr w:rsidR="00BA38CF" w:rsidRPr="00BA38CF" w14:paraId="57FC41A2" w14:textId="77777777" w:rsidTr="00061E0B">
        <w:tc>
          <w:tcPr>
            <w:tcW w:w="707" w:type="pct"/>
          </w:tcPr>
          <w:p w14:paraId="517DFA2C" w14:textId="77777777" w:rsidR="00BA38CF" w:rsidRPr="00BA38CF" w:rsidRDefault="00BA38CF" w:rsidP="00061E0B">
            <w:pPr>
              <w:spacing w:after="160"/>
              <w:jc w:val="both"/>
              <w:rPr>
                <w:b/>
                <w:bCs/>
                <w:sz w:val="20"/>
                <w:szCs w:val="20"/>
                <w:lang w:val="en-US"/>
              </w:rPr>
            </w:pPr>
          </w:p>
        </w:tc>
        <w:tc>
          <w:tcPr>
            <w:tcW w:w="4293" w:type="pct"/>
            <w:hideMark/>
          </w:tcPr>
          <w:p w14:paraId="68F3471E" w14:textId="77777777" w:rsidR="00BA38CF" w:rsidRPr="00BA38CF" w:rsidRDefault="00BA38CF" w:rsidP="00061E0B">
            <w:pPr>
              <w:spacing w:after="160"/>
              <w:jc w:val="both"/>
              <w:rPr>
                <w:b/>
                <w:bCs/>
                <w:sz w:val="20"/>
                <w:szCs w:val="20"/>
                <w:lang w:val="en-US"/>
              </w:rPr>
            </w:pPr>
            <w:r w:rsidRPr="00BA38CF">
              <w:rPr>
                <w:b/>
                <w:bCs/>
                <w:sz w:val="20"/>
                <w:szCs w:val="20"/>
                <w:lang w:val="en-US"/>
              </w:rPr>
              <w:t>D.</w:t>
            </w:r>
            <w:r w:rsidRPr="00BA38CF">
              <w:rPr>
                <w:sz w:val="20"/>
                <w:szCs w:val="20"/>
                <w:lang w:val="en-US"/>
              </w:rPr>
              <w:t xml:space="preserve"> Also, the factors and methods customers choose to book their holidays are risky</w:t>
            </w:r>
          </w:p>
        </w:tc>
      </w:tr>
      <w:tr w:rsidR="00BA38CF" w:rsidRPr="00BA38CF" w14:paraId="7EBD9731" w14:textId="77777777" w:rsidTr="00061E0B">
        <w:trPr>
          <w:trHeight w:val="68"/>
        </w:trPr>
        <w:tc>
          <w:tcPr>
            <w:tcW w:w="707" w:type="pct"/>
            <w:hideMark/>
          </w:tcPr>
          <w:p w14:paraId="036EC7BC" w14:textId="0A68BDD6" w:rsidR="00BA38CF" w:rsidRPr="00BA38CF" w:rsidRDefault="00BA38CF" w:rsidP="00061E0B">
            <w:pPr>
              <w:spacing w:after="160"/>
              <w:jc w:val="both"/>
              <w:rPr>
                <w:b/>
                <w:bCs/>
                <w:sz w:val="20"/>
                <w:szCs w:val="20"/>
                <w:lang w:val="en-US"/>
              </w:rPr>
            </w:pPr>
            <w:r w:rsidRPr="00BA38CF">
              <w:rPr>
                <w:b/>
                <w:bCs/>
                <w:sz w:val="20"/>
                <w:szCs w:val="20"/>
                <w:lang w:val="en-US"/>
              </w:rPr>
              <w:t xml:space="preserve">Question </w:t>
            </w:r>
            <w:r>
              <w:rPr>
                <w:b/>
                <w:bCs/>
                <w:sz w:val="20"/>
                <w:szCs w:val="20"/>
                <w:lang w:val="en-US"/>
              </w:rPr>
              <w:t>29</w:t>
            </w:r>
            <w:r w:rsidRPr="00BA38CF">
              <w:rPr>
                <w:b/>
                <w:bCs/>
                <w:sz w:val="20"/>
                <w:szCs w:val="20"/>
                <w:lang w:val="en-US"/>
              </w:rPr>
              <w:t>.</w:t>
            </w:r>
          </w:p>
        </w:tc>
        <w:tc>
          <w:tcPr>
            <w:tcW w:w="4293" w:type="pct"/>
            <w:hideMark/>
          </w:tcPr>
          <w:p w14:paraId="4BF12FA4" w14:textId="289CB0FB" w:rsidR="00BA38CF" w:rsidRPr="00BA38CF" w:rsidRDefault="00BA38CF" w:rsidP="00061E0B">
            <w:pPr>
              <w:spacing w:after="160"/>
              <w:jc w:val="both"/>
              <w:rPr>
                <w:sz w:val="20"/>
                <w:szCs w:val="20"/>
                <w:lang w:val="en-US"/>
              </w:rPr>
            </w:pPr>
            <w:r w:rsidRPr="00BA38CF">
              <w:rPr>
                <w:b/>
                <w:bCs/>
                <w:sz w:val="20"/>
                <w:szCs w:val="20"/>
                <w:lang w:val="en-US"/>
              </w:rPr>
              <w:t>A.</w:t>
            </w:r>
            <w:r w:rsidRPr="00BA38CF">
              <w:rPr>
                <w:sz w:val="20"/>
                <w:szCs w:val="20"/>
                <w:lang w:val="en-US"/>
              </w:rPr>
              <w:t xml:space="preserve"> the suspicion that information received through the Internet will be biased</w:t>
            </w:r>
          </w:p>
        </w:tc>
      </w:tr>
      <w:tr w:rsidR="00BA38CF" w:rsidRPr="00BA38CF" w14:paraId="230A5313" w14:textId="77777777" w:rsidTr="00061E0B">
        <w:tc>
          <w:tcPr>
            <w:tcW w:w="707" w:type="pct"/>
          </w:tcPr>
          <w:p w14:paraId="4A5E333A" w14:textId="77777777" w:rsidR="00BA38CF" w:rsidRPr="00BA38CF" w:rsidRDefault="00BA38CF" w:rsidP="00061E0B">
            <w:pPr>
              <w:spacing w:after="160"/>
              <w:jc w:val="both"/>
              <w:rPr>
                <w:b/>
                <w:bCs/>
                <w:sz w:val="20"/>
                <w:szCs w:val="20"/>
                <w:lang w:val="en-US"/>
              </w:rPr>
            </w:pPr>
          </w:p>
        </w:tc>
        <w:tc>
          <w:tcPr>
            <w:tcW w:w="4293" w:type="pct"/>
            <w:hideMark/>
          </w:tcPr>
          <w:p w14:paraId="1AE01ECD" w14:textId="77777777" w:rsidR="00BA38CF" w:rsidRPr="00BA38CF" w:rsidRDefault="00BA38CF" w:rsidP="00061E0B">
            <w:pPr>
              <w:spacing w:after="160"/>
              <w:jc w:val="both"/>
              <w:rPr>
                <w:sz w:val="20"/>
                <w:szCs w:val="20"/>
                <w:lang w:val="en-US"/>
              </w:rPr>
            </w:pPr>
            <w:r w:rsidRPr="00BA38CF">
              <w:rPr>
                <w:b/>
                <w:bCs/>
                <w:sz w:val="20"/>
                <w:szCs w:val="20"/>
                <w:lang w:val="en-US"/>
              </w:rPr>
              <w:t>B.</w:t>
            </w:r>
            <w:r w:rsidRPr="00BA38CF">
              <w:rPr>
                <w:sz w:val="20"/>
                <w:szCs w:val="20"/>
                <w:lang w:val="en-US"/>
              </w:rPr>
              <w:t xml:space="preserve"> thanks to the biased information received through the Internet with the suspicion</w:t>
            </w:r>
          </w:p>
        </w:tc>
      </w:tr>
      <w:tr w:rsidR="00BA38CF" w:rsidRPr="00BA38CF" w14:paraId="36286063" w14:textId="77777777" w:rsidTr="00061E0B">
        <w:tc>
          <w:tcPr>
            <w:tcW w:w="707" w:type="pct"/>
          </w:tcPr>
          <w:p w14:paraId="5E21C702" w14:textId="77777777" w:rsidR="00BA38CF" w:rsidRPr="00BA38CF" w:rsidRDefault="00BA38CF" w:rsidP="00061E0B">
            <w:pPr>
              <w:spacing w:after="160"/>
              <w:jc w:val="both"/>
              <w:rPr>
                <w:b/>
                <w:bCs/>
                <w:sz w:val="20"/>
                <w:szCs w:val="20"/>
                <w:lang w:val="en-US"/>
              </w:rPr>
            </w:pPr>
          </w:p>
        </w:tc>
        <w:tc>
          <w:tcPr>
            <w:tcW w:w="4293" w:type="pct"/>
            <w:hideMark/>
          </w:tcPr>
          <w:p w14:paraId="50DC8007" w14:textId="77777777" w:rsidR="00BA38CF" w:rsidRPr="00BA38CF" w:rsidRDefault="00BA38CF" w:rsidP="00061E0B">
            <w:pPr>
              <w:spacing w:after="160"/>
              <w:jc w:val="both"/>
              <w:rPr>
                <w:sz w:val="20"/>
                <w:szCs w:val="20"/>
                <w:lang w:val="en-US"/>
              </w:rPr>
            </w:pPr>
            <w:r w:rsidRPr="00BA38CF">
              <w:rPr>
                <w:b/>
                <w:bCs/>
                <w:sz w:val="20"/>
                <w:szCs w:val="20"/>
                <w:lang w:val="en-US"/>
              </w:rPr>
              <w:t>C.</w:t>
            </w:r>
            <w:r w:rsidRPr="00BA38CF">
              <w:rPr>
                <w:sz w:val="20"/>
                <w:szCs w:val="20"/>
                <w:lang w:val="en-US"/>
              </w:rPr>
              <w:t xml:space="preserve"> due to the Internet, through which biased and suspicious information is received</w:t>
            </w:r>
          </w:p>
        </w:tc>
      </w:tr>
      <w:tr w:rsidR="00BA38CF" w:rsidRPr="00BA38CF" w14:paraId="67E0BB4A" w14:textId="77777777" w:rsidTr="00061E0B">
        <w:tc>
          <w:tcPr>
            <w:tcW w:w="707" w:type="pct"/>
          </w:tcPr>
          <w:p w14:paraId="4606999F" w14:textId="77777777" w:rsidR="00BA38CF" w:rsidRPr="00BA38CF" w:rsidRDefault="00BA38CF" w:rsidP="00061E0B">
            <w:pPr>
              <w:spacing w:after="160"/>
              <w:jc w:val="both"/>
              <w:rPr>
                <w:b/>
                <w:bCs/>
                <w:sz w:val="20"/>
                <w:szCs w:val="20"/>
                <w:lang w:val="en-US"/>
              </w:rPr>
            </w:pPr>
          </w:p>
        </w:tc>
        <w:tc>
          <w:tcPr>
            <w:tcW w:w="4293" w:type="pct"/>
            <w:hideMark/>
          </w:tcPr>
          <w:p w14:paraId="06403292" w14:textId="77777777" w:rsidR="00BA38CF" w:rsidRPr="00BA38CF" w:rsidRDefault="00BA38CF" w:rsidP="00061E0B">
            <w:pPr>
              <w:spacing w:after="160"/>
              <w:jc w:val="both"/>
              <w:rPr>
                <w:b/>
                <w:bCs/>
                <w:sz w:val="20"/>
                <w:szCs w:val="20"/>
                <w:lang w:val="en-US"/>
              </w:rPr>
            </w:pPr>
            <w:r w:rsidRPr="00BA38CF">
              <w:rPr>
                <w:b/>
                <w:bCs/>
                <w:sz w:val="20"/>
                <w:szCs w:val="20"/>
                <w:lang w:val="en-US"/>
              </w:rPr>
              <w:t>D.</w:t>
            </w:r>
            <w:r w:rsidRPr="00BA38CF">
              <w:rPr>
                <w:sz w:val="20"/>
                <w:szCs w:val="20"/>
                <w:lang w:val="en-US"/>
              </w:rPr>
              <w:t xml:space="preserve"> the biased information received through the Internet will be suspicious</w:t>
            </w:r>
          </w:p>
        </w:tc>
      </w:tr>
    </w:tbl>
    <w:p w14:paraId="5E2D1E76" w14:textId="77777777" w:rsidR="00061E0B" w:rsidRDefault="00061E0B" w:rsidP="00061E0B">
      <w:pPr>
        <w:spacing w:line="240" w:lineRule="auto"/>
        <w:jc w:val="both"/>
        <w:rPr>
          <w:b/>
          <w:bCs/>
          <w:i/>
          <w:iCs/>
          <w:sz w:val="20"/>
          <w:szCs w:val="20"/>
          <w:lang w:val="en-US"/>
        </w:rPr>
      </w:pPr>
    </w:p>
    <w:p w14:paraId="337E0530" w14:textId="3632C108" w:rsidR="00BA38CF" w:rsidRPr="00BA38CF" w:rsidRDefault="00BA38CF" w:rsidP="00FD4059">
      <w:pPr>
        <w:jc w:val="both"/>
        <w:rPr>
          <w:b/>
          <w:bCs/>
          <w:i/>
          <w:iCs/>
          <w:sz w:val="20"/>
          <w:szCs w:val="20"/>
          <w:lang w:val="en-US"/>
        </w:rPr>
      </w:pPr>
      <w:r w:rsidRPr="00BA38CF">
        <w:rPr>
          <w:b/>
          <w:bCs/>
          <w:i/>
          <w:iCs/>
          <w:sz w:val="20"/>
          <w:szCs w:val="20"/>
          <w:lang w:val="en-US"/>
        </w:rPr>
        <w:lastRenderedPageBreak/>
        <w:t>Read the following leaflet and mark the letter A, B, C or D on your answer sheet to indicate the option that best fits each of the numbered blanks from 3</w:t>
      </w:r>
      <w:r>
        <w:rPr>
          <w:b/>
          <w:bCs/>
          <w:i/>
          <w:iCs/>
          <w:sz w:val="20"/>
          <w:szCs w:val="20"/>
          <w:lang w:val="en-US"/>
        </w:rPr>
        <w:t>0</w:t>
      </w:r>
      <w:r w:rsidRPr="00BA38CF">
        <w:rPr>
          <w:b/>
          <w:bCs/>
          <w:i/>
          <w:iCs/>
          <w:sz w:val="20"/>
          <w:szCs w:val="20"/>
          <w:lang w:val="en-US"/>
        </w:rPr>
        <w:t xml:space="preserve"> to </w:t>
      </w:r>
      <w:r w:rsidR="00061E0B">
        <w:rPr>
          <w:b/>
          <w:bCs/>
          <w:i/>
          <w:iCs/>
          <w:sz w:val="20"/>
          <w:szCs w:val="20"/>
          <w:lang w:val="en-US"/>
        </w:rPr>
        <w:t>35</w:t>
      </w:r>
      <w:r w:rsidRPr="00BA38CF">
        <w:rPr>
          <w:b/>
          <w:bCs/>
          <w:i/>
          <w:iCs/>
          <w:sz w:val="20"/>
          <w:szCs w:val="20"/>
          <w:lang w:val="en-US"/>
        </w:rPr>
        <w:t>.</w:t>
      </w:r>
    </w:p>
    <w:tbl>
      <w:tblPr>
        <w:tblStyle w:val="TableGrid"/>
        <w:tblW w:w="1020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5"/>
        <w:gridCol w:w="2232"/>
        <w:gridCol w:w="2233"/>
        <w:gridCol w:w="1778"/>
        <w:gridCol w:w="455"/>
        <w:gridCol w:w="2231"/>
      </w:tblGrid>
      <w:tr w:rsidR="00BA38CF" w:rsidRPr="00BA38CF" w14:paraId="29042E87" w14:textId="77777777" w:rsidTr="00BA38CF">
        <w:tc>
          <w:tcPr>
            <w:tcW w:w="7518" w:type="dxa"/>
            <w:gridSpan w:val="4"/>
            <w:hideMark/>
          </w:tcPr>
          <w:p w14:paraId="0499CD38"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How to Live Your Life Actively?</w:t>
            </w:r>
          </w:p>
          <w:p w14:paraId="1B629B76" w14:textId="3C379A0E" w:rsidR="00BA38CF" w:rsidRPr="00BA38CF" w:rsidRDefault="00BA38CF" w:rsidP="00BA38CF">
            <w:pPr>
              <w:spacing w:after="160" w:line="278" w:lineRule="auto"/>
              <w:jc w:val="both"/>
              <w:rPr>
                <w:sz w:val="20"/>
                <w:szCs w:val="20"/>
              </w:rPr>
            </w:pPr>
            <w:r w:rsidRPr="00BA38CF">
              <w:rPr>
                <w:sz w:val="20"/>
                <w:szCs w:val="20"/>
              </w:rPr>
              <w:t xml:space="preserve">If you are not naturally sporty, and finding ways to fit more activity into your daily life, here are several tips to help you make a routine </w:t>
            </w:r>
            <w:r w:rsidRPr="00BA38CF">
              <w:rPr>
                <w:b/>
                <w:sz w:val="20"/>
                <w:szCs w:val="20"/>
              </w:rPr>
              <w:t>(3</w:t>
            </w:r>
            <w:r w:rsidR="00061E0B">
              <w:rPr>
                <w:b/>
                <w:sz w:val="20"/>
                <w:szCs w:val="20"/>
                <w:lang w:val="en-US"/>
              </w:rPr>
              <w:t>0</w:t>
            </w:r>
            <w:r w:rsidRPr="00BA38CF">
              <w:rPr>
                <w:b/>
                <w:sz w:val="20"/>
                <w:szCs w:val="20"/>
              </w:rPr>
              <w:t>)</w:t>
            </w:r>
            <w:r w:rsidRPr="00BA38CF">
              <w:rPr>
                <w:sz w:val="20"/>
                <w:szCs w:val="20"/>
              </w:rPr>
              <w:t xml:space="preserve"> _______ being active:</w:t>
            </w:r>
          </w:p>
          <w:p w14:paraId="30F2C799" w14:textId="77777777" w:rsidR="00BA38CF" w:rsidRPr="00BA38CF" w:rsidRDefault="00BA38CF" w:rsidP="00061E0B">
            <w:pPr>
              <w:numPr>
                <w:ilvl w:val="0"/>
                <w:numId w:val="1"/>
              </w:numPr>
              <w:spacing w:after="160" w:line="278" w:lineRule="auto"/>
              <w:ind w:left="463" w:hanging="283"/>
              <w:jc w:val="both"/>
              <w:rPr>
                <w:sz w:val="20"/>
                <w:szCs w:val="20"/>
              </w:rPr>
            </w:pPr>
            <w:r w:rsidRPr="00BA38CF">
              <w:rPr>
                <w:sz w:val="20"/>
                <w:szCs w:val="20"/>
              </w:rPr>
              <w:t>Select a realistic exercise plan.</w:t>
            </w:r>
          </w:p>
          <w:p w14:paraId="6CE0083A" w14:textId="7413B02F" w:rsidR="00BA38CF" w:rsidRPr="00BA38CF" w:rsidRDefault="00BA38CF" w:rsidP="00061E0B">
            <w:pPr>
              <w:numPr>
                <w:ilvl w:val="0"/>
                <w:numId w:val="1"/>
              </w:numPr>
              <w:spacing w:after="160" w:line="278" w:lineRule="auto"/>
              <w:ind w:left="463" w:hanging="283"/>
              <w:jc w:val="both"/>
              <w:rPr>
                <w:sz w:val="20"/>
                <w:szCs w:val="20"/>
              </w:rPr>
            </w:pPr>
            <w:r w:rsidRPr="00BA38CF">
              <w:rPr>
                <w:sz w:val="20"/>
                <w:szCs w:val="20"/>
              </w:rPr>
              <w:t xml:space="preserve">Track your progress using a health app </w:t>
            </w:r>
            <w:r w:rsidRPr="00BA38CF">
              <w:rPr>
                <w:b/>
                <w:sz w:val="20"/>
                <w:szCs w:val="20"/>
              </w:rPr>
              <w:t>(3</w:t>
            </w:r>
            <w:r w:rsidR="009779D1">
              <w:rPr>
                <w:b/>
                <w:sz w:val="20"/>
                <w:szCs w:val="20"/>
                <w:lang w:val="en-US"/>
              </w:rPr>
              <w:t>1</w:t>
            </w:r>
            <w:r w:rsidRPr="00BA38CF">
              <w:rPr>
                <w:b/>
                <w:sz w:val="20"/>
                <w:szCs w:val="20"/>
              </w:rPr>
              <w:t xml:space="preserve">) </w:t>
            </w:r>
            <w:r w:rsidRPr="00BA38CF">
              <w:rPr>
                <w:sz w:val="20"/>
                <w:szCs w:val="20"/>
              </w:rPr>
              <w:t>_______ a paper checklist.</w:t>
            </w:r>
          </w:p>
          <w:p w14:paraId="69A89C7E" w14:textId="67C58032" w:rsidR="00BA38CF" w:rsidRPr="00BA38CF" w:rsidRDefault="00BA38CF" w:rsidP="00061E0B">
            <w:pPr>
              <w:numPr>
                <w:ilvl w:val="0"/>
                <w:numId w:val="1"/>
              </w:numPr>
              <w:spacing w:after="160" w:line="278" w:lineRule="auto"/>
              <w:ind w:left="463" w:hanging="283"/>
              <w:jc w:val="both"/>
              <w:rPr>
                <w:sz w:val="20"/>
                <w:szCs w:val="20"/>
              </w:rPr>
            </w:pPr>
            <w:r w:rsidRPr="00BA38CF">
              <w:rPr>
                <w:sz w:val="20"/>
                <w:szCs w:val="20"/>
              </w:rPr>
              <w:t xml:space="preserve">Take every opportunity to do such strength-building activities as carrying </w:t>
            </w:r>
            <w:r w:rsidRPr="00BA38CF">
              <w:rPr>
                <w:b/>
                <w:sz w:val="20"/>
                <w:szCs w:val="20"/>
              </w:rPr>
              <w:t>(3</w:t>
            </w:r>
            <w:r w:rsidR="009779D1">
              <w:rPr>
                <w:b/>
                <w:sz w:val="20"/>
                <w:szCs w:val="20"/>
                <w:lang w:val="en-US"/>
              </w:rPr>
              <w:t>2</w:t>
            </w:r>
            <w:r w:rsidRPr="00BA38CF">
              <w:rPr>
                <w:b/>
                <w:sz w:val="20"/>
                <w:szCs w:val="20"/>
              </w:rPr>
              <w:t>)</w:t>
            </w:r>
            <w:r w:rsidRPr="00BA38CF">
              <w:rPr>
                <w:sz w:val="20"/>
                <w:szCs w:val="20"/>
              </w:rPr>
              <w:t xml:space="preserve"> _______ and climbing the stairs.</w:t>
            </w:r>
          </w:p>
          <w:p w14:paraId="04887EB2" w14:textId="728F59A5" w:rsidR="00BA38CF" w:rsidRPr="00BA38CF" w:rsidRDefault="00BA38CF" w:rsidP="00061E0B">
            <w:pPr>
              <w:numPr>
                <w:ilvl w:val="0"/>
                <w:numId w:val="1"/>
              </w:numPr>
              <w:spacing w:after="160" w:line="278" w:lineRule="auto"/>
              <w:ind w:left="463" w:hanging="283"/>
              <w:jc w:val="both"/>
              <w:rPr>
                <w:sz w:val="20"/>
                <w:szCs w:val="20"/>
              </w:rPr>
            </w:pPr>
            <w:r w:rsidRPr="00BA38CF">
              <w:rPr>
                <w:sz w:val="20"/>
                <w:szCs w:val="20"/>
              </w:rPr>
              <w:t xml:space="preserve">Invite friends and </w:t>
            </w:r>
            <w:r w:rsidRPr="00BA38CF">
              <w:rPr>
                <w:b/>
                <w:sz w:val="20"/>
                <w:szCs w:val="20"/>
              </w:rPr>
              <w:t>(3</w:t>
            </w:r>
            <w:r w:rsidR="009779D1">
              <w:rPr>
                <w:b/>
                <w:sz w:val="20"/>
                <w:szCs w:val="20"/>
                <w:lang w:val="en-US"/>
              </w:rPr>
              <w:t>3</w:t>
            </w:r>
            <w:r w:rsidRPr="00BA38CF">
              <w:rPr>
                <w:b/>
                <w:sz w:val="20"/>
                <w:szCs w:val="20"/>
              </w:rPr>
              <w:t>)</w:t>
            </w:r>
            <w:r w:rsidRPr="00BA38CF">
              <w:rPr>
                <w:sz w:val="20"/>
                <w:szCs w:val="20"/>
              </w:rPr>
              <w:t xml:space="preserve"> _______ family members to join in, and try</w:t>
            </w:r>
            <w:r w:rsidRPr="00BA38CF">
              <w:rPr>
                <w:b/>
                <w:sz w:val="20"/>
                <w:szCs w:val="20"/>
              </w:rPr>
              <w:t xml:space="preserve"> (3</w:t>
            </w:r>
            <w:r w:rsidR="009779D1">
              <w:rPr>
                <w:b/>
                <w:sz w:val="20"/>
                <w:szCs w:val="20"/>
                <w:lang w:val="en-US"/>
              </w:rPr>
              <w:t>4</w:t>
            </w:r>
            <w:r w:rsidRPr="00BA38CF">
              <w:rPr>
                <w:b/>
                <w:sz w:val="20"/>
                <w:szCs w:val="20"/>
              </w:rPr>
              <w:t xml:space="preserve">) </w:t>
            </w:r>
            <w:r w:rsidRPr="00BA38CF">
              <w:rPr>
                <w:sz w:val="20"/>
                <w:szCs w:val="20"/>
              </w:rPr>
              <w:t>_______ everyone’s competitive side with challenges like seeing who can do the most steps or cover the most distance in a day.</w:t>
            </w:r>
          </w:p>
          <w:p w14:paraId="03711BE1" w14:textId="46DD6CD5" w:rsidR="00BA38CF" w:rsidRPr="00BA38CF" w:rsidRDefault="00BA38CF" w:rsidP="00061E0B">
            <w:pPr>
              <w:numPr>
                <w:ilvl w:val="0"/>
                <w:numId w:val="1"/>
              </w:numPr>
              <w:spacing w:after="160" w:line="278" w:lineRule="auto"/>
              <w:ind w:left="463" w:hanging="283"/>
              <w:jc w:val="both"/>
              <w:rPr>
                <w:sz w:val="20"/>
                <w:szCs w:val="20"/>
              </w:rPr>
            </w:pPr>
            <w:r w:rsidRPr="00BA38CF">
              <w:rPr>
                <w:sz w:val="20"/>
                <w:szCs w:val="20"/>
              </w:rPr>
              <w:t xml:space="preserve">Reward yourself with a treat like a favourite TV show if your plan works </w:t>
            </w:r>
            <w:r w:rsidRPr="00BA38CF">
              <w:rPr>
                <w:b/>
                <w:sz w:val="20"/>
                <w:szCs w:val="20"/>
              </w:rPr>
              <w:t>(</w:t>
            </w:r>
            <w:r w:rsidR="009779D1">
              <w:rPr>
                <w:b/>
                <w:sz w:val="20"/>
                <w:szCs w:val="20"/>
                <w:lang w:val="en-US"/>
              </w:rPr>
              <w:t>35</w:t>
            </w:r>
            <w:r w:rsidRPr="00BA38CF">
              <w:rPr>
                <w:b/>
                <w:sz w:val="20"/>
                <w:szCs w:val="20"/>
              </w:rPr>
              <w:t>)</w:t>
            </w:r>
            <w:r w:rsidRPr="00BA38CF">
              <w:rPr>
                <w:sz w:val="20"/>
                <w:szCs w:val="20"/>
              </w:rPr>
              <w:t xml:space="preserve"> _______ to maintain your motivation.</w:t>
            </w:r>
          </w:p>
        </w:tc>
        <w:tc>
          <w:tcPr>
            <w:tcW w:w="2686" w:type="dxa"/>
            <w:gridSpan w:val="2"/>
            <w:vAlign w:val="center"/>
          </w:tcPr>
          <w:p w14:paraId="25473678" w14:textId="77777777" w:rsidR="00BA38CF" w:rsidRPr="00BA38CF" w:rsidRDefault="00BA38CF" w:rsidP="00BA38CF">
            <w:pPr>
              <w:spacing w:after="160" w:line="278" w:lineRule="auto"/>
              <w:jc w:val="both"/>
              <w:rPr>
                <w:sz w:val="20"/>
                <w:szCs w:val="20"/>
                <w:lang w:val="en-US"/>
              </w:rPr>
            </w:pPr>
          </w:p>
          <w:p w14:paraId="3801681F" w14:textId="51ADC1AF" w:rsidR="00BA38CF" w:rsidRPr="00BA38CF" w:rsidRDefault="00BA38CF" w:rsidP="00BA38CF">
            <w:pPr>
              <w:spacing w:after="160" w:line="278" w:lineRule="auto"/>
              <w:jc w:val="both"/>
              <w:rPr>
                <w:sz w:val="20"/>
                <w:szCs w:val="20"/>
                <w:lang w:val="en-US"/>
              </w:rPr>
            </w:pPr>
            <w:r w:rsidRPr="00BA38CF">
              <w:rPr>
                <w:sz w:val="20"/>
                <w:szCs w:val="20"/>
                <w:lang w:val="en-US"/>
              </w:rPr>
              <w:drawing>
                <wp:inline distT="0" distB="0" distL="0" distR="0" wp14:anchorId="420FCA1E" wp14:editId="0FD62340">
                  <wp:extent cx="1447800" cy="1476375"/>
                  <wp:effectExtent l="0" t="0" r="0" b="9525"/>
                  <wp:docPr id="738129841" name="Picture 5" descr="A hand holding a he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29841" name="Picture 5" descr="A hand holding a hear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l="15068" t="9628" r="15439" b="19205"/>
                          <a:stretch>
                            <a:fillRect/>
                          </a:stretch>
                        </pic:blipFill>
                        <pic:spPr bwMode="auto">
                          <a:xfrm>
                            <a:off x="0" y="0"/>
                            <a:ext cx="1447800" cy="1476375"/>
                          </a:xfrm>
                          <a:prstGeom prst="rect">
                            <a:avLst/>
                          </a:prstGeom>
                          <a:noFill/>
                          <a:ln>
                            <a:noFill/>
                          </a:ln>
                        </pic:spPr>
                      </pic:pic>
                    </a:graphicData>
                  </a:graphic>
                </wp:inline>
              </w:drawing>
            </w:r>
            <w:r w:rsidRPr="00BA38CF">
              <w:rPr>
                <w:sz w:val="20"/>
                <w:szCs w:val="20"/>
                <w:lang w:val="en-US"/>
              </w:rPr>
              <w:t xml:space="preserve">. </w:t>
            </w:r>
          </w:p>
        </w:tc>
      </w:tr>
      <w:tr w:rsidR="00BA38CF" w:rsidRPr="00BA38CF" w14:paraId="1CEEE720" w14:textId="77777777" w:rsidTr="00BA38CF">
        <w:trPr>
          <w:trHeight w:val="68"/>
        </w:trPr>
        <w:tc>
          <w:tcPr>
            <w:tcW w:w="1275" w:type="dxa"/>
            <w:hideMark/>
          </w:tcPr>
          <w:p w14:paraId="2079AC8A" w14:textId="608BFD53"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r w:rsidR="009779D1">
              <w:rPr>
                <w:b/>
                <w:bCs/>
                <w:sz w:val="20"/>
                <w:szCs w:val="20"/>
                <w:lang w:val="en-US"/>
              </w:rPr>
              <w:t>0</w:t>
            </w:r>
            <w:r w:rsidRPr="00BA38CF">
              <w:rPr>
                <w:b/>
                <w:bCs/>
                <w:sz w:val="20"/>
                <w:szCs w:val="20"/>
                <w:lang w:val="en-US"/>
              </w:rPr>
              <w:t>.</w:t>
            </w:r>
          </w:p>
        </w:tc>
        <w:tc>
          <w:tcPr>
            <w:tcW w:w="2232" w:type="dxa"/>
            <w:hideMark/>
          </w:tcPr>
          <w:p w14:paraId="76DCE62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in</w:t>
            </w:r>
          </w:p>
        </w:tc>
        <w:tc>
          <w:tcPr>
            <w:tcW w:w="2233" w:type="dxa"/>
            <w:hideMark/>
          </w:tcPr>
          <w:p w14:paraId="13762C9B"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to</w:t>
            </w:r>
          </w:p>
        </w:tc>
        <w:tc>
          <w:tcPr>
            <w:tcW w:w="2233" w:type="dxa"/>
            <w:gridSpan w:val="2"/>
            <w:hideMark/>
          </w:tcPr>
          <w:p w14:paraId="3799DFE5"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at</w:t>
            </w:r>
          </w:p>
        </w:tc>
        <w:tc>
          <w:tcPr>
            <w:tcW w:w="2231" w:type="dxa"/>
            <w:hideMark/>
          </w:tcPr>
          <w:p w14:paraId="252F26C4"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of</w:t>
            </w:r>
          </w:p>
        </w:tc>
      </w:tr>
      <w:tr w:rsidR="00BA38CF" w:rsidRPr="00BA38CF" w14:paraId="2DA29A2D" w14:textId="77777777" w:rsidTr="00BA38CF">
        <w:trPr>
          <w:trHeight w:val="68"/>
        </w:trPr>
        <w:tc>
          <w:tcPr>
            <w:tcW w:w="1275" w:type="dxa"/>
            <w:hideMark/>
          </w:tcPr>
          <w:p w14:paraId="142579C4" w14:textId="213E112D"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r w:rsidR="009779D1">
              <w:rPr>
                <w:b/>
                <w:bCs/>
                <w:sz w:val="20"/>
                <w:szCs w:val="20"/>
                <w:lang w:val="en-US"/>
              </w:rPr>
              <w:t>1</w:t>
            </w:r>
            <w:r w:rsidRPr="00BA38CF">
              <w:rPr>
                <w:b/>
                <w:bCs/>
                <w:sz w:val="20"/>
                <w:szCs w:val="20"/>
                <w:lang w:val="en-US"/>
              </w:rPr>
              <w:t>.</w:t>
            </w:r>
          </w:p>
        </w:tc>
        <w:tc>
          <w:tcPr>
            <w:tcW w:w="2232" w:type="dxa"/>
            <w:hideMark/>
          </w:tcPr>
          <w:p w14:paraId="7CBCFE16"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or</w:t>
            </w:r>
          </w:p>
        </w:tc>
        <w:tc>
          <w:tcPr>
            <w:tcW w:w="2233" w:type="dxa"/>
            <w:hideMark/>
          </w:tcPr>
          <w:p w14:paraId="796C806F"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B.</w:t>
            </w:r>
            <w:r w:rsidRPr="00BA38CF">
              <w:rPr>
                <w:sz w:val="20"/>
                <w:szCs w:val="20"/>
                <w:lang w:val="en-US"/>
              </w:rPr>
              <w:t xml:space="preserve"> nor</w:t>
            </w:r>
          </w:p>
        </w:tc>
        <w:tc>
          <w:tcPr>
            <w:tcW w:w="2233" w:type="dxa"/>
            <w:gridSpan w:val="2"/>
            <w:hideMark/>
          </w:tcPr>
          <w:p w14:paraId="528818A3"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C.</w:t>
            </w:r>
            <w:r w:rsidRPr="00BA38CF">
              <w:rPr>
                <w:sz w:val="20"/>
                <w:szCs w:val="20"/>
                <w:lang w:val="en-US"/>
              </w:rPr>
              <w:t xml:space="preserve"> so</w:t>
            </w:r>
          </w:p>
        </w:tc>
        <w:tc>
          <w:tcPr>
            <w:tcW w:w="2231" w:type="dxa"/>
            <w:hideMark/>
          </w:tcPr>
          <w:p w14:paraId="4A25F7DC"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D.</w:t>
            </w:r>
            <w:r w:rsidRPr="00BA38CF">
              <w:rPr>
                <w:sz w:val="20"/>
                <w:szCs w:val="20"/>
                <w:lang w:val="en-US"/>
              </w:rPr>
              <w:t xml:space="preserve"> but</w:t>
            </w:r>
          </w:p>
        </w:tc>
      </w:tr>
      <w:tr w:rsidR="00BA38CF" w:rsidRPr="00BA38CF" w14:paraId="2D0245F3" w14:textId="77777777" w:rsidTr="00BA38CF">
        <w:trPr>
          <w:trHeight w:val="68"/>
        </w:trPr>
        <w:tc>
          <w:tcPr>
            <w:tcW w:w="1275" w:type="dxa"/>
            <w:hideMark/>
          </w:tcPr>
          <w:p w14:paraId="52016F5D" w14:textId="73A06467"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r w:rsidR="009779D1">
              <w:rPr>
                <w:b/>
                <w:bCs/>
                <w:sz w:val="20"/>
                <w:szCs w:val="20"/>
                <w:lang w:val="en-US"/>
              </w:rPr>
              <w:t>2</w:t>
            </w:r>
            <w:r w:rsidRPr="00BA38CF">
              <w:rPr>
                <w:b/>
                <w:bCs/>
                <w:sz w:val="20"/>
                <w:szCs w:val="20"/>
                <w:lang w:val="en-US"/>
              </w:rPr>
              <w:t>.</w:t>
            </w:r>
          </w:p>
        </w:tc>
        <w:tc>
          <w:tcPr>
            <w:tcW w:w="4465" w:type="dxa"/>
            <w:gridSpan w:val="2"/>
            <w:hideMark/>
          </w:tcPr>
          <w:p w14:paraId="1C1A1369" w14:textId="77777777" w:rsidR="00BA38CF" w:rsidRPr="00BA38CF" w:rsidRDefault="00BA38CF" w:rsidP="00BA38CF">
            <w:pPr>
              <w:spacing w:after="160" w:line="278" w:lineRule="auto"/>
              <w:jc w:val="both"/>
              <w:rPr>
                <w:sz w:val="20"/>
                <w:szCs w:val="20"/>
                <w:lang w:val="en-US"/>
              </w:rPr>
            </w:pPr>
            <w:r w:rsidRPr="00BA38CF">
              <w:rPr>
                <w:b/>
                <w:bCs/>
                <w:sz w:val="20"/>
                <w:szCs w:val="20"/>
                <w:lang w:val="en-US"/>
              </w:rPr>
              <w:t>A.</w:t>
            </w:r>
            <w:r w:rsidRPr="00BA38CF">
              <w:rPr>
                <w:sz w:val="20"/>
                <w:szCs w:val="20"/>
                <w:lang w:val="en-US"/>
              </w:rPr>
              <w:t xml:space="preserve"> bags grocery heavy</w:t>
            </w:r>
          </w:p>
        </w:tc>
        <w:tc>
          <w:tcPr>
            <w:tcW w:w="4464" w:type="dxa"/>
            <w:gridSpan w:val="3"/>
            <w:hideMark/>
          </w:tcPr>
          <w:p w14:paraId="2F6767B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heavy bags grocery</w:t>
            </w:r>
          </w:p>
        </w:tc>
      </w:tr>
      <w:tr w:rsidR="00BA38CF" w:rsidRPr="00BA38CF" w14:paraId="5DC980DF" w14:textId="77777777" w:rsidTr="00BA38CF">
        <w:trPr>
          <w:trHeight w:val="68"/>
        </w:trPr>
        <w:tc>
          <w:tcPr>
            <w:tcW w:w="1275" w:type="dxa"/>
          </w:tcPr>
          <w:p w14:paraId="4B4241C9" w14:textId="77777777" w:rsidR="00BA38CF" w:rsidRPr="00BA38CF" w:rsidRDefault="00BA38CF" w:rsidP="00BA38CF">
            <w:pPr>
              <w:spacing w:after="160" w:line="278" w:lineRule="auto"/>
              <w:jc w:val="both"/>
              <w:rPr>
                <w:b/>
                <w:bCs/>
                <w:sz w:val="20"/>
                <w:szCs w:val="20"/>
                <w:lang w:val="en-US"/>
              </w:rPr>
            </w:pPr>
          </w:p>
        </w:tc>
        <w:tc>
          <w:tcPr>
            <w:tcW w:w="4465" w:type="dxa"/>
            <w:gridSpan w:val="2"/>
            <w:hideMark/>
          </w:tcPr>
          <w:p w14:paraId="47E292F0"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bags heavy grocery</w:t>
            </w:r>
          </w:p>
        </w:tc>
        <w:tc>
          <w:tcPr>
            <w:tcW w:w="4464" w:type="dxa"/>
            <w:gridSpan w:val="3"/>
            <w:hideMark/>
          </w:tcPr>
          <w:p w14:paraId="5A2BCFA3"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heavy grocery bags</w:t>
            </w:r>
          </w:p>
        </w:tc>
      </w:tr>
      <w:tr w:rsidR="00BA38CF" w:rsidRPr="00BA38CF" w14:paraId="5951B00E" w14:textId="77777777" w:rsidTr="00BA38CF">
        <w:trPr>
          <w:trHeight w:val="68"/>
        </w:trPr>
        <w:tc>
          <w:tcPr>
            <w:tcW w:w="1275" w:type="dxa"/>
            <w:hideMark/>
          </w:tcPr>
          <w:p w14:paraId="1661D0FE" w14:textId="78F81C10"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r w:rsidR="009779D1">
              <w:rPr>
                <w:b/>
                <w:bCs/>
                <w:sz w:val="20"/>
                <w:szCs w:val="20"/>
                <w:lang w:val="en-US"/>
              </w:rPr>
              <w:t>3</w:t>
            </w:r>
            <w:r w:rsidRPr="00BA38CF">
              <w:rPr>
                <w:b/>
                <w:bCs/>
                <w:sz w:val="20"/>
                <w:szCs w:val="20"/>
                <w:lang w:val="en-US"/>
              </w:rPr>
              <w:t>.</w:t>
            </w:r>
          </w:p>
        </w:tc>
        <w:tc>
          <w:tcPr>
            <w:tcW w:w="2232" w:type="dxa"/>
            <w:hideMark/>
          </w:tcPr>
          <w:p w14:paraId="419B5BEB"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other</w:t>
            </w:r>
          </w:p>
        </w:tc>
        <w:tc>
          <w:tcPr>
            <w:tcW w:w="2233" w:type="dxa"/>
            <w:hideMark/>
          </w:tcPr>
          <w:p w14:paraId="00221054"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the others</w:t>
            </w:r>
          </w:p>
        </w:tc>
        <w:tc>
          <w:tcPr>
            <w:tcW w:w="2233" w:type="dxa"/>
            <w:gridSpan w:val="2"/>
            <w:hideMark/>
          </w:tcPr>
          <w:p w14:paraId="35D924B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another</w:t>
            </w:r>
          </w:p>
        </w:tc>
        <w:tc>
          <w:tcPr>
            <w:tcW w:w="2231" w:type="dxa"/>
            <w:hideMark/>
          </w:tcPr>
          <w:p w14:paraId="66620473"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others</w:t>
            </w:r>
          </w:p>
        </w:tc>
      </w:tr>
      <w:tr w:rsidR="00BA38CF" w:rsidRPr="00BA38CF" w14:paraId="3044E7FD" w14:textId="77777777" w:rsidTr="00BA38CF">
        <w:trPr>
          <w:trHeight w:val="68"/>
        </w:trPr>
        <w:tc>
          <w:tcPr>
            <w:tcW w:w="1275" w:type="dxa"/>
            <w:hideMark/>
          </w:tcPr>
          <w:p w14:paraId="2DDBE1BA" w14:textId="40B71E11" w:rsidR="00BA38CF" w:rsidRPr="00BA38CF" w:rsidRDefault="00BA38CF" w:rsidP="00BA38CF">
            <w:pPr>
              <w:spacing w:after="160" w:line="278" w:lineRule="auto"/>
              <w:jc w:val="both"/>
              <w:rPr>
                <w:b/>
                <w:bCs/>
                <w:sz w:val="20"/>
                <w:szCs w:val="20"/>
                <w:lang w:val="en-US"/>
              </w:rPr>
            </w:pPr>
            <w:r w:rsidRPr="00BA38CF">
              <w:rPr>
                <w:b/>
                <w:bCs/>
                <w:sz w:val="20"/>
                <w:szCs w:val="20"/>
                <w:lang w:val="en-US"/>
              </w:rPr>
              <w:t>Question 3</w:t>
            </w:r>
            <w:r w:rsidR="009779D1">
              <w:rPr>
                <w:b/>
                <w:bCs/>
                <w:sz w:val="20"/>
                <w:szCs w:val="20"/>
                <w:lang w:val="en-US"/>
              </w:rPr>
              <w:t>4</w:t>
            </w:r>
            <w:r w:rsidRPr="00BA38CF">
              <w:rPr>
                <w:b/>
                <w:bCs/>
                <w:sz w:val="20"/>
                <w:szCs w:val="20"/>
                <w:lang w:val="en-US"/>
              </w:rPr>
              <w:t>.</w:t>
            </w:r>
          </w:p>
        </w:tc>
        <w:tc>
          <w:tcPr>
            <w:tcW w:w="2232" w:type="dxa"/>
            <w:hideMark/>
          </w:tcPr>
          <w:p w14:paraId="676F71D6"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comparing</w:t>
            </w:r>
          </w:p>
        </w:tc>
        <w:tc>
          <w:tcPr>
            <w:tcW w:w="2233" w:type="dxa"/>
            <w:hideMark/>
          </w:tcPr>
          <w:p w14:paraId="396F13B5"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contrasting</w:t>
            </w:r>
          </w:p>
        </w:tc>
        <w:tc>
          <w:tcPr>
            <w:tcW w:w="2233" w:type="dxa"/>
            <w:gridSpan w:val="2"/>
            <w:hideMark/>
          </w:tcPr>
          <w:p w14:paraId="7553CEFB"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replacing</w:t>
            </w:r>
          </w:p>
        </w:tc>
        <w:tc>
          <w:tcPr>
            <w:tcW w:w="2231" w:type="dxa"/>
            <w:hideMark/>
          </w:tcPr>
          <w:p w14:paraId="2B387749"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engaging</w:t>
            </w:r>
          </w:p>
        </w:tc>
      </w:tr>
      <w:tr w:rsidR="00BA38CF" w:rsidRPr="00BA38CF" w14:paraId="17F111AF" w14:textId="77777777" w:rsidTr="00BA38CF">
        <w:trPr>
          <w:trHeight w:val="68"/>
        </w:trPr>
        <w:tc>
          <w:tcPr>
            <w:tcW w:w="1275" w:type="dxa"/>
            <w:hideMark/>
          </w:tcPr>
          <w:p w14:paraId="5E849ECA" w14:textId="2FA153A5" w:rsidR="00BA38CF" w:rsidRPr="00BA38CF" w:rsidRDefault="00BA38CF" w:rsidP="00BA38CF">
            <w:pPr>
              <w:spacing w:after="160" w:line="278" w:lineRule="auto"/>
              <w:jc w:val="both"/>
              <w:rPr>
                <w:b/>
                <w:bCs/>
                <w:sz w:val="20"/>
                <w:szCs w:val="20"/>
                <w:lang w:val="en-US"/>
              </w:rPr>
            </w:pPr>
            <w:r w:rsidRPr="00BA38CF">
              <w:rPr>
                <w:b/>
                <w:bCs/>
                <w:sz w:val="20"/>
                <w:szCs w:val="20"/>
                <w:lang w:val="en-US"/>
              </w:rPr>
              <w:t xml:space="preserve">Question </w:t>
            </w:r>
            <w:r w:rsidR="009779D1">
              <w:rPr>
                <w:b/>
                <w:bCs/>
                <w:sz w:val="20"/>
                <w:szCs w:val="20"/>
                <w:lang w:val="en-US"/>
              </w:rPr>
              <w:t>35</w:t>
            </w:r>
            <w:r w:rsidRPr="00BA38CF">
              <w:rPr>
                <w:b/>
                <w:bCs/>
                <w:sz w:val="20"/>
                <w:szCs w:val="20"/>
                <w:lang w:val="en-US"/>
              </w:rPr>
              <w:t>.</w:t>
            </w:r>
          </w:p>
        </w:tc>
        <w:tc>
          <w:tcPr>
            <w:tcW w:w="2232" w:type="dxa"/>
            <w:hideMark/>
          </w:tcPr>
          <w:p w14:paraId="20CC88F8"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A.</w:t>
            </w:r>
            <w:r w:rsidRPr="00BA38CF">
              <w:rPr>
                <w:sz w:val="20"/>
                <w:szCs w:val="20"/>
                <w:lang w:val="en-US"/>
              </w:rPr>
              <w:t xml:space="preserve"> wonders</w:t>
            </w:r>
          </w:p>
        </w:tc>
        <w:tc>
          <w:tcPr>
            <w:tcW w:w="2233" w:type="dxa"/>
            <w:hideMark/>
          </w:tcPr>
          <w:p w14:paraId="61AF66E9"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B.</w:t>
            </w:r>
            <w:r w:rsidRPr="00BA38CF">
              <w:rPr>
                <w:sz w:val="20"/>
                <w:szCs w:val="20"/>
                <w:lang w:val="en-US"/>
              </w:rPr>
              <w:t xml:space="preserve"> legends</w:t>
            </w:r>
          </w:p>
        </w:tc>
        <w:tc>
          <w:tcPr>
            <w:tcW w:w="2233" w:type="dxa"/>
            <w:gridSpan w:val="2"/>
            <w:hideMark/>
          </w:tcPr>
          <w:p w14:paraId="210BEA2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C.</w:t>
            </w:r>
            <w:r w:rsidRPr="00BA38CF">
              <w:rPr>
                <w:sz w:val="20"/>
                <w:szCs w:val="20"/>
                <w:lang w:val="en-US"/>
              </w:rPr>
              <w:t xml:space="preserve"> values</w:t>
            </w:r>
          </w:p>
        </w:tc>
        <w:tc>
          <w:tcPr>
            <w:tcW w:w="2231" w:type="dxa"/>
            <w:hideMark/>
          </w:tcPr>
          <w:p w14:paraId="612307DA" w14:textId="77777777" w:rsidR="00BA38CF" w:rsidRPr="00BA38CF" w:rsidRDefault="00BA38CF" w:rsidP="00BA38CF">
            <w:pPr>
              <w:spacing w:after="160" w:line="278" w:lineRule="auto"/>
              <w:jc w:val="both"/>
              <w:rPr>
                <w:b/>
                <w:bCs/>
                <w:sz w:val="20"/>
                <w:szCs w:val="20"/>
                <w:lang w:val="en-US"/>
              </w:rPr>
            </w:pPr>
            <w:r w:rsidRPr="00BA38CF">
              <w:rPr>
                <w:b/>
                <w:bCs/>
                <w:sz w:val="20"/>
                <w:szCs w:val="20"/>
                <w:lang w:val="en-US"/>
              </w:rPr>
              <w:t>D.</w:t>
            </w:r>
            <w:r w:rsidRPr="00BA38CF">
              <w:rPr>
                <w:sz w:val="20"/>
                <w:szCs w:val="20"/>
                <w:lang w:val="en-US"/>
              </w:rPr>
              <w:t xml:space="preserve"> marvels</w:t>
            </w:r>
          </w:p>
        </w:tc>
      </w:tr>
    </w:tbl>
    <w:p w14:paraId="7B6A0A1A" w14:textId="77777777" w:rsidR="00801CA8" w:rsidRDefault="00801CA8" w:rsidP="00BA38CF">
      <w:pPr>
        <w:jc w:val="both"/>
        <w:rPr>
          <w:sz w:val="20"/>
          <w:szCs w:val="20"/>
          <w:lang w:val="en-US"/>
        </w:rPr>
      </w:pPr>
    </w:p>
    <w:p w14:paraId="52B90132" w14:textId="1E6FB83A" w:rsidR="00496B5F" w:rsidRPr="00496B5F" w:rsidRDefault="00496B5F" w:rsidP="00BA38CF">
      <w:pPr>
        <w:jc w:val="both"/>
        <w:rPr>
          <w:sz w:val="20"/>
          <w:szCs w:val="20"/>
          <w:lang w:val="en-US"/>
        </w:rPr>
      </w:pPr>
      <w:r>
        <w:rPr>
          <w:sz w:val="20"/>
          <w:szCs w:val="20"/>
          <w:lang w:val="en-US"/>
        </w:rPr>
        <w:tab/>
      </w:r>
    </w:p>
    <w:sectPr w:rsidR="00496B5F" w:rsidRPr="00496B5F" w:rsidSect="00061E0B">
      <w:headerReference w:type="even" r:id="rId10"/>
      <w:headerReference w:type="default" r:id="rId11"/>
      <w:footerReference w:type="even" r:id="rId12"/>
      <w:footerReference w:type="default" r:id="rId13"/>
      <w:headerReference w:type="first" r:id="rId14"/>
      <w:footerReference w:type="first" r:id="rId15"/>
      <w:pgSz w:w="11906" w:h="16838"/>
      <w:pgMar w:top="1276"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76108B" w14:textId="77777777" w:rsidR="00DF0F70" w:rsidRDefault="00DF0F70" w:rsidP="00061E0B">
      <w:pPr>
        <w:spacing w:after="0" w:line="240" w:lineRule="auto"/>
      </w:pPr>
      <w:r>
        <w:separator/>
      </w:r>
    </w:p>
  </w:endnote>
  <w:endnote w:type="continuationSeparator" w:id="0">
    <w:p w14:paraId="51C379E1" w14:textId="77777777" w:rsidR="00DF0F70" w:rsidRDefault="00DF0F70" w:rsidP="0006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7ECA6" w14:textId="77777777" w:rsidR="00061E0B" w:rsidRDefault="00061E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59451" w14:textId="77777777" w:rsidR="00061E0B" w:rsidRDefault="00061E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AEE931" w14:textId="77777777" w:rsidR="00061E0B" w:rsidRDefault="0006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A7B40D" w14:textId="77777777" w:rsidR="00DF0F70" w:rsidRDefault="00DF0F70" w:rsidP="00061E0B">
      <w:pPr>
        <w:spacing w:after="0" w:line="240" w:lineRule="auto"/>
      </w:pPr>
      <w:r>
        <w:separator/>
      </w:r>
    </w:p>
  </w:footnote>
  <w:footnote w:type="continuationSeparator" w:id="0">
    <w:p w14:paraId="3479F21C" w14:textId="77777777" w:rsidR="00DF0F70" w:rsidRDefault="00DF0F70" w:rsidP="00061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8BF9A" w14:textId="77777777" w:rsidR="00061E0B" w:rsidRDefault="00061E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081ECE" w14:textId="77777777" w:rsidR="00061E0B" w:rsidRDefault="00061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5F6F27" w14:textId="77777777" w:rsidR="00061E0B" w:rsidRDefault="00061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7820DA"/>
    <w:multiLevelType w:val="hybridMultilevel"/>
    <w:tmpl w:val="F4D09308"/>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start w:val="1"/>
      <w:numFmt w:val="bullet"/>
      <w:lvlText w:val="o"/>
      <w:lvlJc w:val="left"/>
      <w:pPr>
        <w:ind w:left="4167" w:hanging="360"/>
      </w:pPr>
      <w:rPr>
        <w:rFonts w:ascii="Courier New" w:hAnsi="Courier New" w:cs="Courier New" w:hint="default"/>
      </w:rPr>
    </w:lvl>
    <w:lvl w:ilvl="5" w:tplc="04090005">
      <w:start w:val="1"/>
      <w:numFmt w:val="bullet"/>
      <w:lvlText w:val=""/>
      <w:lvlJc w:val="left"/>
      <w:pPr>
        <w:ind w:left="4887" w:hanging="360"/>
      </w:pPr>
      <w:rPr>
        <w:rFonts w:ascii="Wingdings" w:hAnsi="Wingdings" w:hint="default"/>
      </w:rPr>
    </w:lvl>
    <w:lvl w:ilvl="6" w:tplc="04090001">
      <w:start w:val="1"/>
      <w:numFmt w:val="bullet"/>
      <w:lvlText w:val=""/>
      <w:lvlJc w:val="left"/>
      <w:pPr>
        <w:ind w:left="5607" w:hanging="360"/>
      </w:pPr>
      <w:rPr>
        <w:rFonts w:ascii="Symbol" w:hAnsi="Symbol" w:hint="default"/>
      </w:rPr>
    </w:lvl>
    <w:lvl w:ilvl="7" w:tplc="04090003">
      <w:start w:val="1"/>
      <w:numFmt w:val="bullet"/>
      <w:lvlText w:val="o"/>
      <w:lvlJc w:val="left"/>
      <w:pPr>
        <w:ind w:left="6327" w:hanging="360"/>
      </w:pPr>
      <w:rPr>
        <w:rFonts w:ascii="Courier New" w:hAnsi="Courier New" w:cs="Courier New" w:hint="default"/>
      </w:rPr>
    </w:lvl>
    <w:lvl w:ilvl="8" w:tplc="04090005">
      <w:start w:val="1"/>
      <w:numFmt w:val="bullet"/>
      <w:lvlText w:val=""/>
      <w:lvlJc w:val="left"/>
      <w:pPr>
        <w:ind w:left="7047" w:hanging="360"/>
      </w:pPr>
      <w:rPr>
        <w:rFonts w:ascii="Wingdings" w:hAnsi="Wingdings" w:hint="default"/>
      </w:rPr>
    </w:lvl>
  </w:abstractNum>
  <w:num w:numId="1" w16cid:durableId="170054581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8CF"/>
    <w:rsid w:val="0001502F"/>
    <w:rsid w:val="00061E0B"/>
    <w:rsid w:val="001B0542"/>
    <w:rsid w:val="00206456"/>
    <w:rsid w:val="00413D8D"/>
    <w:rsid w:val="0042569A"/>
    <w:rsid w:val="00474F9A"/>
    <w:rsid w:val="00496B5F"/>
    <w:rsid w:val="00504671"/>
    <w:rsid w:val="00597995"/>
    <w:rsid w:val="00601E51"/>
    <w:rsid w:val="006F606D"/>
    <w:rsid w:val="0075414E"/>
    <w:rsid w:val="00755BE2"/>
    <w:rsid w:val="00801CA8"/>
    <w:rsid w:val="008120D4"/>
    <w:rsid w:val="00842FCB"/>
    <w:rsid w:val="00884F21"/>
    <w:rsid w:val="009779D1"/>
    <w:rsid w:val="00A70758"/>
    <w:rsid w:val="00BA38CF"/>
    <w:rsid w:val="00BB614F"/>
    <w:rsid w:val="00D91955"/>
    <w:rsid w:val="00DF0F70"/>
    <w:rsid w:val="00FC352D"/>
    <w:rsid w:val="00FD40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1A744"/>
  <w15:chartTrackingRefBased/>
  <w15:docId w15:val="{CB1C98F6-A44B-41FE-B9C4-54944240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2"/>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06456"/>
    <w:pPr>
      <w:keepNext/>
      <w:keepLines/>
      <w:spacing w:before="360" w:after="80" w:line="360" w:lineRule="auto"/>
      <w:jc w:val="center"/>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semiHidden/>
    <w:unhideWhenUsed/>
    <w:qFormat/>
    <w:rsid w:val="00BA3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38C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38C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A38C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A38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A38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A38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A38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456"/>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semiHidden/>
    <w:rsid w:val="00BA3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38C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38C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A38C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A38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A38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A38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A38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A3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38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38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A38CF"/>
    <w:pPr>
      <w:spacing w:before="160"/>
      <w:jc w:val="center"/>
    </w:pPr>
    <w:rPr>
      <w:i/>
      <w:iCs/>
      <w:color w:val="404040" w:themeColor="text1" w:themeTint="BF"/>
    </w:rPr>
  </w:style>
  <w:style w:type="character" w:customStyle="1" w:styleId="QuoteChar">
    <w:name w:val="Quote Char"/>
    <w:basedOn w:val="DefaultParagraphFont"/>
    <w:link w:val="Quote"/>
    <w:uiPriority w:val="29"/>
    <w:rsid w:val="00BA38CF"/>
    <w:rPr>
      <w:i/>
      <w:iCs/>
      <w:color w:val="404040" w:themeColor="text1" w:themeTint="BF"/>
    </w:rPr>
  </w:style>
  <w:style w:type="paragraph" w:styleId="ListParagraph">
    <w:name w:val="List Paragraph"/>
    <w:basedOn w:val="Normal"/>
    <w:uiPriority w:val="34"/>
    <w:qFormat/>
    <w:rsid w:val="00BA38CF"/>
    <w:pPr>
      <w:ind w:left="720"/>
      <w:contextualSpacing/>
    </w:pPr>
  </w:style>
  <w:style w:type="character" w:styleId="IntenseEmphasis">
    <w:name w:val="Intense Emphasis"/>
    <w:basedOn w:val="DefaultParagraphFont"/>
    <w:uiPriority w:val="21"/>
    <w:qFormat/>
    <w:rsid w:val="00BA38CF"/>
    <w:rPr>
      <w:i/>
      <w:iCs/>
      <w:color w:val="0F4761" w:themeColor="accent1" w:themeShade="BF"/>
    </w:rPr>
  </w:style>
  <w:style w:type="paragraph" w:styleId="IntenseQuote">
    <w:name w:val="Intense Quote"/>
    <w:basedOn w:val="Normal"/>
    <w:next w:val="Normal"/>
    <w:link w:val="IntenseQuoteChar"/>
    <w:uiPriority w:val="30"/>
    <w:qFormat/>
    <w:rsid w:val="00BA3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38CF"/>
    <w:rPr>
      <w:i/>
      <w:iCs/>
      <w:color w:val="0F4761" w:themeColor="accent1" w:themeShade="BF"/>
    </w:rPr>
  </w:style>
  <w:style w:type="character" w:styleId="IntenseReference">
    <w:name w:val="Intense Reference"/>
    <w:basedOn w:val="DefaultParagraphFont"/>
    <w:uiPriority w:val="32"/>
    <w:qFormat/>
    <w:rsid w:val="00BA38CF"/>
    <w:rPr>
      <w:b/>
      <w:bCs/>
      <w:smallCaps/>
      <w:color w:val="0F4761" w:themeColor="accent1" w:themeShade="BF"/>
      <w:spacing w:val="5"/>
    </w:rPr>
  </w:style>
  <w:style w:type="table" w:styleId="TableGrid">
    <w:name w:val="Table Grid"/>
    <w:basedOn w:val="TableNormal"/>
    <w:uiPriority w:val="39"/>
    <w:rsid w:val="00BA3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38CF"/>
    <w:rPr>
      <w:color w:val="467886" w:themeColor="hyperlink"/>
      <w:u w:val="single"/>
    </w:rPr>
  </w:style>
  <w:style w:type="character" w:styleId="UnresolvedMention">
    <w:name w:val="Unresolved Mention"/>
    <w:basedOn w:val="DefaultParagraphFont"/>
    <w:uiPriority w:val="99"/>
    <w:semiHidden/>
    <w:unhideWhenUsed/>
    <w:rsid w:val="00BA38CF"/>
    <w:rPr>
      <w:color w:val="605E5C"/>
      <w:shd w:val="clear" w:color="auto" w:fill="E1DFDD"/>
    </w:rPr>
  </w:style>
  <w:style w:type="paragraph" w:styleId="Revision">
    <w:name w:val="Revision"/>
    <w:hidden/>
    <w:uiPriority w:val="99"/>
    <w:semiHidden/>
    <w:rsid w:val="00BA38CF"/>
    <w:pPr>
      <w:spacing w:after="0" w:line="240" w:lineRule="auto"/>
    </w:pPr>
  </w:style>
  <w:style w:type="paragraph" w:styleId="Header">
    <w:name w:val="header"/>
    <w:basedOn w:val="Normal"/>
    <w:link w:val="HeaderChar"/>
    <w:uiPriority w:val="99"/>
    <w:unhideWhenUsed/>
    <w:rsid w:val="00061E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1E0B"/>
  </w:style>
  <w:style w:type="paragraph" w:styleId="Footer">
    <w:name w:val="footer"/>
    <w:basedOn w:val="Normal"/>
    <w:link w:val="FooterChar"/>
    <w:uiPriority w:val="99"/>
    <w:unhideWhenUsed/>
    <w:rsid w:val="00061E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5126793">
      <w:bodyDiv w:val="1"/>
      <w:marLeft w:val="0"/>
      <w:marRight w:val="0"/>
      <w:marTop w:val="0"/>
      <w:marBottom w:val="0"/>
      <w:divBdr>
        <w:top w:val="none" w:sz="0" w:space="0" w:color="auto"/>
        <w:left w:val="none" w:sz="0" w:space="0" w:color="auto"/>
        <w:bottom w:val="none" w:sz="0" w:space="0" w:color="auto"/>
        <w:right w:val="none" w:sz="0" w:space="0" w:color="auto"/>
      </w:divBdr>
    </w:div>
    <w:div w:id="9992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peace.org.uk"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consumersearch.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2419</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Light Dark</dc:creator>
  <cp:keywords/>
  <dc:description/>
  <cp:lastModifiedBy>Light Dark</cp:lastModifiedBy>
  <cp:revision>2</cp:revision>
  <dcterms:created xsi:type="dcterms:W3CDTF">2025-07-05T07:35:00Z</dcterms:created>
  <dcterms:modified xsi:type="dcterms:W3CDTF">2025-07-05T07:59:00Z</dcterms:modified>
</cp:coreProperties>
</file>