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13C" w:rsidRDefault="0031470D" w:rsidP="0031470D">
      <w:pPr>
        <w:jc w:val="center"/>
        <w:rPr>
          <w:rFonts w:ascii="Times New Roman" w:hAnsi="Times New Roman" w:cs="Times New Roman"/>
          <w:b/>
          <w:sz w:val="52"/>
          <w:szCs w:val="52"/>
        </w:rPr>
      </w:pPr>
      <w:r w:rsidRPr="0031470D">
        <w:rPr>
          <w:rFonts w:ascii="Times New Roman" w:hAnsi="Times New Roman" w:cs="Times New Roman"/>
          <w:b/>
          <w:sz w:val="52"/>
          <w:szCs w:val="52"/>
        </w:rPr>
        <w:t>BÀI TẬP TUẦN 5</w:t>
      </w:r>
    </w:p>
    <w:p w:rsidR="00660AAA" w:rsidRPr="00660AAA" w:rsidRDefault="00660AAA" w:rsidP="00660AAA">
      <w:pPr>
        <w:rPr>
          <w:rFonts w:ascii="Times New Roman" w:hAnsi="Times New Roman" w:cs="Times New Roman"/>
          <w:sz w:val="28"/>
          <w:szCs w:val="28"/>
        </w:rPr>
      </w:pPr>
      <w:r w:rsidRPr="00660AAA">
        <w:rPr>
          <w:rFonts w:ascii="Times New Roman" w:hAnsi="Times New Roman" w:cs="Times New Roman"/>
          <w:sz w:val="28"/>
          <w:szCs w:val="28"/>
        </w:rPr>
        <w:t>NHÓM 10</w:t>
      </w:r>
      <w:bookmarkStart w:id="0" w:name="_GoBack"/>
      <w:bookmarkEnd w:id="0"/>
    </w:p>
    <w:tbl>
      <w:tblPr>
        <w:tblStyle w:val="LiBang"/>
        <w:tblW w:w="0" w:type="auto"/>
        <w:tblLook w:val="04A0" w:firstRow="1" w:lastRow="0" w:firstColumn="1" w:lastColumn="0" w:noHBand="0" w:noVBand="1"/>
      </w:tblPr>
      <w:tblGrid>
        <w:gridCol w:w="1345"/>
        <w:gridCol w:w="2880"/>
      </w:tblGrid>
      <w:tr w:rsidR="00660AAA" w:rsidRPr="00660AAA" w:rsidTr="00660AAA">
        <w:tc>
          <w:tcPr>
            <w:tcW w:w="1345" w:type="dxa"/>
          </w:tcPr>
          <w:p w:rsidR="00660AAA" w:rsidRPr="00660AAA" w:rsidRDefault="00660AAA" w:rsidP="00660AAA">
            <w:pPr>
              <w:rPr>
                <w:rFonts w:ascii="Times New Roman" w:hAnsi="Times New Roman" w:cs="Times New Roman"/>
                <w:sz w:val="28"/>
                <w:szCs w:val="28"/>
              </w:rPr>
            </w:pPr>
            <w:r w:rsidRPr="00660AAA">
              <w:rPr>
                <w:rFonts w:ascii="Times New Roman" w:hAnsi="Times New Roman" w:cs="Times New Roman"/>
                <w:sz w:val="28"/>
                <w:szCs w:val="28"/>
              </w:rPr>
              <w:t>MSSV</w:t>
            </w:r>
          </w:p>
        </w:tc>
        <w:tc>
          <w:tcPr>
            <w:tcW w:w="2880" w:type="dxa"/>
          </w:tcPr>
          <w:p w:rsidR="00660AAA" w:rsidRPr="00660AAA" w:rsidRDefault="00660AAA" w:rsidP="00660AAA">
            <w:pPr>
              <w:rPr>
                <w:rFonts w:ascii="Times New Roman" w:hAnsi="Times New Roman" w:cs="Times New Roman"/>
                <w:sz w:val="28"/>
                <w:szCs w:val="28"/>
              </w:rPr>
            </w:pPr>
            <w:r w:rsidRPr="00660AAA">
              <w:rPr>
                <w:rFonts w:ascii="Times New Roman" w:hAnsi="Times New Roman" w:cs="Times New Roman"/>
                <w:sz w:val="28"/>
                <w:szCs w:val="28"/>
              </w:rPr>
              <w:t>Tên thành viên</w:t>
            </w:r>
          </w:p>
        </w:tc>
      </w:tr>
      <w:tr w:rsidR="00660AAA" w:rsidRPr="00660AAA" w:rsidTr="00660AAA">
        <w:tc>
          <w:tcPr>
            <w:tcW w:w="1345" w:type="dxa"/>
          </w:tcPr>
          <w:p w:rsidR="00660AAA" w:rsidRPr="00660AAA" w:rsidRDefault="00660AAA" w:rsidP="00660AAA">
            <w:pPr>
              <w:rPr>
                <w:rFonts w:ascii="Times New Roman" w:hAnsi="Times New Roman" w:cs="Times New Roman"/>
                <w:sz w:val="28"/>
                <w:szCs w:val="28"/>
              </w:rPr>
            </w:pPr>
            <w:r w:rsidRPr="00660AAA">
              <w:rPr>
                <w:rFonts w:ascii="Times New Roman" w:hAnsi="Times New Roman" w:cs="Times New Roman"/>
                <w:sz w:val="28"/>
                <w:szCs w:val="28"/>
              </w:rPr>
              <w:t>14520466</w:t>
            </w:r>
          </w:p>
        </w:tc>
        <w:tc>
          <w:tcPr>
            <w:tcW w:w="2880" w:type="dxa"/>
          </w:tcPr>
          <w:p w:rsidR="00660AAA" w:rsidRPr="00660AAA" w:rsidRDefault="00660AAA" w:rsidP="00660AAA">
            <w:pPr>
              <w:rPr>
                <w:rFonts w:ascii="Times New Roman" w:hAnsi="Times New Roman" w:cs="Times New Roman"/>
                <w:sz w:val="28"/>
                <w:szCs w:val="28"/>
              </w:rPr>
            </w:pPr>
            <w:r w:rsidRPr="00660AAA">
              <w:rPr>
                <w:rFonts w:ascii="Times New Roman" w:hAnsi="Times New Roman" w:cs="Times New Roman"/>
                <w:sz w:val="28"/>
                <w:szCs w:val="28"/>
              </w:rPr>
              <w:t>Nguyễn Thị</w:t>
            </w:r>
            <w:r w:rsidRPr="00660AAA">
              <w:rPr>
                <w:rFonts w:ascii="Times New Roman" w:hAnsi="Times New Roman" w:cs="Times New Roman"/>
                <w:sz w:val="28"/>
                <w:szCs w:val="28"/>
              </w:rPr>
              <w:t xml:space="preserve"> Trúc Linh</w:t>
            </w:r>
          </w:p>
        </w:tc>
      </w:tr>
      <w:tr w:rsidR="00660AAA" w:rsidRPr="00660AAA" w:rsidTr="00660AAA">
        <w:tc>
          <w:tcPr>
            <w:tcW w:w="1345" w:type="dxa"/>
          </w:tcPr>
          <w:p w:rsidR="00660AAA" w:rsidRPr="00660AAA" w:rsidRDefault="00660AAA" w:rsidP="00660AAA">
            <w:pPr>
              <w:rPr>
                <w:rFonts w:ascii="Times New Roman" w:hAnsi="Times New Roman" w:cs="Times New Roman"/>
                <w:sz w:val="28"/>
                <w:szCs w:val="28"/>
              </w:rPr>
            </w:pPr>
            <w:r w:rsidRPr="00660AAA">
              <w:rPr>
                <w:rFonts w:ascii="Times New Roman" w:hAnsi="Times New Roman" w:cs="Times New Roman"/>
                <w:sz w:val="28"/>
                <w:szCs w:val="28"/>
              </w:rPr>
              <w:t>14520891</w:t>
            </w:r>
          </w:p>
        </w:tc>
        <w:tc>
          <w:tcPr>
            <w:tcW w:w="2880" w:type="dxa"/>
          </w:tcPr>
          <w:p w:rsidR="00660AAA" w:rsidRPr="00660AAA" w:rsidRDefault="00660AAA" w:rsidP="00660AAA">
            <w:pPr>
              <w:rPr>
                <w:rFonts w:ascii="Times New Roman" w:hAnsi="Times New Roman" w:cs="Times New Roman"/>
                <w:sz w:val="28"/>
                <w:szCs w:val="28"/>
              </w:rPr>
            </w:pPr>
            <w:r w:rsidRPr="00660AAA">
              <w:rPr>
                <w:rFonts w:ascii="Times New Roman" w:hAnsi="Times New Roman" w:cs="Times New Roman"/>
                <w:sz w:val="28"/>
                <w:szCs w:val="28"/>
              </w:rPr>
              <w:t>Võ Thanh Thiên Toán</w:t>
            </w:r>
          </w:p>
        </w:tc>
      </w:tr>
      <w:tr w:rsidR="00660AAA" w:rsidRPr="00660AAA" w:rsidTr="00660AAA">
        <w:tc>
          <w:tcPr>
            <w:tcW w:w="1345" w:type="dxa"/>
          </w:tcPr>
          <w:p w:rsidR="00660AAA" w:rsidRPr="00660AAA" w:rsidRDefault="00660AAA" w:rsidP="00660AAA">
            <w:pPr>
              <w:rPr>
                <w:rFonts w:ascii="Times New Roman" w:hAnsi="Times New Roman" w:cs="Times New Roman"/>
                <w:sz w:val="28"/>
                <w:szCs w:val="28"/>
              </w:rPr>
            </w:pPr>
            <w:r w:rsidRPr="00660AAA">
              <w:rPr>
                <w:rFonts w:ascii="Times New Roman" w:hAnsi="Times New Roman" w:cs="Times New Roman"/>
                <w:sz w:val="28"/>
                <w:szCs w:val="28"/>
              </w:rPr>
              <w:t>14520653</w:t>
            </w:r>
          </w:p>
        </w:tc>
        <w:tc>
          <w:tcPr>
            <w:tcW w:w="2880" w:type="dxa"/>
          </w:tcPr>
          <w:p w:rsidR="00660AAA" w:rsidRPr="00660AAA" w:rsidRDefault="00660AAA" w:rsidP="00660AAA">
            <w:pPr>
              <w:rPr>
                <w:rFonts w:ascii="Times New Roman" w:hAnsi="Times New Roman" w:cs="Times New Roman"/>
                <w:sz w:val="28"/>
                <w:szCs w:val="28"/>
              </w:rPr>
            </w:pPr>
            <w:r w:rsidRPr="00660AAA">
              <w:rPr>
                <w:rFonts w:ascii="Times New Roman" w:hAnsi="Times New Roman" w:cs="Times New Roman"/>
                <w:sz w:val="28"/>
                <w:szCs w:val="28"/>
              </w:rPr>
              <w:t>Hoàng Đặng Tấn Phát</w:t>
            </w:r>
          </w:p>
        </w:tc>
      </w:tr>
      <w:tr w:rsidR="00660AAA" w:rsidRPr="00660AAA" w:rsidTr="00660AAA">
        <w:tc>
          <w:tcPr>
            <w:tcW w:w="1345" w:type="dxa"/>
          </w:tcPr>
          <w:p w:rsidR="00660AAA" w:rsidRPr="00660AAA" w:rsidRDefault="00660AAA" w:rsidP="00660AAA">
            <w:pPr>
              <w:rPr>
                <w:rFonts w:ascii="Times New Roman" w:hAnsi="Times New Roman" w:cs="Times New Roman"/>
                <w:sz w:val="28"/>
                <w:szCs w:val="28"/>
              </w:rPr>
            </w:pPr>
            <w:r w:rsidRPr="00660AAA">
              <w:rPr>
                <w:rFonts w:ascii="Times New Roman" w:hAnsi="Times New Roman" w:cs="Times New Roman"/>
                <w:sz w:val="28"/>
                <w:szCs w:val="28"/>
              </w:rPr>
              <w:t>14520631</w:t>
            </w:r>
          </w:p>
        </w:tc>
        <w:tc>
          <w:tcPr>
            <w:tcW w:w="2880" w:type="dxa"/>
          </w:tcPr>
          <w:p w:rsidR="00660AAA" w:rsidRPr="00660AAA" w:rsidRDefault="00660AAA" w:rsidP="00660AAA">
            <w:pPr>
              <w:rPr>
                <w:rFonts w:ascii="Times New Roman" w:hAnsi="Times New Roman" w:cs="Times New Roman"/>
                <w:sz w:val="28"/>
                <w:szCs w:val="28"/>
              </w:rPr>
            </w:pPr>
            <w:r w:rsidRPr="00660AAA">
              <w:rPr>
                <w:rFonts w:ascii="Times New Roman" w:hAnsi="Times New Roman" w:cs="Times New Roman"/>
                <w:sz w:val="28"/>
                <w:szCs w:val="28"/>
              </w:rPr>
              <w:t>Nguyễn Minh Nhật</w:t>
            </w:r>
          </w:p>
        </w:tc>
      </w:tr>
      <w:tr w:rsidR="00660AAA" w:rsidRPr="00660AAA" w:rsidTr="00660AAA">
        <w:tc>
          <w:tcPr>
            <w:tcW w:w="1345" w:type="dxa"/>
          </w:tcPr>
          <w:p w:rsidR="00660AAA" w:rsidRPr="00660AAA" w:rsidRDefault="00660AAA" w:rsidP="00660AAA">
            <w:pPr>
              <w:rPr>
                <w:rFonts w:ascii="Times New Roman" w:hAnsi="Times New Roman" w:cs="Times New Roman"/>
                <w:sz w:val="28"/>
                <w:szCs w:val="28"/>
              </w:rPr>
            </w:pPr>
            <w:r w:rsidRPr="00660AAA">
              <w:rPr>
                <w:rFonts w:ascii="Times New Roman" w:hAnsi="Times New Roman" w:cs="Times New Roman"/>
                <w:sz w:val="28"/>
                <w:szCs w:val="28"/>
              </w:rPr>
              <w:t>14520409</w:t>
            </w:r>
          </w:p>
        </w:tc>
        <w:tc>
          <w:tcPr>
            <w:tcW w:w="2880" w:type="dxa"/>
          </w:tcPr>
          <w:p w:rsidR="00660AAA" w:rsidRPr="00660AAA" w:rsidRDefault="00660AAA" w:rsidP="00660AAA">
            <w:pPr>
              <w:rPr>
                <w:rFonts w:ascii="Times New Roman" w:hAnsi="Times New Roman" w:cs="Times New Roman"/>
                <w:sz w:val="28"/>
                <w:szCs w:val="28"/>
              </w:rPr>
            </w:pPr>
            <w:r w:rsidRPr="00660AAA">
              <w:rPr>
                <w:rFonts w:ascii="Times New Roman" w:hAnsi="Times New Roman" w:cs="Times New Roman"/>
                <w:sz w:val="28"/>
                <w:szCs w:val="28"/>
              </w:rPr>
              <w:t>Trần Đình Khang</w:t>
            </w:r>
          </w:p>
        </w:tc>
      </w:tr>
    </w:tbl>
    <w:p w:rsidR="00660AAA" w:rsidRPr="00660AAA" w:rsidRDefault="00660AAA" w:rsidP="00660AAA">
      <w:pPr>
        <w:rPr>
          <w:rFonts w:ascii="Times New Roman" w:hAnsi="Times New Roman" w:cs="Times New Roman"/>
          <w:b/>
          <w:sz w:val="28"/>
          <w:szCs w:val="28"/>
        </w:rPr>
      </w:pPr>
    </w:p>
    <w:p w:rsidR="006A003A" w:rsidRPr="006550C7" w:rsidRDefault="006A003A" w:rsidP="006A003A">
      <w:pPr>
        <w:pStyle w:val="oancuaDanhsach"/>
        <w:numPr>
          <w:ilvl w:val="0"/>
          <w:numId w:val="4"/>
        </w:numPr>
        <w:rPr>
          <w:rFonts w:ascii="Times New Roman" w:hAnsi="Times New Roman" w:cs="Times New Roman"/>
          <w:sz w:val="28"/>
          <w:szCs w:val="28"/>
        </w:rPr>
      </w:pPr>
      <w:r>
        <w:rPr>
          <w:rFonts w:ascii="Times New Roman" w:hAnsi="Times New Roman" w:cs="Times New Roman"/>
          <w:b/>
          <w:sz w:val="28"/>
          <w:szCs w:val="28"/>
          <w:u w:val="single"/>
        </w:rPr>
        <w:t>Thảo luận về các thuận lợi và bất cập của mô hình Waterfall Model</w:t>
      </w:r>
    </w:p>
    <w:p w:rsidR="006550C7" w:rsidRDefault="006550C7" w:rsidP="006550C7">
      <w:pPr>
        <w:pStyle w:val="oancuaDanhsach"/>
        <w:rPr>
          <w:rFonts w:ascii="Times New Roman" w:hAnsi="Times New Roman" w:cs="Times New Roman"/>
          <w:sz w:val="28"/>
          <w:szCs w:val="28"/>
        </w:rPr>
      </w:pPr>
      <w:r>
        <w:rPr>
          <w:rFonts w:ascii="Times New Roman" w:hAnsi="Times New Roman" w:cs="Times New Roman"/>
          <w:sz w:val="28"/>
          <w:szCs w:val="28"/>
        </w:rPr>
        <w:t>Thuận lợi:</w:t>
      </w:r>
    </w:p>
    <w:p w:rsidR="006550C7" w:rsidRDefault="006550C7" w:rsidP="006550C7">
      <w:pPr>
        <w:pStyle w:val="oancuaDanhsach"/>
        <w:numPr>
          <w:ilvl w:val="0"/>
          <w:numId w:val="5"/>
        </w:numPr>
        <w:rPr>
          <w:rFonts w:ascii="Times New Roman" w:hAnsi="Times New Roman" w:cs="Times New Roman"/>
          <w:sz w:val="28"/>
          <w:szCs w:val="28"/>
        </w:rPr>
      </w:pPr>
      <w:r>
        <w:rPr>
          <w:rFonts w:ascii="Times New Roman" w:hAnsi="Times New Roman" w:cs="Times New Roman"/>
          <w:sz w:val="28"/>
          <w:szCs w:val="28"/>
        </w:rPr>
        <w:t>Quy trình rõ ràng.</w:t>
      </w:r>
    </w:p>
    <w:p w:rsidR="006550C7" w:rsidRDefault="006550C7" w:rsidP="006550C7">
      <w:pPr>
        <w:pStyle w:val="oancuaDanhsach"/>
        <w:numPr>
          <w:ilvl w:val="0"/>
          <w:numId w:val="5"/>
        </w:numPr>
        <w:rPr>
          <w:rFonts w:ascii="Times New Roman" w:hAnsi="Times New Roman" w:cs="Times New Roman"/>
          <w:sz w:val="28"/>
          <w:szCs w:val="28"/>
        </w:rPr>
      </w:pPr>
      <w:r>
        <w:rPr>
          <w:rFonts w:ascii="Times New Roman" w:hAnsi="Times New Roman" w:cs="Times New Roman"/>
          <w:sz w:val="28"/>
          <w:szCs w:val="28"/>
        </w:rPr>
        <w:t>Công việc tách biệt.</w:t>
      </w:r>
    </w:p>
    <w:p w:rsidR="006550C7" w:rsidRDefault="006550C7" w:rsidP="006550C7">
      <w:pPr>
        <w:pStyle w:val="oancuaDanhsach"/>
        <w:numPr>
          <w:ilvl w:val="0"/>
          <w:numId w:val="5"/>
        </w:numPr>
        <w:rPr>
          <w:rFonts w:ascii="Times New Roman" w:hAnsi="Times New Roman" w:cs="Times New Roman"/>
          <w:sz w:val="28"/>
          <w:szCs w:val="28"/>
        </w:rPr>
      </w:pPr>
      <w:r>
        <w:rPr>
          <w:rFonts w:ascii="Times New Roman" w:hAnsi="Times New Roman" w:cs="Times New Roman"/>
          <w:sz w:val="28"/>
          <w:szCs w:val="28"/>
        </w:rPr>
        <w:t>Kiểm soát chất lượng mỗi bước.</w:t>
      </w:r>
    </w:p>
    <w:p w:rsidR="006550C7" w:rsidRDefault="006550C7" w:rsidP="006550C7">
      <w:pPr>
        <w:pStyle w:val="oancuaDanhsach"/>
        <w:numPr>
          <w:ilvl w:val="0"/>
          <w:numId w:val="5"/>
        </w:numPr>
        <w:rPr>
          <w:rFonts w:ascii="Times New Roman" w:hAnsi="Times New Roman" w:cs="Times New Roman"/>
          <w:sz w:val="28"/>
          <w:szCs w:val="28"/>
        </w:rPr>
      </w:pPr>
      <w:r>
        <w:rPr>
          <w:rFonts w:ascii="Times New Roman" w:hAnsi="Times New Roman" w:cs="Times New Roman"/>
          <w:sz w:val="28"/>
          <w:szCs w:val="28"/>
        </w:rPr>
        <w:t>Kiểm soát chi phí ở mỗi bước.</w:t>
      </w:r>
    </w:p>
    <w:p w:rsidR="006550C7" w:rsidRDefault="006550C7" w:rsidP="006550C7">
      <w:pPr>
        <w:ind w:left="720"/>
        <w:rPr>
          <w:rFonts w:ascii="Times New Roman" w:hAnsi="Times New Roman" w:cs="Times New Roman"/>
          <w:sz w:val="28"/>
          <w:szCs w:val="28"/>
        </w:rPr>
      </w:pPr>
      <w:r>
        <w:rPr>
          <w:rFonts w:ascii="Times New Roman" w:hAnsi="Times New Roman" w:cs="Times New Roman"/>
          <w:sz w:val="28"/>
          <w:szCs w:val="28"/>
        </w:rPr>
        <w:t>Bất cập:</w:t>
      </w:r>
    </w:p>
    <w:p w:rsidR="006550C7" w:rsidRPr="006550C7" w:rsidRDefault="006550C7" w:rsidP="006550C7">
      <w:pPr>
        <w:pStyle w:val="oancuaDanhsach"/>
        <w:numPr>
          <w:ilvl w:val="0"/>
          <w:numId w:val="5"/>
        </w:numPr>
        <w:rPr>
          <w:rFonts w:ascii="Times New Roman" w:hAnsi="Times New Roman" w:cs="Times New Roman"/>
          <w:sz w:val="28"/>
          <w:szCs w:val="28"/>
        </w:rPr>
      </w:pPr>
      <w:r>
        <w:rPr>
          <w:rFonts w:ascii="Times New Roman" w:hAnsi="Times New Roman" w:cs="Times New Roman"/>
          <w:sz w:val="28"/>
          <w:szCs w:val="28"/>
        </w:rPr>
        <w:t>Mỗi giai đoạn trong quy trình thể hiện hiểu biết mới của giai đoạn trước đó mà thường đòi hỏi giai đoạn sớm hơn được xét duyệt lại.</w:t>
      </w:r>
    </w:p>
    <w:p w:rsidR="006550C7" w:rsidRPr="00724FED" w:rsidRDefault="006550C7" w:rsidP="006A003A">
      <w:pPr>
        <w:pStyle w:val="oancuaDanhsach"/>
        <w:numPr>
          <w:ilvl w:val="0"/>
          <w:numId w:val="4"/>
        </w:numPr>
        <w:rPr>
          <w:rFonts w:ascii="Times New Roman" w:hAnsi="Times New Roman" w:cs="Times New Roman"/>
          <w:sz w:val="28"/>
          <w:szCs w:val="28"/>
        </w:rPr>
      </w:pPr>
      <w:r>
        <w:rPr>
          <w:rFonts w:ascii="Times New Roman" w:hAnsi="Times New Roman" w:cs="Times New Roman"/>
          <w:b/>
          <w:sz w:val="28"/>
          <w:szCs w:val="28"/>
          <w:u w:val="single"/>
        </w:rPr>
        <w:t>Thảo luận về những thuận lợi và bất cập các tiếp cận phát triển phần mềm</w:t>
      </w:r>
    </w:p>
    <w:tbl>
      <w:tblPr>
        <w:tblStyle w:val="LiBang"/>
        <w:tblW w:w="0" w:type="auto"/>
        <w:tblInd w:w="720" w:type="dxa"/>
        <w:tblLook w:val="04A0" w:firstRow="1" w:lastRow="0" w:firstColumn="1" w:lastColumn="0" w:noHBand="0" w:noVBand="1"/>
      </w:tblPr>
      <w:tblGrid>
        <w:gridCol w:w="1705"/>
        <w:gridCol w:w="3420"/>
        <w:gridCol w:w="3505"/>
      </w:tblGrid>
      <w:tr w:rsidR="00724FED" w:rsidTr="00724FED">
        <w:trPr>
          <w:trHeight w:val="665"/>
        </w:trPr>
        <w:tc>
          <w:tcPr>
            <w:tcW w:w="1705" w:type="dxa"/>
            <w:shd w:val="clear" w:color="auto" w:fill="E7E6E6" w:themeFill="background2"/>
          </w:tcPr>
          <w:p w:rsidR="00724FED" w:rsidRDefault="00724FED" w:rsidP="00724FED">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tiếp cận</w:t>
            </w:r>
          </w:p>
        </w:tc>
        <w:tc>
          <w:tcPr>
            <w:tcW w:w="3420" w:type="dxa"/>
            <w:shd w:val="clear" w:color="auto" w:fill="E7E6E6" w:themeFill="background2"/>
          </w:tcPr>
          <w:p w:rsidR="00724FED" w:rsidRDefault="00724FED" w:rsidP="00724FED">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Thuận lợi</w:t>
            </w:r>
          </w:p>
        </w:tc>
        <w:tc>
          <w:tcPr>
            <w:tcW w:w="3505" w:type="dxa"/>
            <w:shd w:val="clear" w:color="auto" w:fill="E7E6E6" w:themeFill="background2"/>
          </w:tcPr>
          <w:p w:rsidR="00724FED" w:rsidRDefault="00724FED" w:rsidP="00724FED">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Bất lợi</w:t>
            </w:r>
          </w:p>
        </w:tc>
      </w:tr>
      <w:tr w:rsidR="00724FED" w:rsidTr="00724FED">
        <w:tc>
          <w:tcPr>
            <w:tcW w:w="1705" w:type="dxa"/>
          </w:tcPr>
          <w:p w:rsidR="00724FED" w:rsidRDefault="00724FED" w:rsidP="00724FED">
            <w:pPr>
              <w:pStyle w:val="oancuaDanhsach"/>
              <w:ind w:left="0"/>
              <w:rPr>
                <w:rFonts w:ascii="Times New Roman" w:hAnsi="Times New Roman" w:cs="Times New Roman"/>
                <w:sz w:val="28"/>
                <w:szCs w:val="28"/>
              </w:rPr>
            </w:pPr>
            <w:r>
              <w:rPr>
                <w:rFonts w:ascii="Times New Roman" w:hAnsi="Times New Roman" w:cs="Times New Roman"/>
                <w:sz w:val="28"/>
                <w:szCs w:val="28"/>
              </w:rPr>
              <w:t>Traditional systems development life cycle</w:t>
            </w:r>
          </w:p>
        </w:tc>
        <w:tc>
          <w:tcPr>
            <w:tcW w:w="3420" w:type="dxa"/>
          </w:tcPr>
          <w:p w:rsidR="00724FED" w:rsidRPr="00724FED" w:rsidRDefault="00724FED" w:rsidP="00724FED">
            <w:pPr>
              <w:pStyle w:val="oancuaDanhsach"/>
              <w:numPr>
                <w:ilvl w:val="0"/>
                <w:numId w:val="6"/>
              </w:numPr>
              <w:rPr>
                <w:rFonts w:ascii="Times New Roman" w:hAnsi="Times New Roman" w:cs="Times New Roman"/>
                <w:sz w:val="28"/>
                <w:szCs w:val="28"/>
              </w:rPr>
            </w:pPr>
            <w:r w:rsidRPr="00724FED">
              <w:rPr>
                <w:rFonts w:ascii="Times New Roman" w:hAnsi="Times New Roman" w:cs="Times New Roman"/>
                <w:sz w:val="28"/>
                <w:szCs w:val="28"/>
              </w:rPr>
              <w:t>Dễ phân công công việc, phân bố chi phí, giám sát công việc.</w:t>
            </w:r>
          </w:p>
          <w:p w:rsidR="00724FED" w:rsidRPr="00724FED" w:rsidRDefault="00724FED" w:rsidP="00724FED">
            <w:pPr>
              <w:pStyle w:val="oancuaDanhsach"/>
              <w:numPr>
                <w:ilvl w:val="0"/>
                <w:numId w:val="6"/>
              </w:numPr>
              <w:rPr>
                <w:rFonts w:ascii="Times New Roman" w:hAnsi="Times New Roman" w:cs="Times New Roman"/>
                <w:sz w:val="28"/>
                <w:szCs w:val="28"/>
              </w:rPr>
            </w:pPr>
            <w:r w:rsidRPr="00724FED">
              <w:rPr>
                <w:rFonts w:ascii="Times New Roman" w:hAnsi="Times New Roman" w:cs="Times New Roman"/>
                <w:sz w:val="28"/>
                <w:szCs w:val="28"/>
              </w:rPr>
              <w:t>Kiến trúc hệ thống hàng đợi ổn định</w:t>
            </w:r>
          </w:p>
        </w:tc>
        <w:tc>
          <w:tcPr>
            <w:tcW w:w="3505" w:type="dxa"/>
          </w:tcPr>
          <w:p w:rsidR="00724FED" w:rsidRPr="00724FED" w:rsidRDefault="00724FED" w:rsidP="00724FED">
            <w:pPr>
              <w:pStyle w:val="oancuaDanhsach"/>
              <w:numPr>
                <w:ilvl w:val="0"/>
                <w:numId w:val="6"/>
              </w:numPr>
              <w:rPr>
                <w:rFonts w:ascii="Times New Roman" w:hAnsi="Times New Roman" w:cs="Times New Roman"/>
                <w:sz w:val="28"/>
                <w:szCs w:val="28"/>
              </w:rPr>
            </w:pPr>
            <w:r w:rsidRPr="00724FED">
              <w:rPr>
                <w:rFonts w:ascii="Times New Roman" w:hAnsi="Times New Roman" w:cs="Times New Roman"/>
                <w:sz w:val="28"/>
                <w:szCs w:val="28"/>
              </w:rPr>
              <w:t>Mối quan hệ giữa các giai đoạn không được thể hiện.</w:t>
            </w:r>
          </w:p>
          <w:p w:rsidR="00724FED" w:rsidRPr="00724FED" w:rsidRDefault="00724FED" w:rsidP="00724FED">
            <w:pPr>
              <w:pStyle w:val="oancuaDanhsach"/>
              <w:numPr>
                <w:ilvl w:val="0"/>
                <w:numId w:val="6"/>
              </w:numPr>
              <w:rPr>
                <w:rFonts w:ascii="Times New Roman" w:hAnsi="Times New Roman" w:cs="Times New Roman"/>
                <w:sz w:val="28"/>
                <w:szCs w:val="28"/>
              </w:rPr>
            </w:pPr>
            <w:r w:rsidRPr="00724FED">
              <w:rPr>
                <w:rFonts w:ascii="Times New Roman" w:hAnsi="Times New Roman" w:cs="Times New Roman"/>
                <w:sz w:val="28"/>
                <w:szCs w:val="28"/>
              </w:rPr>
              <w:t>Khó thực hiện đầy đủ yêu cầu của khách hàng.</w:t>
            </w:r>
          </w:p>
        </w:tc>
      </w:tr>
      <w:tr w:rsidR="00724FED" w:rsidTr="00724FED">
        <w:tc>
          <w:tcPr>
            <w:tcW w:w="1705" w:type="dxa"/>
          </w:tcPr>
          <w:p w:rsidR="00724FED" w:rsidRDefault="00724FED" w:rsidP="00724FED">
            <w:pPr>
              <w:pStyle w:val="oancuaDanhsach"/>
              <w:ind w:left="0"/>
              <w:rPr>
                <w:rFonts w:ascii="Times New Roman" w:hAnsi="Times New Roman" w:cs="Times New Roman"/>
                <w:sz w:val="28"/>
                <w:szCs w:val="28"/>
              </w:rPr>
            </w:pPr>
            <w:r>
              <w:rPr>
                <w:rFonts w:ascii="Times New Roman" w:hAnsi="Times New Roman" w:cs="Times New Roman"/>
                <w:sz w:val="28"/>
                <w:szCs w:val="28"/>
              </w:rPr>
              <w:t>Prototyping</w:t>
            </w:r>
          </w:p>
        </w:tc>
        <w:tc>
          <w:tcPr>
            <w:tcW w:w="3420" w:type="dxa"/>
          </w:tcPr>
          <w:p w:rsidR="005322A9" w:rsidRPr="00153BBE" w:rsidRDefault="005322A9" w:rsidP="005322A9">
            <w:pPr>
              <w:pStyle w:val="oancuaDanhsach"/>
              <w:numPr>
                <w:ilvl w:val="0"/>
                <w:numId w:val="6"/>
              </w:numPr>
              <w:rPr>
                <w:rFonts w:ascii="Times New Roman" w:hAnsi="Times New Roman" w:cs="Times New Roman"/>
                <w:sz w:val="28"/>
                <w:szCs w:val="28"/>
              </w:rPr>
            </w:pPr>
            <w:r w:rsidRPr="00153BBE">
              <w:rPr>
                <w:rFonts w:ascii="Times New Roman" w:hAnsi="Times New Roman" w:cs="Times New Roman"/>
                <w:sz w:val="28"/>
                <w:szCs w:val="28"/>
              </w:rPr>
              <w:t>Hiểu nhiều hơn về những yêu cầu của khách hàng.</w:t>
            </w:r>
          </w:p>
          <w:p w:rsidR="005322A9" w:rsidRPr="00153BBE" w:rsidRDefault="005322A9" w:rsidP="005322A9">
            <w:pPr>
              <w:pStyle w:val="oancuaDanhsach"/>
              <w:numPr>
                <w:ilvl w:val="0"/>
                <w:numId w:val="6"/>
              </w:numPr>
              <w:rPr>
                <w:rFonts w:ascii="Times New Roman" w:hAnsi="Times New Roman" w:cs="Times New Roman"/>
                <w:sz w:val="28"/>
                <w:szCs w:val="28"/>
              </w:rPr>
            </w:pPr>
            <w:r w:rsidRPr="00153BBE">
              <w:rPr>
                <w:rFonts w:ascii="Times New Roman" w:hAnsi="Times New Roman" w:cs="Times New Roman"/>
                <w:sz w:val="28"/>
                <w:szCs w:val="28"/>
              </w:rPr>
              <w:t>Giúp cho ta thấy được nhiều rủi ro có thể xảy ra.</w:t>
            </w:r>
          </w:p>
          <w:p w:rsidR="005322A9" w:rsidRPr="00153BBE" w:rsidRDefault="005322A9" w:rsidP="005322A9">
            <w:pPr>
              <w:pStyle w:val="oancuaDanhsach"/>
              <w:numPr>
                <w:ilvl w:val="0"/>
                <w:numId w:val="6"/>
              </w:numPr>
              <w:rPr>
                <w:rFonts w:ascii="Times New Roman" w:hAnsi="Times New Roman" w:cs="Times New Roman"/>
                <w:sz w:val="28"/>
                <w:szCs w:val="28"/>
              </w:rPr>
            </w:pPr>
            <w:r w:rsidRPr="00153BBE">
              <w:rPr>
                <w:rFonts w:ascii="Times New Roman" w:hAnsi="Times New Roman" w:cs="Times New Roman"/>
                <w:sz w:val="28"/>
                <w:szCs w:val="28"/>
              </w:rPr>
              <w:lastRenderedPageBreak/>
              <w:t>Khách hàng không phải đợi quá lâu.</w:t>
            </w:r>
          </w:p>
          <w:p w:rsidR="005322A9" w:rsidRPr="00153BBE" w:rsidRDefault="005322A9" w:rsidP="005322A9">
            <w:pPr>
              <w:pStyle w:val="oancuaDanhsach"/>
              <w:numPr>
                <w:ilvl w:val="0"/>
                <w:numId w:val="6"/>
              </w:numPr>
              <w:rPr>
                <w:rFonts w:ascii="Times New Roman" w:hAnsi="Times New Roman" w:cs="Times New Roman"/>
                <w:sz w:val="28"/>
                <w:szCs w:val="28"/>
              </w:rPr>
            </w:pPr>
            <w:r w:rsidRPr="00153BBE">
              <w:rPr>
                <w:rFonts w:ascii="Times New Roman" w:hAnsi="Times New Roman" w:cs="Times New Roman"/>
                <w:sz w:val="28"/>
                <w:szCs w:val="28"/>
              </w:rPr>
              <w:t>Nhận được phản hồi của khách hàng một cách định kỳ và những thay đổi sẽ không đến như những bất ngờ phút cuối.</w:t>
            </w:r>
          </w:p>
          <w:p w:rsidR="00724FED" w:rsidRPr="00153BBE" w:rsidRDefault="005322A9" w:rsidP="005322A9">
            <w:pPr>
              <w:pStyle w:val="oancuaDanhsach"/>
              <w:numPr>
                <w:ilvl w:val="0"/>
                <w:numId w:val="6"/>
              </w:numPr>
              <w:rPr>
                <w:rFonts w:ascii="Times New Roman" w:hAnsi="Times New Roman" w:cs="Times New Roman"/>
                <w:sz w:val="28"/>
                <w:szCs w:val="28"/>
              </w:rPr>
            </w:pPr>
            <w:r w:rsidRPr="00153BBE">
              <w:rPr>
                <w:rFonts w:ascii="Times New Roman" w:hAnsi="Times New Roman" w:cs="Times New Roman"/>
                <w:sz w:val="28"/>
                <w:szCs w:val="28"/>
              </w:rPr>
              <w:t xml:space="preserve"> Hỗ trợ nhiều cho công việc thiết kế giao diện.</w:t>
            </w:r>
          </w:p>
        </w:tc>
        <w:tc>
          <w:tcPr>
            <w:tcW w:w="3505" w:type="dxa"/>
          </w:tcPr>
          <w:p w:rsidR="005322A9" w:rsidRPr="00153BBE" w:rsidRDefault="005322A9" w:rsidP="005322A9">
            <w:pPr>
              <w:pStyle w:val="oancuaDanhsach"/>
              <w:numPr>
                <w:ilvl w:val="0"/>
                <w:numId w:val="6"/>
              </w:numPr>
              <w:rPr>
                <w:rFonts w:ascii="Times New Roman" w:hAnsi="Times New Roman" w:cs="Times New Roman"/>
                <w:sz w:val="28"/>
                <w:szCs w:val="28"/>
              </w:rPr>
            </w:pPr>
            <w:r w:rsidRPr="00153BBE">
              <w:rPr>
                <w:rFonts w:ascii="Times New Roman" w:hAnsi="Times New Roman" w:cs="Times New Roman"/>
                <w:sz w:val="28"/>
                <w:szCs w:val="28"/>
              </w:rPr>
              <w:lastRenderedPageBreak/>
              <w:t>Dễ dàng rơi vào Code and fix model.</w:t>
            </w:r>
          </w:p>
          <w:p w:rsidR="005322A9" w:rsidRPr="00153BBE" w:rsidRDefault="005322A9" w:rsidP="005322A9">
            <w:pPr>
              <w:pStyle w:val="oancuaDanhsach"/>
              <w:numPr>
                <w:ilvl w:val="0"/>
                <w:numId w:val="6"/>
              </w:numPr>
              <w:rPr>
                <w:rFonts w:ascii="Times New Roman" w:hAnsi="Times New Roman" w:cs="Times New Roman"/>
                <w:sz w:val="28"/>
                <w:szCs w:val="28"/>
              </w:rPr>
            </w:pPr>
            <w:r w:rsidRPr="00153BBE">
              <w:rPr>
                <w:rFonts w:ascii="Times New Roman" w:hAnsi="Times New Roman" w:cs="Times New Roman"/>
                <w:sz w:val="28"/>
                <w:szCs w:val="28"/>
              </w:rPr>
              <w:t>Tốn chi phí.</w:t>
            </w:r>
          </w:p>
          <w:p w:rsidR="005322A9" w:rsidRPr="00153BBE" w:rsidRDefault="005322A9" w:rsidP="005322A9">
            <w:pPr>
              <w:pStyle w:val="oancuaDanhsach"/>
              <w:numPr>
                <w:ilvl w:val="0"/>
                <w:numId w:val="6"/>
              </w:numPr>
              <w:rPr>
                <w:rFonts w:ascii="Times New Roman" w:hAnsi="Times New Roman" w:cs="Times New Roman"/>
                <w:sz w:val="28"/>
                <w:szCs w:val="28"/>
              </w:rPr>
            </w:pPr>
            <w:r w:rsidRPr="00153BBE">
              <w:rPr>
                <w:rFonts w:ascii="Times New Roman" w:hAnsi="Times New Roman" w:cs="Times New Roman"/>
                <w:sz w:val="28"/>
                <w:szCs w:val="28"/>
              </w:rPr>
              <w:t xml:space="preserve">Khách hàng có thể tin mô hình mẫu chính là </w:t>
            </w:r>
            <w:r w:rsidRPr="00153BBE">
              <w:rPr>
                <w:rFonts w:ascii="Times New Roman" w:hAnsi="Times New Roman" w:cs="Times New Roman"/>
                <w:sz w:val="28"/>
                <w:szCs w:val="28"/>
              </w:rPr>
              <w:lastRenderedPageBreak/>
              <w:t>phiên bản chính thức của dự án.</w:t>
            </w:r>
          </w:p>
          <w:p w:rsidR="00724FED" w:rsidRPr="00153BBE" w:rsidRDefault="005322A9" w:rsidP="005322A9">
            <w:pPr>
              <w:pStyle w:val="oancuaDanhsach"/>
              <w:numPr>
                <w:ilvl w:val="0"/>
                <w:numId w:val="6"/>
              </w:numPr>
              <w:rPr>
                <w:rFonts w:ascii="Times New Roman" w:hAnsi="Times New Roman" w:cs="Times New Roman"/>
                <w:sz w:val="28"/>
                <w:szCs w:val="28"/>
              </w:rPr>
            </w:pPr>
            <w:r w:rsidRPr="00153BBE">
              <w:rPr>
                <w:rFonts w:ascii="Times New Roman" w:hAnsi="Times New Roman" w:cs="Times New Roman"/>
                <w:sz w:val="28"/>
                <w:szCs w:val="28"/>
              </w:rPr>
              <w:t>Nhà phát triển thường thực hiện những chỉnh sửa nhỏ để nhanh chóng đạt được mô hình mẫu có thể áp dụng được vào công việc.</w:t>
            </w:r>
          </w:p>
        </w:tc>
      </w:tr>
      <w:tr w:rsidR="00724FED" w:rsidTr="00724FED">
        <w:tc>
          <w:tcPr>
            <w:tcW w:w="1705" w:type="dxa"/>
          </w:tcPr>
          <w:p w:rsidR="00724FED" w:rsidRDefault="005322A9" w:rsidP="00724FED">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Outsourcing</w:t>
            </w:r>
          </w:p>
        </w:tc>
        <w:tc>
          <w:tcPr>
            <w:tcW w:w="3420" w:type="dxa"/>
          </w:tcPr>
          <w:p w:rsidR="005322A9" w:rsidRPr="00153BBE" w:rsidRDefault="005322A9" w:rsidP="005322A9">
            <w:pPr>
              <w:pStyle w:val="oancuaDanhsach"/>
              <w:numPr>
                <w:ilvl w:val="0"/>
                <w:numId w:val="6"/>
              </w:numPr>
              <w:rPr>
                <w:rFonts w:ascii="Times New Roman" w:hAnsi="Times New Roman" w:cs="Times New Roman"/>
                <w:sz w:val="28"/>
                <w:szCs w:val="28"/>
              </w:rPr>
            </w:pPr>
            <w:r w:rsidRPr="00153BBE">
              <w:rPr>
                <w:rFonts w:ascii="Times New Roman" w:hAnsi="Times New Roman" w:cs="Times New Roman"/>
                <w:color w:val="1D2129"/>
                <w:sz w:val="28"/>
                <w:szCs w:val="28"/>
                <w:shd w:val="clear" w:color="auto" w:fill="FFFFFF"/>
              </w:rPr>
              <w:t>G</w:t>
            </w:r>
            <w:r w:rsidRPr="00153BBE">
              <w:rPr>
                <w:rFonts w:ascii="Times New Roman" w:hAnsi="Times New Roman" w:cs="Times New Roman"/>
                <w:color w:val="1D2129"/>
                <w:sz w:val="28"/>
                <w:szCs w:val="28"/>
                <w:shd w:val="clear" w:color="auto" w:fill="FFFFFF"/>
              </w:rPr>
              <w:t xml:space="preserve">iá tốt là lí do đầu tiên để hầu hết các công ty thực hiện thuê ngoài ở phạm vi quốc tế. </w:t>
            </w:r>
          </w:p>
          <w:p w:rsidR="00724FED" w:rsidRPr="00153BBE" w:rsidRDefault="005322A9" w:rsidP="005322A9">
            <w:pPr>
              <w:pStyle w:val="oancuaDanhsach"/>
              <w:numPr>
                <w:ilvl w:val="0"/>
                <w:numId w:val="6"/>
              </w:numPr>
              <w:rPr>
                <w:rFonts w:ascii="Times New Roman" w:hAnsi="Times New Roman" w:cs="Times New Roman"/>
                <w:sz w:val="28"/>
                <w:szCs w:val="28"/>
              </w:rPr>
            </w:pPr>
            <w:r w:rsidRPr="00153BBE">
              <w:rPr>
                <w:rFonts w:ascii="Times New Roman" w:hAnsi="Times New Roman" w:cs="Times New Roman"/>
                <w:color w:val="1D2129"/>
                <w:sz w:val="28"/>
                <w:szCs w:val="28"/>
                <w:shd w:val="clear" w:color="auto" w:fill="FFFFFF"/>
              </w:rPr>
              <w:t>Sự khác biệt về mũi giờ cũng có thể là một lí do: bạn có thể gửi đi các yêu cầu vào cuối ngày làm việc của mình, và sẽ được trả kết quả vào buổi sáng ngày hôm sau.</w:t>
            </w:r>
          </w:p>
        </w:tc>
        <w:tc>
          <w:tcPr>
            <w:tcW w:w="3505" w:type="dxa"/>
          </w:tcPr>
          <w:p w:rsidR="005322A9" w:rsidRPr="00153BBE" w:rsidRDefault="005322A9" w:rsidP="005322A9">
            <w:pPr>
              <w:pStyle w:val="oancuaDanhsach"/>
              <w:numPr>
                <w:ilvl w:val="0"/>
                <w:numId w:val="6"/>
              </w:numPr>
              <w:rPr>
                <w:rFonts w:ascii="Times New Roman" w:hAnsi="Times New Roman" w:cs="Times New Roman"/>
                <w:sz w:val="28"/>
                <w:szCs w:val="28"/>
              </w:rPr>
            </w:pPr>
            <w:r w:rsidRPr="00153BBE">
              <w:rPr>
                <w:rFonts w:ascii="Times New Roman" w:hAnsi="Times New Roman" w:cs="Times New Roman"/>
                <w:color w:val="1D2129"/>
                <w:sz w:val="28"/>
                <w:szCs w:val="28"/>
                <w:shd w:val="clear" w:color="auto" w:fill="FFFFFF"/>
              </w:rPr>
              <w:t>Khó khăn nhất là phải quản lí, chỉ đạ</w:t>
            </w:r>
            <w:r w:rsidRPr="00153BBE">
              <w:rPr>
                <w:rFonts w:ascii="Times New Roman" w:hAnsi="Times New Roman" w:cs="Times New Roman"/>
                <w:color w:val="1D2129"/>
                <w:sz w:val="28"/>
                <w:szCs w:val="28"/>
                <w:shd w:val="clear" w:color="auto" w:fill="FFFFFF"/>
              </w:rPr>
              <w:t>o hàng nghìn</w:t>
            </w:r>
            <w:r w:rsidRPr="00153BBE">
              <w:rPr>
                <w:rFonts w:ascii="Times New Roman" w:hAnsi="Times New Roman" w:cs="Times New Roman"/>
                <w:color w:val="1D2129"/>
                <w:sz w:val="28"/>
                <w:szCs w:val="28"/>
                <w:shd w:val="clear" w:color="auto" w:fill="FFFFFF"/>
              </w:rPr>
              <w:t xml:space="preserve"> người ở xa ngàn dặm, bạn phải trả thêm một số khoản phí liên quan đến việc quản lí, bảo đảm thực hiện hợp đồng. </w:t>
            </w:r>
          </w:p>
          <w:p w:rsidR="00724FED" w:rsidRPr="00153BBE" w:rsidRDefault="005322A9" w:rsidP="005322A9">
            <w:pPr>
              <w:pStyle w:val="oancuaDanhsach"/>
              <w:numPr>
                <w:ilvl w:val="0"/>
                <w:numId w:val="6"/>
              </w:numPr>
              <w:rPr>
                <w:rFonts w:ascii="Times New Roman" w:hAnsi="Times New Roman" w:cs="Times New Roman"/>
                <w:sz w:val="28"/>
                <w:szCs w:val="28"/>
              </w:rPr>
            </w:pPr>
            <w:r w:rsidRPr="00153BBE">
              <w:rPr>
                <w:rFonts w:ascii="Times New Roman" w:hAnsi="Times New Roman" w:cs="Times New Roman"/>
                <w:color w:val="1D2129"/>
                <w:sz w:val="28"/>
                <w:szCs w:val="28"/>
                <w:shd w:val="clear" w:color="auto" w:fill="FFFFFF"/>
              </w:rPr>
              <w:t>Ngoài ra, sự bất đồng về ngôn ngữ, văn hóa và không gian sống cũng là một rào cản, nó có thể dẫn tới cách nghĩ và cách giải quyết vấn đề khác nhau.</w:t>
            </w:r>
          </w:p>
        </w:tc>
      </w:tr>
      <w:tr w:rsidR="00724FED" w:rsidTr="00724FED">
        <w:tc>
          <w:tcPr>
            <w:tcW w:w="1705" w:type="dxa"/>
          </w:tcPr>
          <w:p w:rsidR="00724FED" w:rsidRDefault="00F90E1E" w:rsidP="00724FED">
            <w:pPr>
              <w:pStyle w:val="oancuaDanhsach"/>
              <w:ind w:left="0"/>
              <w:rPr>
                <w:rFonts w:ascii="Times New Roman" w:hAnsi="Times New Roman" w:cs="Times New Roman"/>
                <w:sz w:val="28"/>
                <w:szCs w:val="28"/>
              </w:rPr>
            </w:pPr>
            <w:r>
              <w:rPr>
                <w:rFonts w:ascii="Times New Roman" w:hAnsi="Times New Roman" w:cs="Times New Roman"/>
                <w:sz w:val="28"/>
                <w:szCs w:val="28"/>
              </w:rPr>
              <w:t>Open source</w:t>
            </w:r>
          </w:p>
        </w:tc>
        <w:tc>
          <w:tcPr>
            <w:tcW w:w="3420" w:type="dxa"/>
          </w:tcPr>
          <w:p w:rsidR="00F90E1E" w:rsidRDefault="00F90E1E" w:rsidP="00F90E1E">
            <w:pPr>
              <w:pStyle w:val="oancuaDanhsach"/>
              <w:numPr>
                <w:ilvl w:val="0"/>
                <w:numId w:val="6"/>
              </w:numPr>
              <w:rPr>
                <w:rFonts w:ascii="Times New Roman" w:hAnsi="Times New Roman" w:cs="Times New Roman"/>
                <w:sz w:val="28"/>
                <w:szCs w:val="28"/>
              </w:rPr>
            </w:pPr>
            <w:r>
              <w:rPr>
                <w:rFonts w:ascii="Times New Roman" w:hAnsi="Times New Roman" w:cs="Times New Roman"/>
                <w:sz w:val="28"/>
                <w:szCs w:val="28"/>
              </w:rPr>
              <w:t>K</w:t>
            </w:r>
            <w:r w:rsidRPr="00F90E1E">
              <w:rPr>
                <w:rFonts w:ascii="Times New Roman" w:hAnsi="Times New Roman" w:cs="Times New Roman"/>
                <w:sz w:val="28"/>
                <w:szCs w:val="28"/>
              </w:rPr>
              <w:t>hông chỉ là miễn phí về giá mua mà chủ yếu là miễn phí về bản quyền</w:t>
            </w:r>
            <w:r>
              <w:rPr>
                <w:rFonts w:ascii="Times New Roman" w:hAnsi="Times New Roman" w:cs="Times New Roman"/>
                <w:sz w:val="28"/>
                <w:szCs w:val="28"/>
              </w:rPr>
              <w:t>.</w:t>
            </w:r>
          </w:p>
          <w:p w:rsidR="00724FED" w:rsidRPr="00F90E1E" w:rsidRDefault="00F90E1E" w:rsidP="00F90E1E">
            <w:pPr>
              <w:pStyle w:val="oancuaDanhsach"/>
              <w:numPr>
                <w:ilvl w:val="0"/>
                <w:numId w:val="6"/>
              </w:numPr>
              <w:rPr>
                <w:rFonts w:ascii="Times New Roman" w:hAnsi="Times New Roman" w:cs="Times New Roman"/>
                <w:sz w:val="28"/>
                <w:szCs w:val="28"/>
              </w:rPr>
            </w:pPr>
            <w:r w:rsidRPr="00F90E1E">
              <w:rPr>
                <w:rFonts w:ascii="Times New Roman" w:hAnsi="Times New Roman" w:cs="Times New Roman"/>
                <w:sz w:val="28"/>
                <w:szCs w:val="28"/>
              </w:rPr>
              <w:t xml:space="preserve">Tiện ích mà Open Source mang lại chính là quyền tự do sử dụng chương trình cho mọi mục đích, quyền tự do để </w:t>
            </w:r>
            <w:r w:rsidRPr="00F90E1E">
              <w:rPr>
                <w:rFonts w:ascii="Times New Roman" w:hAnsi="Times New Roman" w:cs="Times New Roman"/>
                <w:sz w:val="28"/>
                <w:szCs w:val="28"/>
              </w:rPr>
              <w:lastRenderedPageBreak/>
              <w:t>nghiên cứu cấu trúc của chương trình, chỉnh sữa phù hợp với nhu cầu, truy cập vào mã nguồn, quyền tự do phân phối lại các phiên bản cho nhiều ngườ</w:t>
            </w:r>
            <w:r>
              <w:rPr>
                <w:rFonts w:ascii="Times New Roman" w:hAnsi="Times New Roman" w:cs="Times New Roman"/>
                <w:sz w:val="28"/>
                <w:szCs w:val="28"/>
              </w:rPr>
              <w:t>i.</w:t>
            </w:r>
          </w:p>
        </w:tc>
        <w:tc>
          <w:tcPr>
            <w:tcW w:w="3505" w:type="dxa"/>
          </w:tcPr>
          <w:p w:rsidR="00F90E1E" w:rsidRPr="00F90E1E" w:rsidRDefault="00F90E1E" w:rsidP="00F90E1E">
            <w:pPr>
              <w:pStyle w:val="oancuaDanhsach"/>
              <w:shd w:val="clear" w:color="auto" w:fill="FFFFFF"/>
              <w:spacing w:line="240" w:lineRule="auto"/>
              <w:rPr>
                <w:rFonts w:ascii="Times New Roman" w:hAnsi="Times New Roman" w:cs="Times New Roman"/>
                <w:sz w:val="28"/>
                <w:szCs w:val="28"/>
              </w:rPr>
            </w:pPr>
            <w:r w:rsidRPr="00F90E1E">
              <w:rPr>
                <w:rFonts w:ascii="Times New Roman" w:hAnsi="Times New Roman" w:cs="Times New Roman"/>
                <w:sz w:val="28"/>
                <w:szCs w:val="28"/>
              </w:rPr>
              <w:lastRenderedPageBreak/>
              <w:t>-</w:t>
            </w:r>
            <w:r w:rsidRPr="00F90E1E">
              <w:rPr>
                <w:rFonts w:ascii="Times New Roman" w:hAnsi="Times New Roman" w:cs="Times New Roman"/>
                <w:sz w:val="28"/>
                <w:szCs w:val="28"/>
              </w:rPr>
              <w:tab/>
              <w:t>Thiếu các ứng dụng kinh doanh đặc thù</w:t>
            </w:r>
          </w:p>
          <w:p w:rsidR="00F90E1E" w:rsidRPr="00F90E1E" w:rsidRDefault="00F90E1E" w:rsidP="00F90E1E">
            <w:pPr>
              <w:pStyle w:val="oancuaDanhsach"/>
              <w:shd w:val="clear" w:color="auto" w:fill="FFFFFF"/>
              <w:spacing w:line="240" w:lineRule="auto"/>
              <w:rPr>
                <w:rFonts w:ascii="Times New Roman" w:hAnsi="Times New Roman" w:cs="Times New Roman"/>
                <w:sz w:val="28"/>
                <w:szCs w:val="28"/>
              </w:rPr>
            </w:pPr>
            <w:r w:rsidRPr="00F90E1E">
              <w:rPr>
                <w:rFonts w:ascii="Times New Roman" w:hAnsi="Times New Roman" w:cs="Times New Roman"/>
                <w:sz w:val="28"/>
                <w:szCs w:val="28"/>
              </w:rPr>
              <w:t>-</w:t>
            </w:r>
            <w:r w:rsidRPr="00F90E1E">
              <w:rPr>
                <w:rFonts w:ascii="Times New Roman" w:hAnsi="Times New Roman" w:cs="Times New Roman"/>
                <w:sz w:val="28"/>
                <w:szCs w:val="28"/>
              </w:rPr>
              <w:tab/>
              <w:t>Tính tương hỗ với các phần mềm đóng kém</w:t>
            </w:r>
          </w:p>
          <w:p w:rsidR="00724FED" w:rsidRDefault="00F90E1E" w:rsidP="00F90E1E">
            <w:pPr>
              <w:pStyle w:val="oancuaDanhsach"/>
              <w:shd w:val="clear" w:color="auto" w:fill="FFFFFF"/>
              <w:spacing w:line="240" w:lineRule="auto"/>
              <w:rPr>
                <w:rFonts w:ascii="Times New Roman" w:hAnsi="Times New Roman" w:cs="Times New Roman"/>
                <w:sz w:val="28"/>
                <w:szCs w:val="28"/>
              </w:rPr>
            </w:pPr>
            <w:r w:rsidRPr="00F90E1E">
              <w:rPr>
                <w:rFonts w:ascii="Times New Roman" w:hAnsi="Times New Roman" w:cs="Times New Roman"/>
                <w:sz w:val="28"/>
                <w:szCs w:val="28"/>
              </w:rPr>
              <w:t>-</w:t>
            </w:r>
            <w:r w:rsidRPr="00F90E1E">
              <w:rPr>
                <w:rFonts w:ascii="Times New Roman" w:hAnsi="Times New Roman" w:cs="Times New Roman"/>
                <w:sz w:val="28"/>
                <w:szCs w:val="28"/>
              </w:rPr>
              <w:tab/>
              <w:t>Giao diện người dùng chưa tốt</w:t>
            </w:r>
          </w:p>
        </w:tc>
      </w:tr>
    </w:tbl>
    <w:p w:rsidR="00542FE5" w:rsidRPr="006A003A" w:rsidRDefault="00542FE5" w:rsidP="006A003A">
      <w:pPr>
        <w:pStyle w:val="oancuaDanhsach"/>
        <w:numPr>
          <w:ilvl w:val="0"/>
          <w:numId w:val="4"/>
        </w:numPr>
        <w:rPr>
          <w:rFonts w:ascii="Times New Roman" w:hAnsi="Times New Roman" w:cs="Times New Roman"/>
          <w:sz w:val="28"/>
          <w:szCs w:val="28"/>
        </w:rPr>
      </w:pPr>
      <w:r w:rsidRPr="006A003A">
        <w:rPr>
          <w:rFonts w:ascii="Times New Roman" w:hAnsi="Times New Roman" w:cs="Times New Roman"/>
          <w:b/>
          <w:sz w:val="28"/>
          <w:szCs w:val="28"/>
          <w:u w:val="single"/>
        </w:rPr>
        <w:t xml:space="preserve">Exercise 5.6 </w:t>
      </w:r>
      <w:r w:rsidRPr="006A003A">
        <w:rPr>
          <w:rFonts w:ascii="Times New Roman" w:hAnsi="Times New Roman" w:cs="Times New Roman"/>
          <w:sz w:val="28"/>
          <w:szCs w:val="28"/>
        </w:rPr>
        <w:t>Bạn thực hiện gì ở dự án phần mềm vừa qua? Đó là dự án thương mại &amp; dự án cấp đại học hay dự án nhân sự. Hãy viết đánh giá mô hình chu trình sống mà bạn đã làm. Nó có đảm bảo có cấu trúc hay không dự định. Bạn có thực hiện mô hình khác nếu như bạn bắt đầu dự án này một lần nữa.</w:t>
      </w:r>
    </w:p>
    <w:p w:rsidR="00542FE5" w:rsidRDefault="006F006E" w:rsidP="006F006E">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Nhóm đã thực hiện dự án Phần mềm quản lí học sinh.</w:t>
      </w:r>
    </w:p>
    <w:p w:rsidR="006F006E" w:rsidRDefault="006F006E" w:rsidP="006F006E">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Đây là dự án cấp đại học.</w:t>
      </w:r>
    </w:p>
    <w:p w:rsidR="006F006E" w:rsidRDefault="006F006E" w:rsidP="006F006E">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Sử dụng mô hình thác nước.</w:t>
      </w:r>
    </w:p>
    <w:p w:rsidR="006F006E" w:rsidRDefault="006F006E" w:rsidP="006F006E">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Dự án đã thực hiện đảm bảo cấu trúc của mô hình.</w:t>
      </w:r>
    </w:p>
    <w:p w:rsidR="006F006E" w:rsidRPr="006F006E" w:rsidRDefault="006F006E" w:rsidP="006F006E">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Nếu như bắt đầu dự án một lần nữa, nhóm sẽ chuyển sang dùng mô hình mẫu (prototyping).</w:t>
      </w:r>
    </w:p>
    <w:p w:rsidR="009031DE" w:rsidRPr="006A003A" w:rsidRDefault="009031DE" w:rsidP="006A003A">
      <w:pPr>
        <w:pStyle w:val="oancuaDanhsach"/>
        <w:numPr>
          <w:ilvl w:val="0"/>
          <w:numId w:val="4"/>
        </w:numPr>
        <w:rPr>
          <w:rFonts w:ascii="Times New Roman" w:hAnsi="Times New Roman" w:cs="Times New Roman"/>
          <w:sz w:val="28"/>
          <w:szCs w:val="28"/>
        </w:rPr>
      </w:pPr>
      <w:r w:rsidRPr="006A003A">
        <w:rPr>
          <w:rFonts w:ascii="Times New Roman" w:hAnsi="Times New Roman" w:cs="Times New Roman"/>
          <w:b/>
          <w:sz w:val="28"/>
          <w:szCs w:val="28"/>
          <w:u w:val="single"/>
        </w:rPr>
        <w:t>Exercise 5.7</w:t>
      </w:r>
      <w:r w:rsidRPr="006A003A">
        <w:rPr>
          <w:rFonts w:ascii="Times New Roman" w:hAnsi="Times New Roman" w:cs="Times New Roman"/>
          <w:sz w:val="28"/>
          <w:szCs w:val="28"/>
        </w:rPr>
        <w:t xml:space="preserve"> Bạn là IT manager phải có trách nhiệm với hệ thống thư viện lớn bị lỗi không mong đợi vào sáng thứ hai. Bạn đã trải qua các bước để thực hiện nó như thế nào:</w:t>
      </w:r>
    </w:p>
    <w:p w:rsidR="009031DE" w:rsidRPr="009031DE" w:rsidRDefault="009031DE" w:rsidP="009031DE">
      <w:pPr>
        <w:rPr>
          <w:rFonts w:ascii="Times New Roman" w:hAnsi="Times New Roman" w:cs="Times New Roman"/>
          <w:sz w:val="28"/>
          <w:szCs w:val="28"/>
        </w:rPr>
      </w:pPr>
      <w:r w:rsidRPr="009031DE">
        <w:rPr>
          <w:rFonts w:ascii="Times New Roman" w:hAnsi="Times New Roman" w:cs="Times New Roman"/>
          <w:sz w:val="28"/>
          <w:szCs w:val="28"/>
        </w:rPr>
        <w:t>o 1. Nó cấp bách phải mất 2 giờ để thực hiện</w:t>
      </w:r>
    </w:p>
    <w:p w:rsidR="009031DE" w:rsidRDefault="009031DE" w:rsidP="009031DE">
      <w:pPr>
        <w:rPr>
          <w:rFonts w:ascii="Times New Roman" w:hAnsi="Times New Roman" w:cs="Times New Roman"/>
          <w:sz w:val="28"/>
          <w:szCs w:val="28"/>
        </w:rPr>
      </w:pPr>
      <w:r w:rsidRPr="009031DE">
        <w:rPr>
          <w:rFonts w:ascii="Times New Roman" w:hAnsi="Times New Roman" w:cs="Times New Roman"/>
          <w:sz w:val="28"/>
          <w:szCs w:val="28"/>
        </w:rPr>
        <w:t>o 2. Nếu thư viện có chức năng tương đương cho vài ngày mà không có hệ thống phần mềm</w:t>
      </w:r>
    </w:p>
    <w:p w:rsidR="009031DE" w:rsidRDefault="009031DE" w:rsidP="009031DE">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Nếu như lỗi cấp bách và phải mất 2 giờ để thực hiện thì phải tạm ngưng các nghiệp vụ liên quan đến chức năng bị lỗi và phải fix gấp (hotfix) và sau đó tìm nguyên nhân để phòng tránh do không có biện pháp thay thế và thời gian sửa chữa không lớn.</w:t>
      </w:r>
    </w:p>
    <w:p w:rsidR="009031DE" w:rsidRPr="009031DE" w:rsidRDefault="009031DE" w:rsidP="009031DE">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Nếu như có chức năng tương đương để thay thế cho chức năng bị lỗi thì sẽ sử dụng chức năng này tạm thời và sau đó tiến hành tìm ra nguyên nhân và sửa lỗi hệ thống.</w:t>
      </w:r>
    </w:p>
    <w:p w:rsidR="009031DE" w:rsidRPr="009031DE" w:rsidRDefault="009031DE" w:rsidP="009031DE">
      <w:pPr>
        <w:rPr>
          <w:rFonts w:ascii="Times New Roman" w:hAnsi="Times New Roman" w:cs="Times New Roman"/>
          <w:sz w:val="28"/>
          <w:szCs w:val="28"/>
        </w:rPr>
      </w:pPr>
    </w:p>
    <w:p w:rsidR="0006383E" w:rsidRPr="009031DE" w:rsidRDefault="00CF1459">
      <w:pPr>
        <w:rPr>
          <w:rFonts w:ascii="Times New Roman" w:hAnsi="Times New Roman" w:cs="Times New Roman"/>
          <w:sz w:val="28"/>
          <w:szCs w:val="28"/>
        </w:rPr>
      </w:pPr>
    </w:p>
    <w:sectPr w:rsidR="0006383E" w:rsidRPr="00903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321FC"/>
    <w:multiLevelType w:val="hybridMultilevel"/>
    <w:tmpl w:val="EC3C5270"/>
    <w:lvl w:ilvl="0" w:tplc="E6D86CF8">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15B16C34"/>
    <w:multiLevelType w:val="multilevel"/>
    <w:tmpl w:val="CB2AB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B44999"/>
    <w:multiLevelType w:val="hybridMultilevel"/>
    <w:tmpl w:val="42726FC4"/>
    <w:lvl w:ilvl="0" w:tplc="2F1A7BBC">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9ED694B"/>
    <w:multiLevelType w:val="hybridMultilevel"/>
    <w:tmpl w:val="FA808AC0"/>
    <w:lvl w:ilvl="0" w:tplc="ADE0D8CE">
      <w:start w:val="3"/>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573007AA"/>
    <w:multiLevelType w:val="hybridMultilevel"/>
    <w:tmpl w:val="3CD04784"/>
    <w:lvl w:ilvl="0" w:tplc="BAB06F1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ED27B5E"/>
    <w:multiLevelType w:val="hybridMultilevel"/>
    <w:tmpl w:val="47DE7440"/>
    <w:lvl w:ilvl="0" w:tplc="FC5A8B4C">
      <w:start w:val="1"/>
      <w:numFmt w:val="decimal"/>
      <w:lvlText w:val="%1."/>
      <w:lvlJc w:val="left"/>
      <w:pPr>
        <w:ind w:left="720" w:hanging="360"/>
      </w:pPr>
      <w:rPr>
        <w:rFonts w:hint="default"/>
        <w:b/>
        <w:u w:val="single"/>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749B2C30"/>
    <w:multiLevelType w:val="hybridMultilevel"/>
    <w:tmpl w:val="E8405B8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3"/>
  </w:num>
  <w:num w:numId="6">
    <w:abstractNumId w:val="4"/>
    <w:lvlOverride w:ilvl="0"/>
    <w:lvlOverride w:ilvl="1"/>
    <w:lvlOverride w:ilvl="2"/>
    <w:lvlOverride w:ilvl="3"/>
    <w:lvlOverride w:ilvl="4"/>
    <w:lvlOverride w:ilvl="5"/>
    <w:lvlOverride w:ilvl="6"/>
    <w:lvlOverride w:ilvl="7"/>
    <w:lvlOverride w:ilvl="8"/>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1DE"/>
    <w:rsid w:val="00021F34"/>
    <w:rsid w:val="00153BBE"/>
    <w:rsid w:val="00292BE3"/>
    <w:rsid w:val="0031470D"/>
    <w:rsid w:val="00323FE4"/>
    <w:rsid w:val="004E613C"/>
    <w:rsid w:val="005322A9"/>
    <w:rsid w:val="00542FE5"/>
    <w:rsid w:val="006550C7"/>
    <w:rsid w:val="00660AAA"/>
    <w:rsid w:val="00672BFE"/>
    <w:rsid w:val="006A003A"/>
    <w:rsid w:val="006F006E"/>
    <w:rsid w:val="00724FED"/>
    <w:rsid w:val="0073464A"/>
    <w:rsid w:val="009031DE"/>
    <w:rsid w:val="00907A5A"/>
    <w:rsid w:val="00B06412"/>
    <w:rsid w:val="00C14336"/>
    <w:rsid w:val="00CF1459"/>
    <w:rsid w:val="00F81CDC"/>
    <w:rsid w:val="00F90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A3FBC"/>
  <w15:chartTrackingRefBased/>
  <w15:docId w15:val="{FCF26F98-E432-4FDA-8BEE-D17D72876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rsid w:val="009031DE"/>
    <w:pPr>
      <w:spacing w:line="256" w:lineRule="auto"/>
    </w:pPr>
    <w:rPr>
      <w:rFonts w:eastAsiaTheme="minorEastAsia"/>
      <w:lang w:eastAsia="zh-C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031DE"/>
    <w:pPr>
      <w:ind w:left="720"/>
      <w:contextualSpacing/>
    </w:pPr>
  </w:style>
  <w:style w:type="table" w:styleId="LiBang">
    <w:name w:val="Table Grid"/>
    <w:basedOn w:val="BangThngthng"/>
    <w:uiPriority w:val="39"/>
    <w:rsid w:val="00724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225655">
      <w:bodyDiv w:val="1"/>
      <w:marLeft w:val="0"/>
      <w:marRight w:val="0"/>
      <w:marTop w:val="0"/>
      <w:marBottom w:val="0"/>
      <w:divBdr>
        <w:top w:val="none" w:sz="0" w:space="0" w:color="auto"/>
        <w:left w:val="none" w:sz="0" w:space="0" w:color="auto"/>
        <w:bottom w:val="none" w:sz="0" w:space="0" w:color="auto"/>
        <w:right w:val="none" w:sz="0" w:space="0" w:color="auto"/>
      </w:divBdr>
    </w:div>
    <w:div w:id="465203389">
      <w:bodyDiv w:val="1"/>
      <w:marLeft w:val="0"/>
      <w:marRight w:val="0"/>
      <w:marTop w:val="0"/>
      <w:marBottom w:val="0"/>
      <w:divBdr>
        <w:top w:val="none" w:sz="0" w:space="0" w:color="auto"/>
        <w:left w:val="none" w:sz="0" w:space="0" w:color="auto"/>
        <w:bottom w:val="none" w:sz="0" w:space="0" w:color="auto"/>
        <w:right w:val="none" w:sz="0" w:space="0" w:color="auto"/>
      </w:divBdr>
    </w:div>
    <w:div w:id="574517230">
      <w:bodyDiv w:val="1"/>
      <w:marLeft w:val="0"/>
      <w:marRight w:val="0"/>
      <w:marTop w:val="0"/>
      <w:marBottom w:val="0"/>
      <w:divBdr>
        <w:top w:val="none" w:sz="0" w:space="0" w:color="auto"/>
        <w:left w:val="none" w:sz="0" w:space="0" w:color="auto"/>
        <w:bottom w:val="none" w:sz="0" w:space="0" w:color="auto"/>
        <w:right w:val="none" w:sz="0" w:space="0" w:color="auto"/>
      </w:divBdr>
    </w:div>
    <w:div w:id="999583144">
      <w:bodyDiv w:val="1"/>
      <w:marLeft w:val="0"/>
      <w:marRight w:val="0"/>
      <w:marTop w:val="0"/>
      <w:marBottom w:val="0"/>
      <w:divBdr>
        <w:top w:val="none" w:sz="0" w:space="0" w:color="auto"/>
        <w:left w:val="none" w:sz="0" w:space="0" w:color="auto"/>
        <w:bottom w:val="none" w:sz="0" w:space="0" w:color="auto"/>
        <w:right w:val="none" w:sz="0" w:space="0" w:color="auto"/>
      </w:divBdr>
    </w:div>
    <w:div w:id="1329672558">
      <w:bodyDiv w:val="1"/>
      <w:marLeft w:val="0"/>
      <w:marRight w:val="0"/>
      <w:marTop w:val="0"/>
      <w:marBottom w:val="0"/>
      <w:divBdr>
        <w:top w:val="none" w:sz="0" w:space="0" w:color="auto"/>
        <w:left w:val="none" w:sz="0" w:space="0" w:color="auto"/>
        <w:bottom w:val="none" w:sz="0" w:space="0" w:color="auto"/>
        <w:right w:val="none" w:sz="0" w:space="0" w:color="auto"/>
      </w:divBdr>
    </w:div>
    <w:div w:id="1428845016">
      <w:bodyDiv w:val="1"/>
      <w:marLeft w:val="0"/>
      <w:marRight w:val="0"/>
      <w:marTop w:val="0"/>
      <w:marBottom w:val="0"/>
      <w:divBdr>
        <w:top w:val="none" w:sz="0" w:space="0" w:color="auto"/>
        <w:left w:val="none" w:sz="0" w:space="0" w:color="auto"/>
        <w:bottom w:val="none" w:sz="0" w:space="0" w:color="auto"/>
        <w:right w:val="none" w:sz="0" w:space="0" w:color="auto"/>
      </w:divBdr>
    </w:div>
    <w:div w:id="151094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549</Words>
  <Characters>3132</Characters>
  <Application>Microsoft Office Word</Application>
  <DocSecurity>0</DocSecurity>
  <Lines>26</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Nguyen</dc:creator>
  <cp:keywords/>
  <dc:description/>
  <cp:lastModifiedBy>Linh Nguyen</cp:lastModifiedBy>
  <cp:revision>2</cp:revision>
  <dcterms:created xsi:type="dcterms:W3CDTF">2017-03-14T05:16:00Z</dcterms:created>
  <dcterms:modified xsi:type="dcterms:W3CDTF">2017-03-14T05:16:00Z</dcterms:modified>
</cp:coreProperties>
</file>