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59F1" w14:textId="3ECAE13F" w:rsidR="005C66C7" w:rsidRDefault="008439F8">
      <w:pPr>
        <w:rPr>
          <w:rStyle w:val="fontstyle01"/>
          <w:b/>
          <w:bCs/>
        </w:rPr>
      </w:pPr>
      <w:r w:rsidRPr="008439F8">
        <w:rPr>
          <w:rStyle w:val="fontstyle01"/>
          <w:b/>
          <w:bCs/>
        </w:rPr>
        <w:t>Trình bày sự khác nhau giữa inline, inline-block và block. Cho ví dụ minh họa</w:t>
      </w:r>
    </w:p>
    <w:p w14:paraId="08301584" w14:textId="37B62472" w:rsidR="008439F8" w:rsidRDefault="008439F8">
      <w:pPr>
        <w:rPr>
          <w:rStyle w:val="fontstyle01"/>
          <w:b/>
          <w:bCs/>
        </w:rPr>
      </w:pPr>
    </w:p>
    <w:p w14:paraId="7CA80816" w14:textId="77777777" w:rsidR="008439F8" w:rsidRPr="008439F8" w:rsidRDefault="008439F8" w:rsidP="008439F8">
      <w:pPr>
        <w:rPr>
          <w:b/>
          <w:bCs/>
        </w:rPr>
      </w:pPr>
      <w:r w:rsidRPr="008439F8">
        <w:rPr>
          <w:b/>
          <w:bCs/>
        </w:rPr>
        <w:t>1. Phần tử inline:</w:t>
      </w:r>
    </w:p>
    <w:p w14:paraId="554B39AA" w14:textId="77777777" w:rsidR="008439F8" w:rsidRPr="008439F8" w:rsidRDefault="008439F8" w:rsidP="008439F8">
      <w:pPr>
        <w:numPr>
          <w:ilvl w:val="0"/>
          <w:numId w:val="1"/>
        </w:numPr>
      </w:pPr>
      <w:r w:rsidRPr="008439F8">
        <w:rPr>
          <w:b/>
          <w:bCs/>
        </w:rPr>
        <w:t>Đặc điểm</w:t>
      </w:r>
      <w:r w:rsidRPr="008439F8">
        <w:t>:</w:t>
      </w:r>
    </w:p>
    <w:p w14:paraId="41F00A65" w14:textId="77777777" w:rsidR="008439F8" w:rsidRPr="008439F8" w:rsidRDefault="008439F8" w:rsidP="008439F8">
      <w:pPr>
        <w:numPr>
          <w:ilvl w:val="1"/>
          <w:numId w:val="1"/>
        </w:numPr>
      </w:pPr>
      <w:r w:rsidRPr="008439F8">
        <w:t>Các phần tử inline chỉ chiếm không gian vừa đủ để chứa nội dung của chúng (chiều rộng sẽ không chiếm hết dòng).</w:t>
      </w:r>
    </w:p>
    <w:p w14:paraId="30CBA427" w14:textId="77777777" w:rsidR="008439F8" w:rsidRPr="008439F8" w:rsidRDefault="008439F8" w:rsidP="008439F8">
      <w:pPr>
        <w:numPr>
          <w:ilvl w:val="1"/>
          <w:numId w:val="1"/>
        </w:numPr>
      </w:pPr>
      <w:r w:rsidRPr="008439F8">
        <w:t>Không bắt đầu trên dòng mới, nghĩa là nó sẽ nằm trên cùng một dòng với các phần tử khác.</w:t>
      </w:r>
    </w:p>
    <w:p w14:paraId="0F652F62" w14:textId="77777777" w:rsidR="008439F8" w:rsidRPr="008439F8" w:rsidRDefault="008439F8" w:rsidP="008439F8">
      <w:pPr>
        <w:numPr>
          <w:ilvl w:val="1"/>
          <w:numId w:val="1"/>
        </w:numPr>
      </w:pPr>
      <w:r w:rsidRPr="008439F8">
        <w:t>Không thể thay đổi chiều rộng (width) và chiều cao (height).</w:t>
      </w:r>
    </w:p>
    <w:p w14:paraId="37D77375" w14:textId="77777777" w:rsidR="008439F8" w:rsidRPr="008439F8" w:rsidRDefault="008439F8" w:rsidP="008439F8">
      <w:pPr>
        <w:numPr>
          <w:ilvl w:val="0"/>
          <w:numId w:val="1"/>
        </w:numPr>
      </w:pPr>
      <w:r w:rsidRPr="008439F8">
        <w:rPr>
          <w:b/>
          <w:bCs/>
        </w:rPr>
        <w:t>Ví dụ</w:t>
      </w:r>
      <w:r w:rsidRPr="008439F8">
        <w:t>: Các phần tử inline phổ biến bao gồm &lt;span&gt;, &lt;a&gt;, &lt;strong&gt;, &lt;em&gt;.</w:t>
      </w:r>
    </w:p>
    <w:p w14:paraId="61A10BCB" w14:textId="3765CEC9" w:rsidR="008439F8" w:rsidRDefault="008439F8" w:rsidP="008439F8">
      <w:pPr>
        <w:ind w:left="720"/>
      </w:pPr>
      <w:r w:rsidRPr="008439F8">
        <w:t>&lt;p&gt;Đây là một &lt;span style="color: red;"&gt;phần tử inline&lt;/span&gt; trong một đoạn văn.&lt;/p&gt;</w:t>
      </w:r>
    </w:p>
    <w:p w14:paraId="57BABC93" w14:textId="7DA8D60A" w:rsidR="00CA0857" w:rsidRDefault="00CA0857" w:rsidP="008439F8">
      <w:pPr>
        <w:ind w:left="720"/>
      </w:pPr>
      <w:r w:rsidRPr="00CA0857">
        <w:drawing>
          <wp:inline distT="0" distB="0" distL="0" distR="0" wp14:anchorId="512843AE" wp14:editId="10B94268">
            <wp:extent cx="4210638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CA" w14:textId="77777777" w:rsidR="008439F8" w:rsidRPr="008439F8" w:rsidRDefault="008439F8" w:rsidP="008439F8">
      <w:pPr>
        <w:rPr>
          <w:b/>
          <w:bCs/>
        </w:rPr>
      </w:pPr>
      <w:r w:rsidRPr="008439F8">
        <w:rPr>
          <w:b/>
          <w:bCs/>
        </w:rPr>
        <w:t>2. Phần tử block:</w:t>
      </w:r>
    </w:p>
    <w:p w14:paraId="70422B54" w14:textId="77777777" w:rsidR="008439F8" w:rsidRPr="008439F8" w:rsidRDefault="008439F8" w:rsidP="008439F8">
      <w:pPr>
        <w:numPr>
          <w:ilvl w:val="0"/>
          <w:numId w:val="2"/>
        </w:numPr>
      </w:pPr>
      <w:r w:rsidRPr="008439F8">
        <w:rPr>
          <w:b/>
          <w:bCs/>
        </w:rPr>
        <w:t>Đặc điểm</w:t>
      </w:r>
      <w:r w:rsidRPr="008439F8">
        <w:t>:</w:t>
      </w:r>
    </w:p>
    <w:p w14:paraId="35852D54" w14:textId="77777777" w:rsidR="008439F8" w:rsidRPr="008439F8" w:rsidRDefault="008439F8" w:rsidP="008439F8">
      <w:pPr>
        <w:numPr>
          <w:ilvl w:val="1"/>
          <w:numId w:val="2"/>
        </w:numPr>
      </w:pPr>
      <w:r w:rsidRPr="008439F8">
        <w:t>Phần tử block luôn bắt đầu trên một dòng mới và chiếm hết chiều rộng của dòng (mặc định là 100% chiều rộng của phần tử chứa nó).</w:t>
      </w:r>
    </w:p>
    <w:p w14:paraId="5128B413" w14:textId="77777777" w:rsidR="008439F8" w:rsidRPr="008439F8" w:rsidRDefault="008439F8" w:rsidP="008439F8">
      <w:pPr>
        <w:numPr>
          <w:ilvl w:val="1"/>
          <w:numId w:val="2"/>
        </w:numPr>
      </w:pPr>
      <w:r w:rsidRPr="008439F8">
        <w:t>Có thể thay đổi chiều rộng (width) và chiều cao (height).</w:t>
      </w:r>
    </w:p>
    <w:p w14:paraId="21911E76" w14:textId="77777777" w:rsidR="008439F8" w:rsidRPr="008439F8" w:rsidRDefault="008439F8" w:rsidP="008439F8">
      <w:pPr>
        <w:numPr>
          <w:ilvl w:val="1"/>
          <w:numId w:val="2"/>
        </w:numPr>
      </w:pPr>
      <w:r w:rsidRPr="008439F8">
        <w:t>Không thể đặt phần tử khác trên cùng một dòng với nó.</w:t>
      </w:r>
    </w:p>
    <w:p w14:paraId="574A5B60" w14:textId="77777777" w:rsidR="008439F8" w:rsidRPr="008439F8" w:rsidRDefault="008439F8" w:rsidP="008439F8">
      <w:pPr>
        <w:numPr>
          <w:ilvl w:val="0"/>
          <w:numId w:val="2"/>
        </w:numPr>
      </w:pPr>
      <w:r w:rsidRPr="008439F8">
        <w:rPr>
          <w:b/>
          <w:bCs/>
        </w:rPr>
        <w:t>Ví dụ</w:t>
      </w:r>
      <w:r w:rsidRPr="008439F8">
        <w:t>: Các phần tử block phổ biến bao gồm &lt;div&gt;, &lt;p&gt;, &lt;h1&gt; - &lt;h6&gt;, &lt;ul&gt;, &lt;ol&gt;, &lt;li&gt;, &lt;section&gt;, &lt;header&gt;, &lt;footer&gt;.</w:t>
      </w:r>
    </w:p>
    <w:p w14:paraId="4180492A" w14:textId="77777777" w:rsidR="008439F8" w:rsidRDefault="008439F8" w:rsidP="008439F8">
      <w:pPr>
        <w:ind w:left="720"/>
      </w:pPr>
      <w:r>
        <w:t>&lt;div style="border: 1px solid black;"&gt;Đây là một phần tử block&lt;/div&gt;</w:t>
      </w:r>
    </w:p>
    <w:p w14:paraId="18A82737" w14:textId="7D92C411" w:rsidR="008439F8" w:rsidRDefault="008439F8" w:rsidP="008439F8">
      <w:pPr>
        <w:ind w:left="720"/>
      </w:pPr>
      <w:r>
        <w:t>&lt;p&gt;Đây là một đoạn văn.&lt;/p&gt;</w:t>
      </w:r>
    </w:p>
    <w:p w14:paraId="0278B691" w14:textId="29265878" w:rsidR="001D0043" w:rsidRDefault="001D0043" w:rsidP="008439F8">
      <w:pPr>
        <w:ind w:left="720"/>
      </w:pPr>
      <w:r w:rsidRPr="001D0043">
        <w:lastRenderedPageBreak/>
        <w:drawing>
          <wp:inline distT="0" distB="0" distL="0" distR="0" wp14:anchorId="3F1CAC3D" wp14:editId="128AFEDB">
            <wp:extent cx="5943600" cy="142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7306" w14:textId="77777777" w:rsidR="008439F8" w:rsidRPr="008439F8" w:rsidRDefault="008439F8" w:rsidP="008439F8">
      <w:pPr>
        <w:rPr>
          <w:b/>
          <w:bCs/>
        </w:rPr>
      </w:pPr>
      <w:r w:rsidRPr="008439F8">
        <w:rPr>
          <w:b/>
          <w:bCs/>
        </w:rPr>
        <w:t>3. Phần tử inline-block:</w:t>
      </w:r>
    </w:p>
    <w:p w14:paraId="40EE8419" w14:textId="77777777" w:rsidR="008439F8" w:rsidRPr="008439F8" w:rsidRDefault="008439F8" w:rsidP="008439F8">
      <w:pPr>
        <w:numPr>
          <w:ilvl w:val="0"/>
          <w:numId w:val="3"/>
        </w:numPr>
      </w:pPr>
      <w:r w:rsidRPr="008439F8">
        <w:rPr>
          <w:b/>
          <w:bCs/>
        </w:rPr>
        <w:t>Đặc điểm</w:t>
      </w:r>
      <w:r w:rsidRPr="008439F8">
        <w:t>:</w:t>
      </w:r>
    </w:p>
    <w:p w14:paraId="194E8189" w14:textId="77777777" w:rsidR="008439F8" w:rsidRPr="008439F8" w:rsidRDefault="008439F8" w:rsidP="008439F8">
      <w:pPr>
        <w:numPr>
          <w:ilvl w:val="1"/>
          <w:numId w:val="3"/>
        </w:numPr>
      </w:pPr>
      <w:r w:rsidRPr="008439F8">
        <w:t>Phần tử inline-block có thể đặt cạnh nhau trên cùng một dòng, giống như phần tử inline.</w:t>
      </w:r>
    </w:p>
    <w:p w14:paraId="73CC1F10" w14:textId="77777777" w:rsidR="008439F8" w:rsidRPr="008439F8" w:rsidRDefault="008439F8" w:rsidP="008439F8">
      <w:pPr>
        <w:numPr>
          <w:ilvl w:val="1"/>
          <w:numId w:val="3"/>
        </w:numPr>
      </w:pPr>
      <w:r w:rsidRPr="008439F8">
        <w:t>Nhưng khác với phần tử inline, các phần tử inline-block có thể thay đổi chiều rộng (width) và chiều cao (height).</w:t>
      </w:r>
    </w:p>
    <w:p w14:paraId="78D08EC9" w14:textId="77777777" w:rsidR="008439F8" w:rsidRPr="008439F8" w:rsidRDefault="008439F8" w:rsidP="008439F8">
      <w:pPr>
        <w:numPr>
          <w:ilvl w:val="0"/>
          <w:numId w:val="3"/>
        </w:numPr>
      </w:pPr>
      <w:r w:rsidRPr="008439F8">
        <w:rPr>
          <w:b/>
          <w:bCs/>
        </w:rPr>
        <w:t>Ví dụ</w:t>
      </w:r>
      <w:r w:rsidRPr="008439F8">
        <w:t>: inline-block thường được dùng để căn chỉnh các phần tử mà vẫn có thể kiểm soát kích thước.</w:t>
      </w:r>
    </w:p>
    <w:p w14:paraId="40740AC3" w14:textId="77777777" w:rsidR="008439F8" w:rsidRDefault="008439F8" w:rsidP="008439F8">
      <w:pPr>
        <w:ind w:left="1440"/>
      </w:pPr>
      <w:r>
        <w:t>&lt;div style="display: inline-block; width: 100px; height: 100px; background-color: lightblue;"&gt;Box 1&lt;/div&gt;</w:t>
      </w:r>
    </w:p>
    <w:p w14:paraId="692F9B27" w14:textId="415C77C4" w:rsidR="008439F8" w:rsidRDefault="008439F8" w:rsidP="008439F8">
      <w:pPr>
        <w:ind w:left="1440"/>
      </w:pPr>
      <w:r>
        <w:t>&lt;div style="display: inline-block; width: 150px; height: 100px; background-color: lightgreen;"&gt;Box 2&lt;/div&gt;</w:t>
      </w:r>
    </w:p>
    <w:p w14:paraId="136B782B" w14:textId="036E3E15" w:rsidR="00122058" w:rsidRDefault="00122058" w:rsidP="008439F8">
      <w:pPr>
        <w:ind w:left="1440"/>
      </w:pPr>
      <w:r w:rsidRPr="00122058">
        <w:drawing>
          <wp:inline distT="0" distB="0" distL="0" distR="0" wp14:anchorId="37506639" wp14:editId="226E7432">
            <wp:extent cx="5639587" cy="2848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8485" w14:textId="05505BAB" w:rsidR="008439F8" w:rsidRDefault="00924177" w:rsidP="00924177">
      <w:pPr>
        <w:pStyle w:val="Heading1"/>
        <w:rPr>
          <w:rStyle w:val="Strong"/>
          <w:color w:val="000000" w:themeColor="text1"/>
        </w:rPr>
      </w:pPr>
      <w:r w:rsidRPr="00924177">
        <w:rPr>
          <w:rStyle w:val="Strong"/>
          <w:color w:val="000000" w:themeColor="text1"/>
        </w:rPr>
        <w:t>Ví dụ minh họa tổng quát:</w:t>
      </w:r>
    </w:p>
    <w:p w14:paraId="76D96FC8" w14:textId="77777777" w:rsidR="00924177" w:rsidRPr="00924177" w:rsidRDefault="00924177" w:rsidP="00924177"/>
    <w:p w14:paraId="5B0523FC" w14:textId="77777777" w:rsidR="0071166F" w:rsidRDefault="0071166F" w:rsidP="0071166F">
      <w:r>
        <w:t>&lt;!DOCTYPE html&gt;</w:t>
      </w:r>
    </w:p>
    <w:p w14:paraId="6F4257E8" w14:textId="77777777" w:rsidR="0071166F" w:rsidRDefault="0071166F" w:rsidP="0071166F">
      <w:r>
        <w:lastRenderedPageBreak/>
        <w:t>&lt;html lang="vi"&gt;</w:t>
      </w:r>
    </w:p>
    <w:p w14:paraId="5F33458F" w14:textId="77777777" w:rsidR="0071166F" w:rsidRDefault="0071166F" w:rsidP="0071166F">
      <w:r>
        <w:t>&lt;head&gt;</w:t>
      </w:r>
    </w:p>
    <w:p w14:paraId="4D00568A" w14:textId="77777777" w:rsidR="0071166F" w:rsidRDefault="0071166F" w:rsidP="0071166F">
      <w:r>
        <w:t xml:space="preserve">    &lt;meta charset="UTF-8"&gt;</w:t>
      </w:r>
    </w:p>
    <w:p w14:paraId="2104D2F0" w14:textId="77777777" w:rsidR="0071166F" w:rsidRDefault="0071166F" w:rsidP="0071166F">
      <w:r>
        <w:t xml:space="preserve">    &lt;meta name="viewport" content="width=device-width, initial-scale=1.0"&gt;</w:t>
      </w:r>
    </w:p>
    <w:p w14:paraId="511CFCC1" w14:textId="77777777" w:rsidR="0071166F" w:rsidRDefault="0071166F" w:rsidP="0071166F">
      <w:r>
        <w:t xml:space="preserve">    &lt;title&gt;Ví dụ về Inline, Inline-Block, và Block&lt;/title&gt;</w:t>
      </w:r>
    </w:p>
    <w:p w14:paraId="60196176" w14:textId="77777777" w:rsidR="0071166F" w:rsidRDefault="0071166F" w:rsidP="0071166F">
      <w:r>
        <w:t xml:space="preserve">    &lt;style&gt;</w:t>
      </w:r>
    </w:p>
    <w:p w14:paraId="48BCD48B" w14:textId="77777777" w:rsidR="0071166F" w:rsidRDefault="0071166F" w:rsidP="0071166F">
      <w:r>
        <w:t xml:space="preserve">        body {</w:t>
      </w:r>
    </w:p>
    <w:p w14:paraId="0F32A8D3" w14:textId="77777777" w:rsidR="0071166F" w:rsidRDefault="0071166F" w:rsidP="0071166F">
      <w:r>
        <w:t xml:space="preserve">            font-family: Arial, sans-serif;</w:t>
      </w:r>
    </w:p>
    <w:p w14:paraId="25834F57" w14:textId="77777777" w:rsidR="0071166F" w:rsidRDefault="0071166F" w:rsidP="0071166F">
      <w:r>
        <w:t xml:space="preserve">            background-color: #f0f0f0;</w:t>
      </w:r>
    </w:p>
    <w:p w14:paraId="39878849" w14:textId="77777777" w:rsidR="0071166F" w:rsidRDefault="0071166F" w:rsidP="0071166F">
      <w:r>
        <w:t xml:space="preserve">            margin: 0;</w:t>
      </w:r>
    </w:p>
    <w:p w14:paraId="1F841D88" w14:textId="77777777" w:rsidR="0071166F" w:rsidRDefault="0071166F" w:rsidP="0071166F">
      <w:r>
        <w:t xml:space="preserve">            padding: 20px;</w:t>
      </w:r>
    </w:p>
    <w:p w14:paraId="2A6DA90C" w14:textId="77777777" w:rsidR="0071166F" w:rsidRDefault="0071166F" w:rsidP="0071166F">
      <w:r>
        <w:t xml:space="preserve">        }</w:t>
      </w:r>
    </w:p>
    <w:p w14:paraId="4BFB0581" w14:textId="77777777" w:rsidR="0071166F" w:rsidRDefault="0071166F" w:rsidP="0071166F"/>
    <w:p w14:paraId="780EFF06" w14:textId="77777777" w:rsidR="0071166F" w:rsidRDefault="0071166F" w:rsidP="0071166F">
      <w:r>
        <w:t xml:space="preserve">        h1 {</w:t>
      </w:r>
    </w:p>
    <w:p w14:paraId="725A8F39" w14:textId="77777777" w:rsidR="0071166F" w:rsidRDefault="0071166F" w:rsidP="0071166F">
      <w:r>
        <w:t xml:space="preserve">            text-align: center;</w:t>
      </w:r>
    </w:p>
    <w:p w14:paraId="17357C44" w14:textId="77777777" w:rsidR="0071166F" w:rsidRDefault="0071166F" w:rsidP="0071166F">
      <w:r>
        <w:t xml:space="preserve">            color: #333;</w:t>
      </w:r>
    </w:p>
    <w:p w14:paraId="79ECE83C" w14:textId="77777777" w:rsidR="0071166F" w:rsidRDefault="0071166F" w:rsidP="0071166F">
      <w:r>
        <w:t xml:space="preserve">        }</w:t>
      </w:r>
    </w:p>
    <w:p w14:paraId="10963418" w14:textId="77777777" w:rsidR="0071166F" w:rsidRDefault="0071166F" w:rsidP="0071166F"/>
    <w:p w14:paraId="6D593E94" w14:textId="77777777" w:rsidR="0071166F" w:rsidRDefault="0071166F" w:rsidP="0071166F">
      <w:r>
        <w:t xml:space="preserve">        .container {</w:t>
      </w:r>
    </w:p>
    <w:p w14:paraId="13C2A702" w14:textId="77777777" w:rsidR="0071166F" w:rsidRDefault="0071166F" w:rsidP="0071166F">
      <w:r>
        <w:t xml:space="preserve">            max-width: 800px;</w:t>
      </w:r>
    </w:p>
    <w:p w14:paraId="2D8DB94A" w14:textId="77777777" w:rsidR="0071166F" w:rsidRDefault="0071166F" w:rsidP="0071166F">
      <w:r>
        <w:t xml:space="preserve">            margin: 0 auto;</w:t>
      </w:r>
    </w:p>
    <w:p w14:paraId="310A2340" w14:textId="77777777" w:rsidR="0071166F" w:rsidRDefault="0071166F" w:rsidP="0071166F">
      <w:r>
        <w:t xml:space="preserve">            padding: 20px;</w:t>
      </w:r>
    </w:p>
    <w:p w14:paraId="6CF72025" w14:textId="77777777" w:rsidR="0071166F" w:rsidRDefault="0071166F" w:rsidP="0071166F">
      <w:r>
        <w:t xml:space="preserve">            background-color: white;</w:t>
      </w:r>
    </w:p>
    <w:p w14:paraId="5F9919BC" w14:textId="77777777" w:rsidR="0071166F" w:rsidRDefault="0071166F" w:rsidP="0071166F">
      <w:r>
        <w:t xml:space="preserve">            border-radius: 10px;</w:t>
      </w:r>
    </w:p>
    <w:p w14:paraId="0F7D2987" w14:textId="77777777" w:rsidR="0071166F" w:rsidRDefault="0071166F" w:rsidP="0071166F">
      <w:r>
        <w:t xml:space="preserve">            box-shadow: 0 4px 10px rgba(0, 0, 0, 0.1);</w:t>
      </w:r>
    </w:p>
    <w:p w14:paraId="4FAEC68E" w14:textId="77777777" w:rsidR="0071166F" w:rsidRDefault="0071166F" w:rsidP="0071166F">
      <w:r>
        <w:t xml:space="preserve">        }</w:t>
      </w:r>
    </w:p>
    <w:p w14:paraId="7F041D5C" w14:textId="77777777" w:rsidR="0071166F" w:rsidRDefault="0071166F" w:rsidP="0071166F"/>
    <w:p w14:paraId="5BE74237" w14:textId="77777777" w:rsidR="0071166F" w:rsidRDefault="0071166F" w:rsidP="0071166F">
      <w:r>
        <w:t xml:space="preserve">        .box {</w:t>
      </w:r>
    </w:p>
    <w:p w14:paraId="51E4121E" w14:textId="77777777" w:rsidR="0071166F" w:rsidRDefault="0071166F" w:rsidP="0071166F">
      <w:r>
        <w:t xml:space="preserve">            padding: 10px;</w:t>
      </w:r>
    </w:p>
    <w:p w14:paraId="3597F672" w14:textId="77777777" w:rsidR="0071166F" w:rsidRDefault="0071166F" w:rsidP="0071166F">
      <w:r>
        <w:lastRenderedPageBreak/>
        <w:t xml:space="preserve">            margin: 10px;</w:t>
      </w:r>
    </w:p>
    <w:p w14:paraId="21D63C52" w14:textId="77777777" w:rsidR="0071166F" w:rsidRDefault="0071166F" w:rsidP="0071166F">
      <w:r>
        <w:t xml:space="preserve">            color: white;</w:t>
      </w:r>
    </w:p>
    <w:p w14:paraId="32D4E584" w14:textId="77777777" w:rsidR="0071166F" w:rsidRDefault="0071166F" w:rsidP="0071166F">
      <w:r>
        <w:t xml:space="preserve">            font-weight: bold;</w:t>
      </w:r>
    </w:p>
    <w:p w14:paraId="2C75B69F" w14:textId="77777777" w:rsidR="0071166F" w:rsidRDefault="0071166F" w:rsidP="0071166F">
      <w:r>
        <w:t xml:space="preserve">            text-align: center;</w:t>
      </w:r>
    </w:p>
    <w:p w14:paraId="3AEBB80C" w14:textId="77777777" w:rsidR="0071166F" w:rsidRDefault="0071166F" w:rsidP="0071166F">
      <w:r>
        <w:t xml:space="preserve">            border-radius: 5px;</w:t>
      </w:r>
    </w:p>
    <w:p w14:paraId="00006660" w14:textId="77777777" w:rsidR="0071166F" w:rsidRDefault="0071166F" w:rsidP="0071166F">
      <w:r>
        <w:t xml:space="preserve">        }</w:t>
      </w:r>
    </w:p>
    <w:p w14:paraId="2A642554" w14:textId="77777777" w:rsidR="0071166F" w:rsidRDefault="0071166F" w:rsidP="0071166F"/>
    <w:p w14:paraId="5EF8C0B0" w14:textId="77777777" w:rsidR="0071166F" w:rsidRDefault="0071166F" w:rsidP="0071166F">
      <w:r>
        <w:t xml:space="preserve">        .inline {</w:t>
      </w:r>
    </w:p>
    <w:p w14:paraId="0804F7E8" w14:textId="77777777" w:rsidR="0071166F" w:rsidRDefault="0071166F" w:rsidP="0071166F">
      <w:r>
        <w:t xml:space="preserve">            display: inline;</w:t>
      </w:r>
    </w:p>
    <w:p w14:paraId="41A73C33" w14:textId="77777777" w:rsidR="0071166F" w:rsidRDefault="0071166F" w:rsidP="0071166F">
      <w:r>
        <w:t xml:space="preserve">            background-color: #f39c12;</w:t>
      </w:r>
    </w:p>
    <w:p w14:paraId="47BD3DDA" w14:textId="77777777" w:rsidR="0071166F" w:rsidRDefault="0071166F" w:rsidP="0071166F">
      <w:r>
        <w:t xml:space="preserve">        }</w:t>
      </w:r>
    </w:p>
    <w:p w14:paraId="41FABF6B" w14:textId="77777777" w:rsidR="0071166F" w:rsidRDefault="0071166F" w:rsidP="0071166F"/>
    <w:p w14:paraId="4B8E42F0" w14:textId="77777777" w:rsidR="0071166F" w:rsidRDefault="0071166F" w:rsidP="0071166F">
      <w:r>
        <w:t xml:space="preserve">        .block {</w:t>
      </w:r>
    </w:p>
    <w:p w14:paraId="2BAACD93" w14:textId="77777777" w:rsidR="0071166F" w:rsidRDefault="0071166F" w:rsidP="0071166F">
      <w:r>
        <w:t xml:space="preserve">            display: block;</w:t>
      </w:r>
    </w:p>
    <w:p w14:paraId="529D58D1" w14:textId="77777777" w:rsidR="0071166F" w:rsidRDefault="0071166F" w:rsidP="0071166F">
      <w:r>
        <w:t xml:space="preserve">            background-color: #3498db;</w:t>
      </w:r>
    </w:p>
    <w:p w14:paraId="796530A6" w14:textId="77777777" w:rsidR="0071166F" w:rsidRDefault="0071166F" w:rsidP="0071166F">
      <w:r>
        <w:t xml:space="preserve">        }</w:t>
      </w:r>
    </w:p>
    <w:p w14:paraId="3A0851A2" w14:textId="77777777" w:rsidR="0071166F" w:rsidRDefault="0071166F" w:rsidP="0071166F"/>
    <w:p w14:paraId="6C307B1B" w14:textId="77777777" w:rsidR="0071166F" w:rsidRDefault="0071166F" w:rsidP="0071166F">
      <w:r>
        <w:t xml:space="preserve">        .inline-block {</w:t>
      </w:r>
    </w:p>
    <w:p w14:paraId="1AEFB10C" w14:textId="77777777" w:rsidR="0071166F" w:rsidRDefault="0071166F" w:rsidP="0071166F">
      <w:r>
        <w:t xml:space="preserve">            display: inline-block;</w:t>
      </w:r>
    </w:p>
    <w:p w14:paraId="7867E51C" w14:textId="77777777" w:rsidR="0071166F" w:rsidRDefault="0071166F" w:rsidP="0071166F">
      <w:r>
        <w:t xml:space="preserve">            background-color: #2ecc71;</w:t>
      </w:r>
    </w:p>
    <w:p w14:paraId="44CD5583" w14:textId="77777777" w:rsidR="0071166F" w:rsidRDefault="0071166F" w:rsidP="0071166F">
      <w:r>
        <w:t xml:space="preserve">            width: 150px;</w:t>
      </w:r>
    </w:p>
    <w:p w14:paraId="145663A0" w14:textId="77777777" w:rsidR="0071166F" w:rsidRDefault="0071166F" w:rsidP="0071166F">
      <w:r>
        <w:t xml:space="preserve">            height: 100px;</w:t>
      </w:r>
    </w:p>
    <w:p w14:paraId="5138AD37" w14:textId="77777777" w:rsidR="0071166F" w:rsidRDefault="0071166F" w:rsidP="0071166F">
      <w:r>
        <w:t xml:space="preserve">        }</w:t>
      </w:r>
    </w:p>
    <w:p w14:paraId="065A0AC0" w14:textId="77777777" w:rsidR="0071166F" w:rsidRDefault="0071166F" w:rsidP="0071166F"/>
    <w:p w14:paraId="475B0D37" w14:textId="77777777" w:rsidR="0071166F" w:rsidRDefault="0071166F" w:rsidP="0071166F">
      <w:r>
        <w:t xml:space="preserve">        .description {</w:t>
      </w:r>
    </w:p>
    <w:p w14:paraId="0B16C9EE" w14:textId="77777777" w:rsidR="0071166F" w:rsidRDefault="0071166F" w:rsidP="0071166F">
      <w:r>
        <w:t xml:space="preserve">            margin-bottom: 20px;</w:t>
      </w:r>
    </w:p>
    <w:p w14:paraId="044D65DD" w14:textId="77777777" w:rsidR="0071166F" w:rsidRDefault="0071166F" w:rsidP="0071166F">
      <w:r>
        <w:t xml:space="preserve">            font-style: italic;</w:t>
      </w:r>
    </w:p>
    <w:p w14:paraId="28497DD1" w14:textId="77777777" w:rsidR="0071166F" w:rsidRDefault="0071166F" w:rsidP="0071166F">
      <w:r>
        <w:t xml:space="preserve">            color: #555;</w:t>
      </w:r>
    </w:p>
    <w:p w14:paraId="266C8D0D" w14:textId="77777777" w:rsidR="0071166F" w:rsidRDefault="0071166F" w:rsidP="0071166F">
      <w:r>
        <w:t xml:space="preserve">        }</w:t>
      </w:r>
    </w:p>
    <w:p w14:paraId="2D6BE232" w14:textId="77777777" w:rsidR="0071166F" w:rsidRDefault="0071166F" w:rsidP="0071166F">
      <w:r>
        <w:lastRenderedPageBreak/>
        <w:t xml:space="preserve">    &lt;/style&gt;</w:t>
      </w:r>
    </w:p>
    <w:p w14:paraId="1ED17407" w14:textId="77777777" w:rsidR="0071166F" w:rsidRDefault="0071166F" w:rsidP="0071166F">
      <w:r>
        <w:t>&lt;/head&gt;</w:t>
      </w:r>
    </w:p>
    <w:p w14:paraId="645CFE8B" w14:textId="77777777" w:rsidR="0071166F" w:rsidRDefault="0071166F" w:rsidP="0071166F">
      <w:r>
        <w:t>&lt;body&gt;</w:t>
      </w:r>
    </w:p>
    <w:p w14:paraId="5E9DF7B5" w14:textId="77777777" w:rsidR="0071166F" w:rsidRDefault="0071166F" w:rsidP="0071166F"/>
    <w:p w14:paraId="6D34B318" w14:textId="77777777" w:rsidR="0071166F" w:rsidRDefault="0071166F" w:rsidP="0071166F">
      <w:r>
        <w:t xml:space="preserve">    &lt;h1&gt;Phân biệt Inline, Inline-Block, và Block&lt;/h1&gt;</w:t>
      </w:r>
    </w:p>
    <w:p w14:paraId="19C77F7B" w14:textId="77777777" w:rsidR="0071166F" w:rsidRDefault="0071166F" w:rsidP="0071166F"/>
    <w:p w14:paraId="15724A8F" w14:textId="77777777" w:rsidR="0071166F" w:rsidRDefault="0071166F" w:rsidP="0071166F">
      <w:r>
        <w:t xml:space="preserve">    &lt;div class="container"&gt;</w:t>
      </w:r>
    </w:p>
    <w:p w14:paraId="5CA2FE41" w14:textId="77777777" w:rsidR="0071166F" w:rsidRDefault="0071166F" w:rsidP="0071166F">
      <w:r>
        <w:t xml:space="preserve">        &lt;p class="description"&gt;Dưới đây là các ví dụ minh họa về các phần tử với &lt;code&gt;inline&lt;/code&gt;, &lt;code&gt;inline-block&lt;/code&gt;, và &lt;code&gt;block&lt;/code&gt;:&lt;/p&gt;</w:t>
      </w:r>
    </w:p>
    <w:p w14:paraId="7400E731" w14:textId="77777777" w:rsidR="0071166F" w:rsidRDefault="0071166F" w:rsidP="0071166F"/>
    <w:p w14:paraId="61B22C00" w14:textId="77777777" w:rsidR="0071166F" w:rsidRDefault="0071166F" w:rsidP="0071166F">
      <w:r>
        <w:t xml:space="preserve">        &lt;h2&gt;1. Phần tử Inline&lt;/h2&gt;</w:t>
      </w:r>
    </w:p>
    <w:p w14:paraId="0B4ED6BE" w14:textId="77777777" w:rsidR="0071166F" w:rsidRDefault="0071166F" w:rsidP="0071166F">
      <w:r>
        <w:t xml:space="preserve">        &lt;p&gt;Các phần tử &lt;span class="box inline"&gt;inline&lt;/span&gt; không bắt đầu trên dòng mới, chỉ chiếm không gian vừa đủ cho nội dung của chúng và không thể thay đổi chiều rộng/chiều cao.&lt;/p&gt;</w:t>
      </w:r>
    </w:p>
    <w:p w14:paraId="6A90E939" w14:textId="77777777" w:rsidR="0071166F" w:rsidRDefault="0071166F" w:rsidP="0071166F"/>
    <w:p w14:paraId="5450245F" w14:textId="77777777" w:rsidR="0071166F" w:rsidRDefault="0071166F" w:rsidP="0071166F">
      <w:r>
        <w:t xml:space="preserve">        &lt;h2&gt;2. Phần tử Block&lt;/h2&gt;</w:t>
      </w:r>
    </w:p>
    <w:p w14:paraId="2190233C" w14:textId="77777777" w:rsidR="0071166F" w:rsidRDefault="0071166F" w:rsidP="0071166F">
      <w:r>
        <w:t xml:space="preserve">        &lt;div class="box block"&gt;Phần tử Block chiếm toàn bộ chiều rộng của dòng và luôn bắt đầu trên dòng mới.&lt;/div&gt;</w:t>
      </w:r>
    </w:p>
    <w:p w14:paraId="31A47CA8" w14:textId="77777777" w:rsidR="0071166F" w:rsidRDefault="0071166F" w:rsidP="0071166F">
      <w:r>
        <w:t xml:space="preserve">        &lt;p&gt;Ví dụ trên là một &lt;strong&gt;div&lt;/strong&gt; với &lt;code&gt;display: block&lt;/code&gt;.&lt;/p&gt;</w:t>
      </w:r>
    </w:p>
    <w:p w14:paraId="0E4EF3EE" w14:textId="77777777" w:rsidR="0071166F" w:rsidRDefault="0071166F" w:rsidP="0071166F"/>
    <w:p w14:paraId="05F09C19" w14:textId="77777777" w:rsidR="0071166F" w:rsidRDefault="0071166F" w:rsidP="0071166F">
      <w:r>
        <w:t xml:space="preserve">        &lt;h2&gt;3. Phần tử Inline-Block&lt;/h2&gt;</w:t>
      </w:r>
    </w:p>
    <w:p w14:paraId="7AA12C1E" w14:textId="77777777" w:rsidR="0071166F" w:rsidRDefault="0071166F" w:rsidP="0071166F">
      <w:r>
        <w:t xml:space="preserve">        &lt;div class="box inline-block"&gt;Inline-block 1&lt;/div&gt;</w:t>
      </w:r>
    </w:p>
    <w:p w14:paraId="14266E37" w14:textId="77777777" w:rsidR="0071166F" w:rsidRDefault="0071166F" w:rsidP="0071166F">
      <w:r>
        <w:t xml:space="preserve">        &lt;div class="box inline-block"&gt;Inline-block 2&lt;/div&gt;</w:t>
      </w:r>
    </w:p>
    <w:p w14:paraId="215EFC70" w14:textId="77777777" w:rsidR="0071166F" w:rsidRDefault="0071166F" w:rsidP="0071166F">
      <w:r>
        <w:t xml:space="preserve">        &lt;div class="box inline-block"&gt;Inline-block 3&lt;/div&gt;</w:t>
      </w:r>
    </w:p>
    <w:p w14:paraId="540720F7" w14:textId="77777777" w:rsidR="0071166F" w:rsidRDefault="0071166F" w:rsidP="0071166F">
      <w:r>
        <w:t xml:space="preserve">        &lt;p&gt;Các phần tử &lt;code&gt;inline-block&lt;/code&gt; có thể đứng cạnh nhau trên cùng một dòng, nhưng có thể thay đổi kích thước.&lt;/p&gt;</w:t>
      </w:r>
    </w:p>
    <w:p w14:paraId="30887A20" w14:textId="77777777" w:rsidR="0071166F" w:rsidRDefault="0071166F" w:rsidP="0071166F">
      <w:r>
        <w:t xml:space="preserve">    &lt;/div&gt;</w:t>
      </w:r>
    </w:p>
    <w:p w14:paraId="7EC1E1A8" w14:textId="77777777" w:rsidR="0071166F" w:rsidRDefault="0071166F" w:rsidP="0071166F"/>
    <w:p w14:paraId="6EFAE789" w14:textId="77777777" w:rsidR="0071166F" w:rsidRDefault="0071166F" w:rsidP="0071166F">
      <w:r>
        <w:t>&lt;/body&gt;</w:t>
      </w:r>
    </w:p>
    <w:p w14:paraId="14C6060D" w14:textId="4CD7FCBD" w:rsidR="00924177" w:rsidRDefault="0071166F" w:rsidP="0071166F">
      <w:r>
        <w:t>&lt;/html&gt;</w:t>
      </w:r>
    </w:p>
    <w:p w14:paraId="1507C2B1" w14:textId="416BE16E" w:rsidR="00C575E7" w:rsidRPr="00924177" w:rsidRDefault="00C575E7" w:rsidP="0071166F">
      <w:r w:rsidRPr="00C575E7">
        <w:lastRenderedPageBreak/>
        <w:drawing>
          <wp:inline distT="0" distB="0" distL="0" distR="0" wp14:anchorId="62B40BD4" wp14:editId="3899E5BF">
            <wp:extent cx="5943600" cy="684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5E7" w:rsidRPr="0092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E1594"/>
    <w:multiLevelType w:val="multilevel"/>
    <w:tmpl w:val="061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43119"/>
    <w:multiLevelType w:val="multilevel"/>
    <w:tmpl w:val="9F4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770A2"/>
    <w:multiLevelType w:val="multilevel"/>
    <w:tmpl w:val="82A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A6"/>
    <w:rsid w:val="00122058"/>
    <w:rsid w:val="001D0043"/>
    <w:rsid w:val="00323BA6"/>
    <w:rsid w:val="005C66C7"/>
    <w:rsid w:val="0071166F"/>
    <w:rsid w:val="008439F8"/>
    <w:rsid w:val="00924177"/>
    <w:rsid w:val="00C575E7"/>
    <w:rsid w:val="00C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BE2E"/>
  <w15:chartTrackingRefBased/>
  <w15:docId w15:val="{797F37CB-0380-4EF5-9211-05191303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39F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4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2417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4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4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24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Linh</dc:creator>
  <cp:keywords/>
  <dc:description/>
  <cp:lastModifiedBy>Trần Đức Linh</cp:lastModifiedBy>
  <cp:revision>10</cp:revision>
  <dcterms:created xsi:type="dcterms:W3CDTF">2024-09-30T01:38:00Z</dcterms:created>
  <dcterms:modified xsi:type="dcterms:W3CDTF">2024-09-30T03:21:00Z</dcterms:modified>
</cp:coreProperties>
</file>