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16636" w14:textId="77777777" w:rsidR="005B47DF" w:rsidRPr="005A63B9" w:rsidRDefault="005B47DF" w:rsidP="005A63B9">
      <w:pPr>
        <w:pStyle w:val="ListParagraph"/>
        <w:numPr>
          <w:ilvl w:val="0"/>
          <w:numId w:val="4"/>
        </w:numPr>
        <w:rPr>
          <w:b/>
        </w:rPr>
      </w:pPr>
      <w:r w:rsidRPr="005A63B9">
        <w:rPr>
          <w:b/>
        </w:rPr>
        <w:t>The basic “SIR” model</w:t>
      </w:r>
    </w:p>
    <w:p w14:paraId="571B108A" w14:textId="77777777" w:rsidR="005B47DF" w:rsidRDefault="005B47DF"/>
    <w:p w14:paraId="44565FC4" w14:textId="77777777" w:rsidR="00D22F5B" w:rsidRDefault="005B47DF">
      <w:r>
        <w:rPr>
          <w:noProof/>
        </w:rPr>
        <w:drawing>
          <wp:inline distT="0" distB="0" distL="0" distR="0" wp14:anchorId="2086FFA1" wp14:editId="76097BE8">
            <wp:extent cx="5486400" cy="1139825"/>
            <wp:effectExtent l="0" t="0" r="0" b="3175"/>
            <wp:docPr id="454660" name="Picture 4" descr="S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60" name="Picture 4" descr="S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98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40A4AFAE" w14:textId="77777777" w:rsidR="005B47DF" w:rsidRDefault="005B47DF"/>
    <w:p w14:paraId="08F47903" w14:textId="77777777" w:rsidR="00491D4B" w:rsidRPr="006B126F" w:rsidRDefault="00491D4B">
      <w:pPr>
        <w:rPr>
          <w:b/>
        </w:rPr>
      </w:pPr>
      <w:r w:rsidRPr="006B126F">
        <w:rPr>
          <w:b/>
        </w:rPr>
        <w:t>Define the variables:</w:t>
      </w:r>
    </w:p>
    <w:p w14:paraId="25D3108E" w14:textId="77777777" w:rsidR="005B47DF" w:rsidRDefault="00491D4B" w:rsidP="00491D4B">
      <w:pPr>
        <w:ind w:firstLine="720"/>
      </w:pPr>
      <w:r w:rsidRPr="00491D4B">
        <w:rPr>
          <w:position w:val="-4"/>
        </w:rPr>
        <w:object w:dxaOrig="3600" w:dyaOrig="1040" w14:anchorId="64E36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0pt;height:52pt" o:ole="">
            <v:imagedata r:id="rId7" o:title=""/>
          </v:shape>
          <o:OLEObject Type="Embed" ProgID="Equation.DSMT4" ShapeID="_x0000_i1027" DrawAspect="Content" ObjectID="_1387096541" r:id="rId8"/>
        </w:object>
      </w:r>
      <w:r>
        <w:t xml:space="preserve"> </w:t>
      </w:r>
    </w:p>
    <w:p w14:paraId="1ABFC7B6" w14:textId="77777777" w:rsidR="006B126F" w:rsidRDefault="006B126F" w:rsidP="006B126F"/>
    <w:p w14:paraId="2C649617" w14:textId="2A079E91" w:rsidR="006B126F" w:rsidRPr="006B126F" w:rsidRDefault="006B126F" w:rsidP="006B126F">
      <w:pPr>
        <w:rPr>
          <w:b/>
        </w:rPr>
      </w:pPr>
      <w:r w:rsidRPr="006B126F">
        <w:rPr>
          <w:b/>
        </w:rPr>
        <w:t>The most basic model is:</w:t>
      </w:r>
    </w:p>
    <w:p w14:paraId="61F5C3C7" w14:textId="77777777" w:rsidR="006B126F" w:rsidRDefault="006B126F" w:rsidP="00491D4B">
      <w:pPr>
        <w:ind w:firstLine="720"/>
      </w:pPr>
    </w:p>
    <w:p w14:paraId="4A5D41F8" w14:textId="267B260C" w:rsidR="006B126F" w:rsidRDefault="006B126F" w:rsidP="00491D4B">
      <w:pPr>
        <w:ind w:firstLine="720"/>
      </w:pPr>
      <w:r w:rsidRPr="006B126F">
        <w:rPr>
          <w:position w:val="-4"/>
        </w:rPr>
        <w:object w:dxaOrig="2480" w:dyaOrig="1040" w14:anchorId="76B8B16A">
          <v:shape id="_x0000_i1031" type="#_x0000_t75" style="width:124pt;height:52pt" o:ole="">
            <v:imagedata r:id="rId9" o:title=""/>
          </v:shape>
          <o:OLEObject Type="Embed" ProgID="Equation.DSMT4" ShapeID="_x0000_i1031" DrawAspect="Content" ObjectID="_1387096542" r:id="rId10"/>
        </w:object>
      </w:r>
      <w:r>
        <w:t xml:space="preserve"> </w:t>
      </w:r>
    </w:p>
    <w:p w14:paraId="2D2ECE5C" w14:textId="77777777" w:rsidR="00491D4B" w:rsidRDefault="00491D4B" w:rsidP="00491D4B">
      <w:pPr>
        <w:ind w:firstLine="720"/>
      </w:pPr>
    </w:p>
    <w:p w14:paraId="77AF70CA" w14:textId="19F0338D" w:rsidR="00491D4B" w:rsidRDefault="006B126F" w:rsidP="006B126F">
      <w:pPr>
        <w:rPr>
          <w:b/>
        </w:rPr>
      </w:pPr>
      <w:r>
        <w:rPr>
          <w:b/>
        </w:rPr>
        <w:t>Two key terms move people between categories:</w:t>
      </w:r>
    </w:p>
    <w:p w14:paraId="16E272D0" w14:textId="77777777" w:rsidR="006B126F" w:rsidRDefault="006B126F" w:rsidP="006B126F">
      <w:pPr>
        <w:rPr>
          <w:b/>
        </w:rPr>
      </w:pPr>
    </w:p>
    <w:p w14:paraId="7F5FFBDE" w14:textId="17F09B81" w:rsidR="006B126F" w:rsidRDefault="006B126F" w:rsidP="006B126F">
      <w:pPr>
        <w:pStyle w:val="ListParagraph"/>
        <w:numPr>
          <w:ilvl w:val="0"/>
          <w:numId w:val="1"/>
        </w:numPr>
      </w:pPr>
      <w:r w:rsidRPr="0014144F">
        <w:t>Number of newly infected (subtract from S, add to I):</w:t>
      </w:r>
    </w:p>
    <w:p w14:paraId="5C6F36F5" w14:textId="77777777" w:rsidR="0014144F" w:rsidRDefault="0014144F" w:rsidP="0014144F"/>
    <w:p w14:paraId="0A1CC717" w14:textId="52757061" w:rsidR="0014144F" w:rsidRDefault="00A13256" w:rsidP="0014144F">
      <w:r>
        <w:tab/>
      </w:r>
      <w:r>
        <w:tab/>
      </w:r>
      <w:r w:rsidRPr="00A13256">
        <w:rPr>
          <w:position w:val="-10"/>
        </w:rPr>
        <w:object w:dxaOrig="780" w:dyaOrig="320" w14:anchorId="4692DF59">
          <v:shape id="_x0000_i1036" type="#_x0000_t75" style="width:39pt;height:16pt" o:ole="">
            <v:imagedata r:id="rId11" o:title=""/>
          </v:shape>
          <o:OLEObject Type="Embed" ProgID="Equation.DSMT4" ShapeID="_x0000_i1036" DrawAspect="Content" ObjectID="_1387096543" r:id="rId12"/>
        </w:object>
      </w:r>
    </w:p>
    <w:p w14:paraId="7E6518FE" w14:textId="77777777" w:rsidR="00A13256" w:rsidRDefault="00A13256" w:rsidP="0014144F"/>
    <w:p w14:paraId="077CCDB9" w14:textId="3347C708" w:rsidR="00A13256" w:rsidRDefault="00A13256" w:rsidP="00A13256">
      <w:pPr>
        <w:pStyle w:val="ListParagraph"/>
        <w:numPr>
          <w:ilvl w:val="0"/>
          <w:numId w:val="2"/>
        </w:numPr>
      </w:pPr>
      <w:r>
        <w:t>“</w:t>
      </w:r>
      <w:proofErr w:type="gramStart"/>
      <w:r w:rsidRPr="00A13256">
        <w:rPr>
          <w:i/>
        </w:rPr>
        <w:t>t</w:t>
      </w:r>
      <w:proofErr w:type="gramEnd"/>
      <w:r>
        <w:t>” is the TRANSMISSION coefficient</w:t>
      </w:r>
    </w:p>
    <w:p w14:paraId="439AEF9E" w14:textId="28E89C95" w:rsidR="00A13256" w:rsidRDefault="00A13256" w:rsidP="00A13256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number infected is proportional to BOTH the number infected and the number susceptible</w:t>
      </w:r>
    </w:p>
    <w:p w14:paraId="29E74902" w14:textId="484A5526" w:rsidR="00A13256" w:rsidRDefault="00A13256" w:rsidP="00A13256">
      <w:pPr>
        <w:pStyle w:val="ListParagraph"/>
        <w:numPr>
          <w:ilvl w:val="1"/>
          <w:numId w:val="2"/>
        </w:numPr>
      </w:pPr>
      <w:proofErr w:type="gramStart"/>
      <w:r>
        <w:t>more</w:t>
      </w:r>
      <w:proofErr w:type="gramEnd"/>
      <w:r>
        <w:t xml:space="preserve"> people infected the more likely the disease spreads</w:t>
      </w:r>
    </w:p>
    <w:p w14:paraId="7ECBC536" w14:textId="09A634F5" w:rsidR="00A13256" w:rsidRDefault="00A13256" w:rsidP="00A13256">
      <w:pPr>
        <w:pStyle w:val="ListParagraph"/>
        <w:numPr>
          <w:ilvl w:val="1"/>
          <w:numId w:val="2"/>
        </w:numPr>
      </w:pPr>
      <w:proofErr w:type="gramStart"/>
      <w:r>
        <w:t>more</w:t>
      </w:r>
      <w:proofErr w:type="gramEnd"/>
      <w:r>
        <w:t xml:space="preserve"> susceptible means more people the disease can infect</w:t>
      </w:r>
    </w:p>
    <w:p w14:paraId="101DEB7D" w14:textId="77777777" w:rsidR="00A13256" w:rsidRPr="0014144F" w:rsidRDefault="00A13256" w:rsidP="0014144F"/>
    <w:p w14:paraId="085B5DA6" w14:textId="4E47A81C" w:rsidR="006B126F" w:rsidRDefault="006B126F" w:rsidP="006B126F">
      <w:pPr>
        <w:pStyle w:val="ListParagraph"/>
        <w:numPr>
          <w:ilvl w:val="0"/>
          <w:numId w:val="1"/>
        </w:numPr>
      </w:pPr>
      <w:r w:rsidRPr="0014144F">
        <w:t xml:space="preserve">Number of recovered (subtract from I, add to R): </w:t>
      </w:r>
    </w:p>
    <w:p w14:paraId="2EB62A70" w14:textId="77777777" w:rsidR="00D86D5B" w:rsidRDefault="00D86D5B" w:rsidP="00D86D5B">
      <w:r>
        <w:tab/>
      </w:r>
      <w:r>
        <w:tab/>
      </w:r>
    </w:p>
    <w:p w14:paraId="323F1540" w14:textId="1D86D817" w:rsidR="00D86D5B" w:rsidRDefault="00D86D5B" w:rsidP="00D86D5B">
      <w:pPr>
        <w:ind w:left="720" w:firstLine="720"/>
      </w:pPr>
      <w:r w:rsidRPr="00D86D5B">
        <w:rPr>
          <w:position w:val="-10"/>
        </w:rPr>
        <w:object w:dxaOrig="540" w:dyaOrig="320" w14:anchorId="7C9EEE39">
          <v:shape id="_x0000_i1041" type="#_x0000_t75" style="width:27pt;height:16pt" o:ole="">
            <v:imagedata r:id="rId13" o:title=""/>
          </v:shape>
          <o:OLEObject Type="Embed" ProgID="Equation.DSMT4" ShapeID="_x0000_i1041" DrawAspect="Content" ObjectID="_1387096544" r:id="rId14"/>
        </w:object>
      </w:r>
    </w:p>
    <w:p w14:paraId="0A343DB9" w14:textId="77777777" w:rsidR="003E399A" w:rsidRDefault="003E399A" w:rsidP="00D86D5B">
      <w:pPr>
        <w:ind w:left="720" w:firstLine="720"/>
      </w:pPr>
    </w:p>
    <w:p w14:paraId="591CB62F" w14:textId="2C90B1D9" w:rsidR="00D86D5B" w:rsidRDefault="00D86D5B" w:rsidP="00D86D5B">
      <w:pPr>
        <w:pStyle w:val="ListParagraph"/>
        <w:numPr>
          <w:ilvl w:val="0"/>
          <w:numId w:val="3"/>
        </w:numPr>
      </w:pPr>
      <w:r>
        <w:t>“</w:t>
      </w:r>
      <w:proofErr w:type="gramStart"/>
      <w:r w:rsidRPr="00D86D5B">
        <w:rPr>
          <w:i/>
        </w:rPr>
        <w:t>w</w:t>
      </w:r>
      <w:proofErr w:type="gramEnd"/>
      <w:r>
        <w:t>” is the RECOVERY coefficient</w:t>
      </w:r>
    </w:p>
    <w:p w14:paraId="03C80C68" w14:textId="77777777" w:rsidR="00D86D5B" w:rsidRDefault="00D86D5B" w:rsidP="00D86D5B">
      <w:pPr>
        <w:pStyle w:val="ListParagraph"/>
        <w:ind w:left="1080"/>
      </w:pPr>
    </w:p>
    <w:p w14:paraId="0626E216" w14:textId="697528B8" w:rsidR="005A63B9" w:rsidRPr="005A63B9" w:rsidRDefault="005A63B9" w:rsidP="005A63B9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 (see spreadsheet)</w:t>
      </w:r>
    </w:p>
    <w:p w14:paraId="136AE02D" w14:textId="77777777" w:rsidR="005A63B9" w:rsidRDefault="005A63B9" w:rsidP="00D86D5B">
      <w:pPr>
        <w:pStyle w:val="ListParagraph"/>
        <w:ind w:left="1080"/>
      </w:pPr>
    </w:p>
    <w:p w14:paraId="46AFA6C6" w14:textId="51227A9E" w:rsidR="005A63B9" w:rsidRDefault="005A63B9" w:rsidP="00EA3778">
      <w:pPr>
        <w:pStyle w:val="ListParagraph"/>
        <w:numPr>
          <w:ilvl w:val="1"/>
          <w:numId w:val="4"/>
        </w:numPr>
      </w:pPr>
      <w:r>
        <w:t>Initial values:  school of 500 students with 2 infected on day 1:</w:t>
      </w:r>
    </w:p>
    <w:p w14:paraId="39954142" w14:textId="3A39639F" w:rsidR="005A63B9" w:rsidRDefault="005A63B9" w:rsidP="00D86D5B">
      <w:pPr>
        <w:pStyle w:val="ListParagraph"/>
        <w:ind w:left="1080"/>
      </w:pPr>
      <w:r w:rsidRPr="005A63B9">
        <w:rPr>
          <w:position w:val="-46"/>
        </w:rPr>
        <w:object w:dxaOrig="940" w:dyaOrig="1040" w14:anchorId="2DF5653B">
          <v:shape id="_x0000_i1047" type="#_x0000_t75" style="width:47pt;height:52pt" o:ole="">
            <v:imagedata r:id="rId15" o:title=""/>
          </v:shape>
          <o:OLEObject Type="Embed" ProgID="Equation.DSMT4" ShapeID="_x0000_i1047" DrawAspect="Content" ObjectID="_1387096545" r:id="rId16"/>
        </w:object>
      </w:r>
    </w:p>
    <w:p w14:paraId="38310150" w14:textId="77777777" w:rsidR="00EA3778" w:rsidRDefault="00EA3778" w:rsidP="00D86D5B">
      <w:pPr>
        <w:pStyle w:val="ListParagraph"/>
        <w:ind w:left="1080"/>
      </w:pPr>
    </w:p>
    <w:p w14:paraId="4B0C1B79" w14:textId="75BA5CFE" w:rsidR="00EA3778" w:rsidRDefault="00EA3778" w:rsidP="00EA3778">
      <w:pPr>
        <w:pStyle w:val="ListParagraph"/>
        <w:numPr>
          <w:ilvl w:val="1"/>
          <w:numId w:val="4"/>
        </w:numPr>
      </w:pPr>
      <w:r>
        <w:t>Parameter values:</w:t>
      </w:r>
    </w:p>
    <w:p w14:paraId="6A84AE9B" w14:textId="77777777" w:rsidR="00EA3778" w:rsidRDefault="00EA3778" w:rsidP="00EA3778"/>
    <w:p w14:paraId="6BBB0844" w14:textId="04EAE023" w:rsidR="00EA3778" w:rsidRDefault="00EA3778" w:rsidP="00EA3778">
      <w:pPr>
        <w:ind w:left="360" w:firstLine="720"/>
      </w:pPr>
      <w:r w:rsidRPr="00EA3778">
        <w:rPr>
          <w:position w:val="-24"/>
        </w:rPr>
        <w:object w:dxaOrig="940" w:dyaOrig="620" w14:anchorId="01390E6B">
          <v:shape id="_x0000_i1053" type="#_x0000_t75" style="width:47pt;height:31pt" o:ole="">
            <v:imagedata r:id="rId17" o:title=""/>
          </v:shape>
          <o:OLEObject Type="Embed" ProgID="Equation.DSMT4" ShapeID="_x0000_i1053" DrawAspect="Content" ObjectID="_1387096546" r:id="rId18"/>
        </w:object>
      </w:r>
      <w:r>
        <w:t xml:space="preserve"> </w:t>
      </w:r>
    </w:p>
    <w:p w14:paraId="4A3BA1F6" w14:textId="77777777" w:rsidR="00EA3778" w:rsidRDefault="00EA3778" w:rsidP="00EA3778"/>
    <w:p w14:paraId="3E2D9503" w14:textId="38C61774" w:rsidR="00EA3778" w:rsidRDefault="00EA3778" w:rsidP="00EA3778">
      <w:pPr>
        <w:pStyle w:val="ListParagraph"/>
        <w:numPr>
          <w:ilvl w:val="1"/>
          <w:numId w:val="4"/>
        </w:numPr>
      </w:pPr>
      <w:r>
        <w:t>Example calculations for Day 2:</w:t>
      </w:r>
    </w:p>
    <w:p w14:paraId="67722EAF" w14:textId="77777777" w:rsidR="00EA3778" w:rsidRDefault="00EA3778" w:rsidP="00EA3778"/>
    <w:p w14:paraId="2275D58E" w14:textId="18BA4067" w:rsidR="00EA3778" w:rsidRDefault="00B97DE5" w:rsidP="00EA3778">
      <w:r w:rsidRPr="00EA3778">
        <w:rPr>
          <w:position w:val="-46"/>
        </w:rPr>
        <w:object w:dxaOrig="6080" w:dyaOrig="1040" w14:anchorId="65195AB8">
          <v:shape id="_x0000_i1059" type="#_x0000_t75" style="width:304pt;height:52pt" o:ole="">
            <v:imagedata r:id="rId19" o:title=""/>
          </v:shape>
          <o:OLEObject Type="Embed" ProgID="Equation.DSMT4" ShapeID="_x0000_i1059" DrawAspect="Content" ObjectID="_1387096547" r:id="rId20"/>
        </w:object>
      </w:r>
    </w:p>
    <w:p w14:paraId="1D8E643B" w14:textId="77777777" w:rsidR="00EA3778" w:rsidRDefault="00EA3778" w:rsidP="00EA3778"/>
    <w:p w14:paraId="792D1181" w14:textId="51056CB6" w:rsidR="00365583" w:rsidRPr="007F0551" w:rsidRDefault="00365583" w:rsidP="00EA3778">
      <w:pPr>
        <w:rPr>
          <w:i/>
        </w:rPr>
      </w:pPr>
      <w:r w:rsidRPr="007F0551">
        <w:rPr>
          <w:i/>
        </w:rPr>
        <w:t>So, we have 1.992 (round to 2) new infections but 1 recovers meaning I = 3 and R = 1 after day 2.</w:t>
      </w:r>
    </w:p>
    <w:p w14:paraId="1659415C" w14:textId="77777777" w:rsidR="00365583" w:rsidRDefault="00365583" w:rsidP="00EA3778"/>
    <w:p w14:paraId="098E725D" w14:textId="227E836D" w:rsidR="00EA3778" w:rsidRDefault="00EA3778" w:rsidP="00EA3778">
      <w:pPr>
        <w:pStyle w:val="ListParagraph"/>
        <w:numPr>
          <w:ilvl w:val="1"/>
          <w:numId w:val="4"/>
        </w:numPr>
      </w:pPr>
      <w:r>
        <w:t>Notes:</w:t>
      </w:r>
    </w:p>
    <w:p w14:paraId="20BAAA3C" w14:textId="77777777" w:rsidR="00B97DE5" w:rsidRDefault="00B97DE5" w:rsidP="00B97DE5"/>
    <w:p w14:paraId="3E662E36" w14:textId="51479E2D" w:rsidR="00B97DE5" w:rsidRDefault="00B97DE5" w:rsidP="00B97DE5">
      <w:pPr>
        <w:pStyle w:val="ListParagraph"/>
        <w:numPr>
          <w:ilvl w:val="0"/>
          <w:numId w:val="3"/>
        </w:numPr>
      </w:pPr>
      <w:r>
        <w:t xml:space="preserve">In spreadsheet, susceptible formula modified to ensure cannot have a negative number (“max” function) which can happen if the transmission rate is very high </w:t>
      </w:r>
    </w:p>
    <w:p w14:paraId="2C1E1F9B" w14:textId="6F95D71F" w:rsidR="00B97DE5" w:rsidRDefault="00B97DE5" w:rsidP="00B97DE5">
      <w:pPr>
        <w:pStyle w:val="ListParagraph"/>
        <w:numPr>
          <w:ilvl w:val="0"/>
          <w:numId w:val="3"/>
        </w:numPr>
      </w:pPr>
      <w:r>
        <w:t>Since we want a discrete (i.e. whole person) number we round the S</w:t>
      </w:r>
      <w:proofErr w:type="gramStart"/>
      <w:r>
        <w:t>,I</w:t>
      </w:r>
      <w:proofErr w:type="gramEnd"/>
      <w:r>
        <w:t xml:space="preserve"> in the spreadsheet (so day two we have 496 and 3 respectively in the S, I for the example)</w:t>
      </w:r>
    </w:p>
    <w:p w14:paraId="438C11DB" w14:textId="60862A69" w:rsidR="00B97DE5" w:rsidRDefault="00B97DE5" w:rsidP="00B97DE5">
      <w:pPr>
        <w:pStyle w:val="ListParagraph"/>
        <w:numPr>
          <w:ilvl w:val="0"/>
          <w:numId w:val="3"/>
        </w:numPr>
      </w:pPr>
      <w:r>
        <w:t>Rather than use the “R” formula, easiest to just use 500-S-I (otherwise the rounding can cause the number of students in the school to differ from 500)</w:t>
      </w:r>
    </w:p>
    <w:p w14:paraId="382692D3" w14:textId="77777777" w:rsidR="00B97DE5" w:rsidRDefault="00B97DE5" w:rsidP="00B97DE5">
      <w:pPr>
        <w:pStyle w:val="ListParagraph"/>
        <w:numPr>
          <w:ilvl w:val="0"/>
          <w:numId w:val="3"/>
        </w:numPr>
      </w:pPr>
      <w:r>
        <w:t>The results in this example are typical for how epidemics work:</w:t>
      </w:r>
    </w:p>
    <w:p w14:paraId="1615FB34" w14:textId="152E1EE4" w:rsidR="00B97DE5" w:rsidRDefault="00B97DE5" w:rsidP="00B97DE5">
      <w:pPr>
        <w:pStyle w:val="ListParagraph"/>
        <w:numPr>
          <w:ilvl w:val="1"/>
          <w:numId w:val="3"/>
        </w:numPr>
      </w:pPr>
      <w:proofErr w:type="gramStart"/>
      <w:r>
        <w:t>an</w:t>
      </w:r>
      <w:proofErr w:type="gramEnd"/>
      <w:r>
        <w:t xml:space="preserve"> initial rise in the number infected which eventually reaches a peak, in our example around day 12/13</w:t>
      </w:r>
    </w:p>
    <w:p w14:paraId="102922F1" w14:textId="15BEA324" w:rsidR="00B97DE5" w:rsidRDefault="00B97DE5" w:rsidP="00B97DE5">
      <w:pPr>
        <w:pStyle w:val="ListParagraph"/>
        <w:numPr>
          <w:ilvl w:val="1"/>
          <w:numId w:val="3"/>
        </w:numPr>
      </w:pPr>
      <w:proofErr w:type="gramStart"/>
      <w:r>
        <w:t>at</w:t>
      </w:r>
      <w:proofErr w:type="gramEnd"/>
      <w:r>
        <w:t xml:space="preserve"> this point the number infected begins to decrease – this is due to the fact that there are not enough remaining in the susceptible category</w:t>
      </w:r>
    </w:p>
    <w:p w14:paraId="58ECF6A3" w14:textId="7AC0960F" w:rsidR="00B97DE5" w:rsidRDefault="00B97DE5" w:rsidP="00B97DE5">
      <w:pPr>
        <w:pStyle w:val="ListParagraph"/>
        <w:numPr>
          <w:ilvl w:val="1"/>
          <w:numId w:val="3"/>
        </w:numPr>
      </w:pPr>
      <w:proofErr w:type="gramStart"/>
      <w:r>
        <w:t>eventually</w:t>
      </w:r>
      <w:proofErr w:type="gramEnd"/>
      <w:r>
        <w:t xml:space="preserve"> an “equilibrium” is reached when the epidemic is essentially over</w:t>
      </w:r>
    </w:p>
    <w:p w14:paraId="4949A96C" w14:textId="4616F163" w:rsidR="00B97DE5" w:rsidRDefault="00B97DE5" w:rsidP="00B97DE5">
      <w:pPr>
        <w:pStyle w:val="ListParagraph"/>
        <w:numPr>
          <w:ilvl w:val="1"/>
          <w:numId w:val="3"/>
        </w:numPr>
      </w:pPr>
      <w:proofErr w:type="gramStart"/>
      <w:r>
        <w:t>in</w:t>
      </w:r>
      <w:proofErr w:type="gramEnd"/>
      <w:r>
        <w:t xml:space="preserve"> our example, nearly all are infected (only 13 are not) since we just let the epidemic run its course without intervention</w:t>
      </w:r>
    </w:p>
    <w:p w14:paraId="5E1C77CD" w14:textId="08EB4C32" w:rsidR="002E5269" w:rsidRDefault="002E5269" w:rsidP="002E5269">
      <w:pPr>
        <w:pStyle w:val="ListParagraph"/>
        <w:numPr>
          <w:ilvl w:val="0"/>
          <w:numId w:val="3"/>
        </w:numPr>
      </w:pPr>
      <w:r>
        <w:t>The rounding to ensure integer numbers sometimes prevents the disease to reach 0 infected (as in our example)</w:t>
      </w:r>
      <w:proofErr w:type="gramStart"/>
      <w:r>
        <w:t>;  in</w:t>
      </w:r>
      <w:proofErr w:type="gramEnd"/>
      <w:r>
        <w:t xml:space="preserve"> a game if the number infected levels at some value for several days the epidemic could be ended and the infected set to 0 (move the remaining to the R category)</w:t>
      </w:r>
    </w:p>
    <w:p w14:paraId="185B008A" w14:textId="77777777" w:rsidR="002E5269" w:rsidRDefault="002E5269" w:rsidP="002E5269"/>
    <w:p w14:paraId="7630643A" w14:textId="2367A814" w:rsidR="002E5269" w:rsidRPr="00CC7749" w:rsidRDefault="004841BC" w:rsidP="002E5269">
      <w:pPr>
        <w:pStyle w:val="ListParagraph"/>
        <w:numPr>
          <w:ilvl w:val="0"/>
          <w:numId w:val="4"/>
        </w:numPr>
      </w:pPr>
      <w:r>
        <w:rPr>
          <w:b/>
        </w:rPr>
        <w:t>Game considerations</w:t>
      </w:r>
    </w:p>
    <w:p w14:paraId="09040E00" w14:textId="77777777" w:rsidR="00CC7749" w:rsidRDefault="00CC7749" w:rsidP="00CC7749"/>
    <w:p w14:paraId="728972B4" w14:textId="783046DD" w:rsidR="00CC7749" w:rsidRDefault="00CC7749" w:rsidP="00CC7749">
      <w:r>
        <w:t>It is important to consider what the player knows and how the underlying model is used to inform and update at each time point.  A few examples (there are more):</w:t>
      </w:r>
    </w:p>
    <w:p w14:paraId="03C6A590" w14:textId="77777777" w:rsidR="00CC7749" w:rsidRDefault="00CC7749" w:rsidP="00CC7749"/>
    <w:p w14:paraId="48951C2C" w14:textId="250EFAD8" w:rsidR="00CC7749" w:rsidRDefault="00CC7749" w:rsidP="00CC7749">
      <w:pPr>
        <w:pStyle w:val="ListParagraph"/>
        <w:numPr>
          <w:ilvl w:val="0"/>
          <w:numId w:val="5"/>
        </w:numPr>
      </w:pPr>
      <w:r>
        <w:t xml:space="preserve">Among the “S” group are some who might have symptoms, particularly in cases where the early disease symptoms are similar to </w:t>
      </w:r>
      <w:r w:rsidR="00365583">
        <w:t>other illnesses (common cold, flu).  Some might even think they have symptoms due to fear.  The attached press release is an example of what the epidemic disease might look like</w:t>
      </w:r>
    </w:p>
    <w:p w14:paraId="40DACD9E" w14:textId="4C5B22C3" w:rsidR="00365583" w:rsidRDefault="00365583" w:rsidP="00CC7749">
      <w:pPr>
        <w:pStyle w:val="ListParagraph"/>
        <w:numPr>
          <w:ilvl w:val="0"/>
          <w:numId w:val="5"/>
        </w:numPr>
      </w:pPr>
      <w:r>
        <w:t xml:space="preserve">The “I” group has subjects in various stages of the disease.  If early, they could be infected/contagious but either without any symptoms or just the symptoms that are more </w:t>
      </w:r>
      <w:proofErr w:type="gramStart"/>
      <w:r>
        <w:t>like</w:t>
      </w:r>
      <w:proofErr w:type="gramEnd"/>
      <w:r>
        <w:t xml:space="preserve"> a cold.  At some point, the disease reaches a state where it is obvious that they have it and the player would then know it.</w:t>
      </w:r>
    </w:p>
    <w:p w14:paraId="5F5174FF" w14:textId="59BD1506" w:rsidR="00365583" w:rsidRDefault="00365583" w:rsidP="00CC7749">
      <w:pPr>
        <w:pStyle w:val="ListParagraph"/>
        <w:numPr>
          <w:ilvl w:val="0"/>
          <w:numId w:val="5"/>
        </w:numPr>
      </w:pPr>
      <w:r>
        <w:t>The choice of which subjects move from S to I and from I to R could/should be impacted by other factors.  In the example, there</w:t>
      </w:r>
      <w:r w:rsidR="007F0551">
        <w:t xml:space="preserve"> are 2 new infections.  These are most likely students with most contact with the first 2 infected (i.e. in the same class/grade </w:t>
      </w:r>
      <w:proofErr w:type="spellStart"/>
      <w:r w:rsidR="007F0551">
        <w:t>etc</w:t>
      </w:r>
      <w:proofErr w:type="spellEnd"/>
      <w:r w:rsidR="007F0551">
        <w:t>).  Likewise, the 1 recovered would be the one infected the longest (although not always as people recover at different paces).</w:t>
      </w:r>
    </w:p>
    <w:p w14:paraId="1E0252BD" w14:textId="553F579B" w:rsidR="00CC7749" w:rsidRDefault="007F0551" w:rsidP="00CC7749">
      <w:pPr>
        <w:pStyle w:val="ListParagraph"/>
        <w:numPr>
          <w:ilvl w:val="0"/>
          <w:numId w:val="5"/>
        </w:numPr>
      </w:pPr>
      <w:r>
        <w:t>Note that we assume once in the “R” status the student does not get the disease again – this is true for diseases like measles/mumps for the most part.  In a deadly outbreak some in the “R” die but we want</w:t>
      </w:r>
      <w:r w:rsidR="00222236">
        <w:t xml:space="preserve"> </w:t>
      </w:r>
      <w:r>
        <w:t xml:space="preserve">to have a less fatal game </w:t>
      </w:r>
    </w:p>
    <w:p w14:paraId="0D409597" w14:textId="23FB7E41" w:rsidR="009269B2" w:rsidRDefault="009269B2" w:rsidP="00CC7749">
      <w:pPr>
        <w:pStyle w:val="ListParagraph"/>
        <w:numPr>
          <w:ilvl w:val="0"/>
          <w:numId w:val="5"/>
        </w:numPr>
      </w:pPr>
      <w:r>
        <w:t>Some in the “S” group might be IMMUNE to the disease and therefore not truly “susceptible”</w:t>
      </w:r>
    </w:p>
    <w:p w14:paraId="3F6AE434" w14:textId="02C177E9" w:rsidR="001735BD" w:rsidRDefault="001735BD" w:rsidP="00CC7749">
      <w:pPr>
        <w:pStyle w:val="ListParagraph"/>
        <w:numPr>
          <w:ilvl w:val="0"/>
          <w:numId w:val="5"/>
        </w:numPr>
      </w:pPr>
      <w:r>
        <w:t>Within the basic model are places where randomness could be introduced</w:t>
      </w:r>
    </w:p>
    <w:p w14:paraId="5036CD2C" w14:textId="57C1071A" w:rsidR="00222236" w:rsidRDefault="00222236" w:rsidP="00CC7749">
      <w:pPr>
        <w:pStyle w:val="ListParagraph"/>
        <w:numPr>
          <w:ilvl w:val="0"/>
          <w:numId w:val="5"/>
        </w:numPr>
      </w:pPr>
      <w:r>
        <w:t>In real outbreaks a number</w:t>
      </w:r>
      <w:r w:rsidR="00CF71DA">
        <w:t xml:space="preserve"> of possible methods to address.  A few:</w:t>
      </w:r>
    </w:p>
    <w:p w14:paraId="6169E6DA" w14:textId="3C640892" w:rsidR="00222236" w:rsidRDefault="00CF71DA" w:rsidP="00222236">
      <w:pPr>
        <w:pStyle w:val="ListParagraph"/>
        <w:numPr>
          <w:ilvl w:val="1"/>
          <w:numId w:val="5"/>
        </w:numPr>
      </w:pPr>
      <w:r>
        <w:t>Quarantine – can cause more panic and is disruptive as it would, in the case of schools, mean missed classes and even a shutdown.  100% effective IF people actually follow the rules AND if quarantine people before they are contagious and contact others (may be difficult to identify when to quarantine if symptoms not present; quarantine of healthy people will cause them to be upset!)</w:t>
      </w:r>
    </w:p>
    <w:p w14:paraId="2FECB4C5" w14:textId="538E4BA4" w:rsidR="00CF71DA" w:rsidRDefault="009269B2" w:rsidP="00222236">
      <w:pPr>
        <w:pStyle w:val="ListParagraph"/>
        <w:numPr>
          <w:ilvl w:val="1"/>
          <w:numId w:val="5"/>
        </w:numPr>
      </w:pPr>
      <w:r>
        <w:t>Vaccines – not always available, particularly immediately.  May not be 100% effective and must be administered prior to becoming infected.  Some people don’t like and concerns about side effects etc.  Cost trade off – how many fewer infected for the price?</w:t>
      </w:r>
    </w:p>
    <w:p w14:paraId="2C22F142" w14:textId="0E63FC23" w:rsidR="009269B2" w:rsidRDefault="009269B2" w:rsidP="00222236">
      <w:pPr>
        <w:pStyle w:val="ListParagraph"/>
        <w:numPr>
          <w:ilvl w:val="1"/>
          <w:numId w:val="5"/>
        </w:numPr>
      </w:pPr>
      <w:r>
        <w:t>Treatments – may be drugs already on the market that move people more rapidly from “I” to “R” (</w:t>
      </w:r>
      <w:proofErr w:type="spellStart"/>
      <w:r>
        <w:t>ie</w:t>
      </w:r>
      <w:proofErr w:type="spellEnd"/>
      <w:r>
        <w:t xml:space="preserve"> improve the recovery rate).  If a new disease, efficacy of these may be low and it will take time/money to produce a better drug.</w:t>
      </w:r>
    </w:p>
    <w:p w14:paraId="5A2CCD23" w14:textId="77777777" w:rsidR="00CC7749" w:rsidRPr="004841BC" w:rsidRDefault="00CC7749" w:rsidP="00CC7749"/>
    <w:p w14:paraId="06DE90DA" w14:textId="7451478A" w:rsidR="004841BC" w:rsidRPr="00222236" w:rsidRDefault="004841BC" w:rsidP="002E5269">
      <w:pPr>
        <w:pStyle w:val="ListParagraph"/>
        <w:numPr>
          <w:ilvl w:val="0"/>
          <w:numId w:val="4"/>
        </w:numPr>
      </w:pPr>
      <w:r>
        <w:rPr>
          <w:b/>
        </w:rPr>
        <w:t>Simple statistics ideas</w:t>
      </w:r>
    </w:p>
    <w:p w14:paraId="7A10A986" w14:textId="77777777" w:rsidR="00222236" w:rsidRDefault="00222236" w:rsidP="00222236"/>
    <w:p w14:paraId="675F9EAF" w14:textId="2492F764" w:rsidR="00222236" w:rsidRDefault="009269B2" w:rsidP="00222236">
      <w:pPr>
        <w:pStyle w:val="ListParagraph"/>
        <w:numPr>
          <w:ilvl w:val="0"/>
          <w:numId w:val="6"/>
        </w:numPr>
      </w:pPr>
      <w:r>
        <w:t>Very simple statistics:  u</w:t>
      </w:r>
      <w:r w:rsidR="00222236">
        <w:t>se of descriptive statistics/graphs to help identify where the disease is centered to make decisions about how to address</w:t>
      </w:r>
      <w:r>
        <w:t xml:space="preserve"> the outbreak</w:t>
      </w:r>
    </w:p>
    <w:p w14:paraId="3F18D108" w14:textId="4C9E0CC3" w:rsidR="00222236" w:rsidRDefault="009269B2" w:rsidP="00222236">
      <w:pPr>
        <w:pStyle w:val="ListParagraph"/>
        <w:numPr>
          <w:ilvl w:val="0"/>
          <w:numId w:val="6"/>
        </w:numPr>
      </w:pPr>
      <w:r>
        <w:t>Hypothesis testing:  this was the simple game we tried to produce in previous grant.  The idea was there were two drugs that might be effective in treating the disease but with a better efficacy – the player is collecting data and testing the hypothesis that the drugs are essentially the same.  The efficacy/costs for each could be variables</w:t>
      </w:r>
      <w:r w:rsidR="001F6F43">
        <w:t xml:space="preserve"> that change each time the game is played.  From a teaching standpoint, </w:t>
      </w:r>
      <w:proofErr w:type="gramStart"/>
      <w:r w:rsidR="001F6F43">
        <w:t>this a</w:t>
      </w:r>
      <w:proofErr w:type="gramEnd"/>
      <w:r w:rsidR="001F6F43">
        <w:t xml:space="preserve"> great way to introduce the idea of statistical vs. clinical significance.  For example, the player might determine one drug is statistically better…but if it costs a lot more and is only going to slightly improve the recovery rate is it worth it?  There is a bit of a moral question here too…we could reduce the number infected by a handful but at a great price.</w:t>
      </w:r>
    </w:p>
    <w:p w14:paraId="09864B5C" w14:textId="77777777" w:rsidR="009269B2" w:rsidRPr="004841BC" w:rsidRDefault="009269B2" w:rsidP="009269B2"/>
    <w:p w14:paraId="5AA7D989" w14:textId="1EB98B28" w:rsidR="004841BC" w:rsidRPr="001F6F43" w:rsidRDefault="004841BC" w:rsidP="002E5269">
      <w:pPr>
        <w:pStyle w:val="ListParagraph"/>
        <w:numPr>
          <w:ilvl w:val="0"/>
          <w:numId w:val="4"/>
        </w:numPr>
      </w:pPr>
      <w:r>
        <w:rPr>
          <w:b/>
        </w:rPr>
        <w:t>More advanced statistics ideas</w:t>
      </w:r>
      <w:r w:rsidR="00120A69">
        <w:rPr>
          <w:b/>
        </w:rPr>
        <w:t xml:space="preserve"> (a game with these possibilities would be potentially very interesting to many I think!)</w:t>
      </w:r>
    </w:p>
    <w:p w14:paraId="1F7401F9" w14:textId="77777777" w:rsidR="001F6F43" w:rsidRDefault="001F6F43" w:rsidP="001F6F43"/>
    <w:p w14:paraId="7A7DCC24" w14:textId="77777777" w:rsidR="001F6F43" w:rsidRDefault="001F6F43" w:rsidP="001F6F43">
      <w:pPr>
        <w:pStyle w:val="ListParagraph"/>
        <w:numPr>
          <w:ilvl w:val="0"/>
          <w:numId w:val="6"/>
        </w:numPr>
      </w:pPr>
      <w:r>
        <w:t>Decision analysis type of issues, using conditional probability and introducing “Bayes Rule”</w:t>
      </w:r>
    </w:p>
    <w:p w14:paraId="46D865D2" w14:textId="16EFB365" w:rsidR="001F6F43" w:rsidRDefault="001F6F43" w:rsidP="001F6F43">
      <w:pPr>
        <w:pStyle w:val="ListParagraph"/>
        <w:numPr>
          <w:ilvl w:val="1"/>
          <w:numId w:val="6"/>
        </w:numPr>
      </w:pPr>
      <w:r>
        <w:t>In this version we have one or more tests that can be used to determine if students have the disease (“screening tests”)</w:t>
      </w:r>
    </w:p>
    <w:p w14:paraId="2CDC3526" w14:textId="622D8249" w:rsidR="001F6F43" w:rsidRDefault="001F6F43" w:rsidP="001F6F43">
      <w:pPr>
        <w:pStyle w:val="ListParagraph"/>
        <w:numPr>
          <w:ilvl w:val="1"/>
          <w:numId w:val="6"/>
        </w:numPr>
      </w:pPr>
      <w:r>
        <w:t>This is important given that we have a number of infected without symptoms that may be contagious – we want to identify and treat them quickly</w:t>
      </w:r>
    </w:p>
    <w:p w14:paraId="7AD5410D" w14:textId="7110976A" w:rsidR="001F6F43" w:rsidRDefault="001F6F43" w:rsidP="001F6F43">
      <w:pPr>
        <w:pStyle w:val="ListParagraph"/>
        <w:numPr>
          <w:ilvl w:val="1"/>
          <w:numId w:val="6"/>
        </w:numPr>
      </w:pPr>
      <w:r>
        <w:t>The issue is that tests, particularly the less expensive “screening” type have error rates (false positives, negatives)</w:t>
      </w:r>
    </w:p>
    <w:p w14:paraId="0866F6A4" w14:textId="7C167F79" w:rsidR="001F6F43" w:rsidRDefault="001F6F43" w:rsidP="001F6F43">
      <w:pPr>
        <w:pStyle w:val="ListParagraph"/>
        <w:numPr>
          <w:ilvl w:val="1"/>
          <w:numId w:val="6"/>
        </w:numPr>
      </w:pPr>
      <w:r>
        <w:t>The underlying concept of interest is PREVALENCE (</w:t>
      </w:r>
      <w:proofErr w:type="spellStart"/>
      <w:r>
        <w:t>ie</w:t>
      </w:r>
      <w:proofErr w:type="spellEnd"/>
      <w:r>
        <w:t xml:space="preserve"> denominator) is important!  An example.  Suppose a screening test will return the correct result 95% of the time (pretty good!).  In our school with 500 students on day 1 we have 2 infected.  If we test ALL 500 with the screening test, the test will likely be positive for both the infected students.  However, it will incorrectly identify about 5% of the 498 healthy students as “I” (that is, 25).  So, we will think 27 are “I” but only 2 of them actually are!  If the disease if more prevalent </w:t>
      </w:r>
      <w:r w:rsidR="00282F18">
        <w:t xml:space="preserve">the ratio of false to true “I” will not be as bad.  </w:t>
      </w:r>
    </w:p>
    <w:p w14:paraId="23EAA707" w14:textId="671B67AD" w:rsidR="00282F18" w:rsidRDefault="00282F18" w:rsidP="001F6F43">
      <w:pPr>
        <w:pStyle w:val="ListParagraph"/>
        <w:numPr>
          <w:ilvl w:val="1"/>
          <w:numId w:val="6"/>
        </w:numPr>
      </w:pPr>
      <w:r>
        <w:t xml:space="preserve">In the game, students understanding Bayes Rule/conditional probability might be more cautious in treating when the likelihood of false positives is high.  </w:t>
      </w:r>
    </w:p>
    <w:p w14:paraId="201F610E" w14:textId="216338FB" w:rsidR="00282F18" w:rsidRDefault="00282F18" w:rsidP="001F6F43">
      <w:pPr>
        <w:pStyle w:val="ListParagraph"/>
        <w:numPr>
          <w:ilvl w:val="1"/>
          <w:numId w:val="6"/>
        </w:numPr>
      </w:pPr>
      <w:r>
        <w:t>In real disease detection a good screening test (95%) typically is used to help identify those for a more accurate test such as a blood test.  The reason not to use the more accurate test initially and for all people is cost/resources (must draw blood and send to the lab)</w:t>
      </w:r>
    </w:p>
    <w:p w14:paraId="3BCC22E3" w14:textId="77777777" w:rsidR="00282F18" w:rsidRDefault="00282F18" w:rsidP="002121BC">
      <w:pPr>
        <w:pStyle w:val="ListParagraph"/>
        <w:ind w:left="1440"/>
      </w:pPr>
      <w:bookmarkStart w:id="0" w:name="_GoBack"/>
      <w:bookmarkEnd w:id="0"/>
    </w:p>
    <w:p w14:paraId="7A84770F" w14:textId="77777777" w:rsidR="001F6F43" w:rsidRPr="0014144F" w:rsidRDefault="001F6F43" w:rsidP="001F6F43"/>
    <w:sectPr w:rsidR="001F6F43" w:rsidRPr="0014144F" w:rsidSect="00176FD1">
      <w:pgSz w:w="12240" w:h="15840"/>
      <w:pgMar w:top="1440" w:right="1440" w:bottom="1440" w:left="1440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5F4"/>
    <w:multiLevelType w:val="hybridMultilevel"/>
    <w:tmpl w:val="60480478"/>
    <w:lvl w:ilvl="0" w:tplc="C68469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664C81"/>
    <w:multiLevelType w:val="hybridMultilevel"/>
    <w:tmpl w:val="5C800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3723F"/>
    <w:multiLevelType w:val="hybridMultilevel"/>
    <w:tmpl w:val="4CEA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855821"/>
    <w:multiLevelType w:val="hybridMultilevel"/>
    <w:tmpl w:val="E20C9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A566B62"/>
    <w:multiLevelType w:val="hybridMultilevel"/>
    <w:tmpl w:val="B6C8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7C0826"/>
    <w:multiLevelType w:val="hybridMultilevel"/>
    <w:tmpl w:val="8B62A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DF"/>
    <w:rsid w:val="00120A69"/>
    <w:rsid w:val="0014144F"/>
    <w:rsid w:val="001735BD"/>
    <w:rsid w:val="00176FD1"/>
    <w:rsid w:val="001F6F43"/>
    <w:rsid w:val="002121BC"/>
    <w:rsid w:val="00222236"/>
    <w:rsid w:val="00282F18"/>
    <w:rsid w:val="002E5269"/>
    <w:rsid w:val="00365583"/>
    <w:rsid w:val="003E399A"/>
    <w:rsid w:val="004841BC"/>
    <w:rsid w:val="00491D4B"/>
    <w:rsid w:val="005A63B9"/>
    <w:rsid w:val="005B47DF"/>
    <w:rsid w:val="006B126F"/>
    <w:rsid w:val="007F0551"/>
    <w:rsid w:val="009269B2"/>
    <w:rsid w:val="00972A52"/>
    <w:rsid w:val="009865CF"/>
    <w:rsid w:val="00A13256"/>
    <w:rsid w:val="00AF5C57"/>
    <w:rsid w:val="00B97DE5"/>
    <w:rsid w:val="00CB1A3D"/>
    <w:rsid w:val="00CC7749"/>
    <w:rsid w:val="00CF71DA"/>
    <w:rsid w:val="00D101C2"/>
    <w:rsid w:val="00D22F5B"/>
    <w:rsid w:val="00D86D5B"/>
    <w:rsid w:val="00EA37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8F3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7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D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2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7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D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7.bin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4.emf"/><Relationship Id="rId12" Type="http://schemas.openxmlformats.org/officeDocument/2006/relationships/oleObject" Target="embeddings/oleObject3.bin"/><Relationship Id="rId13" Type="http://schemas.openxmlformats.org/officeDocument/2006/relationships/image" Target="media/image5.emf"/><Relationship Id="rId14" Type="http://schemas.openxmlformats.org/officeDocument/2006/relationships/oleObject" Target="embeddings/oleObject4.bin"/><Relationship Id="rId15" Type="http://schemas.openxmlformats.org/officeDocument/2006/relationships/image" Target="media/image6.emf"/><Relationship Id="rId16" Type="http://schemas.openxmlformats.org/officeDocument/2006/relationships/oleObject" Target="embeddings/oleObject5.bin"/><Relationship Id="rId17" Type="http://schemas.openxmlformats.org/officeDocument/2006/relationships/image" Target="media/image7.emf"/><Relationship Id="rId18" Type="http://schemas.openxmlformats.org/officeDocument/2006/relationships/oleObject" Target="embeddings/oleObject6.bin"/><Relationship Id="rId19" Type="http://schemas.openxmlformats.org/officeDocument/2006/relationships/image" Target="media/image8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1095</Words>
  <Characters>6242</Characters>
  <Application>Microsoft Macintosh Word</Application>
  <DocSecurity>0</DocSecurity>
  <Lines>52</Lines>
  <Paragraphs>14</Paragraphs>
  <ScaleCrop>false</ScaleCrop>
  <Company>Ohio State University</Company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Sturdivant</dc:creator>
  <cp:keywords/>
  <dc:description/>
  <cp:lastModifiedBy>Rod Sturdivant</cp:lastModifiedBy>
  <cp:revision>17</cp:revision>
  <dcterms:created xsi:type="dcterms:W3CDTF">2016-01-02T15:21:00Z</dcterms:created>
  <dcterms:modified xsi:type="dcterms:W3CDTF">2016-01-02T16:47:00Z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