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ab/>
        <w:tab/>
        <w:tab/>
        <w:tab/>
        <w:tab/>
      </w:r>
      <w:r w:rsidDel="00000000" w:rsidR="00000000" w:rsidRPr="00000000">
        <w:rPr>
          <w:b w:val="1"/>
          <w:sz w:val="60"/>
          <w:szCs w:val="60"/>
          <w:rtl w:val="0"/>
        </w:rPr>
        <w:t xml:space="preserve">LET’S COOK!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ab/>
        <w:t xml:space="preserve">This is a cooking game that is designed for kids.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Player accesses the game (click an icon on desktop, going to the website...), there will be a load screen logo with food picture, name of the game “LET’S COOK!”, and a START button to start the game.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After clicking START, the next screen will be a list (buttons) of multiple recipes for player to choose. Player will click on the food he wants to cook to go to next step.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On the next screen, player will see many blocks (minimum 2 blocks, maximum 5 blocks), each block (with photo and description) represents one of the steps to make the food. The blocks are arranged in a random order. </w:t>
      </w:r>
    </w:p>
    <w:p w:rsidR="00000000" w:rsidDel="00000000" w:rsidP="00000000" w:rsidRDefault="00000000" w:rsidRPr="00000000">
      <w:pPr>
        <w:ind w:left="720" w:firstLine="0"/>
        <w:contextualSpacing w:val="0"/>
      </w:pPr>
      <w:r w:rsidDel="00000000" w:rsidR="00000000" w:rsidRPr="00000000">
        <w:rPr>
          <w:rtl w:val="0"/>
        </w:rPr>
        <w:t xml:space="preserve">Player will see a message: “Put the blocks in the right order: (drag and put them into the boxes below)”</w:t>
      </w:r>
    </w:p>
    <w:p w:rsidR="00000000" w:rsidDel="00000000" w:rsidP="00000000" w:rsidRDefault="00000000" w:rsidRPr="00000000">
      <w:pPr>
        <w:ind w:left="720" w:firstLine="0"/>
        <w:contextualSpacing w:val="0"/>
      </w:pPr>
      <w:r w:rsidDel="00000000" w:rsidR="00000000" w:rsidRPr="00000000">
        <w:rPr>
          <w:rtl w:val="0"/>
        </w:rPr>
        <w:t xml:space="preserve">There will be the same amount of empty boxes so that player can drag the blocks into them once he’s made the decision. Player can move the blocks in and out of the boxes.</w:t>
      </w:r>
    </w:p>
    <w:p w:rsidR="00000000" w:rsidDel="00000000" w:rsidP="00000000" w:rsidRDefault="00000000" w:rsidRPr="00000000">
      <w:pPr>
        <w:ind w:left="720" w:firstLine="0"/>
        <w:contextualSpacing w:val="0"/>
      </w:pPr>
      <w:r w:rsidDel="00000000" w:rsidR="00000000" w:rsidRPr="00000000">
        <w:rPr>
          <w:rtl w:val="0"/>
        </w:rPr>
        <w:t xml:space="preserve">Once all the empty boxes are filled, the button “LET’S COOK!” will light up so that player can click on it and see if the food will be cooked or not.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After clicking “LET’S COOK!”:</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If all the steps are in the correct order, player will see a screen that says “YOU WIN!”, and two choice buttons “PLAY MORE” and “EXIT”</w:t>
      </w:r>
    </w:p>
    <w:p w:rsidR="00000000" w:rsidDel="00000000" w:rsidP="00000000" w:rsidRDefault="00000000" w:rsidRPr="00000000">
      <w:pPr>
        <w:ind w:left="720" w:firstLine="0"/>
        <w:contextualSpacing w:val="0"/>
      </w:pPr>
      <w:r w:rsidDel="00000000" w:rsidR="00000000" w:rsidRPr="00000000">
        <w:rPr>
          <w:rtl w:val="0"/>
        </w:rPr>
        <w:tab/>
        <w:t xml:space="preserve">If player chooses “PLAY MORE”, it will go back to (2).</w:t>
      </w:r>
    </w:p>
    <w:p w:rsidR="00000000" w:rsidDel="00000000" w:rsidP="00000000" w:rsidRDefault="00000000" w:rsidRPr="00000000">
      <w:pPr>
        <w:ind w:left="720" w:firstLine="0"/>
        <w:contextualSpacing w:val="0"/>
      </w:pPr>
      <w:r w:rsidDel="00000000" w:rsidR="00000000" w:rsidRPr="00000000">
        <w:rPr>
          <w:rtl w:val="0"/>
        </w:rPr>
        <w:tab/>
        <w:t xml:space="preserve">If player chooses “EXIT”, it will exit and close the game. </w:t>
      </w:r>
    </w:p>
    <w:p w:rsidR="00000000" w:rsidDel="00000000" w:rsidP="00000000" w:rsidRDefault="00000000" w:rsidRPr="00000000">
      <w:pPr>
        <w:ind w:left="1170" w:hanging="90"/>
        <w:contextualSpacing w:val="0"/>
      </w:pPr>
      <w:r w:rsidDel="00000000" w:rsidR="00000000" w:rsidRPr="00000000">
        <w:rPr>
          <w:rtl w:val="0"/>
        </w:rPr>
        <w:t xml:space="preserve">(b)  If one or more steps are not in the correct order, player will see a message “TRY AGAIN!”. Plus, the incorrect steps will be marked red. Player will try (3) again. </w:t>
      </w:r>
    </w:p>
    <w:p w:rsidR="00000000" w:rsidDel="00000000" w:rsidP="00000000" w:rsidRDefault="00000000" w:rsidRPr="00000000">
      <w:pPr>
        <w:ind w:left="1170" w:hanging="90"/>
        <w:contextualSpacing w:val="0"/>
      </w:pPr>
      <w:r w:rsidDel="00000000" w:rsidR="00000000" w:rsidRPr="00000000">
        <w:rPr>
          <w:rtl w:val="0"/>
        </w:rPr>
        <w:t xml:space="preserve">It will keep going until player does all correctly. Then (4a).</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5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