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4D2" w:rsidRDefault="000504D2" w:rsidP="000504D2">
      <w:pPr>
        <w:rPr>
          <w:rFonts w:ascii="Times New Roman" w:hAnsi="Times New Roman" w:cs="Times New Roman"/>
          <w:sz w:val="28"/>
          <w:szCs w:val="28"/>
        </w:rPr>
      </w:pPr>
      <w:bookmarkStart w:id="0" w:name="_GoBack"/>
      <w:bookmarkEnd w:id="0"/>
      <w:r>
        <w:rPr>
          <w:rFonts w:ascii="Times New Roman" w:hAnsi="Times New Roman" w:cs="Times New Roman"/>
          <w:sz w:val="28"/>
          <w:szCs w:val="28"/>
        </w:rPr>
        <w:t>Câu 1: Vấn đề cơ bản của triết học? cơ  nào phân biệt chủ nghĩa duy vật và chủ nghĩa duy tâm?</w:t>
      </w:r>
    </w:p>
    <w:p w:rsidR="000504D2" w:rsidRDefault="000504D2">
      <w:pPr>
        <w:rPr>
          <w:rFonts w:ascii="Helvetica" w:hAnsi="Helvetica" w:cs="Helvetica"/>
          <w:color w:val="1C1E21"/>
          <w:sz w:val="21"/>
          <w:szCs w:val="21"/>
          <w:shd w:val="clear" w:color="auto" w:fill="FFFFFF"/>
        </w:rPr>
      </w:pPr>
    </w:p>
    <w:p w:rsidR="000633E1" w:rsidRPr="00155D86" w:rsidRDefault="000504D2" w:rsidP="000504D2">
      <w:pPr>
        <w:pStyle w:val="ListParagraph"/>
        <w:numPr>
          <w:ilvl w:val="0"/>
          <w:numId w:val="1"/>
        </w:numPr>
        <w:rPr>
          <w:rFonts w:ascii="Arial" w:hAnsi="Arial" w:cs="Arial"/>
          <w:color w:val="1C1E21"/>
          <w:sz w:val="24"/>
          <w:szCs w:val="24"/>
          <w:shd w:val="clear" w:color="auto" w:fill="FFFFFF"/>
        </w:rPr>
      </w:pPr>
      <w:r w:rsidRPr="00155D86">
        <w:rPr>
          <w:rFonts w:ascii="Arial" w:hAnsi="Arial" w:cs="Arial"/>
          <w:color w:val="1C1E21"/>
          <w:sz w:val="24"/>
          <w:szCs w:val="24"/>
          <w:shd w:val="clear" w:color="auto" w:fill="FFFFFF"/>
        </w:rPr>
        <w:t>Theo Ăngghen, vấn đề cơ bản lớn của mọi triết học, đặc biệt là của triết học hiện đại là vấn đề quan hệ giữa tư duy và tồn tại. Vấn đề này được gọi là vấn đề cơ bản của triết học bởi hai lẽ: thứ nhất, nó nảy sinh cùng với sự ra đời của triết học và tồn tại trong tất cả các trường phái triết học cho tới tận ngày nay; thứ hai, giải quyết vấn đề này là cơ sở để giải quyết tất cả các vấn đề triết học khác còn lại và là tiêu chuẩn để xác định lập trường, thế giới quan của các nhà triết học cũng như các học thuyết của họ.</w:t>
      </w:r>
      <w:r w:rsidRPr="00155D86">
        <w:rPr>
          <w:rFonts w:ascii="Arial" w:hAnsi="Arial" w:cs="Arial"/>
          <w:color w:val="1C1E21"/>
          <w:sz w:val="24"/>
          <w:szCs w:val="24"/>
        </w:rPr>
        <w:br/>
      </w:r>
      <w:r w:rsidRPr="00155D86">
        <w:rPr>
          <w:rFonts w:ascii="Arial" w:hAnsi="Arial" w:cs="Arial"/>
          <w:color w:val="1C1E21"/>
          <w:sz w:val="24"/>
          <w:szCs w:val="24"/>
          <w:shd w:val="clear" w:color="auto" w:fill="FFFFFF"/>
        </w:rPr>
        <w:t>Vấn đề cơ bản này có hai mặt.</w:t>
      </w:r>
      <w:r w:rsidRPr="00155D86">
        <w:rPr>
          <w:rFonts w:ascii="Arial" w:hAnsi="Arial" w:cs="Arial"/>
          <w:color w:val="1C1E21"/>
          <w:sz w:val="24"/>
          <w:szCs w:val="24"/>
        </w:rPr>
        <w:br/>
      </w:r>
      <w:r w:rsidRPr="00155D86">
        <w:rPr>
          <w:rFonts w:ascii="Arial" w:hAnsi="Arial" w:cs="Arial"/>
          <w:color w:val="1C1E21"/>
          <w:sz w:val="24"/>
          <w:szCs w:val="24"/>
          <w:shd w:val="clear" w:color="auto" w:fill="FFFFFF"/>
        </w:rPr>
        <w:t>- Mặt thứ nhất (bản thể luận): Giữa ý thức và vật chất cái nào có trước, cái nào có sau, cái nào quyết định cái nào?</w:t>
      </w:r>
      <w:r w:rsidRPr="00155D86">
        <w:rPr>
          <w:rFonts w:ascii="Arial" w:hAnsi="Arial" w:cs="Arial"/>
          <w:color w:val="1C1E21"/>
          <w:sz w:val="24"/>
          <w:szCs w:val="24"/>
        </w:rPr>
        <w:br/>
      </w:r>
      <w:r w:rsidRPr="00155D86">
        <w:rPr>
          <w:rFonts w:ascii="Arial" w:hAnsi="Arial" w:cs="Arial"/>
          <w:color w:val="1C1E21"/>
          <w:sz w:val="24"/>
          <w:szCs w:val="24"/>
          <w:shd w:val="clear" w:color="auto" w:fill="FFFFFF"/>
        </w:rPr>
        <w:t>- Mặt thứ hai (nhận thức luận): Con người có khả năng nhận thức được thế giới hay không?</w:t>
      </w:r>
    </w:p>
    <w:p w:rsidR="000504D2" w:rsidRPr="00155D86" w:rsidRDefault="000504D2">
      <w:pPr>
        <w:rPr>
          <w:rFonts w:ascii="Arial" w:hAnsi="Arial" w:cs="Arial"/>
          <w:color w:val="1C1E21"/>
          <w:sz w:val="24"/>
          <w:szCs w:val="24"/>
          <w:shd w:val="clear" w:color="auto" w:fill="FFFFFF"/>
        </w:rPr>
      </w:pPr>
    </w:p>
    <w:p w:rsidR="000504D2" w:rsidRPr="00155D86" w:rsidRDefault="000504D2" w:rsidP="000504D2">
      <w:pPr>
        <w:pStyle w:val="ListParagraph"/>
        <w:numPr>
          <w:ilvl w:val="0"/>
          <w:numId w:val="1"/>
        </w:numPr>
        <w:rPr>
          <w:rFonts w:ascii="Arial" w:hAnsi="Arial" w:cs="Arial"/>
          <w:sz w:val="24"/>
          <w:szCs w:val="24"/>
        </w:rPr>
      </w:pPr>
      <w:r w:rsidRPr="00155D86">
        <w:rPr>
          <w:rFonts w:ascii="Arial" w:hAnsi="Arial" w:cs="Arial"/>
          <w:color w:val="1C1E21"/>
          <w:sz w:val="24"/>
          <w:szCs w:val="24"/>
          <w:shd w:val="clear" w:color="auto" w:fill="FFFFFF"/>
        </w:rPr>
        <w:t>Mặt thứ nhất:</w:t>
      </w:r>
      <w:r w:rsidRPr="00155D86">
        <w:rPr>
          <w:rFonts w:ascii="Arial" w:hAnsi="Arial" w:cs="Arial"/>
          <w:color w:val="1C1E21"/>
          <w:sz w:val="24"/>
          <w:szCs w:val="24"/>
        </w:rPr>
        <w:br/>
      </w:r>
      <w:r w:rsidRPr="00155D86">
        <w:rPr>
          <w:rFonts w:ascii="Arial" w:hAnsi="Arial" w:cs="Arial"/>
          <w:color w:val="1C1E21"/>
          <w:sz w:val="24"/>
          <w:szCs w:val="24"/>
          <w:shd w:val="clear" w:color="auto" w:fill="FFFFFF"/>
        </w:rPr>
        <w:t>+ Các nhà duy vật cho rằng bản chất của thế giới là vật chất; vật chất là tính thứ nhất, ý thức là tính thứ hai, vật chất là cái có trước và quyết định ý thức của con người; Học thuyết của họ hợp thành các trường phái chủ nghĩa duy vật khác nhau như: chủ nghĩa duy vật chất phác, chủ nghĩa duy vật siêu hình, chủ nghĩa duy vật biện chứng.</w:t>
      </w:r>
      <w:r w:rsidRPr="00155D86">
        <w:rPr>
          <w:rFonts w:ascii="Arial" w:hAnsi="Arial" w:cs="Arial"/>
          <w:color w:val="1C1E21"/>
          <w:sz w:val="24"/>
          <w:szCs w:val="24"/>
        </w:rPr>
        <w:br/>
      </w:r>
      <w:r w:rsidRPr="00155D86">
        <w:rPr>
          <w:rFonts w:ascii="Arial" w:hAnsi="Arial" w:cs="Arial"/>
          <w:color w:val="1C1E21"/>
          <w:sz w:val="24"/>
          <w:szCs w:val="24"/>
          <w:shd w:val="clear" w:color="auto" w:fill="FFFFFF"/>
        </w:rPr>
        <w:t>+ Ngược lại, các nhà duy tâm cho rằng bản chất của thế giới là ý thức; ý thức là tính thứ nhất, vật chất là tính thứ hai; ý thức quyết định vật chất; Học thuyết của họ hợp thành các trường phái duy tâm khác nhau; Có hai hình thức cơ bản là chủ nghĩa duy tâm chủ quan (coi sự vật, hiện tượng chỉ là “phức hợp các cảm giác” của cá nhân, hay cái Tôi trừu tượng nào đó) và chủ nghĩa duy tâm khách quan (coi tinh thần/ý thức khách quan, có trước và tồn tại độc lập so với giới tự nhiên và con người, chẳng hạn Thượng đế, linh hồn vũ trụ, ý niệm tuyệt đối, lý tính thế giới… là nền tảng của thế giới).</w:t>
      </w:r>
      <w:r w:rsidRPr="00155D86">
        <w:rPr>
          <w:rFonts w:ascii="Arial" w:hAnsi="Arial" w:cs="Arial"/>
          <w:color w:val="1C1E21"/>
          <w:sz w:val="24"/>
          <w:szCs w:val="24"/>
        </w:rPr>
        <w:br/>
      </w:r>
      <w:r w:rsidRPr="00155D86">
        <w:rPr>
          <w:rFonts w:ascii="Arial" w:hAnsi="Arial" w:cs="Arial"/>
          <w:color w:val="1C1E21"/>
          <w:sz w:val="24"/>
          <w:szCs w:val="24"/>
          <w:shd w:val="clear" w:color="auto" w:fill="FFFFFF"/>
        </w:rPr>
        <w:t>- Mặt thứ hai: Việc giải quyết mặt thứ hai trong vấn đề cơ bản của triết học đã chia quan điểm về nhận thức thành hai phái khả tri luận và bất khả tri luận.</w:t>
      </w:r>
      <w:r w:rsidRPr="00155D86">
        <w:rPr>
          <w:rFonts w:ascii="Arial" w:hAnsi="Arial" w:cs="Arial"/>
          <w:color w:val="1C1E21"/>
          <w:sz w:val="24"/>
          <w:szCs w:val="24"/>
        </w:rPr>
        <w:br/>
      </w:r>
      <w:r w:rsidRPr="00155D86">
        <w:rPr>
          <w:rFonts w:ascii="Arial" w:hAnsi="Arial" w:cs="Arial"/>
          <w:color w:val="1C1E21"/>
          <w:sz w:val="24"/>
          <w:szCs w:val="24"/>
          <w:shd w:val="clear" w:color="auto" w:fill="FFFFFF"/>
        </w:rPr>
        <w:t>+ Khả tri luận: Phái bao hàm những quan điểm thừa nhận khả năng nhận thức của con người.</w:t>
      </w:r>
      <w:r w:rsidRPr="00155D86">
        <w:rPr>
          <w:rFonts w:ascii="Arial" w:hAnsi="Arial" w:cs="Arial"/>
          <w:color w:val="1C1E21"/>
          <w:sz w:val="24"/>
          <w:szCs w:val="24"/>
        </w:rPr>
        <w:br/>
      </w:r>
      <w:r w:rsidRPr="00155D86">
        <w:rPr>
          <w:rFonts w:ascii="Arial" w:hAnsi="Arial" w:cs="Arial"/>
          <w:color w:val="1C1E21"/>
          <w:sz w:val="24"/>
          <w:szCs w:val="24"/>
          <w:shd w:val="clear" w:color="auto" w:fill="FFFFFF"/>
        </w:rPr>
        <w:t>+ Bất khả tri luận: Phái bao hàm những quan điểm phủ nhận khả năng nhận thức của con ng</w:t>
      </w:r>
    </w:p>
    <w:p w:rsidR="00155D86" w:rsidRDefault="00155D86" w:rsidP="00155D86">
      <w:pPr>
        <w:rPr>
          <w:rFonts w:ascii="Times New Roman" w:hAnsi="Times New Roman" w:cs="Times New Roman"/>
          <w:sz w:val="28"/>
          <w:szCs w:val="28"/>
        </w:rPr>
      </w:pPr>
      <w:r w:rsidRPr="00155D86">
        <w:rPr>
          <w:rFonts w:ascii="Times New Roman" w:hAnsi="Times New Roman" w:cs="Times New Roman"/>
          <w:sz w:val="28"/>
          <w:szCs w:val="28"/>
        </w:rPr>
        <w:lastRenderedPageBreak/>
        <w:t>Câu 2: Định nghĩa vật chất của Lênin đã làm rõ những vấn đề gì? Định nghĩa đã khắc  phục được những hạn chế của chủ nghĩa duy vật trước đây như thế nào?</w:t>
      </w:r>
    </w:p>
    <w:p w:rsidR="00155D86" w:rsidRPr="00155D86" w:rsidRDefault="00155D86" w:rsidP="00155D86">
      <w:pPr>
        <w:pStyle w:val="ListParagraph"/>
        <w:numPr>
          <w:ilvl w:val="0"/>
          <w:numId w:val="2"/>
        </w:numPr>
        <w:shd w:val="clear" w:color="auto" w:fill="FFFFFF"/>
        <w:spacing w:before="225" w:after="300" w:line="240" w:lineRule="auto"/>
        <w:jc w:val="both"/>
        <w:outlineLvl w:val="2"/>
        <w:rPr>
          <w:rFonts w:ascii="Arial" w:eastAsia="Times New Roman" w:hAnsi="Arial" w:cs="Arial"/>
          <w:bCs/>
          <w:color w:val="000000"/>
          <w:sz w:val="24"/>
          <w:szCs w:val="24"/>
        </w:rPr>
      </w:pPr>
      <w:r w:rsidRPr="00155D86">
        <w:rPr>
          <w:rFonts w:ascii="Arial" w:eastAsia="Times New Roman" w:hAnsi="Arial" w:cs="Arial"/>
          <w:bCs/>
          <w:iCs/>
          <w:color w:val="000000"/>
          <w:sz w:val="24"/>
          <w:szCs w:val="24"/>
        </w:rPr>
        <w:t>Bác bỏ những quan điểm của chủ nghĩa duy tâm về vật chất.</w:t>
      </w:r>
    </w:p>
    <w:p w:rsidR="00155D86" w:rsidRPr="00155D86" w:rsidRDefault="00155D86" w:rsidP="00155D86">
      <w:pPr>
        <w:pStyle w:val="Heading3"/>
        <w:numPr>
          <w:ilvl w:val="0"/>
          <w:numId w:val="2"/>
        </w:numPr>
        <w:shd w:val="clear" w:color="auto" w:fill="FFFFFF"/>
        <w:spacing w:before="225" w:beforeAutospacing="0" w:after="300" w:afterAutospacing="0"/>
        <w:rPr>
          <w:rFonts w:ascii="Arial" w:hAnsi="Arial" w:cs="Arial"/>
          <w:b w:val="0"/>
          <w:color w:val="000000"/>
          <w:sz w:val="24"/>
          <w:szCs w:val="24"/>
        </w:rPr>
      </w:pPr>
      <w:r w:rsidRPr="00155D86">
        <w:rPr>
          <w:rStyle w:val="Strong"/>
          <w:rFonts w:ascii="Arial" w:hAnsi="Arial" w:cs="Arial"/>
          <w:bCs/>
          <w:iCs/>
          <w:color w:val="000000"/>
          <w:sz w:val="24"/>
          <w:szCs w:val="24"/>
        </w:rPr>
        <w:t>Phủ nhận thuyết không thể biết về vật chất.</w:t>
      </w:r>
    </w:p>
    <w:p w:rsidR="00155D86" w:rsidRPr="00155D86" w:rsidRDefault="00155D86" w:rsidP="00155D86">
      <w:pPr>
        <w:pStyle w:val="Heading3"/>
        <w:numPr>
          <w:ilvl w:val="0"/>
          <w:numId w:val="2"/>
        </w:numPr>
        <w:shd w:val="clear" w:color="auto" w:fill="FFFFFF"/>
        <w:spacing w:before="225" w:beforeAutospacing="0" w:after="300" w:afterAutospacing="0"/>
        <w:jc w:val="both"/>
        <w:rPr>
          <w:rFonts w:ascii="Arial" w:hAnsi="Arial" w:cs="Arial"/>
          <w:b w:val="0"/>
          <w:color w:val="000000"/>
          <w:sz w:val="24"/>
          <w:szCs w:val="24"/>
        </w:rPr>
      </w:pPr>
      <w:r w:rsidRPr="00155D86">
        <w:rPr>
          <w:rStyle w:val="Emphasis"/>
          <w:rFonts w:ascii="Arial" w:hAnsi="Arial" w:cs="Arial"/>
          <w:b w:val="0"/>
          <w:i w:val="0"/>
          <w:color w:val="000000"/>
          <w:sz w:val="24"/>
          <w:szCs w:val="24"/>
        </w:rPr>
        <w:t>Khắc phục những khiếm khuyết trong các quan điểm siêu hình, máy móc về vật chất.</w:t>
      </w:r>
    </w:p>
    <w:p w:rsidR="00155D86" w:rsidRPr="00155D86" w:rsidRDefault="00155D86" w:rsidP="00155D86">
      <w:pPr>
        <w:pStyle w:val="Heading3"/>
        <w:numPr>
          <w:ilvl w:val="0"/>
          <w:numId w:val="2"/>
        </w:numPr>
        <w:shd w:val="clear" w:color="auto" w:fill="FFFFFF"/>
        <w:spacing w:before="225" w:beforeAutospacing="0" w:after="300" w:afterAutospacing="0"/>
        <w:jc w:val="both"/>
        <w:rPr>
          <w:rFonts w:ascii="Arial" w:hAnsi="Arial" w:cs="Arial"/>
          <w:b w:val="0"/>
          <w:color w:val="000000"/>
          <w:sz w:val="24"/>
          <w:szCs w:val="24"/>
        </w:rPr>
      </w:pPr>
      <w:r w:rsidRPr="00155D86">
        <w:rPr>
          <w:rStyle w:val="Emphasis"/>
          <w:rFonts w:ascii="Arial" w:hAnsi="Arial" w:cs="Arial"/>
          <w:b w:val="0"/>
          <w:i w:val="0"/>
          <w:color w:val="000000"/>
          <w:sz w:val="24"/>
          <w:szCs w:val="24"/>
        </w:rPr>
        <w:t>Định hướng các khoa học cụ thể trong việc tìm kiến các dạng hoặc hình thức mới của vật thể.</w:t>
      </w:r>
    </w:p>
    <w:p w:rsidR="00155D86" w:rsidRPr="00155D86" w:rsidRDefault="00155D86" w:rsidP="00155D86">
      <w:pPr>
        <w:pStyle w:val="Heading3"/>
        <w:numPr>
          <w:ilvl w:val="0"/>
          <w:numId w:val="2"/>
        </w:numPr>
        <w:shd w:val="clear" w:color="auto" w:fill="FFFFFF"/>
        <w:spacing w:before="225" w:beforeAutospacing="0" w:after="300" w:afterAutospacing="0"/>
        <w:jc w:val="both"/>
        <w:rPr>
          <w:rFonts w:ascii="Arial" w:hAnsi="Arial" w:cs="Arial"/>
          <w:b w:val="0"/>
          <w:color w:val="000000"/>
          <w:sz w:val="24"/>
          <w:szCs w:val="24"/>
        </w:rPr>
      </w:pPr>
      <w:r w:rsidRPr="00155D86">
        <w:rPr>
          <w:rStyle w:val="Emphasis"/>
          <w:rFonts w:ascii="Arial" w:hAnsi="Arial" w:cs="Arial"/>
          <w:b w:val="0"/>
          <w:i w:val="0"/>
          <w:color w:val="000000"/>
          <w:sz w:val="24"/>
          <w:szCs w:val="24"/>
        </w:rPr>
        <w:t>Cho phép xác định vật chất trong lĩnh vực xã hội.</w:t>
      </w:r>
    </w:p>
    <w:p w:rsidR="00155D86" w:rsidRPr="00155D86" w:rsidRDefault="00155D86" w:rsidP="00155D86">
      <w:pPr>
        <w:pStyle w:val="ListParagraph"/>
        <w:shd w:val="clear" w:color="auto" w:fill="FFFFFF"/>
        <w:spacing w:before="225" w:after="300" w:line="240" w:lineRule="auto"/>
        <w:ind w:left="435"/>
        <w:jc w:val="both"/>
        <w:outlineLvl w:val="2"/>
        <w:rPr>
          <w:rFonts w:ascii="Arial" w:eastAsia="Times New Roman" w:hAnsi="Arial" w:cs="Arial"/>
          <w:b/>
          <w:bCs/>
          <w:color w:val="000000"/>
          <w:sz w:val="36"/>
          <w:szCs w:val="36"/>
        </w:rPr>
      </w:pPr>
    </w:p>
    <w:p w:rsidR="00155D86" w:rsidRPr="00155D86" w:rsidRDefault="00155D86" w:rsidP="00155D86">
      <w:pPr>
        <w:rPr>
          <w:rFonts w:ascii="Times New Roman" w:hAnsi="Times New Roman" w:cs="Times New Roman"/>
          <w:sz w:val="28"/>
          <w:szCs w:val="28"/>
        </w:rPr>
      </w:pPr>
    </w:p>
    <w:p w:rsidR="00155D86" w:rsidRDefault="00155D86" w:rsidP="00155D86">
      <w:pPr>
        <w:pStyle w:val="ListParagraph"/>
      </w:pPr>
    </w:p>
    <w:sectPr w:rsidR="0015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D7988"/>
    <w:multiLevelType w:val="hybridMultilevel"/>
    <w:tmpl w:val="214CE926"/>
    <w:lvl w:ilvl="0" w:tplc="56240250">
      <w:numFmt w:val="bullet"/>
      <w:lvlText w:val="-"/>
      <w:lvlJc w:val="left"/>
      <w:pPr>
        <w:ind w:left="435" w:hanging="360"/>
      </w:pPr>
      <w:rPr>
        <w:rFonts w:ascii="Arial" w:eastAsia="Times New Roman" w:hAnsi="Arial" w:cs="Arial" w:hint="default"/>
        <w:i/>
        <w:sz w:val="28"/>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795042CC"/>
    <w:multiLevelType w:val="hybridMultilevel"/>
    <w:tmpl w:val="8F5067B2"/>
    <w:lvl w:ilvl="0" w:tplc="EC7AA684">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4D2"/>
    <w:rsid w:val="000504D2"/>
    <w:rsid w:val="000633E1"/>
    <w:rsid w:val="00155D86"/>
    <w:rsid w:val="0094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5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4D2"/>
    <w:pPr>
      <w:ind w:left="720"/>
      <w:contextualSpacing/>
    </w:pPr>
  </w:style>
  <w:style w:type="character" w:customStyle="1" w:styleId="Heading3Char">
    <w:name w:val="Heading 3 Char"/>
    <w:basedOn w:val="DefaultParagraphFont"/>
    <w:link w:val="Heading3"/>
    <w:uiPriority w:val="9"/>
    <w:rsid w:val="00155D86"/>
    <w:rPr>
      <w:rFonts w:ascii="Times New Roman" w:eastAsia="Times New Roman" w:hAnsi="Times New Roman" w:cs="Times New Roman"/>
      <w:b/>
      <w:bCs/>
      <w:sz w:val="27"/>
      <w:szCs w:val="27"/>
    </w:rPr>
  </w:style>
  <w:style w:type="character" w:styleId="Emphasis">
    <w:name w:val="Emphasis"/>
    <w:basedOn w:val="DefaultParagraphFont"/>
    <w:uiPriority w:val="20"/>
    <w:qFormat/>
    <w:rsid w:val="00155D86"/>
    <w:rPr>
      <w:i/>
      <w:iCs/>
    </w:rPr>
  </w:style>
  <w:style w:type="character" w:styleId="Strong">
    <w:name w:val="Strong"/>
    <w:basedOn w:val="DefaultParagraphFont"/>
    <w:uiPriority w:val="22"/>
    <w:qFormat/>
    <w:rsid w:val="00155D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5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4D2"/>
    <w:pPr>
      <w:ind w:left="720"/>
      <w:contextualSpacing/>
    </w:pPr>
  </w:style>
  <w:style w:type="character" w:customStyle="1" w:styleId="Heading3Char">
    <w:name w:val="Heading 3 Char"/>
    <w:basedOn w:val="DefaultParagraphFont"/>
    <w:link w:val="Heading3"/>
    <w:uiPriority w:val="9"/>
    <w:rsid w:val="00155D86"/>
    <w:rPr>
      <w:rFonts w:ascii="Times New Roman" w:eastAsia="Times New Roman" w:hAnsi="Times New Roman" w:cs="Times New Roman"/>
      <w:b/>
      <w:bCs/>
      <w:sz w:val="27"/>
      <w:szCs w:val="27"/>
    </w:rPr>
  </w:style>
  <w:style w:type="character" w:styleId="Emphasis">
    <w:name w:val="Emphasis"/>
    <w:basedOn w:val="DefaultParagraphFont"/>
    <w:uiPriority w:val="20"/>
    <w:qFormat/>
    <w:rsid w:val="00155D86"/>
    <w:rPr>
      <w:i/>
      <w:iCs/>
    </w:rPr>
  </w:style>
  <w:style w:type="character" w:styleId="Strong">
    <w:name w:val="Strong"/>
    <w:basedOn w:val="DefaultParagraphFont"/>
    <w:uiPriority w:val="22"/>
    <w:qFormat/>
    <w:rsid w:val="00155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855038">
      <w:bodyDiv w:val="1"/>
      <w:marLeft w:val="0"/>
      <w:marRight w:val="0"/>
      <w:marTop w:val="0"/>
      <w:marBottom w:val="0"/>
      <w:divBdr>
        <w:top w:val="none" w:sz="0" w:space="0" w:color="auto"/>
        <w:left w:val="none" w:sz="0" w:space="0" w:color="auto"/>
        <w:bottom w:val="none" w:sz="0" w:space="0" w:color="auto"/>
        <w:right w:val="none" w:sz="0" w:space="0" w:color="auto"/>
      </w:divBdr>
    </w:div>
    <w:div w:id="855966667">
      <w:bodyDiv w:val="1"/>
      <w:marLeft w:val="0"/>
      <w:marRight w:val="0"/>
      <w:marTop w:val="0"/>
      <w:marBottom w:val="0"/>
      <w:divBdr>
        <w:top w:val="none" w:sz="0" w:space="0" w:color="auto"/>
        <w:left w:val="none" w:sz="0" w:space="0" w:color="auto"/>
        <w:bottom w:val="none" w:sz="0" w:space="0" w:color="auto"/>
        <w:right w:val="none" w:sz="0" w:space="0" w:color="auto"/>
      </w:divBdr>
    </w:div>
    <w:div w:id="1239706330">
      <w:bodyDiv w:val="1"/>
      <w:marLeft w:val="0"/>
      <w:marRight w:val="0"/>
      <w:marTop w:val="0"/>
      <w:marBottom w:val="0"/>
      <w:divBdr>
        <w:top w:val="none" w:sz="0" w:space="0" w:color="auto"/>
        <w:left w:val="none" w:sz="0" w:space="0" w:color="auto"/>
        <w:bottom w:val="none" w:sz="0" w:space="0" w:color="auto"/>
        <w:right w:val="none" w:sz="0" w:space="0" w:color="auto"/>
      </w:divBdr>
    </w:div>
    <w:div w:id="1415784362">
      <w:bodyDiv w:val="1"/>
      <w:marLeft w:val="0"/>
      <w:marRight w:val="0"/>
      <w:marTop w:val="0"/>
      <w:marBottom w:val="0"/>
      <w:divBdr>
        <w:top w:val="none" w:sz="0" w:space="0" w:color="auto"/>
        <w:left w:val="none" w:sz="0" w:space="0" w:color="auto"/>
        <w:bottom w:val="none" w:sz="0" w:space="0" w:color="auto"/>
        <w:right w:val="none" w:sz="0" w:space="0" w:color="auto"/>
      </w:divBdr>
    </w:div>
    <w:div w:id="1511872875">
      <w:bodyDiv w:val="1"/>
      <w:marLeft w:val="0"/>
      <w:marRight w:val="0"/>
      <w:marTop w:val="0"/>
      <w:marBottom w:val="0"/>
      <w:divBdr>
        <w:top w:val="none" w:sz="0" w:space="0" w:color="auto"/>
        <w:left w:val="none" w:sz="0" w:space="0" w:color="auto"/>
        <w:bottom w:val="none" w:sz="0" w:space="0" w:color="auto"/>
        <w:right w:val="none" w:sz="0" w:space="0" w:color="auto"/>
      </w:divBdr>
    </w:div>
    <w:div w:id="1619873242">
      <w:bodyDiv w:val="1"/>
      <w:marLeft w:val="0"/>
      <w:marRight w:val="0"/>
      <w:marTop w:val="0"/>
      <w:marBottom w:val="0"/>
      <w:divBdr>
        <w:top w:val="none" w:sz="0" w:space="0" w:color="auto"/>
        <w:left w:val="none" w:sz="0" w:space="0" w:color="auto"/>
        <w:bottom w:val="none" w:sz="0" w:space="0" w:color="auto"/>
        <w:right w:val="none" w:sz="0" w:space="0" w:color="auto"/>
      </w:divBdr>
    </w:div>
    <w:div w:id="17710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3</cp:revision>
  <dcterms:created xsi:type="dcterms:W3CDTF">2020-03-26T06:49:00Z</dcterms:created>
  <dcterms:modified xsi:type="dcterms:W3CDTF">2020-04-01T02:54:00Z</dcterms:modified>
</cp:coreProperties>
</file>