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before="0" w:lineRule="auto"/>
        <w:jc w:val="center"/>
        <w:rPr>
          <w:color w:val="0000ff"/>
        </w:rPr>
      </w:pPr>
      <w:bookmarkStart w:colFirst="0" w:colLast="0" w:name="_ng7vw8di6h4w" w:id="0"/>
      <w:bookmarkEnd w:id="0"/>
      <w:r w:rsidDel="00000000" w:rsidR="00000000" w:rsidRPr="00000000">
        <w:rPr>
          <w:color w:val="0000ff"/>
          <w:rtl w:val="0"/>
        </w:rPr>
        <w:t xml:space="preserve">Vì sao doanh nghiệp cần xây dựng Data Warehouse, Data Lake, và Lakehouse?</w:t>
      </w:r>
    </w:p>
    <w:p w:rsidR="00000000" w:rsidDel="00000000" w:rsidP="00000000" w:rsidRDefault="00000000" w:rsidRPr="00000000" w14:paraId="00000002">
      <w:pPr>
        <w:shd w:fill="ffffff" w:val="clear"/>
        <w:spacing w:after="320" w:lineRule="auto"/>
        <w:rPr>
          <w:rFonts w:ascii="Georgia" w:cs="Georgia" w:eastAsia="Georgia" w:hAnsi="Georgia"/>
          <w:color w:val="373d49"/>
          <w:sz w:val="21"/>
          <w:szCs w:val="21"/>
        </w:rPr>
      </w:pPr>
      <w:r w:rsidDel="00000000" w:rsidR="00000000" w:rsidRPr="00000000">
        <w:rPr>
          <w:rFonts w:ascii="Georgia" w:cs="Georgia" w:eastAsia="Georgia" w:hAnsi="Georgia"/>
          <w:b w:val="1"/>
          <w:color w:val="373d49"/>
          <w:sz w:val="21"/>
          <w:szCs w:val="21"/>
          <w:rtl w:val="0"/>
        </w:rPr>
        <w:t xml:space="preserve">Data Warehouse (DWH)</w:t>
      </w:r>
      <w:r w:rsidDel="00000000" w:rsidR="00000000" w:rsidRPr="00000000">
        <w:rPr>
          <w:rFonts w:ascii="Georgia" w:cs="Georgia" w:eastAsia="Georgia" w:hAnsi="Georgia"/>
          <w:color w:val="373d49"/>
          <w:sz w:val="21"/>
          <w:szCs w:val="21"/>
          <w:rtl w:val="0"/>
        </w:rPr>
        <w:t xml:space="preserve">, </w:t>
      </w:r>
      <w:r w:rsidDel="00000000" w:rsidR="00000000" w:rsidRPr="00000000">
        <w:rPr>
          <w:rFonts w:ascii="Georgia" w:cs="Georgia" w:eastAsia="Georgia" w:hAnsi="Georgia"/>
          <w:b w:val="1"/>
          <w:color w:val="373d49"/>
          <w:sz w:val="21"/>
          <w:szCs w:val="21"/>
          <w:rtl w:val="0"/>
        </w:rPr>
        <w:t xml:space="preserve">Data Lake</w:t>
      </w:r>
      <w:r w:rsidDel="00000000" w:rsidR="00000000" w:rsidRPr="00000000">
        <w:rPr>
          <w:rFonts w:ascii="Georgia" w:cs="Georgia" w:eastAsia="Georgia" w:hAnsi="Georgia"/>
          <w:color w:val="373d49"/>
          <w:sz w:val="21"/>
          <w:szCs w:val="21"/>
          <w:rtl w:val="0"/>
        </w:rPr>
        <w:t xml:space="preserve">, và </w:t>
      </w:r>
      <w:r w:rsidDel="00000000" w:rsidR="00000000" w:rsidRPr="00000000">
        <w:rPr>
          <w:rFonts w:ascii="Georgia" w:cs="Georgia" w:eastAsia="Georgia" w:hAnsi="Georgia"/>
          <w:b w:val="1"/>
          <w:color w:val="373d49"/>
          <w:sz w:val="21"/>
          <w:szCs w:val="21"/>
          <w:rtl w:val="0"/>
        </w:rPr>
        <w:t xml:space="preserve">Lakehouse</w:t>
      </w:r>
      <w:r w:rsidDel="00000000" w:rsidR="00000000" w:rsidRPr="00000000">
        <w:rPr>
          <w:rFonts w:ascii="Georgia" w:cs="Georgia" w:eastAsia="Georgia" w:hAnsi="Georgia"/>
          <w:color w:val="373d49"/>
          <w:sz w:val="21"/>
          <w:szCs w:val="21"/>
          <w:rtl w:val="0"/>
        </w:rPr>
        <w:t xml:space="preserve"> là các hệ thống lưu trữ và quản lý dữ liệu cốt lõi, mỗi loại phục vụ mục đích riêng nhưng đều giúp doanh nghiệp khai thác giá trị từ dữ liệu. Dưới đây là lý do cần xây dựng chúng:</w:t>
      </w:r>
    </w:p>
    <w:p w:rsidR="00000000" w:rsidDel="00000000" w:rsidP="00000000" w:rsidRDefault="00000000" w:rsidRPr="00000000" w14:paraId="00000003">
      <w:pPr>
        <w:pStyle w:val="Heading2"/>
        <w:keepNext w:val="0"/>
        <w:keepLines w:val="0"/>
        <w:shd w:fill="ffffff" w:val="clear"/>
        <w:spacing w:after="80" w:before="0" w:lineRule="auto"/>
        <w:rPr>
          <w:b w:val="1"/>
          <w:color w:val="373d49"/>
          <w:sz w:val="34"/>
          <w:szCs w:val="34"/>
        </w:rPr>
      </w:pPr>
      <w:bookmarkStart w:colFirst="0" w:colLast="0" w:name="_jjx4tyua3c48" w:id="1"/>
      <w:bookmarkEnd w:id="1"/>
      <w:r w:rsidDel="00000000" w:rsidR="00000000" w:rsidRPr="00000000">
        <w:rPr>
          <w:b w:val="1"/>
          <w:color w:val="373d49"/>
          <w:sz w:val="34"/>
          <w:szCs w:val="34"/>
          <w:rtl w:val="0"/>
        </w:rPr>
        <w:t xml:space="preserve">1. Data Warehouse (DWH)</w:t>
      </w:r>
    </w:p>
    <w:p w:rsidR="00000000" w:rsidDel="00000000" w:rsidP="00000000" w:rsidRDefault="00000000" w:rsidRPr="00000000" w14:paraId="00000004">
      <w:pPr>
        <w:shd w:fill="ffffff" w:val="clear"/>
        <w:spacing w:after="320" w:lineRule="auto"/>
        <w:rPr>
          <w:rFonts w:ascii="Georgia" w:cs="Georgia" w:eastAsia="Georgia" w:hAnsi="Georgia"/>
          <w:color w:val="373d49"/>
          <w:sz w:val="21"/>
          <w:szCs w:val="21"/>
        </w:rPr>
      </w:pPr>
      <w:r w:rsidDel="00000000" w:rsidR="00000000" w:rsidRPr="00000000">
        <w:rPr>
          <w:rFonts w:ascii="Georgia" w:cs="Georgia" w:eastAsia="Georgia" w:hAnsi="Georgia"/>
          <w:b w:val="1"/>
          <w:color w:val="373d49"/>
          <w:sz w:val="21"/>
          <w:szCs w:val="21"/>
          <w:rtl w:val="0"/>
        </w:rPr>
        <w:t xml:space="preserve">Định nghĩa</w:t>
      </w:r>
      <w:r w:rsidDel="00000000" w:rsidR="00000000" w:rsidRPr="00000000">
        <w:rPr>
          <w:rFonts w:ascii="Georgia" w:cs="Georgia" w:eastAsia="Georgia" w:hAnsi="Georgia"/>
          <w:color w:val="373d49"/>
          <w:sz w:val="21"/>
          <w:szCs w:val="21"/>
          <w:rtl w:val="0"/>
        </w:rPr>
        <w:t xml:space="preserve">: Kho dữ liệu là hệ thống lưu trữ dữ liệu có cấu trúc, được tổ chức để hỗ trợ phân tích kinh doanh và báo cáo.</w:t>
      </w:r>
    </w:p>
    <w:p w:rsidR="00000000" w:rsidDel="00000000" w:rsidP="00000000" w:rsidRDefault="00000000" w:rsidRPr="00000000" w14:paraId="00000005">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Lý do cần xây dựng</w:t>
      </w:r>
      <w:r w:rsidDel="00000000" w:rsidR="00000000" w:rsidRPr="00000000">
        <w:rPr>
          <w:rFonts w:ascii="Georgia" w:cs="Georgia" w:eastAsia="Georgia" w:hAnsi="Georgia"/>
          <w:color w:val="373d49"/>
          <w:sz w:val="21"/>
          <w:szCs w:val="21"/>
          <w:rtl w:val="0"/>
        </w:rPr>
        <w:t xml:space="preserve">:</w:t>
      </w:r>
    </w:p>
    <w:p w:rsidR="00000000" w:rsidDel="00000000" w:rsidP="00000000" w:rsidRDefault="00000000" w:rsidRPr="00000000" w14:paraId="00000006">
      <w:pPr>
        <w:numPr>
          <w:ilvl w:val="0"/>
          <w:numId w:val="1"/>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Hỗ trợ phân tích và báo cáo</w:t>
      </w:r>
      <w:r w:rsidDel="00000000" w:rsidR="00000000" w:rsidRPr="00000000">
        <w:rPr>
          <w:rFonts w:ascii="Cousine" w:cs="Cousine" w:eastAsia="Cousine" w:hAnsi="Cousine"/>
          <w:color w:val="373d49"/>
          <w:sz w:val="21"/>
          <w:szCs w:val="21"/>
          <w:rtl w:val="0"/>
        </w:rPr>
        <w:t xml:space="preserve">: DWH cung cấp dữ liệu sạch, có cấu trúc, tối ưu cho các công cụ BI (Business Intelligence) như Power BI, Tableau, giúp tạo báo cáo nhanh chóng và chính xác.</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Hiệu suất cao</w:t>
      </w:r>
      <w:r w:rsidDel="00000000" w:rsidR="00000000" w:rsidRPr="00000000">
        <w:rPr>
          <w:rFonts w:ascii="Georgia" w:cs="Georgia" w:eastAsia="Georgia" w:hAnsi="Georgia"/>
          <w:color w:val="373d49"/>
          <w:sz w:val="21"/>
          <w:szCs w:val="21"/>
          <w:rtl w:val="0"/>
        </w:rPr>
        <w:t xml:space="preserve">: Được thiết kế để xử lý các truy vấn phức tạp trên dữ liệu có cấu trúc, đảm bảo tốc độ và độ tin cậy cho các quyết định kinh doanh.</w:t>
      </w:r>
    </w:p>
    <w:p w:rsidR="00000000" w:rsidDel="00000000" w:rsidP="00000000" w:rsidRDefault="00000000" w:rsidRPr="00000000" w14:paraId="00000008">
      <w:pPr>
        <w:numPr>
          <w:ilvl w:val="0"/>
          <w:numId w:val="1"/>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Tích hợp dữ liệu</w:t>
      </w:r>
      <w:r w:rsidDel="00000000" w:rsidR="00000000" w:rsidRPr="00000000">
        <w:rPr>
          <w:rFonts w:ascii="Georgia" w:cs="Georgia" w:eastAsia="Georgia" w:hAnsi="Georgia"/>
          <w:color w:val="373d49"/>
          <w:sz w:val="21"/>
          <w:szCs w:val="21"/>
          <w:rtl w:val="0"/>
        </w:rPr>
        <w:t xml:space="preserve">: Gộp dữ liệu từ nhiều nguồn (CRM, ERP, hệ thống bán hàng) thành một nguồn duy nhất, giảm thiểu mâu thuẫn và tăng tính nhất quán.</w:t>
      </w:r>
    </w:p>
    <w:p w:rsidR="00000000" w:rsidDel="00000000" w:rsidP="00000000" w:rsidRDefault="00000000" w:rsidRPr="00000000" w14:paraId="00000009">
      <w:pPr>
        <w:numPr>
          <w:ilvl w:val="0"/>
          <w:numId w:val="1"/>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Hỗ trợ quyết định chiến lược</w:t>
      </w:r>
      <w:r w:rsidDel="00000000" w:rsidR="00000000" w:rsidRPr="00000000">
        <w:rPr>
          <w:rFonts w:ascii="Cousine" w:cs="Cousine" w:eastAsia="Cousine" w:hAnsi="Cousine"/>
          <w:color w:val="373d49"/>
          <w:sz w:val="21"/>
          <w:szCs w:val="21"/>
          <w:rtl w:val="0"/>
        </w:rPr>
        <w:t xml:space="preserve">: Cung cấp cái nhìn tổng quan về hiệu suất kinh doanh, xu hướng thị trường, và hành vi khách hàng.</w:t>
      </w:r>
    </w:p>
    <w:p w:rsidR="00000000" w:rsidDel="00000000" w:rsidP="00000000" w:rsidRDefault="00000000" w:rsidRPr="00000000" w14:paraId="0000000A">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Ví dụ</w:t>
      </w:r>
      <w:r w:rsidDel="00000000" w:rsidR="00000000" w:rsidRPr="00000000">
        <w:rPr>
          <w:rFonts w:ascii="Georgia" w:cs="Georgia" w:eastAsia="Georgia" w:hAnsi="Georgia"/>
          <w:color w:val="373d49"/>
          <w:sz w:val="21"/>
          <w:szCs w:val="21"/>
          <w:rtl w:val="0"/>
        </w:rPr>
        <w:t xml:space="preserve">: Một công ty bán lẻ sử dụng DWH để phân tích doanh thu, tối ưu hóa chuỗi cung ứng và dự đoán nhu cầu khách hàng.</w:t>
      </w:r>
    </w:p>
    <w:p w:rsidR="00000000" w:rsidDel="00000000" w:rsidP="00000000" w:rsidRDefault="00000000" w:rsidRPr="00000000" w14:paraId="0000000B">
      <w:pPr>
        <w:pStyle w:val="Heading2"/>
        <w:keepNext w:val="0"/>
        <w:keepLines w:val="0"/>
        <w:shd w:fill="ffffff" w:val="clear"/>
        <w:spacing w:after="80" w:before="0" w:lineRule="auto"/>
        <w:rPr>
          <w:b w:val="1"/>
          <w:color w:val="373d49"/>
          <w:sz w:val="34"/>
          <w:szCs w:val="34"/>
        </w:rPr>
      </w:pPr>
      <w:bookmarkStart w:colFirst="0" w:colLast="0" w:name="_o3kei9wt9i2s" w:id="2"/>
      <w:bookmarkEnd w:id="2"/>
      <w:r w:rsidDel="00000000" w:rsidR="00000000" w:rsidRPr="00000000">
        <w:rPr>
          <w:b w:val="1"/>
          <w:color w:val="373d49"/>
          <w:sz w:val="34"/>
          <w:szCs w:val="34"/>
          <w:rtl w:val="0"/>
        </w:rPr>
        <w:t xml:space="preserve">2. Data Lake</w:t>
      </w:r>
    </w:p>
    <w:p w:rsidR="00000000" w:rsidDel="00000000" w:rsidP="00000000" w:rsidRDefault="00000000" w:rsidRPr="00000000" w14:paraId="0000000C">
      <w:pPr>
        <w:shd w:fill="ffffff" w:val="clear"/>
        <w:spacing w:after="320" w:lineRule="auto"/>
        <w:rPr>
          <w:rFonts w:ascii="Georgia" w:cs="Georgia" w:eastAsia="Georgia" w:hAnsi="Georgia"/>
          <w:color w:val="373d49"/>
          <w:sz w:val="21"/>
          <w:szCs w:val="21"/>
        </w:rPr>
      </w:pPr>
      <w:r w:rsidDel="00000000" w:rsidR="00000000" w:rsidRPr="00000000">
        <w:rPr>
          <w:rFonts w:ascii="Georgia" w:cs="Georgia" w:eastAsia="Georgia" w:hAnsi="Georgia"/>
          <w:b w:val="1"/>
          <w:color w:val="373d49"/>
          <w:sz w:val="21"/>
          <w:szCs w:val="21"/>
          <w:rtl w:val="0"/>
        </w:rPr>
        <w:t xml:space="preserve">Định nghĩa</w:t>
      </w:r>
      <w:r w:rsidDel="00000000" w:rsidR="00000000" w:rsidRPr="00000000">
        <w:rPr>
          <w:rFonts w:ascii="Georgia" w:cs="Georgia" w:eastAsia="Georgia" w:hAnsi="Georgia"/>
          <w:color w:val="373d49"/>
          <w:sz w:val="21"/>
          <w:szCs w:val="21"/>
          <w:rtl w:val="0"/>
        </w:rPr>
        <w:t xml:space="preserve">: Hồ dữ liệu là kho lưu trữ tập trung, chứa dữ liệu thô (có cấu trúc, bán cấu trúc, không cấu trúc) ở định dạng gốc, phù hợp cho phân tích nâng cao.</w:t>
      </w:r>
    </w:p>
    <w:p w:rsidR="00000000" w:rsidDel="00000000" w:rsidP="00000000" w:rsidRDefault="00000000" w:rsidRPr="00000000" w14:paraId="0000000D">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Lý do cần xây dựng</w:t>
      </w:r>
      <w:r w:rsidDel="00000000" w:rsidR="00000000" w:rsidRPr="00000000">
        <w:rPr>
          <w:rFonts w:ascii="Georgia" w:cs="Georgia" w:eastAsia="Georgia" w:hAnsi="Georgia"/>
          <w:color w:val="373d49"/>
          <w:sz w:val="21"/>
          <w:szCs w:val="21"/>
          <w:rtl w:val="0"/>
        </w:rPr>
        <w:t xml:space="preserve">:</w:t>
      </w:r>
    </w:p>
    <w:p w:rsidR="00000000" w:rsidDel="00000000" w:rsidP="00000000" w:rsidRDefault="00000000" w:rsidRPr="00000000" w14:paraId="0000000E">
      <w:pPr>
        <w:numPr>
          <w:ilvl w:val="0"/>
          <w:numId w:val="4"/>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Lưu trữ dữ liệu đa dạng</w:t>
      </w:r>
      <w:r w:rsidDel="00000000" w:rsidR="00000000" w:rsidRPr="00000000">
        <w:rPr>
          <w:rFonts w:ascii="Cousine" w:cs="Cousine" w:eastAsia="Cousine" w:hAnsi="Cousine"/>
          <w:color w:val="373d49"/>
          <w:sz w:val="21"/>
          <w:szCs w:val="21"/>
          <w:rtl w:val="0"/>
        </w:rPr>
        <w:t xml:space="preserve">: Data Lake chứa mọi loại dữ liệu (text, video, IoT, log) mà không cần xử lý trước, giúp doanh nghiệp lưu trữ khối lượng lớn dữ liệu với chi phí thấp.</w:t>
      </w:r>
    </w:p>
    <w:p w:rsidR="00000000" w:rsidDel="00000000" w:rsidP="00000000" w:rsidRDefault="00000000" w:rsidRPr="00000000" w14:paraId="0000000F">
      <w:pPr>
        <w:numPr>
          <w:ilvl w:val="0"/>
          <w:numId w:val="4"/>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Hỗ trợ phân tích nâng cao</w:t>
      </w:r>
      <w:r w:rsidDel="00000000" w:rsidR="00000000" w:rsidRPr="00000000">
        <w:rPr>
          <w:rFonts w:ascii="Georgia" w:cs="Georgia" w:eastAsia="Georgia" w:hAnsi="Georgia"/>
          <w:color w:val="373d49"/>
          <w:sz w:val="21"/>
          <w:szCs w:val="21"/>
          <w:rtl w:val="0"/>
        </w:rPr>
        <w:t xml:space="preserve">: Phù hợp cho các ứng dụng AI/ML, phân tích Big Data, và dự đoán, nơi cần dữ liệu thô để xây dựng mô hình.</w:t>
      </w:r>
    </w:p>
    <w:p w:rsidR="00000000" w:rsidDel="00000000" w:rsidP="00000000" w:rsidRDefault="00000000" w:rsidRPr="00000000" w14:paraId="00000010">
      <w:pPr>
        <w:numPr>
          <w:ilvl w:val="0"/>
          <w:numId w:val="4"/>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Linh hoạt</w:t>
      </w:r>
      <w:r w:rsidDel="00000000" w:rsidR="00000000" w:rsidRPr="00000000">
        <w:rPr>
          <w:rFonts w:ascii="Georgia" w:cs="Georgia" w:eastAsia="Georgia" w:hAnsi="Georgia"/>
          <w:color w:val="373d49"/>
          <w:sz w:val="21"/>
          <w:szCs w:val="21"/>
          <w:rtl w:val="0"/>
        </w:rPr>
        <w:t xml:space="preserve">: Cho phép khám phá dữ liệu mà không cần schema cố định, hỗ trợ các nhóm Data Scientists và Analysts tìm kiếm thông tin mới.</w:t>
      </w:r>
    </w:p>
    <w:p w:rsidR="00000000" w:rsidDel="00000000" w:rsidP="00000000" w:rsidRDefault="00000000" w:rsidRPr="00000000" w14:paraId="00000011">
      <w:pPr>
        <w:numPr>
          <w:ilvl w:val="0"/>
          <w:numId w:val="4"/>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Khả năng mở rộng</w:t>
      </w:r>
      <w:r w:rsidDel="00000000" w:rsidR="00000000" w:rsidRPr="00000000">
        <w:rPr>
          <w:rFonts w:ascii="Georgia" w:cs="Georgia" w:eastAsia="Georgia" w:hAnsi="Georgia"/>
          <w:color w:val="373d49"/>
          <w:sz w:val="21"/>
          <w:szCs w:val="21"/>
          <w:rtl w:val="0"/>
        </w:rPr>
        <w:t xml:space="preserve">: Dễ dàng mở rộng trên các nền tảng đám mây (AWS S3, Azure Data Lake) để xử lý dữ liệu tăng trưởng nhanh.</w:t>
      </w:r>
    </w:p>
    <w:p w:rsidR="00000000" w:rsidDel="00000000" w:rsidP="00000000" w:rsidRDefault="00000000" w:rsidRPr="00000000" w14:paraId="00000012">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Ví dụ</w:t>
      </w:r>
      <w:r w:rsidDel="00000000" w:rsidR="00000000" w:rsidRPr="00000000">
        <w:rPr>
          <w:rFonts w:ascii="Georgia" w:cs="Georgia" w:eastAsia="Georgia" w:hAnsi="Georgia"/>
          <w:color w:val="373d49"/>
          <w:sz w:val="21"/>
          <w:szCs w:val="21"/>
          <w:rtl w:val="0"/>
        </w:rPr>
        <w:t xml:space="preserve">: Một công ty công nghệ sử dụng Data Lake để lưu trữ dữ liệu từ cảm biến IoT, sau đó phân tích để tối ưu hóa hiệu suất thiết bị.</w:t>
      </w:r>
    </w:p>
    <w:p w:rsidR="00000000" w:rsidDel="00000000" w:rsidP="00000000" w:rsidRDefault="00000000" w:rsidRPr="00000000" w14:paraId="00000013">
      <w:pPr>
        <w:pStyle w:val="Heading2"/>
        <w:keepNext w:val="0"/>
        <w:keepLines w:val="0"/>
        <w:shd w:fill="ffffff" w:val="clear"/>
        <w:spacing w:after="80" w:before="0" w:lineRule="auto"/>
        <w:rPr>
          <w:b w:val="1"/>
          <w:color w:val="373d49"/>
          <w:sz w:val="34"/>
          <w:szCs w:val="34"/>
        </w:rPr>
      </w:pPr>
      <w:bookmarkStart w:colFirst="0" w:colLast="0" w:name="_1odk1vbcthbk" w:id="3"/>
      <w:bookmarkEnd w:id="3"/>
      <w:r w:rsidDel="00000000" w:rsidR="00000000" w:rsidRPr="00000000">
        <w:rPr>
          <w:b w:val="1"/>
          <w:color w:val="373d49"/>
          <w:sz w:val="34"/>
          <w:szCs w:val="34"/>
          <w:rtl w:val="0"/>
        </w:rPr>
        <w:t xml:space="preserve">3. Lakehouse</w:t>
      </w:r>
    </w:p>
    <w:p w:rsidR="00000000" w:rsidDel="00000000" w:rsidP="00000000" w:rsidRDefault="00000000" w:rsidRPr="00000000" w14:paraId="00000014">
      <w:pPr>
        <w:shd w:fill="ffffff" w:val="clear"/>
        <w:spacing w:after="320" w:lineRule="auto"/>
        <w:rPr>
          <w:rFonts w:ascii="Georgia" w:cs="Georgia" w:eastAsia="Georgia" w:hAnsi="Georgia"/>
          <w:color w:val="373d49"/>
          <w:sz w:val="21"/>
          <w:szCs w:val="21"/>
        </w:rPr>
      </w:pPr>
      <w:r w:rsidDel="00000000" w:rsidR="00000000" w:rsidRPr="00000000">
        <w:rPr>
          <w:rFonts w:ascii="Georgia" w:cs="Georgia" w:eastAsia="Georgia" w:hAnsi="Georgia"/>
          <w:b w:val="1"/>
          <w:color w:val="373d49"/>
          <w:sz w:val="21"/>
          <w:szCs w:val="21"/>
          <w:rtl w:val="0"/>
        </w:rPr>
        <w:t xml:space="preserve">Định nghĩa</w:t>
      </w:r>
      <w:r w:rsidDel="00000000" w:rsidR="00000000" w:rsidRPr="00000000">
        <w:rPr>
          <w:rFonts w:ascii="Georgia" w:cs="Georgia" w:eastAsia="Georgia" w:hAnsi="Georgia"/>
          <w:color w:val="373d49"/>
          <w:sz w:val="21"/>
          <w:szCs w:val="21"/>
          <w:rtl w:val="0"/>
        </w:rPr>
        <w:t xml:space="preserve">: Lakehouse kết hợp ưu điểm của DWH và Data Lake, cung cấp một hệ thống thống nhất để lưu trữ và phân tích dữ liệu thô lẫn dữ liệu đã xử lý.</w:t>
      </w:r>
    </w:p>
    <w:p w:rsidR="00000000" w:rsidDel="00000000" w:rsidP="00000000" w:rsidRDefault="00000000" w:rsidRPr="00000000" w14:paraId="00000015">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Lý do cần xây dựng</w:t>
      </w:r>
      <w:r w:rsidDel="00000000" w:rsidR="00000000" w:rsidRPr="00000000">
        <w:rPr>
          <w:rFonts w:ascii="Georgia" w:cs="Georgia" w:eastAsia="Georgia" w:hAnsi="Georgia"/>
          <w:color w:val="373d49"/>
          <w:sz w:val="21"/>
          <w:szCs w:val="21"/>
          <w:rtl w:val="0"/>
        </w:rPr>
        <w:t xml:space="preserve">:</w:t>
      </w:r>
    </w:p>
    <w:p w:rsidR="00000000" w:rsidDel="00000000" w:rsidP="00000000" w:rsidRDefault="00000000" w:rsidRPr="00000000" w14:paraId="00000016">
      <w:pPr>
        <w:numPr>
          <w:ilvl w:val="0"/>
          <w:numId w:val="2"/>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Tích hợp DWH và Data Lake</w:t>
      </w:r>
      <w:r w:rsidDel="00000000" w:rsidR="00000000" w:rsidRPr="00000000">
        <w:rPr>
          <w:rFonts w:ascii="Georgia" w:cs="Georgia" w:eastAsia="Georgia" w:hAnsi="Georgia"/>
          <w:color w:val="373d49"/>
          <w:sz w:val="21"/>
          <w:szCs w:val="21"/>
          <w:rtl w:val="0"/>
        </w:rPr>
        <w:t xml:space="preserve">: Loại bỏ sự phức tạp khi duy trì hai hệ thống riêng biệt, giảm chi phí vận hành và tăng hiệu quả.</w:t>
      </w:r>
    </w:p>
    <w:p w:rsidR="00000000" w:rsidDel="00000000" w:rsidP="00000000" w:rsidRDefault="00000000" w:rsidRPr="00000000" w14:paraId="00000017">
      <w:pPr>
        <w:numPr>
          <w:ilvl w:val="0"/>
          <w:numId w:val="2"/>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Hỗ trợ đa dạng workload</w:t>
      </w:r>
      <w:r w:rsidDel="00000000" w:rsidR="00000000" w:rsidRPr="00000000">
        <w:rPr>
          <w:rFonts w:ascii="Cousine" w:cs="Cousine" w:eastAsia="Cousine" w:hAnsi="Cousine"/>
          <w:color w:val="373d49"/>
          <w:sz w:val="21"/>
          <w:szCs w:val="21"/>
          <w:rtl w:val="0"/>
        </w:rPr>
        <w:t xml:space="preserve">: Phù hợp cho cả phân tích BI truyền thống, AI/ML, và xử lý thời gian thực trên cùng một nền tảng.</w:t>
      </w:r>
    </w:p>
    <w:p w:rsidR="00000000" w:rsidDel="00000000" w:rsidP="00000000" w:rsidRDefault="00000000" w:rsidRPr="00000000" w14:paraId="00000018">
      <w:pPr>
        <w:numPr>
          <w:ilvl w:val="0"/>
          <w:numId w:val="2"/>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Quản trị dữ liệu tốt hơn</w:t>
      </w:r>
      <w:r w:rsidDel="00000000" w:rsidR="00000000" w:rsidRPr="00000000">
        <w:rPr>
          <w:rFonts w:ascii="Georgia" w:cs="Georgia" w:eastAsia="Georgia" w:hAnsi="Georgia"/>
          <w:color w:val="373d49"/>
          <w:sz w:val="21"/>
          <w:szCs w:val="21"/>
          <w:rtl w:val="0"/>
        </w:rPr>
        <w:t xml:space="preserve">: Cung cấp các tính năng như quản lý metadata, bảo mật, và truy cập thống nhất, đảm bảo dữ liệu đáng tin cậy và tuân thủ quy định.</w:t>
      </w:r>
    </w:p>
    <w:p w:rsidR="00000000" w:rsidDel="00000000" w:rsidP="00000000" w:rsidRDefault="00000000" w:rsidRPr="00000000" w14:paraId="00000019">
      <w:pPr>
        <w:numPr>
          <w:ilvl w:val="0"/>
          <w:numId w:val="2"/>
        </w:numPr>
        <w:shd w:fill="ffffff" w:val="clear"/>
        <w:spacing w:after="200" w:before="0" w:beforeAutospacing="0" w:lineRule="auto"/>
        <w:ind w:left="720" w:hanging="360"/>
      </w:pPr>
      <w:r w:rsidDel="00000000" w:rsidR="00000000" w:rsidRPr="00000000">
        <w:rPr>
          <w:rFonts w:ascii="Times New Roman" w:cs="Times New Roman" w:eastAsia="Times New Roman" w:hAnsi="Times New Roman"/>
          <w:b w:val="1"/>
          <w:color w:val="373d49"/>
          <w:sz w:val="21"/>
          <w:szCs w:val="21"/>
          <w:rtl w:val="0"/>
        </w:rPr>
        <w:t xml:space="preserve">Tương lai hóa hạ tầng dữ liệu</w:t>
      </w:r>
      <w:r w:rsidDel="00000000" w:rsidR="00000000" w:rsidRPr="00000000">
        <w:rPr>
          <w:rFonts w:ascii="Georgia" w:cs="Georgia" w:eastAsia="Georgia" w:hAnsi="Georgia"/>
          <w:color w:val="373d49"/>
          <w:sz w:val="21"/>
          <w:szCs w:val="21"/>
          <w:rtl w:val="0"/>
        </w:rPr>
        <w:t xml:space="preserve">: Lakehouse (như Databricks, Snowflake) đáp ứng nhu cầu hiện đại hóa, giúp doanh nghiệp thích ứng với các công nghệ mới.</w:t>
      </w:r>
    </w:p>
    <w:p w:rsidR="00000000" w:rsidDel="00000000" w:rsidP="00000000" w:rsidRDefault="00000000" w:rsidRPr="00000000" w14:paraId="0000001A">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Ví dụ</w:t>
      </w:r>
      <w:r w:rsidDel="00000000" w:rsidR="00000000" w:rsidRPr="00000000">
        <w:rPr>
          <w:rFonts w:ascii="Georgia" w:cs="Georgia" w:eastAsia="Georgia" w:hAnsi="Georgia"/>
          <w:color w:val="373d49"/>
          <w:sz w:val="21"/>
          <w:szCs w:val="21"/>
          <w:rtl w:val="0"/>
        </w:rPr>
        <w:t xml:space="preserve">: Một ngân hàng sử dụng Lakehouse để vừa chạy báo cáo tài chính (như DWH) vừa xây dựng mô hình phát hiện gian lận (như Data Lake) trên cùng hệ thống.</w:t>
      </w:r>
    </w:p>
    <w:p w:rsidR="00000000" w:rsidDel="00000000" w:rsidP="00000000" w:rsidRDefault="00000000" w:rsidRPr="00000000" w14:paraId="0000001B">
      <w:pPr>
        <w:pStyle w:val="Heading2"/>
        <w:keepNext w:val="0"/>
        <w:keepLines w:val="0"/>
        <w:shd w:fill="ffffff" w:val="clear"/>
        <w:spacing w:after="80" w:before="0" w:lineRule="auto"/>
        <w:rPr>
          <w:b w:val="1"/>
          <w:color w:val="373d49"/>
          <w:sz w:val="34"/>
          <w:szCs w:val="34"/>
        </w:rPr>
      </w:pPr>
      <w:bookmarkStart w:colFirst="0" w:colLast="0" w:name="_vf84n867lat8" w:id="4"/>
      <w:bookmarkEnd w:id="4"/>
      <w:r w:rsidDel="00000000" w:rsidR="00000000" w:rsidRPr="00000000">
        <w:rPr>
          <w:b w:val="1"/>
          <w:color w:val="373d49"/>
          <w:sz w:val="34"/>
          <w:szCs w:val="34"/>
          <w:rtl w:val="0"/>
        </w:rPr>
        <w:t xml:space="preserve">Tại sao cần trong doanh nghiệp?</w:t>
      </w:r>
    </w:p>
    <w:p w:rsidR="00000000" w:rsidDel="00000000" w:rsidP="00000000" w:rsidRDefault="00000000" w:rsidRPr="00000000" w14:paraId="0000001C">
      <w:pPr>
        <w:numPr>
          <w:ilvl w:val="0"/>
          <w:numId w:val="3"/>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Khai thác giá trị dữ liệu</w:t>
      </w:r>
      <w:r w:rsidDel="00000000" w:rsidR="00000000" w:rsidRPr="00000000">
        <w:rPr>
          <w:rFonts w:ascii="Georgia" w:cs="Georgia" w:eastAsia="Georgia" w:hAnsi="Georgia"/>
          <w:color w:val="373d49"/>
          <w:sz w:val="21"/>
          <w:szCs w:val="21"/>
          <w:rtl w:val="0"/>
        </w:rPr>
        <w:t xml:space="preserve">: DWH, Data Lake, và Lakehouse giúp doanh nghiệp biến dữ liệu thô thành thông tin hữu ích, hỗ trợ ra quyết định, tối ưu hóa quy trình và đổi mới sản phẩm/dịch vụ.</w:t>
      </w:r>
    </w:p>
    <w:p w:rsidR="00000000" w:rsidDel="00000000" w:rsidP="00000000" w:rsidRDefault="00000000" w:rsidRPr="00000000" w14:paraId="0000001D">
      <w:pPr>
        <w:numPr>
          <w:ilvl w:val="0"/>
          <w:numId w:val="3"/>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Tăng khả năng cạnh tranh</w:t>
      </w:r>
      <w:r w:rsidDel="00000000" w:rsidR="00000000" w:rsidRPr="00000000">
        <w:rPr>
          <w:rFonts w:ascii="Georgia" w:cs="Georgia" w:eastAsia="Georgia" w:hAnsi="Georgia"/>
          <w:color w:val="373d49"/>
          <w:sz w:val="21"/>
          <w:szCs w:val="21"/>
          <w:rtl w:val="0"/>
        </w:rPr>
        <w:t xml:space="preserve">: Cung cấp dữ liệu nhanh chóng, chính xác, và đa dạng, giúp doanh nghiệp phản ứng kịp thời với thị trường.</w:t>
      </w:r>
    </w:p>
    <w:p w:rsidR="00000000" w:rsidDel="00000000" w:rsidP="00000000" w:rsidRDefault="00000000" w:rsidRPr="00000000" w14:paraId="0000001E">
      <w:pPr>
        <w:numPr>
          <w:ilvl w:val="0"/>
          <w:numId w:val="3"/>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Tiết kiệm chi phí và thời gian</w:t>
      </w:r>
      <w:r w:rsidDel="00000000" w:rsidR="00000000" w:rsidRPr="00000000">
        <w:rPr>
          <w:rFonts w:ascii="Cousine" w:cs="Cousine" w:eastAsia="Cousine" w:hAnsi="Cousine"/>
          <w:color w:val="373d49"/>
          <w:sz w:val="21"/>
          <w:szCs w:val="21"/>
          <w:rtl w:val="0"/>
        </w:rPr>
        <w:t xml:space="preserve">: Tối ưu hóa lưu trữ, xử lý, và phân tích dữ liệu, giảm sự phụ thuộc vào các hệ thống rời rạc.</w:t>
      </w:r>
    </w:p>
    <w:p w:rsidR="00000000" w:rsidDel="00000000" w:rsidP="00000000" w:rsidRDefault="00000000" w:rsidRPr="00000000" w14:paraId="0000001F">
      <w:pPr>
        <w:numPr>
          <w:ilvl w:val="0"/>
          <w:numId w:val="3"/>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Tuân thủ và bảo mật</w:t>
      </w:r>
      <w:r w:rsidDel="00000000" w:rsidR="00000000" w:rsidRPr="00000000">
        <w:rPr>
          <w:rFonts w:ascii="Georgia" w:cs="Georgia" w:eastAsia="Georgia" w:hAnsi="Georgia"/>
          <w:color w:val="373d49"/>
          <w:sz w:val="21"/>
          <w:szCs w:val="21"/>
          <w:rtl w:val="0"/>
        </w:rPr>
        <w:t xml:space="preserve">: Đảm bảo dữ liệu được quản lý an toàn, tuân thủ các quy định pháp lý (GDPR, CCPA).</w:t>
      </w:r>
    </w:p>
    <w:p w:rsidR="00000000" w:rsidDel="00000000" w:rsidP="00000000" w:rsidRDefault="00000000" w:rsidRPr="00000000" w14:paraId="00000020">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Kết luận</w:t>
      </w:r>
      <w:r w:rsidDel="00000000" w:rsidR="00000000" w:rsidRPr="00000000">
        <w:rPr>
          <w:rFonts w:ascii="Georgia" w:cs="Georgia" w:eastAsia="Georgia" w:hAnsi="Georgia"/>
          <w:color w:val="373d49"/>
          <w:sz w:val="21"/>
          <w:szCs w:val="21"/>
          <w:rtl w:val="0"/>
        </w:rPr>
        <w:t xml:space="preserve">: Tùy vào nhu cầu, doanh nghiệp có thể chọn DWH (phân tích truyền thống), Data Lake (phân tích nâng cao), hoặc Lakehouse (giải pháp thống nhất). Việc xây dựng các hệ thống này là yếu tố then chốt để tận dụng dữ liệu trong thời đại số hóa.</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