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n5m5m2emz4go" w:id="0"/>
      <w:bookmarkEnd w:id="0"/>
      <w:r w:rsidDel="00000000" w:rsidR="00000000" w:rsidRPr="00000000">
        <w:rPr>
          <w:color w:val="0000ff"/>
          <w:rtl w:val="0"/>
        </w:rPr>
        <w:t xml:space="preserve">Các tình huống thực tế sử dụng Mongo DB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một số tình huống thực tế trong doanh nghiệp minh họa sự hiệu quả của MongoDB khi so sánh với các cơ sở dữ liệu quan hệ truyền thống: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sasc0tb89jn" w:id="1"/>
      <w:bookmarkEnd w:id="1"/>
      <w:r w:rsidDel="00000000" w:rsidR="00000000" w:rsidRPr="00000000">
        <w:rPr>
          <w:b w:val="1"/>
          <w:color w:val="1f2328"/>
          <w:sz w:val="33"/>
          <w:szCs w:val="33"/>
          <w:rtl w:val="0"/>
        </w:rPr>
        <w:t xml:space="preserve">📦 1. Quản lý sản phẩm trong thương mại điện tử (eCommerce)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Mỗi loại sản phẩm có thuộc tính khác nhau: điện thoại có </w:t>
      </w:r>
      <w:r w:rsidDel="00000000" w:rsidR="00000000" w:rsidRPr="00000000">
        <w:rPr>
          <w:rFonts w:ascii="Courier New" w:cs="Courier New" w:eastAsia="Courier New" w:hAnsi="Courier New"/>
          <w:color w:val="1f2328"/>
          <w:sz w:val="20"/>
          <w:szCs w:val="20"/>
          <w:rtl w:val="0"/>
        </w:rPr>
        <w:t xml:space="preserve">RAM</w:t>
      </w:r>
      <w:r w:rsidDel="00000000" w:rsidR="00000000" w:rsidRPr="00000000">
        <w:rPr>
          <w:color w:val="1f2328"/>
          <w:sz w:val="24"/>
          <w:szCs w:val="24"/>
          <w:rtl w:val="0"/>
        </w:rPr>
        <w:t xml:space="preserve">, </w:t>
      </w:r>
      <w:r w:rsidDel="00000000" w:rsidR="00000000" w:rsidRPr="00000000">
        <w:rPr>
          <w:rFonts w:ascii="Cousine" w:cs="Cousine" w:eastAsia="Cousine" w:hAnsi="Cousine"/>
          <w:color w:val="1f2328"/>
          <w:sz w:val="20"/>
          <w:szCs w:val="20"/>
          <w:rtl w:val="0"/>
        </w:rPr>
        <w:t xml:space="preserve">bộ xử lý</w:t>
      </w:r>
      <w:r w:rsidDel="00000000" w:rsidR="00000000" w:rsidRPr="00000000">
        <w:rPr>
          <w:color w:val="1f2328"/>
          <w:sz w:val="24"/>
          <w:szCs w:val="24"/>
          <w:rtl w:val="0"/>
        </w:rPr>
        <w:t xml:space="preserve">; quần áo có </w:t>
      </w:r>
      <w:r w:rsidDel="00000000" w:rsidR="00000000" w:rsidRPr="00000000">
        <w:rPr>
          <w:rFonts w:ascii="Cousine" w:cs="Cousine" w:eastAsia="Cousine" w:hAnsi="Cousine"/>
          <w:color w:val="1f2328"/>
          <w:sz w:val="20"/>
          <w:szCs w:val="20"/>
          <w:rtl w:val="0"/>
        </w:rPr>
        <w:t xml:space="preserve">kích cỡ</w:t>
      </w:r>
      <w:r w:rsidDel="00000000" w:rsidR="00000000" w:rsidRPr="00000000">
        <w:rPr>
          <w:color w:val="1f2328"/>
          <w:sz w:val="24"/>
          <w:szCs w:val="24"/>
          <w:rtl w:val="0"/>
        </w:rPr>
        <w:t xml:space="preserve">, </w:t>
      </w:r>
      <w:r w:rsidDel="00000000" w:rsidR="00000000" w:rsidRPr="00000000">
        <w:rPr>
          <w:rFonts w:ascii="Cousine" w:cs="Cousine" w:eastAsia="Cousine" w:hAnsi="Cousine"/>
          <w:color w:val="1f2328"/>
          <w:sz w:val="20"/>
          <w:szCs w:val="20"/>
          <w:rtl w:val="0"/>
        </w:rPr>
        <w:t xml:space="preserve">màu sắc</w:t>
      </w:r>
      <w:r w:rsidDel="00000000" w:rsidR="00000000" w:rsidRPr="00000000">
        <w:rPr>
          <w:color w:val="1f2328"/>
          <w:sz w:val="24"/>
          <w:szCs w:val="24"/>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 của MongoDB:</w:t>
      </w:r>
    </w:p>
    <w:p w:rsidR="00000000" w:rsidDel="00000000" w:rsidP="00000000" w:rsidRDefault="00000000" w:rsidRPr="00000000" w14:paraId="00000007">
      <w:pPr>
        <w:numPr>
          <w:ilvl w:val="0"/>
          <w:numId w:val="5"/>
        </w:numPr>
        <w:spacing w:after="0" w:afterAutospacing="0" w:lineRule="auto"/>
        <w:ind w:left="720" w:hanging="360"/>
      </w:pPr>
      <w:r w:rsidDel="00000000" w:rsidR="00000000" w:rsidRPr="00000000">
        <w:rPr>
          <w:color w:val="1f2328"/>
          <w:sz w:val="24"/>
          <w:szCs w:val="24"/>
          <w:rtl w:val="0"/>
        </w:rPr>
        <w:t xml:space="preserve">Dữ liệu có thể được lưu dưới dạng document linh hoạt (schema-less), không cần tạo bảng riêng cho từng loại sản phẩm.</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Dễ dàng mở rộng hoặc thay đổi schema khi có sản phẩm mới.</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color w:val="1f2328"/>
          <w:sz w:val="24"/>
          <w:szCs w:val="24"/>
          <w:rtl w:val="0"/>
        </w:rPr>
        <w:t xml:space="preserve">Truy vấn nhanh bằng index trong document.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công ty dùng: eBay, Otto Group</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b68odsi2a99" w:id="2"/>
      <w:bookmarkEnd w:id="2"/>
      <w:r w:rsidDel="00000000" w:rsidR="00000000" w:rsidRPr="00000000">
        <w:rPr>
          <w:b w:val="1"/>
          <w:color w:val="1f2328"/>
          <w:sz w:val="33"/>
          <w:szCs w:val="33"/>
          <w:rtl w:val="0"/>
        </w:rPr>
        <w:t xml:space="preserve">💬 2. Phân tích dữ liệu hành vi người dùng (User Analytics)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Ghi nhận hành vi như click, tìm kiếm, cuộn trang... với số lượng rất lớn theo thời gian thực.</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 của MongoDB:</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color w:val="1f2328"/>
          <w:sz w:val="24"/>
          <w:szCs w:val="24"/>
          <w:rtl w:val="0"/>
        </w:rPr>
        <w:t xml:space="preserve">Có thể ghi log dạng document (JSON) liên tục và dễ dàng scale ngang.</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Hỗ trợ sharding để xử lý lượng dữ liệu lớn.</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color w:val="1f2328"/>
          <w:sz w:val="24"/>
          <w:szCs w:val="24"/>
          <w:rtl w:val="0"/>
        </w:rPr>
        <w:t xml:space="preserve">Truy vấn phân tích (aggregation framework) mạnh mẽ và linh hoạt.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công ty dùng: Adobe, The Weather Channel</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n4n8ade80s26" w:id="3"/>
      <w:bookmarkEnd w:id="3"/>
      <w:r w:rsidDel="00000000" w:rsidR="00000000" w:rsidRPr="00000000">
        <w:rPr>
          <w:b w:val="1"/>
          <w:color w:val="1f2328"/>
          <w:sz w:val="33"/>
          <w:szCs w:val="33"/>
          <w:rtl w:val="0"/>
        </w:rPr>
        <w:t xml:space="preserve">📱 3. Ứng dụng di động và IoT có dữ liệu thay đổi thường xuyên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Dữ liệu từ cảm biến hoặc mobile app gửi lên liên tục với cấu trúc khác nhau.</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 của MongoDB:</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color w:val="1f2328"/>
          <w:sz w:val="24"/>
          <w:szCs w:val="24"/>
          <w:rtl w:val="0"/>
        </w:rPr>
        <w:t xml:space="preserve">Không cần xác định cấu trúc dữ liệu trước.</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Hỗ trợ lưu dữ liệu bán cấu trúc dễ dàng.</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color w:val="1f2328"/>
          <w:sz w:val="24"/>
          <w:szCs w:val="24"/>
          <w:rtl w:val="0"/>
        </w:rPr>
        <w:t xml:space="preserve">Có thể xử lý dữ liệu thời gian thực (real-time ingestion).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2c6h329raf5" w:id="4"/>
      <w:bookmarkEnd w:id="4"/>
      <w:r w:rsidDel="00000000" w:rsidR="00000000" w:rsidRPr="00000000">
        <w:rPr>
          <w:b w:val="1"/>
          <w:color w:val="1f2328"/>
          <w:sz w:val="33"/>
          <w:szCs w:val="33"/>
          <w:rtl w:val="0"/>
        </w:rPr>
        <w:t xml:space="preserve">📰 4. Quản lý nội dung linh hoạt (CMS, Blog, News Portal)</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Mỗi bài viết có thể có kiểu nội dung khác nhau: ảnh, video, trích dẫn, tiêu đề phụ, v.v.</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 của MongoDB:</w:t>
      </w:r>
    </w:p>
    <w:p w:rsidR="00000000" w:rsidDel="00000000" w:rsidP="00000000" w:rsidRDefault="00000000" w:rsidRPr="00000000" w14:paraId="0000001E">
      <w:pPr>
        <w:numPr>
          <w:ilvl w:val="0"/>
          <w:numId w:val="6"/>
        </w:numPr>
        <w:spacing w:after="0" w:afterAutospacing="0" w:lineRule="auto"/>
        <w:ind w:left="720" w:hanging="360"/>
      </w:pPr>
      <w:r w:rsidDel="00000000" w:rsidR="00000000" w:rsidRPr="00000000">
        <w:rPr>
          <w:color w:val="1f2328"/>
          <w:sz w:val="24"/>
          <w:szCs w:val="24"/>
          <w:rtl w:val="0"/>
        </w:rPr>
        <w:t xml:space="preserve">Dễ dàng quản lý nội dung không đồng nhất trong cùng một collection.</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Cho phép lưu cấu trúc phức tạp như danh sách ảnh hoặc bình luận lồng nhau trong cùng document.</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color w:val="1f2328"/>
          <w:sz w:val="24"/>
          <w:szCs w:val="24"/>
          <w:rtl w:val="0"/>
        </w:rPr>
        <w:t xml:space="preserve">Truy vấn theo tags, phân loại nhanh chóng.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công ty dùng: Forbes, The Guardian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tupif9g54b30" w:id="5"/>
      <w:bookmarkEnd w:id="5"/>
      <w:r w:rsidDel="00000000" w:rsidR="00000000" w:rsidRPr="00000000">
        <w:rPr>
          <w:b w:val="1"/>
          <w:color w:val="1f2328"/>
          <w:sz w:val="33"/>
          <w:szCs w:val="33"/>
          <w:rtl w:val="0"/>
        </w:rPr>
        <w:t xml:space="preserve">💳 5. Ngân hàng hoặc fintech lưu dữ liệu giao dịch phi truyền thống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Lưu thông tin giao dịch, hồ sơ khách hàng có thể thay đổi theo loại sản phẩm tài chính.</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 của MongoDB:</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color w:val="1f2328"/>
          <w:sz w:val="24"/>
          <w:szCs w:val="24"/>
          <w:rtl w:val="0"/>
        </w:rPr>
        <w:t xml:space="preserve">Hỗ trợ lưu trữ tài liệu KYC, lịch sử giao dịch trong cùng một document.</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Dễ mở rộng khi có sản phẩm tài chính mới.</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color w:val="1f2328"/>
          <w:sz w:val="24"/>
          <w:szCs w:val="24"/>
          <w:rtl w:val="0"/>
        </w:rPr>
        <w:t xml:space="preserve">Tích hợp tốt với các dịch vụ phân tích dữ liệu.</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3dyztjrkw5w6" w:id="6"/>
      <w:bookmarkEnd w:id="6"/>
      <w:r w:rsidDel="00000000" w:rsidR="00000000" w:rsidRPr="00000000">
        <w:rPr>
          <w:b w:val="1"/>
          <w:color w:val="1f2328"/>
          <w:sz w:val="33"/>
          <w:szCs w:val="33"/>
          <w:rtl w:val="0"/>
        </w:rPr>
        <w:t xml:space="preserve">🎮 6. Game online hoặc mạng xã hội</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Dữ liệu người chơi, vật phẩm, mốc thời gian, trạng thái trò chơi thay đổi liên tục.</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quả của MongoDB:</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color w:val="1f2328"/>
          <w:sz w:val="24"/>
          <w:szCs w:val="24"/>
          <w:rtl w:val="0"/>
        </w:rPr>
        <w:t xml:space="preserve">Dễ dàng lưu trạng thái người chơi dưới dạng document.</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Truy vấn nhanh với nhiều người dùng đồng thời.</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color w:val="1f2328"/>
          <w:sz w:val="24"/>
          <w:szCs w:val="24"/>
          <w:rtl w:val="0"/>
        </w:rPr>
        <w:t xml:space="preserve">Hỗ trợ scaling để phục vụ lượng người dùng lớn.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công ty dùng: EA Games, SEGA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