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0000ff"/>
        </w:rPr>
      </w:pPr>
      <w:bookmarkStart w:colFirst="0" w:colLast="0" w:name="_5kvxgym1mfu8" w:id="0"/>
      <w:bookmarkEnd w:id="0"/>
      <w:r w:rsidDel="00000000" w:rsidR="00000000" w:rsidRPr="00000000">
        <w:rPr>
          <w:color w:val="0000ff"/>
          <w:rtl w:val="0"/>
        </w:rPr>
        <w:t xml:space="preserve">Thêm node mới vào hệ thống Hadoop — bao gồm HDFS (DataNode) và YARN (NodeManager)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ekaasw5iich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I. Thêm node mới vào HDFS (DataNode)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6t8115kszr5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🔧 1. Cấu hình trên node mới: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Cài Hadoop và cấu hình các file giống master: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core-site.xml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hdfs-site.xml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mapred-site.xml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yarn-site.xml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Đảm bảo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JAVA_HOME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HADOOP_HOME</w:t>
      </w:r>
      <w:r w:rsidDel="00000000" w:rsidR="00000000" w:rsidRPr="00000000">
        <w:rPr>
          <w:rtl w:val="0"/>
        </w:rPr>
        <w:t xml:space="preserve"> được thiết lập đúng.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ndr477sabpr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📝 2. Cập nhật danh sách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slaves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(hoặc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workers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 trên master node: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Mở file: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 $HADOOP_HOME/etc/hadoop/slaves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Thêm hostname hoặc IP của node mới, ví dụ ở đây là 172.30.2.104 có hostname là node3: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node1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node2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pap85bgx4ek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▶️ 3. Khởi động DataNode trên node mới: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hdfs --daemon start datanode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cluster đang chạy, bạn không cần restart toàn cụm. Hadoop sẽ tự phát hiện node mới.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95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m7nhrpbra77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✅ 4. Kiểm tra DataNode đã thêm thành công chưa: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Trên master: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hdfs dfsadmin -report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Bạn sẽ thấy node mới xuất hiện trong danh sách với thông tin dung lượng.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0puhsyk50l5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II. Thêm NodeManager mới cho YARN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qesz65tnth2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▶️ 1. Trên node mới, chạy: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 --daemon start nodemanager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xy1cumlxc1u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2. Kiểm tra trên Web UI YARN: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Truy cập: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http://&lt;master-ip&gt;:8088/cluster/nodes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Bạn sẽ thấy NodeManager mới xuất hiện.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sohmwhudggp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🎯 Tóm tắt các lệnh chính: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c5a0uuimjns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Trên node mới: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Bắt đầu DataNode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$HADOOP_HOME/sbin/hadoop-daemon.sh start datanode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Bắt đầu NodeManager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$HADOOP_HOME/sbin/yarn-daemon.sh start nodemanager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zufjyqwuywt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Trên master (kiểm tra):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Xem DataNode đã tham gia chưa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hdfs dfsadmin -report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Hoặc dùng Web UI cho YARN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http://master-ip:8088/cluster/nodes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