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s1oeqv6v8lhx" w:id="0"/>
      <w:bookmarkEnd w:id="0"/>
      <w:r w:rsidDel="00000000" w:rsidR="00000000" w:rsidRPr="00000000">
        <w:rPr>
          <w:color w:val="0000ff"/>
          <w:rtl w:val="0"/>
        </w:rPr>
        <w:t xml:space="preserve">KAFKA Connect là gì, kiến trúc của kafka Connect , ứng dụng thực tế trong môi trường production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300" w:lineRule="auto"/>
        <w:rPr>
          <w:b w:val="1"/>
          <w:color w:val="1f2328"/>
          <w:sz w:val="33"/>
          <w:szCs w:val="33"/>
        </w:rPr>
      </w:pPr>
      <w:bookmarkStart w:colFirst="0" w:colLast="0" w:name="_rzkv1qhwxo2z" w:id="1"/>
      <w:bookmarkEnd w:id="1"/>
      <w:r w:rsidDel="00000000" w:rsidR="00000000" w:rsidRPr="00000000">
        <w:rPr>
          <w:b w:val="1"/>
          <w:color w:val="1f2328"/>
          <w:sz w:val="33"/>
          <w:szCs w:val="33"/>
          <w:rtl w:val="0"/>
        </w:rPr>
        <w:t xml:space="preserve">KAFKA Connect là gì?</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Kafka Connect là một framework mã nguồn mở, thuộc hệ sinh thái Apache Kafka, được thiết kế để đơn giản hóa và chuẩn hóa việc tích hợp dữ liệu giữa Kafka và các hệ thống bên ngoài (như cơ sở dữ liệu, hệ thống lưu trữ, ứng dụng, hoặc các dịch vụ đám mây). Kafka Connect cung cấp một cách tiếp cận tự động hóa, có thể mở rộng, và chịu lỗi để di chuyển dữ liệu vào (ingest) hoặc ra (export) khỏi Kafka mà không cần viết mã tùy chỉnh phức tạp.</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Kafka Connect hoạt động dựa trên các Connector, là các thành phần plug-in cho phép kết nối với các hệ thống nguồn (source) hoặc đích (sink). Nó hỗ trợ cả tích hợp dữ liệu thời gian thực và xử lý luồng dữ liệu lớn, phù hợp cho các môi trường sản xuất (production).</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v3v3j50oo19" w:id="2"/>
      <w:bookmarkEnd w:id="2"/>
      <w:r w:rsidDel="00000000" w:rsidR="00000000" w:rsidRPr="00000000">
        <w:rPr>
          <w:b w:val="1"/>
          <w:color w:val="1f2328"/>
          <w:sz w:val="33"/>
          <w:szCs w:val="33"/>
          <w:rtl w:val="0"/>
        </w:rPr>
        <w:t xml:space="preserve">Kiến trúc của Kafka Connect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Kafka Connect được xây dựng để hoạt động trong một cụm Kafka, tận dụng khả năng phân tán và chịu lỗi của Kafka. Kiến trúc của Kafka Connect bao gồm các thành phần chính sau:</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color w:val="1f2328"/>
          <w:sz w:val="24"/>
          <w:szCs w:val="24"/>
          <w:rtl w:val="0"/>
        </w:rPr>
        <w:t xml:space="preserve">Kafka Connect Cluster:</w:t>
      </w:r>
    </w:p>
    <w:p w:rsidR="00000000" w:rsidDel="00000000" w:rsidP="00000000" w:rsidRDefault="00000000" w:rsidRPr="00000000" w14:paraId="00000009">
      <w:pPr>
        <w:numPr>
          <w:ilvl w:val="1"/>
          <w:numId w:val="3"/>
        </w:numPr>
        <w:spacing w:after="0" w:afterAutospacing="0" w:lineRule="auto"/>
        <w:ind w:left="1440" w:hanging="360"/>
      </w:pPr>
      <w:r w:rsidDel="00000000" w:rsidR="00000000" w:rsidRPr="00000000">
        <w:rPr>
          <w:color w:val="1f2328"/>
          <w:sz w:val="24"/>
          <w:szCs w:val="24"/>
          <w:rtl w:val="0"/>
        </w:rPr>
        <w:t xml:space="preserve">Kafka Connect có thể chạy dưới dạng một dịch vụ phân tán (distributed mode) hoặc độc lập (standalone mode).</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Trong chế độ phân tán, một cụm Kafka Connect bao gồm nhiều worker (máy chủ thực thi) phối hợp với nhau để xử lý các connector và task.</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Các worker sử dụng Kafka để lưu trữ metadata (cấu hình connector, trạng thái task) và đồng bộ hóa công việc.</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Connector:</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Connector là một thành phần logic, định nghĩa cách dữ liệu được di chuyển giữa Kafka và hệ thống bên ngoài.</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Có hai loại connector:</w:t>
      </w:r>
    </w:p>
    <w:p w:rsidR="00000000" w:rsidDel="00000000" w:rsidP="00000000" w:rsidRDefault="00000000" w:rsidRPr="00000000" w14:paraId="0000000F">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Source Connector: Đọc dữ liệu từ hệ thống bên ngoài (như database, file, API) và ghi vào topic Kafka.</w:t>
      </w:r>
    </w:p>
    <w:p w:rsidR="00000000" w:rsidDel="00000000" w:rsidP="00000000" w:rsidRDefault="00000000" w:rsidRPr="00000000" w14:paraId="00000010">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Sink Connector: Đọc dữ liệu từ topic Kafka và ghi vào hệ thống đích (như database, data warehouse, hoặc dịch vụ đám mây).</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Ví dụ: JDBC Source Connector (đọc từ database), S3 Sink Connector (ghi vào Amazon S3).</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Task:</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Mỗi connector chia công việc thành các task, là đơn vị thực thi nhỏ nhất.</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Task Task chạy song song trên các worker, cho phép xử lý dữ liệu phân tán và mở rộng.</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Số lượng task được cấu hình thông qua </w:t>
      </w:r>
      <w:r w:rsidDel="00000000" w:rsidR="00000000" w:rsidRPr="00000000">
        <w:rPr>
          <w:rFonts w:ascii="Courier New" w:cs="Courier New" w:eastAsia="Courier New" w:hAnsi="Courier New"/>
          <w:color w:val="1f2328"/>
          <w:sz w:val="20"/>
          <w:szCs w:val="20"/>
          <w:rtl w:val="0"/>
        </w:rPr>
        <w:t xml:space="preserve">tasks.max</w:t>
      </w:r>
      <w:r w:rsidDel="00000000" w:rsidR="00000000" w:rsidRPr="00000000">
        <w:rPr>
          <w:color w:val="1f2328"/>
          <w:sz w:val="24"/>
          <w:szCs w:val="24"/>
          <w:rtl w:val="0"/>
        </w:rPr>
        <w:t xml:space="preserve"> trong cấu hình connector.</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Converter:</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Converter chuyển đổi định dạng dữ liệu giữa Kafka và hệ thống bên ngoài (ví dụ: JSON, Avro, Protobuf).</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Kafka Connect hỗ trợ nhiều converter tích hợp sẵn, như </w:t>
      </w:r>
      <w:r w:rsidDel="00000000" w:rsidR="00000000" w:rsidRPr="00000000">
        <w:rPr>
          <w:rFonts w:ascii="Courier New" w:cs="Courier New" w:eastAsia="Courier New" w:hAnsi="Courier New"/>
          <w:color w:val="1f2328"/>
          <w:sz w:val="20"/>
          <w:szCs w:val="20"/>
          <w:rtl w:val="0"/>
        </w:rPr>
        <w:t xml:space="preserve">JsonConverter</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AvroConverter</w:t>
      </w:r>
      <w:r w:rsidDel="00000000" w:rsidR="00000000" w:rsidRPr="00000000">
        <w:rPr>
          <w:color w:val="1f2328"/>
          <w:sz w:val="24"/>
          <w:szCs w:val="24"/>
          <w:rtl w:val="0"/>
        </w:rPr>
        <w:t xml:space="preserve">, hoặc </w:t>
      </w:r>
      <w:r w:rsidDel="00000000" w:rsidR="00000000" w:rsidRPr="00000000">
        <w:rPr>
          <w:rFonts w:ascii="Courier New" w:cs="Courier New" w:eastAsia="Courier New" w:hAnsi="Courier New"/>
          <w:color w:val="1f2328"/>
          <w:sz w:val="20"/>
          <w:szCs w:val="20"/>
          <w:rtl w:val="0"/>
        </w:rPr>
        <w:t xml:space="preserve">StringConverter</w:t>
      </w:r>
      <w:r w:rsidDel="00000000" w:rsidR="00000000" w:rsidRPr="00000000">
        <w:rPr>
          <w:color w:val="1f2328"/>
          <w:sz w:val="24"/>
          <w:szCs w:val="24"/>
          <w:rtl w:val="0"/>
        </w:rPr>
        <w:t xml:space="preserve">.</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Transform:</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Single Message Transforms (SMT) là các phép biến đổi dữ liệu đơn giản, được áp dụng trong quá trình xử lý (ví dụ: thêm trường, lọc bản ghi, đổi tên trường).</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SMT cho phép xử lý dữ liệu mà không cần thêm công cụ bên ngoài như Kafka Streams.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Kafka Topics:</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Kafka Connect sử dụng các topic nội bộ để lưu trữ:</w:t>
      </w:r>
    </w:p>
    <w:p w:rsidR="00000000" w:rsidDel="00000000" w:rsidP="00000000" w:rsidRDefault="00000000" w:rsidRPr="00000000" w14:paraId="0000001E">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Config Topic: Lưu cấu hình của các connector.</w:t>
      </w:r>
    </w:p>
    <w:p w:rsidR="00000000" w:rsidDel="00000000" w:rsidP="00000000" w:rsidRDefault="00000000" w:rsidRPr="00000000" w14:paraId="0000001F">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Offset Topic: Lưu vị trí (offset) của dữ liệu đã xử lý để đảm bảo xử lý chính xác một lần (exactly-once).</w:t>
      </w:r>
    </w:p>
    <w:p w:rsidR="00000000" w:rsidDel="00000000" w:rsidP="00000000" w:rsidRDefault="00000000" w:rsidRPr="00000000" w14:paraId="00000020">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Status Topic: Lưu trạng thái của connector và task (chạy, lỗi, tạm dừng).</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Các topic này thường được đặt tên như </w:t>
      </w:r>
      <w:r w:rsidDel="00000000" w:rsidR="00000000" w:rsidRPr="00000000">
        <w:rPr>
          <w:rFonts w:ascii="Courier New" w:cs="Courier New" w:eastAsia="Courier New" w:hAnsi="Courier New"/>
          <w:color w:val="1f2328"/>
          <w:sz w:val="20"/>
          <w:szCs w:val="20"/>
          <w:rtl w:val="0"/>
        </w:rPr>
        <w:t xml:space="preserve">__connect-configs</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__connect-offsets</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__connect-status</w:t>
      </w:r>
      <w:r w:rsidDel="00000000" w:rsidR="00000000" w:rsidRPr="00000000">
        <w:rPr>
          <w:color w:val="1f2328"/>
          <w:sz w:val="24"/>
          <w:szCs w:val="24"/>
          <w:rtl w:val="0"/>
        </w:rPr>
        <w:t xml:space="preserve">.</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REST API:</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Kafka Connect cung cấp REST API để quản lý connector (tạo, xóa, tạm dừng, khởi động lại) và kiểm tra trạng thái.</w:t>
      </w:r>
    </w:p>
    <w:p w:rsidR="00000000" w:rsidDel="00000000" w:rsidP="00000000" w:rsidRDefault="00000000" w:rsidRPr="00000000" w14:paraId="00000024">
      <w:pPr>
        <w:numPr>
          <w:ilvl w:val="1"/>
          <w:numId w:val="3"/>
        </w:numPr>
        <w:spacing w:after="240" w:before="0" w:beforeAutospacing="0" w:lineRule="auto"/>
        <w:ind w:left="1440" w:hanging="360"/>
      </w:pPr>
      <w:r w:rsidDel="00000000" w:rsidR="00000000" w:rsidRPr="00000000">
        <w:rPr>
          <w:color w:val="1f2328"/>
          <w:sz w:val="24"/>
          <w:szCs w:val="24"/>
          <w:rtl w:val="0"/>
        </w:rPr>
        <w:t xml:space="preserve">API thường chạy trên mỗi worker và có thể truy cập qua HTTP (ví dụ: </w:t>
      </w:r>
      <w:r w:rsidDel="00000000" w:rsidR="00000000" w:rsidRPr="00000000">
        <w:rPr>
          <w:rFonts w:ascii="Courier New" w:cs="Courier New" w:eastAsia="Courier New" w:hAnsi="Courier New"/>
          <w:color w:val="1f2328"/>
          <w:sz w:val="20"/>
          <w:szCs w:val="20"/>
          <w:rtl w:val="0"/>
        </w:rPr>
        <w:t xml:space="preserve">http://&lt;worker-host&gt;:8083</w:t>
      </w:r>
      <w:r w:rsidDel="00000000" w:rsidR="00000000" w:rsidRPr="00000000">
        <w:rPr>
          <w:color w:val="1f2328"/>
          <w:sz w:val="24"/>
          <w:szCs w:val="24"/>
          <w:rtl w:val="0"/>
        </w:rPr>
        <w:t xml:space="preserve">).</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icj30e9nozxo" w:id="3"/>
      <w:bookmarkEnd w:id="3"/>
      <w:r w:rsidDel="00000000" w:rsidR="00000000" w:rsidRPr="00000000">
        <w:rPr>
          <w:b w:val="1"/>
          <w:color w:val="1f2328"/>
          <w:sz w:val="33"/>
          <w:szCs w:val="33"/>
          <w:rtl w:val="0"/>
        </w:rPr>
        <w:t xml:space="preserve">Quy trình hoạt động</w:t>
      </w:r>
    </w:p>
    <w:p w:rsidR="00000000" w:rsidDel="00000000" w:rsidP="00000000" w:rsidRDefault="00000000" w:rsidRPr="00000000" w14:paraId="00000026">
      <w:pPr>
        <w:numPr>
          <w:ilvl w:val="0"/>
          <w:numId w:val="5"/>
        </w:numPr>
        <w:spacing w:after="0" w:afterAutospacing="0" w:lineRule="auto"/>
        <w:ind w:left="720" w:hanging="360"/>
      </w:pPr>
      <w:r w:rsidDel="00000000" w:rsidR="00000000" w:rsidRPr="00000000">
        <w:rPr>
          <w:color w:val="1f2328"/>
          <w:sz w:val="24"/>
          <w:szCs w:val="24"/>
          <w:rtl w:val="0"/>
        </w:rPr>
        <w:t xml:space="preserve">Cấu hình Connector: Người dùng định nghĩa connector qua REST API hoặc tệp cấu hình, chỉ định hệ thống nguồn/đích, topic Kafka, và các tham số khác.</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Phân phối Task: Kafka Connect chia công việc thành các task và phân bổ chúng cho các worker.</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Xử lý Dữ liệu:</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Source Connector: Đọc dữ liệu từ hệ thống nguồn, chuyển đổi (nếu cần), và ghi vào topic Kafka.</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Sink Connector: Đọc dữ liệu từ topic Kafka, chuyển đổi (nếu cần), và ghi vào hệ thống đích.</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color w:val="1f2328"/>
          <w:sz w:val="24"/>
          <w:szCs w:val="24"/>
          <w:rtl w:val="0"/>
        </w:rPr>
        <w:t xml:space="preserve">Quản lý Lỗi và Phục hồi: Kafka Connect tự động xử lý lỗi, thử lại, và khôi phục trạng thái từ offset topic nếu worker thất bại.</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1ylg5upwy2iy" w:id="4"/>
      <w:bookmarkEnd w:id="4"/>
      <w:r w:rsidDel="00000000" w:rsidR="00000000" w:rsidRPr="00000000">
        <w:rPr>
          <w:b w:val="1"/>
          <w:color w:val="1f2328"/>
          <w:sz w:val="33"/>
          <w:szCs w:val="33"/>
          <w:rtl w:val="0"/>
        </w:rPr>
        <w:t xml:space="preserve">Đặc điểm nổi bật</w:t>
      </w:r>
    </w:p>
    <w:p w:rsidR="00000000" w:rsidDel="00000000" w:rsidP="00000000" w:rsidRDefault="00000000" w:rsidRPr="00000000" w14:paraId="0000002D">
      <w:pPr>
        <w:numPr>
          <w:ilvl w:val="0"/>
          <w:numId w:val="4"/>
        </w:numPr>
        <w:spacing w:after="0" w:afterAutospacing="0" w:lineRule="auto"/>
        <w:ind w:left="720" w:hanging="360"/>
      </w:pPr>
      <w:r w:rsidDel="00000000" w:rsidR="00000000" w:rsidRPr="00000000">
        <w:rPr>
          <w:color w:val="1f2328"/>
          <w:sz w:val="24"/>
          <w:szCs w:val="24"/>
          <w:rtl w:val="0"/>
        </w:rPr>
        <w:t xml:space="preserve">Tính mở rộng: Thêm worker để tăng khả năng xử lý.</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Tính chịu lỗi: Phân phối task và sao chép topic nội bộ đảm bảo không mất dữ liệu.</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Dễ sử dụng: Cung cấp connector sẵn có, giảm nhu cầu viết mã tùy chỉnh.</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Hỗ trợ thời gian thực: Xử lý dữ liệu liên tục với độ trễ thấp.</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color w:val="1f2328"/>
          <w:sz w:val="24"/>
          <w:szCs w:val="24"/>
          <w:rtl w:val="0"/>
        </w:rPr>
        <w:t xml:space="preserve">Tích hợp mạnh mẽ: Hỗ trợ hàng trăm connector cho các hệ thống như MySQL, PostgreSQL, MongoDB, S3, Elasticsearch, Snowflake, v.v.</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py7f5kioif7m" w:id="5"/>
      <w:bookmarkEnd w:id="5"/>
      <w:r w:rsidDel="00000000" w:rsidR="00000000" w:rsidRPr="00000000">
        <w:rPr>
          <w:b w:val="1"/>
          <w:color w:val="1f2328"/>
          <w:sz w:val="33"/>
          <w:szCs w:val="33"/>
          <w:rtl w:val="0"/>
        </w:rPr>
        <w:t xml:space="preserve">Ứng dụng thực tế trong môi trường production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Kafka Connect được sử dụng rộng rãi trong các môi trường sản xuất để tích hợp dữ liệu và xây dựng pipeline dữ liệu thời gian thực. Dưới đây là một số ứng dụng thực tế:</w:t>
      </w:r>
    </w:p>
    <w:p w:rsidR="00000000" w:rsidDel="00000000" w:rsidP="00000000" w:rsidRDefault="00000000" w:rsidRPr="00000000" w14:paraId="00000035">
      <w:pPr>
        <w:numPr>
          <w:ilvl w:val="0"/>
          <w:numId w:val="2"/>
        </w:numPr>
        <w:spacing w:after="0" w:afterAutospacing="0" w:lineRule="auto"/>
        <w:ind w:left="720" w:hanging="360"/>
      </w:pPr>
      <w:r w:rsidDel="00000000" w:rsidR="00000000" w:rsidRPr="00000000">
        <w:rPr>
          <w:color w:val="1f2328"/>
          <w:sz w:val="24"/>
          <w:szCs w:val="24"/>
          <w:rtl w:val="0"/>
        </w:rPr>
        <w:t xml:space="preserve">Tích hợp dữ liệu từ Database sang Kafka:</w:t>
      </w:r>
    </w:p>
    <w:p w:rsidR="00000000" w:rsidDel="00000000" w:rsidP="00000000" w:rsidRDefault="00000000" w:rsidRPr="00000000" w14:paraId="00000036">
      <w:pPr>
        <w:numPr>
          <w:ilvl w:val="1"/>
          <w:numId w:val="2"/>
        </w:numPr>
        <w:spacing w:after="0" w:afterAutospacing="0" w:lineRule="auto"/>
        <w:ind w:left="1440" w:hanging="360"/>
      </w:pPr>
      <w:r w:rsidDel="00000000" w:rsidR="00000000" w:rsidRPr="00000000">
        <w:rPr>
          <w:color w:val="1f2328"/>
          <w:sz w:val="24"/>
          <w:szCs w:val="24"/>
          <w:rtl w:val="0"/>
        </w:rPr>
        <w:t xml:space="preserve">Usecase: Đồng bộ dữ liệu từ cơ sở dữ liệu quan hệ (MySQL, PostgreSQL, Oracle) sang Kafka để phân tích thời gian thực hoặc xử lý sự kiện.</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Ví dụ: Một công ty thương mại điện tử sử dụng JDBC Source Connector để lấy dữ liệu đơn hàng từ MySQL và gửi vào topic Kafka. Dữ liệu này sau đó được xử lý bởi Kafka Streams để phát hiện gian lận hoặc đề xuất sản phẩm.</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Lợi ích: Tự động phát hiện thay đổi trong database (CDC - Change Data Capture) và truyền dữ liệu mà không cần mã tùy chỉnh.</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Gửi dữ liệu từ Kafka sang Data Warehouse:</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Usecase: Chuyển dữ liệu từ topic Kafka sang các hệ thống như Snowflake, Google BigQuery, hoặc Amazon Redshift để phân tích báo cáo.</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Ví dụ: Một công ty tài chính sử dụng Snowflake Sink Connector để ghi dữ liệu giao dịch từ Kafka vào Snowflake, nơi dữ liệu được sử dụng để tạo báo cáo hàng ngày.</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Lợi ích: Tích hợp liền mạch, hỗ trợ xử lý lỗi và đảm bảo tính nhất quán.</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Thu thập Log và Metrics:</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Usecase: Thu thập log hoặc metrics từ ứng dụng, server, hoặc thiết bị IoT và gửi vào Kafka để giám sát hoặc phân tích.</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Ví dụ: Một công ty công nghệ sử dụng File Source Connector để đọc log từ tệp hoặc Syslog Source Connector để thu thập log hệ thống, sau đó gửi vào Kafka và xử lý bởi Elasticsearch để trực quan hóa.</w:t>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Lợi ích: Hỗ trợ khối lượng lớn log với độ trễ thấp.</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Tích hợp với các dịch vụ Cloud:</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Usecase: Kết nối Kafka với các dịch vụ đám mây như AWS S3, Google Cloud Storage, hoặc Azure Blob Storage để lưu trữ hoặc xử lý tiếp.</w:t>
      </w:r>
    </w:p>
    <w:p w:rsidR="00000000" w:rsidDel="00000000" w:rsidP="00000000" w:rsidRDefault="00000000" w:rsidRPr="00000000" w14:paraId="00000043">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Ví dụ: Một công ty truyền thông sử dụng S3 Sink Connector để lưu trữ dữ liệu video từ Kafka vào S3, sau đó sử dụng AWS Glue để phân tích.</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Lợi ích: Tích hợp dễ dàng với hệ sinh thái đám mây, hỗ trợ cấu hình linh hoạt.</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Xây dựng pipeline ETL thời gian thực:</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Usecase: Biến đổi và làm giàu dữ liệu trong quá trình di chuyển từ nguồn đến đích.</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Ví dụ: Một công ty bán lẻ sử dụng JDBC Source Connector để lấy dữ liệu khách hàng từ PostgreSQL, áp dụng SMT để thêm trường timestamp, và gửi vào Elasticsearch Sink Connector để tìm kiếm nhanh.</w:t>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Lợi ích: Giảm độ phức tạp của pipeline ETL, hỗ trợ xử lý dữ liệu liên tục.</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Kết nối Microservices:</w:t>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Usecase: Tích hợp dữ liệu giữa các microservices thông qua Kafka, sử dụng Kafka Connect để đẩy hoặc kéo dữ liệu từ các hệ thống khác.</w:t>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Ví dụ: Một nền tảng đặt xe sử dụng MongoDB Source Connector để đồng bộ thông tin tài xế từ MongoDB vào Kafka, sau đó các dịch vụ khác (như thanh toán, định vị) đọc từ topic Kafka.</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Lợi ích: Đảm bảo tính nhất quán dữ liệu giữa các dịch vụ, giảm phụ thuộc trực tiếp.</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Xử lý dữ liệu IoT:</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Usecase: Thu thập và xử lý dữ liệu từ cảm biến, thiết bị IoT trong thời gian thực.</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Ví dụ: Một công ty sản xuất sử dụng MQTT Source Connector để lấy dữ liệu từ cảm biến máy móc, gửi vào Kafka, và sử dụng Cassandra Sink Connector để lưu trữ dữ liệu dài hạn.</w:t>
      </w:r>
    </w:p>
    <w:p w:rsidR="00000000" w:rsidDel="00000000" w:rsidP="00000000" w:rsidRDefault="00000000" w:rsidRPr="00000000" w14:paraId="00000050">
      <w:pPr>
        <w:numPr>
          <w:ilvl w:val="1"/>
          <w:numId w:val="2"/>
        </w:numPr>
        <w:spacing w:after="240" w:before="0" w:beforeAutospacing="0" w:lineRule="auto"/>
        <w:ind w:left="1440" w:hanging="360"/>
      </w:pPr>
      <w:r w:rsidDel="00000000" w:rsidR="00000000" w:rsidRPr="00000000">
        <w:rPr>
          <w:color w:val="1f2328"/>
          <w:sz w:val="24"/>
          <w:szCs w:val="24"/>
          <w:rtl w:val="0"/>
        </w:rPr>
        <w:t xml:space="preserve">Lợi ích: Hỗ trợ khối lượng lớn dữ liệu IoT với khả năng mở rộng.</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yghhvx69tfej" w:id="6"/>
      <w:bookmarkEnd w:id="6"/>
      <w:r w:rsidDel="00000000" w:rsidR="00000000" w:rsidRPr="00000000">
        <w:rPr>
          <w:b w:val="1"/>
          <w:color w:val="1f2328"/>
          <w:sz w:val="33"/>
          <w:szCs w:val="33"/>
          <w:rtl w:val="0"/>
        </w:rPr>
        <w:t xml:space="preserve">Một số lưu ý khi triển khai Kafka Connect trong production</w:t>
      </w:r>
    </w:p>
    <w:p w:rsidR="00000000" w:rsidDel="00000000" w:rsidP="00000000" w:rsidRDefault="00000000" w:rsidRPr="00000000" w14:paraId="00000053">
      <w:pPr>
        <w:numPr>
          <w:ilvl w:val="0"/>
          <w:numId w:val="1"/>
        </w:numPr>
        <w:spacing w:after="0" w:afterAutospacing="0" w:lineRule="auto"/>
        <w:ind w:left="720" w:hanging="360"/>
      </w:pPr>
      <w:r w:rsidDel="00000000" w:rsidR="00000000" w:rsidRPr="00000000">
        <w:rPr>
          <w:color w:val="1f2328"/>
          <w:sz w:val="24"/>
          <w:szCs w:val="24"/>
          <w:rtl w:val="0"/>
        </w:rPr>
        <w:t xml:space="preserve">Quản lý cụm Connect:</w:t>
      </w:r>
    </w:p>
    <w:p w:rsidR="00000000" w:rsidDel="00000000" w:rsidP="00000000" w:rsidRDefault="00000000" w:rsidRPr="00000000" w14:paraId="00000054">
      <w:pPr>
        <w:numPr>
          <w:ilvl w:val="1"/>
          <w:numId w:val="1"/>
        </w:numPr>
        <w:spacing w:after="0" w:afterAutospacing="0" w:lineRule="auto"/>
        <w:ind w:left="1440" w:hanging="360"/>
      </w:pPr>
      <w:r w:rsidDel="00000000" w:rsidR="00000000" w:rsidRPr="00000000">
        <w:rPr>
          <w:color w:val="1f2328"/>
          <w:sz w:val="24"/>
          <w:szCs w:val="24"/>
          <w:rtl w:val="0"/>
        </w:rPr>
        <w:t xml:space="preserve">Sử dụng chế độ phân tán (distributed mode) để đảm bảo tính chịu lỗi và mở rộng.</w:t>
      </w:r>
    </w:p>
    <w:p w:rsidR="00000000" w:rsidDel="00000000" w:rsidP="00000000" w:rsidRDefault="00000000" w:rsidRPr="00000000" w14:paraId="00000055">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Theo dõi trạng thái connector và task qua REST API hoặc các công cụ như Confluent Control Center, Prometheus, Grafana.</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Tối ưu hóa hiệu suất:</w:t>
      </w:r>
    </w:p>
    <w:p w:rsidR="00000000" w:rsidDel="00000000" w:rsidP="00000000" w:rsidRDefault="00000000" w:rsidRPr="00000000" w14:paraId="00000057">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Điều chỉnh </w:t>
      </w:r>
      <w:r w:rsidDel="00000000" w:rsidR="00000000" w:rsidRPr="00000000">
        <w:rPr>
          <w:rFonts w:ascii="Courier New" w:cs="Courier New" w:eastAsia="Courier New" w:hAnsi="Courier New"/>
          <w:color w:val="1f2328"/>
          <w:sz w:val="20"/>
          <w:szCs w:val="20"/>
          <w:rtl w:val="0"/>
        </w:rPr>
        <w:t xml:space="preserve">tasks.max</w:t>
      </w:r>
      <w:r w:rsidDel="00000000" w:rsidR="00000000" w:rsidRPr="00000000">
        <w:rPr>
          <w:color w:val="1f2328"/>
          <w:sz w:val="24"/>
          <w:szCs w:val="24"/>
          <w:rtl w:val="0"/>
        </w:rPr>
        <w:t xml:space="preserve"> dựa trên số lượng worker và khối lượng dữ liệu.</w:t>
      </w:r>
    </w:p>
    <w:p w:rsidR="00000000" w:rsidDel="00000000" w:rsidP="00000000" w:rsidRDefault="00000000" w:rsidRPr="00000000" w14:paraId="00000058">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Sử dụng các converter hiệu quả (như Avro) để giảm kích thước dữ liệu.</w:t>
      </w:r>
    </w:p>
    <w:p w:rsidR="00000000" w:rsidDel="00000000" w:rsidP="00000000" w:rsidRDefault="00000000" w:rsidRPr="00000000" w14:paraId="00000059">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Cấu hình </w:t>
      </w:r>
      <w:r w:rsidDel="00000000" w:rsidR="00000000" w:rsidRPr="00000000">
        <w:rPr>
          <w:rFonts w:ascii="Courier New" w:cs="Courier New" w:eastAsia="Courier New" w:hAnsi="Courier New"/>
          <w:color w:val="1f2328"/>
          <w:sz w:val="20"/>
          <w:szCs w:val="20"/>
          <w:rtl w:val="0"/>
        </w:rPr>
        <w:t xml:space="preserve">consumer.poll.timeout.ms</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max.poll.records</w:t>
      </w:r>
      <w:r w:rsidDel="00000000" w:rsidR="00000000" w:rsidRPr="00000000">
        <w:rPr>
          <w:color w:val="1f2328"/>
          <w:sz w:val="24"/>
          <w:szCs w:val="24"/>
          <w:rtl w:val="0"/>
        </w:rPr>
        <w:t xml:space="preserve"> để cân bằng giữa độ trễ và throughput.</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Xử lý lỗi:</w:t>
      </w:r>
    </w:p>
    <w:p w:rsidR="00000000" w:rsidDel="00000000" w:rsidP="00000000" w:rsidRDefault="00000000" w:rsidRPr="00000000" w14:paraId="0000005B">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Kích hoạt Dead Letter Queue (DLQ) bằng cách cấu hình </w:t>
      </w:r>
      <w:r w:rsidDel="00000000" w:rsidR="00000000" w:rsidRPr="00000000">
        <w:rPr>
          <w:rFonts w:ascii="Courier New" w:cs="Courier New" w:eastAsia="Courier New" w:hAnsi="Courier New"/>
          <w:color w:val="1f2328"/>
          <w:sz w:val="20"/>
          <w:szCs w:val="20"/>
          <w:rtl w:val="0"/>
        </w:rPr>
        <w:t xml:space="preserve">errors.deadletterqueue.topic.name</w:t>
      </w:r>
      <w:r w:rsidDel="00000000" w:rsidR="00000000" w:rsidRPr="00000000">
        <w:rPr>
          <w:color w:val="1f2328"/>
          <w:sz w:val="24"/>
          <w:szCs w:val="24"/>
          <w:rtl w:val="0"/>
        </w:rPr>
        <w:t xml:space="preserve"> để lưu các bản ghi lỗi.</w:t>
      </w:r>
    </w:p>
    <w:p w:rsidR="00000000" w:rsidDel="00000000" w:rsidP="00000000" w:rsidRDefault="00000000" w:rsidRPr="00000000" w14:paraId="0000005C">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Sử dụng </w:t>
      </w:r>
      <w:r w:rsidDel="00000000" w:rsidR="00000000" w:rsidRPr="00000000">
        <w:rPr>
          <w:rFonts w:ascii="Courier New" w:cs="Courier New" w:eastAsia="Courier New" w:hAnsi="Courier New"/>
          <w:color w:val="1f2328"/>
          <w:sz w:val="20"/>
          <w:szCs w:val="20"/>
          <w:rtl w:val="0"/>
        </w:rPr>
        <w:t xml:space="preserve">errors.tolerance</w:t>
      </w:r>
      <w:r w:rsidDel="00000000" w:rsidR="00000000" w:rsidRPr="00000000">
        <w:rPr>
          <w:color w:val="1f2328"/>
          <w:sz w:val="24"/>
          <w:szCs w:val="24"/>
          <w:rtl w:val="0"/>
        </w:rPr>
        <w:t xml:space="preserve"> (none, all) để quyết định hành vi khi gặp lỗi (dừng hoặc bỏ qua).</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Bảo mật:</w:t>
      </w:r>
    </w:p>
    <w:p w:rsidR="00000000" w:rsidDel="00000000" w:rsidP="00000000" w:rsidRDefault="00000000" w:rsidRPr="00000000" w14:paraId="0000005E">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Sử dụng SSL/TLS để mã hóa kết nối giữa Kafka Connect, Kafka, và hệ thống bên ngoài.</w:t>
      </w:r>
    </w:p>
    <w:p w:rsidR="00000000" w:rsidDel="00000000" w:rsidP="00000000" w:rsidRDefault="00000000" w:rsidRPr="00000000" w14:paraId="0000005F">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Cấu hình SASL (như Kerberos, SCRAM) và ACL để kiểm soát truy cập.</w:t>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Bảo vệ REST API bằng authentication (như OAuth, Basic Auth).</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Quản lý phiên bản và nâng cấp:</w:t>
      </w:r>
    </w:p>
    <w:p w:rsidR="00000000" w:rsidDel="00000000" w:rsidP="00000000" w:rsidRDefault="00000000" w:rsidRPr="00000000" w14:paraId="00000062">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Đảm bảo phiên bản connector tương thích với Kafka Connect 4.0.0 (yêu cầu Java 17, Jakarta EE).</w:t>
      </w:r>
    </w:p>
    <w:p w:rsidR="00000000" w:rsidDel="00000000" w:rsidP="00000000" w:rsidRDefault="00000000" w:rsidRPr="00000000" w14:paraId="00000063">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Kiểm tra tài liệu của connector (như từ Confluent Hub) trước khi triển khai.</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Backup và khôi phục:</w:t>
      </w:r>
    </w:p>
    <w:p w:rsidR="00000000" w:rsidDel="00000000" w:rsidP="00000000" w:rsidRDefault="00000000" w:rsidRPr="00000000" w14:paraId="00000065">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Sao lưu cấu hình connector và topic nội bộ (</w:t>
      </w:r>
      <w:r w:rsidDel="00000000" w:rsidR="00000000" w:rsidRPr="00000000">
        <w:rPr>
          <w:rFonts w:ascii="Courier New" w:cs="Courier New" w:eastAsia="Courier New" w:hAnsi="Courier New"/>
          <w:color w:val="1f2328"/>
          <w:sz w:val="20"/>
          <w:szCs w:val="20"/>
          <w:rtl w:val="0"/>
        </w:rPr>
        <w:t xml:space="preserve">__connect-*</w:t>
      </w:r>
      <w:r w:rsidDel="00000000" w:rsidR="00000000" w:rsidRPr="00000000">
        <w:rPr>
          <w:color w:val="1f2328"/>
          <w:sz w:val="24"/>
          <w:szCs w:val="24"/>
          <w:rtl w:val="0"/>
        </w:rPr>
        <w:t xml:space="preserve">) để khôi phục khi cần.</w:t>
      </w:r>
    </w:p>
    <w:p w:rsidR="00000000" w:rsidDel="00000000" w:rsidP="00000000" w:rsidRDefault="00000000" w:rsidRPr="00000000" w14:paraId="00000066">
      <w:pPr>
        <w:numPr>
          <w:ilvl w:val="1"/>
          <w:numId w:val="1"/>
        </w:numPr>
        <w:spacing w:after="240" w:before="0" w:beforeAutospacing="0" w:lineRule="auto"/>
        <w:ind w:left="1440" w:hanging="360"/>
      </w:pPr>
      <w:r w:rsidDel="00000000" w:rsidR="00000000" w:rsidRPr="00000000">
        <w:rPr>
          <w:color w:val="1f2328"/>
          <w:sz w:val="24"/>
          <w:szCs w:val="24"/>
          <w:rtl w:val="0"/>
        </w:rPr>
        <w:t xml:space="preserve">Sử dụng MirrorMaker 2 để sao chép dữ liệu giữa các cụm Kafka Connect.</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wql2qcm0zafj" w:id="7"/>
      <w:bookmarkEnd w:id="7"/>
      <w:r w:rsidDel="00000000" w:rsidR="00000000" w:rsidRPr="00000000">
        <w:rPr>
          <w:b w:val="1"/>
          <w:color w:val="1f2328"/>
          <w:sz w:val="33"/>
          <w:szCs w:val="33"/>
          <w:rtl w:val="0"/>
        </w:rPr>
        <w:t xml:space="preserve">Kết luận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Kafka Connect là một công cụ mạnh mẽ để tích hợp dữ liệu giữa Kafka và các hệ thống bên ngoài, với kiến trúc phân tán, dễ mở rộng, và hỗ trợ thời gian thực. Nó được sử dụng rộng rãi trong môi trường sản xuất để xây dựng pipeline dữ liệu, đồng bộ database, thu thập log, tích hợp cloud, và xử lý dữ liệu IoT. Với hàng trăm connector có sẵn và khả năng tùy chỉnh qua SMT, Kafka Connect giúp giảm đáng kể độ phức tạp trong việc quản lý luồng dữ liệu.</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