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các ví dụ thực tế chứng minh DBT (Data Build Tool) mang lại hiệu quả vượt trội trong doanh nghiệp, đặc biệt trong các hệ thống phân tích dữ liệu hiện đại (Modern Data Stack):</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555uscndtc4" w:id="0"/>
      <w:bookmarkEnd w:id="0"/>
      <w:r w:rsidDel="00000000" w:rsidR="00000000" w:rsidRPr="00000000">
        <w:rPr>
          <w:b w:val="1"/>
          <w:color w:val="1f2328"/>
          <w:sz w:val="33"/>
          <w:szCs w:val="33"/>
          <w:rtl w:val="0"/>
        </w:rPr>
        <w:t xml:space="preserve">1. JetBlue – Chuẩn hóa và kiểm soát dữ liệu phân tích</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color w:val="1f2328"/>
          <w:sz w:val="24"/>
          <w:szCs w:val="24"/>
          <w:rtl w:val="0"/>
        </w:rPr>
        <w:t xml:space="preserve">Bối cảnh: JetBlue có khối lượng dữ liệu lớn từ nhiều nguồn: đặt vé, hành khách, vận hành.</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Vấn đề trước DBT: Các truy vấn SQL phức tạp, thiếu kiểm soát phiên bản, khó bảo trì, khó kiểm tra logic.</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Giải pháp với DBT:</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Áp dụng mô hình hóa dữ liệu tuần tự (staging → intermediate → mart).</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Tự động kiểm tra dữ liệu (tests) để đảm bảo chất lượng.</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Quản lý version và CI/CD cho code SQL.</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color w:val="1f2328"/>
          <w:sz w:val="24"/>
          <w:szCs w:val="24"/>
          <w:rtl w:val="0"/>
        </w:rPr>
        <w:t xml:space="preserve">Kết quả: Tăng 30% tốc độ phát triển báo cáo BI, giảm lỗi do con người khi chỉnh sửa SQL.</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sb2imrny7ns" w:id="1"/>
      <w:bookmarkEnd w:id="1"/>
      <w:r w:rsidDel="00000000" w:rsidR="00000000" w:rsidRPr="00000000">
        <w:rPr>
          <w:b w:val="1"/>
          <w:color w:val="1f2328"/>
          <w:sz w:val="33"/>
          <w:szCs w:val="33"/>
          <w:rtl w:val="0"/>
        </w:rPr>
        <w:t xml:space="preserve">2. GitLab – Tự động hóa toàn bộ pipeline dữ liệu</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color w:val="1f2328"/>
          <w:sz w:val="24"/>
          <w:szCs w:val="24"/>
          <w:rtl w:val="0"/>
        </w:rPr>
        <w:t xml:space="preserve">Bối cảnh: GitLab có đội ngũ dữ liệu phân tán toàn cầu, sử dụng Snowflake làm kho dữ liệu.</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Trước DBT: Quy trình ETL thủ công, khó hợp tác, không thể kiểm soát được logic nghiệp vụ.</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Giải pháp: Sử dụng DBT Cloud + Git để:</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Mỗi thay đổi dữ liệu đều qua pull request và kiểm thử tự động.</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Tái sử dụng mô hình dữ liệu (modular SQL).</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Giảm 50% thời gian phát triển dashboard mới.</w:t>
      </w:r>
    </w:p>
    <w:p w:rsidR="00000000" w:rsidDel="00000000" w:rsidP="00000000" w:rsidRDefault="00000000" w:rsidRPr="00000000" w14:paraId="00000015">
      <w:pPr>
        <w:numPr>
          <w:ilvl w:val="1"/>
          <w:numId w:val="2"/>
        </w:numPr>
        <w:spacing w:after="240" w:before="0" w:beforeAutospacing="0" w:lineRule="auto"/>
        <w:ind w:left="1440" w:hanging="360"/>
      </w:pPr>
      <w:r w:rsidDel="00000000" w:rsidR="00000000" w:rsidRPr="00000000">
        <w:rPr>
          <w:color w:val="1f2328"/>
          <w:sz w:val="24"/>
          <w:szCs w:val="24"/>
          <w:rtl w:val="0"/>
        </w:rPr>
        <w:t xml:space="preserve">Đảm bảo dữ liệu đồng nhất cho các team (marketing, sales, product).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n5utdu5856s" w:id="2"/>
      <w:bookmarkEnd w:id="2"/>
      <w:r w:rsidDel="00000000" w:rsidR="00000000" w:rsidRPr="00000000">
        <w:rPr>
          <w:b w:val="1"/>
          <w:color w:val="1f2328"/>
          <w:sz w:val="33"/>
          <w:szCs w:val="33"/>
          <w:rtl w:val="0"/>
        </w:rPr>
        <w:t xml:space="preserve">3. Canva – Quản lý mô hình dữ liệu quy mô lớn</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color w:val="1f2328"/>
          <w:sz w:val="24"/>
          <w:szCs w:val="24"/>
          <w:rtl w:val="0"/>
        </w:rPr>
        <w:t xml:space="preserve">Bối cảnh: Canva xử lý hàng tỷ sự kiện người dùng mỗi ngày.</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Vấn đề: Hàng trăm bảng phân tích được tạo bởi nhiều nhóm, thiếu cấu trúc mô hình hóa và kiểm soát chất lượng.</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DBT giúp:</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Áp dụng chiến lược staging models → marts rõ ràng.</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Thiết lập hệ thống test (unique, not null, accepted values).</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Tự động tạo tài liệu (docs) từ mô hình DBT.</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Đảm bảo chất lượng dữ liệu tốt hơn 90% theo các chỉ số giám sát.</w:t>
      </w:r>
    </w:p>
    <w:p w:rsidR="00000000" w:rsidDel="00000000" w:rsidP="00000000" w:rsidRDefault="00000000" w:rsidRPr="00000000" w14:paraId="00000020">
      <w:pPr>
        <w:numPr>
          <w:ilvl w:val="1"/>
          <w:numId w:val="5"/>
        </w:numPr>
        <w:spacing w:after="240" w:before="0" w:beforeAutospacing="0" w:lineRule="auto"/>
        <w:ind w:left="1440" w:hanging="360"/>
      </w:pPr>
      <w:r w:rsidDel="00000000" w:rsidR="00000000" w:rsidRPr="00000000">
        <w:rPr>
          <w:color w:val="1f2328"/>
          <w:sz w:val="24"/>
          <w:szCs w:val="24"/>
          <w:rtl w:val="0"/>
        </w:rPr>
        <w:t xml:space="preserve">Giảm lỗi truy vấn khi phát hành dashboard mới.</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0rn704p2cx0" w:id="3"/>
      <w:bookmarkEnd w:id="3"/>
      <w:r w:rsidDel="00000000" w:rsidR="00000000" w:rsidRPr="00000000">
        <w:rPr>
          <w:b w:val="1"/>
          <w:color w:val="1f2328"/>
          <w:sz w:val="33"/>
          <w:szCs w:val="33"/>
          <w:rtl w:val="0"/>
        </w:rPr>
        <w:t xml:space="preserve">4. Drizly – Chuẩn hóa logic phân tích cho team marketing</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color w:val="1f2328"/>
          <w:sz w:val="24"/>
          <w:szCs w:val="24"/>
          <w:rtl w:val="0"/>
        </w:rPr>
        <w:t xml:space="preserve">Bối cảnh: Drizly cần phân tích dữ liệu hành vi người dùng để tối ưu quảng cáo.</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Giải pháp với DBT:</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Chuẩn hóa logic tính Customer Lifetime Value (CLV), churn rate, funnel.</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Các mô hình có thể tái sử dụng giữa các team (marketing, product).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Tăng tính nhất quán trong báo cáo, giảm mâu thuẫn dữ liệu.</w:t>
      </w:r>
    </w:p>
    <w:p w:rsidR="00000000" w:rsidDel="00000000" w:rsidP="00000000" w:rsidRDefault="00000000" w:rsidRPr="00000000" w14:paraId="00000029">
      <w:pPr>
        <w:numPr>
          <w:ilvl w:val="1"/>
          <w:numId w:val="3"/>
        </w:numPr>
        <w:spacing w:after="240" w:before="0" w:beforeAutospacing="0" w:lineRule="auto"/>
        <w:ind w:left="1440" w:hanging="360"/>
      </w:pPr>
      <w:r w:rsidDel="00000000" w:rsidR="00000000" w:rsidRPr="00000000">
        <w:rPr>
          <w:color w:val="1f2328"/>
          <w:sz w:val="24"/>
          <w:szCs w:val="24"/>
          <w:rtl w:val="0"/>
        </w:rPr>
        <w:t xml:space="preserve">Marketing có thể đưa ra quyết định nhanh hơn dựa trên dữ liệu chính xác.</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wdkjuf9z288" w:id="4"/>
      <w:bookmarkEnd w:id="4"/>
      <w:r w:rsidDel="00000000" w:rsidR="00000000" w:rsidRPr="00000000">
        <w:rPr>
          <w:b w:val="1"/>
          <w:color w:val="1f2328"/>
          <w:sz w:val="33"/>
          <w:szCs w:val="33"/>
          <w:rtl w:val="0"/>
        </w:rPr>
        <w:t xml:space="preserve">5. Canva + DBT + BigQuery + Looker = Modern Data Stack hoàn chỉnh</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color w:val="1f2328"/>
          <w:sz w:val="24"/>
          <w:szCs w:val="24"/>
          <w:rtl w:val="0"/>
        </w:rPr>
        <w:t xml:space="preserve">Workflow:</w:t>
      </w:r>
    </w:p>
    <w:p w:rsidR="00000000" w:rsidDel="00000000" w:rsidP="00000000" w:rsidRDefault="00000000" w:rsidRPr="00000000" w14:paraId="0000002D">
      <w:pPr>
        <w:numPr>
          <w:ilvl w:val="1"/>
          <w:numId w:val="4"/>
        </w:numPr>
        <w:spacing w:after="0" w:afterAutospacing="0" w:lineRule="auto"/>
        <w:ind w:left="1440" w:hanging="360"/>
      </w:pPr>
      <w:r w:rsidDel="00000000" w:rsidR="00000000" w:rsidRPr="00000000">
        <w:rPr>
          <w:color w:val="1f2328"/>
          <w:sz w:val="24"/>
          <w:szCs w:val="24"/>
          <w:rtl w:val="0"/>
        </w:rPr>
        <w:t xml:space="preserve">BigQuery: Data warehouse.</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DBT: Tầng mô hình hóa.</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Looker: Công cụ BI.</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Lợi ích:</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Dữ liệu phân lớp, dễ quản lý.</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Giảm phụ thuộc vào engineer – analyst có thể tự xây mô hình DBT.</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Tăng khả năng mở rộng dữ liệu hàng tỷ dòng.</w:t>
      </w:r>
    </w:p>
    <w:p w:rsidR="00000000" w:rsidDel="00000000" w:rsidP="00000000" w:rsidRDefault="00000000" w:rsidRPr="00000000" w14:paraId="00000034">
      <w:pPr>
        <w:numPr>
          <w:ilvl w:val="1"/>
          <w:numId w:val="4"/>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