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a14awrxuooxm" w:id="0"/>
      <w:bookmarkEnd w:id="0"/>
      <w:r w:rsidDel="00000000" w:rsidR="00000000" w:rsidRPr="00000000">
        <w:rPr>
          <w:color w:val="0000ff"/>
          <w:rtl w:val="0"/>
        </w:rPr>
        <w:t xml:space="preserve">MINIO là gì, vì sao nó lại được lựa chọn sử dụng trong doanh nghiệp</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MinIO là một hệ thống lưu trữ đối tượng mã nguồn mở, tương thích với Amazon S3 API, được thiết kế cho hiệu năng cao, triển khai đơn giản, và dễ dàng tích hợp trong các hệ thống lưu trữ quy mô lớn.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fjc7866llb25" w:id="1"/>
      <w:bookmarkEnd w:id="1"/>
      <w:r w:rsidDel="00000000" w:rsidR="00000000" w:rsidRPr="00000000">
        <w:rPr>
          <w:b w:val="1"/>
          <w:color w:val="1f2328"/>
          <w:sz w:val="33"/>
          <w:szCs w:val="33"/>
          <w:rtl w:val="0"/>
        </w:rPr>
        <w:t xml:space="preserve">🔍 MinIO là gì?</w:t>
      </w:r>
    </w:p>
    <w:p w:rsidR="00000000" w:rsidDel="00000000" w:rsidP="00000000" w:rsidRDefault="00000000" w:rsidRPr="00000000" w14:paraId="00000005">
      <w:pPr>
        <w:numPr>
          <w:ilvl w:val="0"/>
          <w:numId w:val="3"/>
        </w:numPr>
        <w:spacing w:after="0" w:afterAutospacing="0" w:lineRule="auto"/>
        <w:ind w:left="720" w:hanging="360"/>
      </w:pPr>
      <w:r w:rsidDel="00000000" w:rsidR="00000000" w:rsidRPr="00000000">
        <w:rPr>
          <w:color w:val="1f2328"/>
          <w:sz w:val="24"/>
          <w:szCs w:val="24"/>
          <w:rtl w:val="0"/>
        </w:rPr>
        <w:t xml:space="preserve">Lưu trữ đối tượng (Object Storage): MinIO lưu trữ dữ liệu dưới dạng đối tượng (object), giống như Amazon S3.</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Tương thích với S3 API: MinIO cho phép các ứng dụng sử dụng các SDK và công cụ của Amazon S3 để kết nối mà không cần thay đổi code.</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Triển khai linh hoạt: Có thể chạy MinIO trên các hệ thống on-premise, private cloud, public cloud hoặc hybrid cloud.</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color w:val="1f2328"/>
          <w:sz w:val="24"/>
          <w:szCs w:val="24"/>
          <w:rtl w:val="0"/>
        </w:rPr>
        <w:t xml:space="preserve">Mã nguồn mở (open-source): MinIO là phần mềm tự do, có thể tùy chỉnh và triển khai theo nhu cầu doanh nghiệp.</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bg8ead6e1ub9" w:id="2"/>
      <w:bookmarkEnd w:id="2"/>
      <w:r w:rsidDel="00000000" w:rsidR="00000000" w:rsidRPr="00000000">
        <w:rPr>
          <w:b w:val="1"/>
          <w:color w:val="1f2328"/>
          <w:sz w:val="33"/>
          <w:szCs w:val="33"/>
          <w:rtl w:val="0"/>
        </w:rPr>
        <w:t xml:space="preserve">✅ Vì sao MinIO được các doanh nghiệp lựa chọn?</w:t>
      </w:r>
    </w:p>
    <w:p w:rsidR="00000000" w:rsidDel="00000000" w:rsidP="00000000" w:rsidRDefault="00000000" w:rsidRPr="00000000" w14:paraId="0000000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lq6t43s9isiq" w:id="3"/>
      <w:bookmarkEnd w:id="3"/>
      <w:r w:rsidDel="00000000" w:rsidR="00000000" w:rsidRPr="00000000">
        <w:rPr>
          <w:b w:val="1"/>
          <w:color w:val="1f2328"/>
          <w:rtl w:val="0"/>
        </w:rPr>
        <w:t xml:space="preserve">1. Tương thích S3 API chuẩn</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color w:val="1f2328"/>
          <w:sz w:val="24"/>
          <w:szCs w:val="24"/>
          <w:rtl w:val="0"/>
        </w:rPr>
        <w:t xml:space="preserve">Cho phép chuyển đổi từ Amazon S3 sang MinIO mà không cần sửa đổi ứng dụng.</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color w:val="1f2328"/>
          <w:sz w:val="24"/>
          <w:szCs w:val="24"/>
          <w:rtl w:val="0"/>
        </w:rPr>
        <w:t xml:space="preserve">Hỗ trợ tốt cho hệ sinh thái Big Data như Spark, Presto, Hadoop, Trino, Flink...</w:t>
      </w:r>
    </w:p>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oh2qjymmedxl" w:id="4"/>
      <w:bookmarkEnd w:id="4"/>
      <w:r w:rsidDel="00000000" w:rsidR="00000000" w:rsidRPr="00000000">
        <w:rPr>
          <w:b w:val="1"/>
          <w:color w:val="1f2328"/>
          <w:rtl w:val="0"/>
        </w:rPr>
        <w:t xml:space="preserve">2. Hiệu năng cao</w:t>
      </w:r>
    </w:p>
    <w:p w:rsidR="00000000" w:rsidDel="00000000" w:rsidP="00000000" w:rsidRDefault="00000000" w:rsidRPr="00000000" w14:paraId="0000000F">
      <w:pPr>
        <w:numPr>
          <w:ilvl w:val="0"/>
          <w:numId w:val="6"/>
        </w:numPr>
        <w:spacing w:after="0" w:afterAutospacing="0" w:lineRule="auto"/>
        <w:ind w:left="720" w:hanging="360"/>
      </w:pPr>
      <w:r w:rsidDel="00000000" w:rsidR="00000000" w:rsidRPr="00000000">
        <w:rPr>
          <w:color w:val="1f2328"/>
          <w:sz w:val="24"/>
          <w:szCs w:val="24"/>
          <w:rtl w:val="0"/>
        </w:rPr>
        <w:t xml:space="preserve">MinIO được viết bằng Go – hỗ trợ đồng thời và xử lý I/O hiệu quả.</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color w:val="1f2328"/>
          <w:sz w:val="24"/>
          <w:szCs w:val="24"/>
          <w:rtl w:val="0"/>
        </w:rPr>
        <w:t xml:space="preserve">Có thể đạt tốc độ đọc/ghi lên tới tốc độ phần cứng giới hạn (disk, network).</w:t>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w9j6qx1w8vnl" w:id="5"/>
      <w:bookmarkEnd w:id="5"/>
      <w:r w:rsidDel="00000000" w:rsidR="00000000" w:rsidRPr="00000000">
        <w:rPr>
          <w:b w:val="1"/>
          <w:color w:val="1f2328"/>
          <w:rtl w:val="0"/>
        </w:rPr>
        <w:t xml:space="preserve">3. Triển khai dễ dàng và linh hoạt</w:t>
      </w:r>
    </w:p>
    <w:p w:rsidR="00000000" w:rsidDel="00000000" w:rsidP="00000000" w:rsidRDefault="00000000" w:rsidRPr="00000000" w14:paraId="00000012">
      <w:pPr>
        <w:numPr>
          <w:ilvl w:val="0"/>
          <w:numId w:val="4"/>
        </w:numPr>
        <w:spacing w:after="0" w:afterAutospacing="0" w:lineRule="auto"/>
        <w:ind w:left="720" w:hanging="360"/>
      </w:pPr>
      <w:r w:rsidDel="00000000" w:rsidR="00000000" w:rsidRPr="00000000">
        <w:rPr>
          <w:color w:val="1f2328"/>
          <w:sz w:val="24"/>
          <w:szCs w:val="24"/>
          <w:rtl w:val="0"/>
        </w:rPr>
        <w:t xml:space="preserve">Có thể triển khai trong các môi trường như:</w:t>
      </w:r>
    </w:p>
    <w:p w:rsidR="00000000" w:rsidDel="00000000" w:rsidP="00000000" w:rsidRDefault="00000000" w:rsidRPr="00000000" w14:paraId="00000013">
      <w:pPr>
        <w:numPr>
          <w:ilvl w:val="1"/>
          <w:numId w:val="4"/>
        </w:numPr>
        <w:spacing w:after="0" w:afterAutospacing="0" w:lineRule="auto"/>
        <w:ind w:left="1440" w:hanging="360"/>
      </w:pPr>
      <w:r w:rsidDel="00000000" w:rsidR="00000000" w:rsidRPr="00000000">
        <w:rPr>
          <w:color w:val="1f2328"/>
          <w:sz w:val="24"/>
          <w:szCs w:val="24"/>
          <w:rtl w:val="0"/>
        </w:rPr>
        <w:t xml:space="preserve">On-premises</w:t>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Docker / Kubernetes</w:t>
      </w:r>
    </w:p>
    <w:p w:rsidR="00000000" w:rsidDel="00000000" w:rsidP="00000000" w:rsidRDefault="00000000" w:rsidRPr="00000000" w14:paraId="00000015">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Bare-metal servers</w:t>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color w:val="1f2328"/>
          <w:sz w:val="24"/>
          <w:szCs w:val="24"/>
          <w:rtl w:val="0"/>
        </w:rPr>
        <w:t xml:space="preserve">Hỗ trợ clustering để mở rộng lưu trữ và tăng độ bền dữ liệu.</w:t>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z8b36uvyxplj" w:id="6"/>
      <w:bookmarkEnd w:id="6"/>
      <w:r w:rsidDel="00000000" w:rsidR="00000000" w:rsidRPr="00000000">
        <w:rPr>
          <w:b w:val="1"/>
          <w:color w:val="1f2328"/>
          <w:rtl w:val="0"/>
        </w:rPr>
        <w:t xml:space="preserve">4. Khả năng mở rộng theo chiều ngang</w:t>
      </w:r>
    </w:p>
    <w:p w:rsidR="00000000" w:rsidDel="00000000" w:rsidP="00000000" w:rsidRDefault="00000000" w:rsidRPr="00000000" w14:paraId="00000018">
      <w:pPr>
        <w:numPr>
          <w:ilvl w:val="0"/>
          <w:numId w:val="2"/>
        </w:numPr>
        <w:spacing w:after="240" w:lineRule="auto"/>
        <w:ind w:left="720" w:hanging="360"/>
      </w:pPr>
      <w:r w:rsidDel="00000000" w:rsidR="00000000" w:rsidRPr="00000000">
        <w:rPr>
          <w:color w:val="1f2328"/>
          <w:sz w:val="24"/>
          <w:szCs w:val="24"/>
          <w:rtl w:val="0"/>
        </w:rPr>
        <w:t xml:space="preserve">Hệ thống phân tán có thể mở rộng hàng petabyte, phù hợp cho lưu trữ dữ liệu lớn (Data Lake, AI/ML, Video, Backup…).</w:t>
      </w:r>
    </w:p>
    <w:p w:rsidR="00000000" w:rsidDel="00000000" w:rsidP="00000000" w:rsidRDefault="00000000" w:rsidRPr="00000000" w14:paraId="0000001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lwwoe5o9r65w" w:id="7"/>
      <w:bookmarkEnd w:id="7"/>
      <w:r w:rsidDel="00000000" w:rsidR="00000000" w:rsidRPr="00000000">
        <w:rPr>
          <w:b w:val="1"/>
          <w:color w:val="1f2328"/>
          <w:rtl w:val="0"/>
        </w:rPr>
        <w:t xml:space="preserve">5. Tích hợp bảo mật tốt</w:t>
      </w:r>
    </w:p>
    <w:p w:rsidR="00000000" w:rsidDel="00000000" w:rsidP="00000000" w:rsidRDefault="00000000" w:rsidRPr="00000000" w14:paraId="0000001A">
      <w:pPr>
        <w:numPr>
          <w:ilvl w:val="0"/>
          <w:numId w:val="7"/>
        </w:numPr>
        <w:spacing w:after="0" w:afterAutospacing="0" w:lineRule="auto"/>
        <w:ind w:left="720" w:hanging="360"/>
      </w:pPr>
      <w:r w:rsidDel="00000000" w:rsidR="00000000" w:rsidRPr="00000000">
        <w:rPr>
          <w:color w:val="1f2328"/>
          <w:sz w:val="24"/>
          <w:szCs w:val="24"/>
          <w:rtl w:val="0"/>
        </w:rPr>
        <w:t xml:space="preserve">Mã hóa dữ liệu tự động (server-side encryption).</w:t>
      </w:r>
    </w:p>
    <w:p w:rsidR="00000000" w:rsidDel="00000000" w:rsidP="00000000" w:rsidRDefault="00000000" w:rsidRPr="00000000" w14:paraId="0000001B">
      <w:pPr>
        <w:numPr>
          <w:ilvl w:val="0"/>
          <w:numId w:val="7"/>
        </w:numPr>
        <w:spacing w:after="0" w:afterAutospacing="0" w:before="0" w:beforeAutospacing="0" w:lineRule="auto"/>
        <w:ind w:left="720" w:hanging="360"/>
      </w:pPr>
      <w:r w:rsidDel="00000000" w:rsidR="00000000" w:rsidRPr="00000000">
        <w:rPr>
          <w:color w:val="1f2328"/>
          <w:sz w:val="24"/>
          <w:szCs w:val="24"/>
          <w:rtl w:val="0"/>
        </w:rPr>
        <w:t xml:space="preserve">Hỗ trợ phân quyền truy cập (IAM, bucket policy).</w:t>
      </w:r>
    </w:p>
    <w:p w:rsidR="00000000" w:rsidDel="00000000" w:rsidP="00000000" w:rsidRDefault="00000000" w:rsidRPr="00000000" w14:paraId="0000001C">
      <w:pPr>
        <w:numPr>
          <w:ilvl w:val="0"/>
          <w:numId w:val="7"/>
        </w:numPr>
        <w:spacing w:after="240" w:before="0" w:beforeAutospacing="0" w:lineRule="auto"/>
        <w:ind w:left="720" w:hanging="360"/>
      </w:pPr>
      <w:r w:rsidDel="00000000" w:rsidR="00000000" w:rsidRPr="00000000">
        <w:rPr>
          <w:color w:val="1f2328"/>
          <w:sz w:val="24"/>
          <w:szCs w:val="24"/>
          <w:rtl w:val="0"/>
        </w:rPr>
        <w:t xml:space="preserve">Audit log, TLS, object locking...</w:t>
      </w:r>
    </w:p>
    <w:p w:rsidR="00000000" w:rsidDel="00000000" w:rsidP="00000000" w:rsidRDefault="00000000" w:rsidRPr="00000000" w14:paraId="000000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300" w:lineRule="auto"/>
        <w:rPr>
          <w:b w:val="1"/>
          <w:color w:val="1f2328"/>
        </w:rPr>
      </w:pPr>
      <w:bookmarkStart w:colFirst="0" w:colLast="0" w:name="_jgzs0obko97" w:id="8"/>
      <w:bookmarkEnd w:id="8"/>
      <w:r w:rsidDel="00000000" w:rsidR="00000000" w:rsidRPr="00000000">
        <w:rPr>
          <w:b w:val="1"/>
          <w:color w:val="1f2328"/>
          <w:rtl w:val="0"/>
        </w:rPr>
        <w:t xml:space="preserve">6. Chi phí thấp và kiểm soát dữ liệu</w:t>
      </w:r>
    </w:p>
    <w:p w:rsidR="00000000" w:rsidDel="00000000" w:rsidP="00000000" w:rsidRDefault="00000000" w:rsidRPr="00000000" w14:paraId="0000001E">
      <w:pPr>
        <w:numPr>
          <w:ilvl w:val="0"/>
          <w:numId w:val="5"/>
        </w:numPr>
        <w:spacing w:after="0" w:afterAutospacing="0" w:lineRule="auto"/>
        <w:ind w:left="720" w:hanging="360"/>
      </w:pPr>
      <w:r w:rsidDel="00000000" w:rsidR="00000000" w:rsidRPr="00000000">
        <w:rPr>
          <w:color w:val="1f2328"/>
          <w:sz w:val="24"/>
          <w:szCs w:val="24"/>
          <w:rtl w:val="0"/>
        </w:rPr>
        <w:t xml:space="preserve">Không bị khóa trong nền tảng cloud (vendor lock-in).</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color w:val="1f2328"/>
          <w:sz w:val="24"/>
          <w:szCs w:val="24"/>
          <w:rtl w:val="0"/>
        </w:rPr>
        <w:t xml:space="preserve">Kiểm soát dữ liệu toàn phần khi lưu trữ nội bộ (self-hosted).</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1dashg5eibel" w:id="9"/>
      <w:bookmarkEnd w:id="9"/>
      <w:r w:rsidDel="00000000" w:rsidR="00000000" w:rsidRPr="00000000">
        <w:rPr>
          <w:b w:val="1"/>
          <w:color w:val="1f2328"/>
          <w:sz w:val="33"/>
          <w:szCs w:val="33"/>
          <w:rtl w:val="0"/>
        </w:rPr>
        <w:t xml:space="preserve">🎯 MinIO thường được dùng cho các trường hợp sau:</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5880"/>
        <w:tblGridChange w:id="0">
          <w:tblGrid>
            <w:gridCol w:w="2985"/>
            <w:gridCol w:w="588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2">
            <w:pPr>
              <w:jc w:val="center"/>
              <w:rPr>
                <w:color w:val="1f2328"/>
                <w:sz w:val="24"/>
                <w:szCs w:val="24"/>
              </w:rPr>
            </w:pPr>
            <w:r w:rsidDel="00000000" w:rsidR="00000000" w:rsidRPr="00000000">
              <w:rPr>
                <w:b w:val="1"/>
                <w:color w:val="1f2328"/>
                <w:sz w:val="24"/>
                <w:szCs w:val="24"/>
                <w:rtl w:val="0"/>
              </w:rPr>
              <w:t xml:space="preserve">Ứng dụng</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3">
            <w:pPr>
              <w:jc w:val="center"/>
              <w:rPr>
                <w:color w:val="1f2328"/>
                <w:sz w:val="24"/>
                <w:szCs w:val="24"/>
              </w:rPr>
            </w:pPr>
            <w:r w:rsidDel="00000000" w:rsidR="00000000" w:rsidRPr="00000000">
              <w:rPr>
                <w:b w:val="1"/>
                <w:color w:val="1f2328"/>
                <w:sz w:val="24"/>
                <w:szCs w:val="24"/>
                <w:rtl w:val="0"/>
              </w:rPr>
              <w:t xml:space="preserve">Mô tả</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4">
            <w:pPr>
              <w:rPr>
                <w:color w:val="1f2328"/>
                <w:sz w:val="24"/>
                <w:szCs w:val="24"/>
              </w:rPr>
            </w:pPr>
            <w:r w:rsidDel="00000000" w:rsidR="00000000" w:rsidRPr="00000000">
              <w:rPr>
                <w:color w:val="1f2328"/>
                <w:sz w:val="24"/>
                <w:szCs w:val="24"/>
                <w:rtl w:val="0"/>
              </w:rPr>
              <w:t xml:space="preserve">Data Lake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5">
            <w:pPr>
              <w:rPr>
                <w:color w:val="1f2328"/>
                <w:sz w:val="24"/>
                <w:szCs w:val="24"/>
              </w:rPr>
            </w:pPr>
            <w:r w:rsidDel="00000000" w:rsidR="00000000" w:rsidRPr="00000000">
              <w:rPr>
                <w:color w:val="1f2328"/>
                <w:sz w:val="24"/>
                <w:szCs w:val="24"/>
                <w:rtl w:val="0"/>
              </w:rPr>
              <w:t xml:space="preserve">Lưu trữ dữ liệu thô phục vụ cho phân tích Big Data, AI/ML</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6">
            <w:pPr>
              <w:rPr>
                <w:color w:val="1f2328"/>
                <w:sz w:val="24"/>
                <w:szCs w:val="24"/>
              </w:rPr>
            </w:pPr>
            <w:r w:rsidDel="00000000" w:rsidR="00000000" w:rsidRPr="00000000">
              <w:rPr>
                <w:color w:val="1f2328"/>
                <w:sz w:val="24"/>
                <w:szCs w:val="24"/>
                <w:rtl w:val="0"/>
              </w:rPr>
              <w:t xml:space="preserve">Backup &amp; Restore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7">
            <w:pPr>
              <w:rPr>
                <w:color w:val="1f2328"/>
                <w:sz w:val="24"/>
                <w:szCs w:val="24"/>
              </w:rPr>
            </w:pPr>
            <w:r w:rsidDel="00000000" w:rsidR="00000000" w:rsidRPr="00000000">
              <w:rPr>
                <w:color w:val="1f2328"/>
                <w:sz w:val="24"/>
                <w:szCs w:val="24"/>
                <w:rtl w:val="0"/>
              </w:rPr>
              <w:t xml:space="preserve">Làm backend lưu trữ cho các giải pháp backup</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8">
            <w:pPr>
              <w:rPr>
                <w:color w:val="1f2328"/>
                <w:sz w:val="24"/>
                <w:szCs w:val="24"/>
              </w:rPr>
            </w:pPr>
            <w:r w:rsidDel="00000000" w:rsidR="00000000" w:rsidRPr="00000000">
              <w:rPr>
                <w:color w:val="1f2328"/>
                <w:sz w:val="24"/>
                <w:szCs w:val="24"/>
                <w:rtl w:val="0"/>
              </w:rPr>
              <w:t xml:space="preserve">Media &amp; Video Streaming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9">
            <w:pPr>
              <w:rPr>
                <w:color w:val="1f2328"/>
                <w:sz w:val="24"/>
                <w:szCs w:val="24"/>
              </w:rPr>
            </w:pPr>
            <w:r w:rsidDel="00000000" w:rsidR="00000000" w:rsidRPr="00000000">
              <w:rPr>
                <w:color w:val="1f2328"/>
                <w:sz w:val="24"/>
                <w:szCs w:val="24"/>
                <w:rtl w:val="0"/>
              </w:rPr>
              <w:t xml:space="preserve">Lưu trữ và phân phối nội dung media</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A">
            <w:pPr>
              <w:rPr>
                <w:color w:val="1f2328"/>
                <w:sz w:val="24"/>
                <w:szCs w:val="24"/>
              </w:rPr>
            </w:pPr>
            <w:r w:rsidDel="00000000" w:rsidR="00000000" w:rsidRPr="00000000">
              <w:rPr>
                <w:color w:val="1f2328"/>
                <w:sz w:val="24"/>
                <w:szCs w:val="24"/>
                <w:rtl w:val="0"/>
              </w:rPr>
              <w:t xml:space="preserve">Hybrid Cloud Storage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B">
            <w:pPr>
              <w:rPr>
                <w:color w:val="1f2328"/>
                <w:sz w:val="24"/>
                <w:szCs w:val="24"/>
              </w:rPr>
            </w:pPr>
            <w:r w:rsidDel="00000000" w:rsidR="00000000" w:rsidRPr="00000000">
              <w:rPr>
                <w:color w:val="1f2328"/>
                <w:sz w:val="24"/>
                <w:szCs w:val="24"/>
                <w:rtl w:val="0"/>
              </w:rPr>
              <w:t xml:space="preserve">Đồng bộ dữ liệu giữa on-prem và cloud</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C">
            <w:pPr>
              <w:rPr>
                <w:color w:val="1f2328"/>
                <w:sz w:val="24"/>
                <w:szCs w:val="24"/>
              </w:rPr>
            </w:pPr>
            <w:r w:rsidDel="00000000" w:rsidR="00000000" w:rsidRPr="00000000">
              <w:rPr>
                <w:color w:val="1f2328"/>
                <w:sz w:val="24"/>
                <w:szCs w:val="24"/>
                <w:rtl w:val="0"/>
              </w:rPr>
              <w:t xml:space="preserve">IoT/Edge Data Storage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D">
            <w:pPr>
              <w:rPr>
                <w:color w:val="1f2328"/>
                <w:sz w:val="24"/>
                <w:szCs w:val="24"/>
              </w:rPr>
            </w:pPr>
            <w:r w:rsidDel="00000000" w:rsidR="00000000" w:rsidRPr="00000000">
              <w:rPr>
                <w:color w:val="1f2328"/>
                <w:sz w:val="24"/>
                <w:szCs w:val="24"/>
                <w:rtl w:val="0"/>
              </w:rPr>
              <w:t xml:space="preserve">Lưu trữ dữ liệu cảm biến, logs... tại biên (edge)</w:t>
            </w:r>
          </w:p>
        </w:tc>
      </w:tr>
    </w:tbl>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