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bxnmq3c3uqsq" w:id="0"/>
      <w:bookmarkEnd w:id="0"/>
      <w:r w:rsidDel="00000000" w:rsidR="00000000" w:rsidRPr="00000000">
        <w:rPr>
          <w:color w:val="0000ff"/>
          <w:rtl w:val="0"/>
        </w:rPr>
        <w:t xml:space="preserve">Trino là gì và vì sao được lựa chọn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Trino là một công cụ truy vấn phân tán mã nguồn mở, được thiết kế để truy vấn dữ liệu lớn từ nhiều nguồn khác nhau bằng cú pháp SQL chuẩn. Trino ban đầu được phát triển tại Facebook (với tên gọi ban đầu là PrestoSQL), và sau này tách ra thành một dự án độc lập.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wwbbm3pfwdd" w:id="1"/>
      <w:bookmarkEnd w:id="1"/>
      <w:r w:rsidDel="00000000" w:rsidR="00000000" w:rsidRPr="00000000">
        <w:rPr>
          <w:rFonts w:ascii="Arial Unicode MS" w:cs="Arial Unicode MS" w:eastAsia="Arial Unicode MS" w:hAnsi="Arial Unicode MS"/>
          <w:b w:val="1"/>
          <w:color w:val="1f2328"/>
          <w:sz w:val="34"/>
          <w:szCs w:val="34"/>
          <w:rtl w:val="0"/>
        </w:rPr>
        <w:t xml:space="preserve">✅ Trino là gì?</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color w:val="1f2328"/>
          <w:sz w:val="24"/>
          <w:szCs w:val="24"/>
          <w:rtl w:val="0"/>
        </w:rPr>
        <w:t xml:space="preserve">Trino là một SQL query engine (bộ máy thực thi truy vấn SQL) phân tán, không lưu trữ dữ liệu, mà chạy truy vấn trực tiếp trên dữ liệu từ các nguồn khác nhau như:</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1f2328"/>
          <w:sz w:val="24"/>
          <w:szCs w:val="24"/>
          <w:rtl w:val="0"/>
        </w:rPr>
        <w:t xml:space="preserve">Dữ liệu trong data lake: S3, HDFS, Google Cloud Storage…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Dữ liệu trong các hệ quản trị CSDL như: PostgreSQL, MySQL, SQL Server, Oracle, Cassandra…</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Dữ liệu trong các hệ thống lưu trữ columnar như: Hive, Iceberg, Delta Lake, Hudi…</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color w:val="1f2328"/>
          <w:sz w:val="24"/>
          <w:szCs w:val="24"/>
          <w:rtl w:val="0"/>
        </w:rPr>
        <w:t xml:space="preserve">Hệ thống message stream: Kafka (qua connector)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ndg2wel8c4e" w:id="2"/>
      <w:bookmarkEnd w:id="2"/>
      <w:r w:rsidDel="00000000" w:rsidR="00000000" w:rsidRPr="00000000">
        <w:rPr>
          <w:b w:val="1"/>
          <w:color w:val="1f2328"/>
          <w:sz w:val="34"/>
          <w:szCs w:val="34"/>
          <w:rtl w:val="0"/>
        </w:rPr>
        <w:t xml:space="preserve">💡 Vì sao Trino được chọn trong doanh nghiệp?</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7fjmhllhl2s" w:id="3"/>
      <w:bookmarkEnd w:id="3"/>
      <w:r w:rsidDel="00000000" w:rsidR="00000000" w:rsidRPr="00000000">
        <w:rPr>
          <w:b w:val="1"/>
          <w:color w:val="1f2328"/>
          <w:sz w:val="33"/>
          <w:szCs w:val="33"/>
          <w:rtl w:val="0"/>
        </w:rPr>
        <w:t xml:space="preserve">1. Truy vấn dữ liệu phân tán từ nhiều nguồn</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color w:val="1f2328"/>
          <w:sz w:val="24"/>
          <w:szCs w:val="24"/>
          <w:rtl w:val="0"/>
        </w:rPr>
        <w:t xml:space="preserve">Trino cho phép kết hợp dữ liệu từ nhiều hệ thống khác nhau trong cùng một truy vấn SQL (ví dụ: JOIN bảng trong PostgreSQL với bảng trong Iceberg).</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color w:val="1f2328"/>
          <w:sz w:val="24"/>
          <w:szCs w:val="24"/>
          <w:rtl w:val="0"/>
        </w:rPr>
        <w:t xml:space="preserve">Doanh nghiệp không cần ETL toàn bộ dữ liệu về một chỗ.</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36wtza8ymbr" w:id="4"/>
      <w:bookmarkEnd w:id="4"/>
      <w:r w:rsidDel="00000000" w:rsidR="00000000" w:rsidRPr="00000000">
        <w:rPr>
          <w:b w:val="1"/>
          <w:color w:val="1f2328"/>
          <w:sz w:val="33"/>
          <w:szCs w:val="33"/>
          <w:rtl w:val="0"/>
        </w:rPr>
        <w:t xml:space="preserve">2. Hiệu năng cao trên dữ liệu lớn</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Thiết kế mô hình phân tán, chạy song song trên nhiều node → xử lý nhanh với khối lượng dữ liệu TB – PB.</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color w:val="1f2328"/>
          <w:sz w:val="24"/>
          <w:szCs w:val="24"/>
          <w:rtl w:val="0"/>
        </w:rPr>
        <w:t xml:space="preserve">Không có chi phí lưu trữ vì Trino không lưu dữ liệu, chỉ đọc tại nguồn.</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jtdj1j2rx6v" w:id="5"/>
      <w:bookmarkEnd w:id="5"/>
      <w:r w:rsidDel="00000000" w:rsidR="00000000" w:rsidRPr="00000000">
        <w:rPr>
          <w:b w:val="1"/>
          <w:color w:val="1f2328"/>
          <w:sz w:val="33"/>
          <w:szCs w:val="33"/>
          <w:rtl w:val="0"/>
        </w:rPr>
        <w:t xml:space="preserve">3. Hỗ trợ chuẩn SQL</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color w:val="1f2328"/>
          <w:sz w:val="24"/>
          <w:szCs w:val="24"/>
          <w:rtl w:val="0"/>
        </w:rPr>
        <w:t xml:space="preserve">Dễ tích hợp với các BI tools như Tableau, Superset, PowerBI, vì Trino hỗ trợ SQL chuẩn.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ts5dtp3jiem" w:id="6"/>
      <w:bookmarkEnd w:id="6"/>
      <w:r w:rsidDel="00000000" w:rsidR="00000000" w:rsidRPr="00000000">
        <w:rPr>
          <w:b w:val="1"/>
          <w:color w:val="1f2328"/>
          <w:sz w:val="33"/>
          <w:szCs w:val="33"/>
          <w:rtl w:val="0"/>
        </w:rPr>
        <w:t xml:space="preserve">4. Tách biệt compute và storage</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color w:val="1f2328"/>
          <w:sz w:val="24"/>
          <w:szCs w:val="24"/>
          <w:rtl w:val="0"/>
        </w:rPr>
        <w:t xml:space="preserve">Có thể triển khai compute cluster riêng và kết nối đến storage (Data Lake) như S3, HDFS.</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color w:val="1f2328"/>
          <w:sz w:val="24"/>
          <w:szCs w:val="24"/>
          <w:rtl w:val="0"/>
        </w:rPr>
        <w:t xml:space="preserve">Phù hợp với kiến trúc hiện đại: Lakehouse, Data Mesh, Data Fabric…</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e3dntulmfqi" w:id="7"/>
      <w:bookmarkEnd w:id="7"/>
      <w:r w:rsidDel="00000000" w:rsidR="00000000" w:rsidRPr="00000000">
        <w:rPr>
          <w:b w:val="1"/>
          <w:color w:val="1f2328"/>
          <w:sz w:val="33"/>
          <w:szCs w:val="33"/>
          <w:rtl w:val="0"/>
        </w:rPr>
        <w:t xml:space="preserve">5. Hệ sinh thái mở rộng, hỗ trợ nhiều định dạng và catalog</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color w:val="1f2328"/>
          <w:sz w:val="24"/>
          <w:szCs w:val="24"/>
          <w:rtl w:val="0"/>
        </w:rPr>
        <w:t xml:space="preserve">Hỗ trợ Apache Hive, Iceberg, Hudi, Delta Lake, JDBC, Kafka, MongoDB, Elasticsearch, v.v.</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color w:val="1f2328"/>
          <w:sz w:val="24"/>
          <w:szCs w:val="24"/>
          <w:rtl w:val="0"/>
        </w:rPr>
        <w:t xml:space="preserve">Hệ sinh thái connector mở rộng giúp Trino phù hợp cho data virtualization.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2gyc4e53np6" w:id="8"/>
      <w:bookmarkEnd w:id="8"/>
      <w:r w:rsidDel="00000000" w:rsidR="00000000" w:rsidRPr="00000000">
        <w:rPr>
          <w:b w:val="1"/>
          <w:color w:val="1f2328"/>
          <w:sz w:val="33"/>
          <w:szCs w:val="33"/>
          <w:rtl w:val="0"/>
        </w:rPr>
        <w:t xml:space="preserve">6. Dễ mở rộng và triển khai</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color w:val="1f2328"/>
          <w:sz w:val="24"/>
          <w:szCs w:val="24"/>
          <w:rtl w:val="0"/>
        </w:rPr>
        <w:t xml:space="preserve">Có thể triển khai nhanh trên Kubernetes, bare-metal, cloud hoặc kết hợp.</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color w:val="1f2328"/>
          <w:sz w:val="24"/>
          <w:szCs w:val="24"/>
          <w:rtl w:val="0"/>
        </w:rPr>
        <w:t xml:space="preserve">Hỗ trợ LDAP, Kerberos, JWT… cho bảo mật.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y20td5e0dct" w:id="9"/>
      <w:bookmarkEnd w:id="9"/>
      <w:r w:rsidDel="00000000" w:rsidR="00000000" w:rsidRPr="00000000">
        <w:rPr>
          <w:b w:val="1"/>
          <w:color w:val="1f2328"/>
          <w:sz w:val="34"/>
          <w:szCs w:val="34"/>
          <w:rtl w:val="0"/>
        </w:rPr>
        <w:t xml:space="preserve">📊 Tình huống điển hình sử dụng Trino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590"/>
        <w:tblGridChange w:id="0">
          <w:tblGrid>
            <w:gridCol w:w="4275"/>
            <w:gridCol w:w="45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jc w:val="center"/>
              <w:rPr>
                <w:color w:val="1f2328"/>
                <w:sz w:val="24"/>
                <w:szCs w:val="24"/>
              </w:rPr>
            </w:pPr>
            <w:r w:rsidDel="00000000" w:rsidR="00000000" w:rsidRPr="00000000">
              <w:rPr>
                <w:b w:val="1"/>
                <w:color w:val="1f2328"/>
                <w:sz w:val="24"/>
                <w:szCs w:val="24"/>
                <w:rtl w:val="0"/>
              </w:rPr>
              <w:t xml:space="preserve">Tình huống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jc w:val="center"/>
              <w:rPr>
                <w:color w:val="1f2328"/>
                <w:sz w:val="24"/>
                <w:szCs w:val="24"/>
              </w:rPr>
            </w:pPr>
            <w:r w:rsidDel="00000000" w:rsidR="00000000" w:rsidRPr="00000000">
              <w:rPr>
                <w:b w:val="1"/>
                <w:color w:val="1f2328"/>
                <w:sz w:val="24"/>
                <w:szCs w:val="24"/>
                <w:rtl w:val="0"/>
              </w:rPr>
              <w:t xml:space="preserve">Vai trò của Trino</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Doanh nghiệp có dữ liệu nằm rải rác (S3, MySQL,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Trino làm tầng truy vấn tổng hợp dữ liệu</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Xây dựng Data Lakehouse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Trino dùng để truy vấn dữ liệu trong Iceberg/Hudi/Delta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Cần truy vấn thời gian thực trên data stream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Trino query Kafka hoặc kết hợp Kafka với dữ liệu tĩnh</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Truy vấn quy mô lớn (&gt;100GB) với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Trino thực thi truy vấn phân tán song song</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d8hb4mn6gp0b" w:id="10"/>
      <w:bookmarkEnd w:id="10"/>
      <w:r w:rsidDel="00000000" w:rsidR="00000000" w:rsidRPr="00000000">
        <w:rPr>
          <w:b w:val="1"/>
          <w:color w:val="1f2328"/>
          <w:sz w:val="34"/>
          <w:szCs w:val="34"/>
          <w:rtl w:val="0"/>
        </w:rPr>
        <w:t xml:space="preserve">🔍 So sánh với các công cụ khác</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940"/>
        <w:gridCol w:w="2025"/>
        <w:gridCol w:w="2295"/>
        <w:tblGridChange w:id="0">
          <w:tblGrid>
            <w:gridCol w:w="1605"/>
            <w:gridCol w:w="2940"/>
            <w:gridCol w:w="2025"/>
            <w:gridCol w:w="22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jc w:val="center"/>
              <w:rPr>
                <w:color w:val="1f2328"/>
                <w:sz w:val="24"/>
                <w:szCs w:val="24"/>
              </w:rPr>
            </w:pPr>
            <w:r w:rsidDel="00000000" w:rsidR="00000000" w:rsidRPr="00000000">
              <w:rPr>
                <w:b w:val="1"/>
                <w:color w:val="1f2328"/>
                <w:sz w:val="24"/>
                <w:szCs w:val="24"/>
                <w:rtl w:val="0"/>
              </w:rPr>
              <w:t xml:space="preserve">Trino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jc w:val="center"/>
              <w:rPr>
                <w:color w:val="1f2328"/>
                <w:sz w:val="24"/>
                <w:szCs w:val="24"/>
              </w:rPr>
            </w:pPr>
            <w:r w:rsidDel="00000000" w:rsidR="00000000" w:rsidRPr="00000000">
              <w:rPr>
                <w:b w:val="1"/>
                <w:color w:val="1f2328"/>
                <w:sz w:val="24"/>
                <w:szCs w:val="24"/>
                <w:rtl w:val="0"/>
              </w:rPr>
              <w:t xml:space="preserve">Apache Hive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jc w:val="center"/>
              <w:rPr>
                <w:color w:val="1f2328"/>
                <w:sz w:val="24"/>
                <w:szCs w:val="24"/>
              </w:rPr>
            </w:pPr>
            <w:r w:rsidDel="00000000" w:rsidR="00000000" w:rsidRPr="00000000">
              <w:rPr>
                <w:b w:val="1"/>
                <w:color w:val="1f2328"/>
                <w:sz w:val="24"/>
                <w:szCs w:val="24"/>
                <w:rtl w:val="0"/>
              </w:rPr>
              <w:t xml:space="preserve">Spark SQL</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Thời gian phản hồi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Nhanh (low latency)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Chậm (batch-oriented)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Nhanh nhưng cần build job</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SQL hỗ trợ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Chuẩn ANSI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HiveQL (gần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SQL chuẩn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Kiến trúc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Query Engine (no storage)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Batch engine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Compute engine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Use case phù hợp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BI, truy vấn phân tích, interactive queries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ETL batch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ETL, ML, batch &amp; streaming</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qwzb8bj42ggj" w:id="11"/>
      <w:bookmarkEnd w:id="11"/>
      <w:r w:rsidDel="00000000" w:rsidR="00000000" w:rsidRPr="00000000">
        <w:rPr>
          <w:b w:val="1"/>
          <w:color w:val="1f2328"/>
          <w:sz w:val="34"/>
          <w:szCs w:val="34"/>
          <w:rtl w:val="0"/>
        </w:rPr>
        <w:t xml:space="preserve">📘 Tổng kết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Trino là giải pháp truy vấn dữ liệu hiện đại, hiệu năng cao, giúp doanh nghiệp khai thác dữ liệu từ nhiều nguồn mà không cần ETL phức tạp.</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fqkmzpl0jz2" w:id="12"/>
      <w:bookmarkEnd w:id="12"/>
      <w:r w:rsidDel="00000000" w:rsidR="00000000" w:rsidRPr="00000000">
        <w:rPr>
          <w:rFonts w:ascii="Arial Unicode MS" w:cs="Arial Unicode MS" w:eastAsia="Arial Unicode MS" w:hAnsi="Arial Unicode MS"/>
          <w:b w:val="1"/>
          <w:color w:val="1f2328"/>
          <w:sz w:val="33"/>
          <w:szCs w:val="33"/>
          <w:rtl w:val="0"/>
        </w:rPr>
        <w:t xml:space="preserve">✅ Phù hợp với:</w:t>
      </w:r>
    </w:p>
    <w:p w:rsidR="00000000" w:rsidDel="00000000" w:rsidP="00000000" w:rsidRDefault="00000000" w:rsidRPr="00000000" w14:paraId="00000043">
      <w:pPr>
        <w:numPr>
          <w:ilvl w:val="0"/>
          <w:numId w:val="4"/>
        </w:numPr>
        <w:spacing w:after="0" w:afterAutospacing="0" w:lineRule="auto"/>
        <w:ind w:left="720" w:hanging="360"/>
      </w:pPr>
      <w:r w:rsidDel="00000000" w:rsidR="00000000" w:rsidRPr="00000000">
        <w:rPr>
          <w:color w:val="1f2328"/>
          <w:sz w:val="24"/>
          <w:szCs w:val="24"/>
          <w:rtl w:val="0"/>
        </w:rPr>
        <w:t xml:space="preserve">Doanh nghiệp triển khai data lake, data mesh, lakehouse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Nơi dữ liệu rải rác nhiều hệ thống</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color w:val="1f2328"/>
          <w:sz w:val="24"/>
          <w:szCs w:val="24"/>
          <w:rtl w:val="0"/>
        </w:rPr>
        <w:t xml:space="preserve">Cần phân tích nhanh chóng trên quy mô lớn</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