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616F" w14:textId="15E08453" w:rsidR="001C0508" w:rsidRPr="000B1AA5" w:rsidRDefault="008759B5" w:rsidP="00025B4E">
      <w:pPr>
        <w:jc w:val="both"/>
        <w:rPr>
          <w:rFonts w:ascii="Times New Roman" w:hAnsi="Times New Roman" w:cs="Times New Roman"/>
          <w:b/>
          <w:bCs/>
        </w:rPr>
      </w:pPr>
      <w:r w:rsidRPr="00025B4E">
        <w:rPr>
          <w:rFonts w:ascii="Times New Roman" w:hAnsi="Times New Roman" w:cs="Times New Roman"/>
          <w:b/>
          <w:bCs/>
        </w:rPr>
        <w:t>Essay Title</w:t>
      </w:r>
      <w:r w:rsidR="000B1AA5">
        <w:rPr>
          <w:rFonts w:ascii="Times New Roman" w:hAnsi="Times New Roman" w:cs="Times New Roman"/>
          <w:b/>
          <w:bCs/>
        </w:rPr>
        <w:t xml:space="preserve">: </w:t>
      </w:r>
      <w:r w:rsidRPr="00813A29">
        <w:rPr>
          <w:rFonts w:ascii="Times New Roman" w:hAnsi="Times New Roman" w:cs="Times New Roman"/>
        </w:rPr>
        <w:t>“The introduction of Bitcoin in January 2009 was the single most important FinTech development</w:t>
      </w:r>
      <w:r w:rsidR="00C640B4" w:rsidRPr="00813A29">
        <w:rPr>
          <w:rFonts w:ascii="Times New Roman" w:hAnsi="Times New Roman" w:cs="Times New Roman"/>
        </w:rPr>
        <w:t xml:space="preserve"> </w:t>
      </w:r>
      <w:r w:rsidRPr="00813A29">
        <w:rPr>
          <w:rFonts w:ascii="Times New Roman" w:hAnsi="Times New Roman" w:cs="Times New Roman"/>
        </w:rPr>
        <w:t xml:space="preserve">in history.” </w:t>
      </w:r>
    </w:p>
    <w:p w14:paraId="4F211F76" w14:textId="3C1C83E3" w:rsidR="00227A7F" w:rsidRPr="00813A29" w:rsidRDefault="00227A7F" w:rsidP="00D507BB">
      <w:pPr>
        <w:pStyle w:val="NormalWeb"/>
        <w:shd w:val="clear" w:color="auto" w:fill="FFFFFF"/>
        <w:spacing w:line="360" w:lineRule="auto"/>
        <w:contextualSpacing/>
        <w:jc w:val="both"/>
        <w:textAlignment w:val="baseline"/>
        <w:rPr>
          <w:b/>
          <w:bCs/>
          <w:sz w:val="22"/>
          <w:szCs w:val="22"/>
        </w:rPr>
      </w:pPr>
      <w:r w:rsidRPr="00813A29">
        <w:rPr>
          <w:b/>
          <w:bCs/>
          <w:sz w:val="22"/>
          <w:szCs w:val="22"/>
        </w:rPr>
        <w:t>1. Introduction</w:t>
      </w:r>
    </w:p>
    <w:p w14:paraId="79E931BB" w14:textId="1E8B3B63" w:rsidR="00516699" w:rsidRPr="00813A29" w:rsidRDefault="000F1259" w:rsidP="00D507BB">
      <w:pPr>
        <w:pStyle w:val="NormalWeb"/>
        <w:shd w:val="clear" w:color="auto" w:fill="FFFFFF"/>
        <w:spacing w:line="360" w:lineRule="auto"/>
        <w:contextualSpacing/>
        <w:jc w:val="both"/>
        <w:textAlignment w:val="baseline"/>
        <w:rPr>
          <w:sz w:val="22"/>
          <w:szCs w:val="22"/>
        </w:rPr>
      </w:pPr>
      <w:r w:rsidRPr="00813A29">
        <w:rPr>
          <w:sz w:val="22"/>
          <w:szCs w:val="22"/>
        </w:rPr>
        <w:t xml:space="preserve">Leveraging an in-depth comprehension of financial technology, with a particular focus on Bitcoin, acquired through the cutting-edge Exeter MSc FinTech program, this essay will assess the significance of Bitcoin from the perspective of its historical and </w:t>
      </w:r>
      <w:r w:rsidR="000A0647">
        <w:rPr>
          <w:sz w:val="22"/>
          <w:szCs w:val="22"/>
        </w:rPr>
        <w:t>future</w:t>
      </w:r>
      <w:r w:rsidRPr="00813A29">
        <w:rPr>
          <w:sz w:val="22"/>
          <w:szCs w:val="22"/>
        </w:rPr>
        <w:t xml:space="preserve"> contributions to the development of financial technology. A critical examination will be conducted to address the aforementioned question by comparing Bitcoin to </w:t>
      </w:r>
      <w:r w:rsidR="00DD2537">
        <w:rPr>
          <w:sz w:val="22"/>
          <w:szCs w:val="22"/>
        </w:rPr>
        <w:t>previous</w:t>
      </w:r>
      <w:r w:rsidRPr="00813A29">
        <w:rPr>
          <w:sz w:val="22"/>
          <w:szCs w:val="22"/>
        </w:rPr>
        <w:t xml:space="preserve"> advancements and current trends in financial technology.</w:t>
      </w:r>
      <w:r w:rsidR="00951CCD" w:rsidRPr="00813A29">
        <w:rPr>
          <w:sz w:val="22"/>
          <w:szCs w:val="22"/>
        </w:rPr>
        <w:t xml:space="preserve"> </w:t>
      </w:r>
    </w:p>
    <w:p w14:paraId="6DFBCE2F" w14:textId="1A409934" w:rsidR="00227A7F" w:rsidRPr="00813A29" w:rsidRDefault="00227A7F" w:rsidP="00D507BB">
      <w:pPr>
        <w:pStyle w:val="NormalWeb"/>
        <w:shd w:val="clear" w:color="auto" w:fill="FFFFFF"/>
        <w:spacing w:line="360" w:lineRule="auto"/>
        <w:contextualSpacing/>
        <w:jc w:val="both"/>
        <w:textAlignment w:val="baseline"/>
        <w:rPr>
          <w:b/>
          <w:bCs/>
          <w:sz w:val="22"/>
          <w:szCs w:val="22"/>
        </w:rPr>
      </w:pPr>
      <w:r w:rsidRPr="00813A29">
        <w:rPr>
          <w:b/>
          <w:bCs/>
          <w:sz w:val="22"/>
          <w:szCs w:val="22"/>
        </w:rPr>
        <w:t>2. Comparing Bitcoin to previous advancements</w:t>
      </w:r>
    </w:p>
    <w:p w14:paraId="2BBA6ACC" w14:textId="777854F2" w:rsidR="000A0647" w:rsidRDefault="00516699" w:rsidP="00D507BB">
      <w:pPr>
        <w:spacing w:line="360" w:lineRule="auto"/>
        <w:contextualSpacing/>
        <w:jc w:val="both"/>
        <w:rPr>
          <w:rFonts w:ascii="Times New Roman" w:hAnsi="Times New Roman" w:cs="Times New Roman"/>
        </w:rPr>
      </w:pPr>
      <w:r w:rsidRPr="00397621">
        <w:rPr>
          <w:rFonts w:ascii="Times New Roman" w:hAnsi="Times New Roman" w:cs="Times New Roman"/>
        </w:rPr>
        <w:t>It is argued that the initial launch of Bitcoin in January 2009 marked a turning milestone in the history of financial development.</w:t>
      </w:r>
      <w:r w:rsidR="00BA351B" w:rsidRPr="00813A29">
        <w:rPr>
          <w:rFonts w:ascii="Times New Roman" w:hAnsi="Times New Roman" w:cs="Times New Roman"/>
          <w:color w:val="000000" w:themeColor="text1"/>
        </w:rPr>
        <w:t xml:space="preserve"> </w:t>
      </w:r>
      <w:r w:rsidR="00A96CE1" w:rsidRPr="00813A29">
        <w:rPr>
          <w:rFonts w:ascii="Times New Roman" w:hAnsi="Times New Roman" w:cs="Times New Roman"/>
          <w:color w:val="000000" w:themeColor="text1"/>
        </w:rPr>
        <w:t xml:space="preserve">While the traditional system effectively handles the majority of transactions, it nevertheless suffers from the vulnerability associated with the </w:t>
      </w:r>
      <w:r w:rsidR="00A96CE1" w:rsidRPr="00813A29">
        <w:rPr>
          <w:rFonts w:ascii="Times New Roman" w:hAnsi="Times New Roman" w:cs="Times New Roman"/>
        </w:rPr>
        <w:t>trust-based model</w:t>
      </w:r>
      <w:r w:rsidR="00BC3B86">
        <w:rPr>
          <w:rFonts w:ascii="Times New Roman" w:hAnsi="Times New Roman" w:cs="Times New Roman"/>
        </w:rPr>
        <w:t xml:space="preserve"> </w:t>
      </w:r>
      <w:r w:rsidR="00626048">
        <w:rPr>
          <w:rFonts w:ascii="Times New Roman" w:hAnsi="Times New Roman" w:cs="Times New Roman"/>
        </w:rPr>
        <w:fldChar w:fldCharType="begin"/>
      </w:r>
      <w:r w:rsidR="00626048">
        <w:rPr>
          <w:rFonts w:ascii="Times New Roman" w:hAnsi="Times New Roman" w:cs="Times New Roman"/>
        </w:rPr>
        <w:instrText xml:space="preserve"> ADDIN ZOTERO_ITEM CSL_CITATION {"citationID":"43XKhmvQ","properties":{"formattedCitation":"(Nakamoto, 2008)","plainCitation":"(Nakamoto, 2008)","noteIndex":0},"citationItems":[{"id":5,"uris":["http://zotero.org/users/local/qAz6lP4m/items/9KMZ6NCE"],"itemData":{"id":5,"type":"article-journal","container-title":"Decentralized business review","journalAbbreviation":"Decentralized business review","title":"Bitcoin: A peer-to-peer electronic cash system","author":[{"family":"Nakamoto","given":"Satoshi"}],"issued":{"date-parts":[["2008"]]}}}],"schema":"https://github.com/citation-style-language/schema/raw/master/csl-citation.json"} </w:instrText>
      </w:r>
      <w:r w:rsidR="00626048">
        <w:rPr>
          <w:rFonts w:ascii="Times New Roman" w:hAnsi="Times New Roman" w:cs="Times New Roman"/>
        </w:rPr>
        <w:fldChar w:fldCharType="separate"/>
      </w:r>
      <w:r w:rsidR="00626048" w:rsidRPr="00626048">
        <w:rPr>
          <w:rFonts w:ascii="Times New Roman" w:hAnsi="Times New Roman" w:cs="Times New Roman"/>
        </w:rPr>
        <w:t>(Nakamoto, 2008)</w:t>
      </w:r>
      <w:r w:rsidR="00626048">
        <w:rPr>
          <w:rFonts w:ascii="Times New Roman" w:hAnsi="Times New Roman" w:cs="Times New Roman"/>
        </w:rPr>
        <w:fldChar w:fldCharType="end"/>
      </w:r>
      <w:r w:rsidR="00D52D20" w:rsidRPr="00813A29">
        <w:rPr>
          <w:rFonts w:ascii="Times New Roman" w:hAnsi="Times New Roman" w:cs="Times New Roman"/>
        </w:rPr>
        <w:t>.</w:t>
      </w:r>
    </w:p>
    <w:p w14:paraId="687051C2" w14:textId="77777777" w:rsidR="00C42799" w:rsidRDefault="009A79BB" w:rsidP="00D507BB">
      <w:pPr>
        <w:spacing w:line="360" w:lineRule="auto"/>
        <w:contextualSpacing/>
        <w:jc w:val="both"/>
        <w:rPr>
          <w:rFonts w:ascii="Times New Roman" w:hAnsi="Times New Roman" w:cs="Times New Roman"/>
        </w:rPr>
      </w:pPr>
      <w:r w:rsidRPr="00813A29">
        <w:rPr>
          <w:rFonts w:ascii="Times New Roman" w:hAnsi="Times New Roman" w:cs="Times New Roman"/>
        </w:rPr>
        <w:t xml:space="preserve">It is observed that </w:t>
      </w:r>
      <w:r w:rsidR="001413C1">
        <w:rPr>
          <w:rFonts w:ascii="Times New Roman" w:hAnsi="Times New Roman" w:cs="Times New Roman"/>
        </w:rPr>
        <w:t xml:space="preserve">speed, </w:t>
      </w:r>
      <w:r w:rsidR="002D4B1A" w:rsidRPr="00813A29">
        <w:rPr>
          <w:rFonts w:ascii="Times New Roman" w:hAnsi="Times New Roman" w:cs="Times New Roman"/>
        </w:rPr>
        <w:t>cost</w:t>
      </w:r>
      <w:r w:rsidR="002D4B1A">
        <w:rPr>
          <w:rFonts w:ascii="Times New Roman" w:hAnsi="Times New Roman" w:cs="Times New Roman"/>
        </w:rPr>
        <w:t>s,</w:t>
      </w:r>
      <w:r w:rsidR="00D52D20" w:rsidRPr="00813A29">
        <w:rPr>
          <w:rFonts w:ascii="Times New Roman" w:hAnsi="Times New Roman" w:cs="Times New Roman"/>
        </w:rPr>
        <w:t xml:space="preserve"> and security risks are primary challenges that diminish the efficiency and convenience of the traditional system. </w:t>
      </w:r>
      <w:r w:rsidR="000A0647">
        <w:rPr>
          <w:rFonts w:ascii="Times New Roman" w:hAnsi="Times New Roman" w:cs="Times New Roman"/>
        </w:rPr>
        <w:t>The primary reason for</w:t>
      </w:r>
      <w:r w:rsidR="000A0647" w:rsidRPr="000A0647">
        <w:rPr>
          <w:rFonts w:ascii="Times New Roman" w:hAnsi="Times New Roman" w:cs="Times New Roman"/>
        </w:rPr>
        <w:t xml:space="preserve"> </w:t>
      </w:r>
      <w:r w:rsidR="000A0647">
        <w:rPr>
          <w:rFonts w:ascii="Times New Roman" w:hAnsi="Times New Roman" w:cs="Times New Roman"/>
        </w:rPr>
        <w:t xml:space="preserve">delayed transactions and high costs is that </w:t>
      </w:r>
      <w:r w:rsidR="00D52D20" w:rsidRPr="000A0647">
        <w:rPr>
          <w:rFonts w:ascii="Times New Roman" w:hAnsi="Times New Roman" w:cs="Times New Roman"/>
        </w:rPr>
        <w:t xml:space="preserve">the </w:t>
      </w:r>
      <w:r w:rsidR="005D35A2" w:rsidRPr="000A0647">
        <w:rPr>
          <w:rFonts w:ascii="Times New Roman" w:hAnsi="Times New Roman" w:cs="Times New Roman"/>
        </w:rPr>
        <w:t>traditional</w:t>
      </w:r>
      <w:r w:rsidR="00D52D20" w:rsidRPr="000A0647">
        <w:rPr>
          <w:rFonts w:ascii="Times New Roman" w:hAnsi="Times New Roman" w:cs="Times New Roman"/>
        </w:rPr>
        <w:t xml:space="preserve"> financial system relies </w:t>
      </w:r>
      <w:r w:rsidR="005D35A2" w:rsidRPr="000A0647">
        <w:rPr>
          <w:rFonts w:ascii="Times New Roman" w:hAnsi="Times New Roman" w:cs="Times New Roman"/>
        </w:rPr>
        <w:t xml:space="preserve">significantly </w:t>
      </w:r>
      <w:r w:rsidR="00D52D20" w:rsidRPr="000A0647">
        <w:rPr>
          <w:rFonts w:ascii="Times New Roman" w:hAnsi="Times New Roman" w:cs="Times New Roman"/>
        </w:rPr>
        <w:t xml:space="preserve">on </w:t>
      </w:r>
      <w:proofErr w:type="spellStart"/>
      <w:r w:rsidR="00D52D20" w:rsidRPr="000A0647">
        <w:rPr>
          <w:rFonts w:ascii="Times New Roman" w:hAnsi="Times New Roman" w:cs="Times New Roman"/>
        </w:rPr>
        <w:t>centralised</w:t>
      </w:r>
      <w:proofErr w:type="spellEnd"/>
      <w:r w:rsidR="00D52D20" w:rsidRPr="000A0647">
        <w:rPr>
          <w:rFonts w:ascii="Times New Roman" w:hAnsi="Times New Roman" w:cs="Times New Roman"/>
        </w:rPr>
        <w:t xml:space="preserve"> entities such as banks, payment processors, clearinghouses, and government agencies to oversee and facilitate transactions.</w:t>
      </w:r>
      <w:r w:rsidR="00C361B6" w:rsidRPr="00813A29">
        <w:rPr>
          <w:rFonts w:ascii="Times New Roman" w:hAnsi="Times New Roman" w:cs="Times New Roman"/>
          <w:b/>
          <w:bCs/>
          <w:i/>
          <w:iCs/>
        </w:rPr>
        <w:t xml:space="preserve"> </w:t>
      </w:r>
      <w:r w:rsidR="000A0647">
        <w:rPr>
          <w:rFonts w:ascii="Times New Roman" w:hAnsi="Times New Roman" w:cs="Times New Roman"/>
        </w:rPr>
        <w:t>Those f</w:t>
      </w:r>
      <w:r w:rsidR="00C361B6" w:rsidRPr="00813A29">
        <w:rPr>
          <w:rFonts w:ascii="Times New Roman" w:hAnsi="Times New Roman" w:cs="Times New Roman"/>
        </w:rPr>
        <w:t xml:space="preserve">inancial </w:t>
      </w:r>
      <w:r w:rsidR="006306EC">
        <w:rPr>
          <w:rFonts w:ascii="Times New Roman" w:hAnsi="Times New Roman" w:cs="Times New Roman"/>
        </w:rPr>
        <w:t>firms</w:t>
      </w:r>
      <w:r w:rsidR="00C361B6" w:rsidRPr="00813A29">
        <w:rPr>
          <w:rFonts w:ascii="Times New Roman" w:hAnsi="Times New Roman" w:cs="Times New Roman"/>
        </w:rPr>
        <w:t xml:space="preserve"> </w:t>
      </w:r>
      <w:r w:rsidR="006306EC">
        <w:rPr>
          <w:rFonts w:ascii="Times New Roman" w:hAnsi="Times New Roman" w:cs="Times New Roman"/>
        </w:rPr>
        <w:t>have to deploy various</w:t>
      </w:r>
      <w:r w:rsidR="00AE24DB" w:rsidRPr="00813A29">
        <w:rPr>
          <w:rFonts w:ascii="Times New Roman" w:hAnsi="Times New Roman" w:cs="Times New Roman"/>
        </w:rPr>
        <w:t xml:space="preserve"> layers of </w:t>
      </w:r>
      <w:r w:rsidR="006306EC">
        <w:rPr>
          <w:rFonts w:ascii="Times New Roman" w:hAnsi="Times New Roman" w:cs="Times New Roman"/>
        </w:rPr>
        <w:t>protection</w:t>
      </w:r>
      <w:r w:rsidR="00AE24DB" w:rsidRPr="00813A29">
        <w:rPr>
          <w:rFonts w:ascii="Times New Roman" w:hAnsi="Times New Roman" w:cs="Times New Roman"/>
        </w:rPr>
        <w:t xml:space="preserve">, including risk premiums and collaterals, and </w:t>
      </w:r>
      <w:r w:rsidR="006306EC">
        <w:rPr>
          <w:rFonts w:ascii="Times New Roman" w:hAnsi="Times New Roman" w:cs="Times New Roman"/>
        </w:rPr>
        <w:t>execute</w:t>
      </w:r>
      <w:r w:rsidR="00AE24DB" w:rsidRPr="00813A29">
        <w:rPr>
          <w:rFonts w:ascii="Times New Roman" w:hAnsi="Times New Roman" w:cs="Times New Roman"/>
        </w:rPr>
        <w:t xml:space="preserve"> many independent risk management procedures and inspections to guarantee security and integrity</w:t>
      </w:r>
      <w:r w:rsidR="00AE24DB" w:rsidRPr="00D57F98">
        <w:rPr>
          <w:rFonts w:ascii="Times New Roman" w:hAnsi="Times New Roman" w:cs="Times New Roman"/>
        </w:rPr>
        <w:t xml:space="preserve">. </w:t>
      </w:r>
      <w:r w:rsidR="00D57F98">
        <w:rPr>
          <w:rFonts w:ascii="Times New Roman" w:hAnsi="Times New Roman" w:cs="Times New Roman"/>
        </w:rPr>
        <w:t>In addition</w:t>
      </w:r>
      <w:r w:rsidR="00AE24DB" w:rsidRPr="00C2182F">
        <w:rPr>
          <w:rFonts w:ascii="Times New Roman" w:hAnsi="Times New Roman" w:cs="Times New Roman"/>
        </w:rPr>
        <w:t>,</w:t>
      </w:r>
      <w:r w:rsidR="00970FEF" w:rsidRPr="00C2182F">
        <w:rPr>
          <w:rFonts w:ascii="Times New Roman" w:hAnsi="Times New Roman" w:cs="Times New Roman"/>
        </w:rPr>
        <w:t xml:space="preserve"> to offer comprehensive and diverse financial services, financial institutions must establish partnerships with various counterparties, and adhere to the intricate contractual framework</w:t>
      </w:r>
      <w:r w:rsidR="00D57F98">
        <w:rPr>
          <w:rFonts w:ascii="Times New Roman" w:hAnsi="Times New Roman" w:cs="Times New Roman"/>
        </w:rPr>
        <w:t>s</w:t>
      </w:r>
      <w:r w:rsidR="00970FEF" w:rsidRPr="00C2182F">
        <w:rPr>
          <w:rFonts w:ascii="Times New Roman" w:hAnsi="Times New Roman" w:cs="Times New Roman"/>
        </w:rPr>
        <w:t xml:space="preserve">. </w:t>
      </w:r>
      <w:r w:rsidR="00EA1621" w:rsidRPr="00C2182F">
        <w:rPr>
          <w:rFonts w:ascii="Times New Roman" w:hAnsi="Times New Roman" w:cs="Times New Roman"/>
        </w:rPr>
        <w:t>Consider</w:t>
      </w:r>
      <w:r w:rsidR="004A6C9B" w:rsidRPr="00C2182F">
        <w:rPr>
          <w:rFonts w:ascii="Times New Roman" w:hAnsi="Times New Roman" w:cs="Times New Roman"/>
        </w:rPr>
        <w:t xml:space="preserve"> a situation of cross-border payment where Bank A aims to send 100</w:t>
      </w:r>
      <w:r w:rsidR="00D57F98">
        <w:rPr>
          <w:rFonts w:ascii="Times New Roman" w:hAnsi="Times New Roman" w:cs="Times New Roman"/>
        </w:rPr>
        <w:t xml:space="preserve"> USD</w:t>
      </w:r>
      <w:r w:rsidR="004A6C9B" w:rsidRPr="00C2182F">
        <w:rPr>
          <w:rFonts w:ascii="Times New Roman" w:hAnsi="Times New Roman" w:cs="Times New Roman"/>
        </w:rPr>
        <w:t xml:space="preserve"> to Bank B in exchange for JPY</w:t>
      </w:r>
      <w:r w:rsidR="00970FEF" w:rsidRPr="00C2182F">
        <w:rPr>
          <w:rFonts w:ascii="Times New Roman" w:hAnsi="Times New Roman" w:cs="Times New Roman"/>
        </w:rPr>
        <w:t xml:space="preserve">, however, </w:t>
      </w:r>
      <w:r w:rsidR="004A6C9B" w:rsidRPr="00C2182F">
        <w:rPr>
          <w:rFonts w:ascii="Times New Roman" w:hAnsi="Times New Roman" w:cs="Times New Roman"/>
        </w:rPr>
        <w:t>due to the absence of a direct banking connection before,</w:t>
      </w:r>
      <w:r w:rsidR="00970FEF" w:rsidRPr="00C2182F">
        <w:rPr>
          <w:rFonts w:ascii="Times New Roman" w:hAnsi="Times New Roman" w:cs="Times New Roman"/>
        </w:rPr>
        <w:t xml:space="preserve"> </w:t>
      </w:r>
      <w:r w:rsidR="004A6C9B" w:rsidRPr="00C2182F">
        <w:rPr>
          <w:rFonts w:ascii="Times New Roman" w:hAnsi="Times New Roman" w:cs="Times New Roman"/>
        </w:rPr>
        <w:t xml:space="preserve">they must employ one or many intermediary banks where both hold accounts – the correspondent bank. </w:t>
      </w:r>
      <w:r w:rsidR="00D57F98">
        <w:rPr>
          <w:rFonts w:ascii="Times New Roman" w:hAnsi="Times New Roman" w:cs="Times New Roman"/>
        </w:rPr>
        <w:t>In this case</w:t>
      </w:r>
      <w:r w:rsidR="00C361B6" w:rsidRPr="00C2182F">
        <w:rPr>
          <w:rFonts w:ascii="Times New Roman" w:hAnsi="Times New Roman" w:cs="Times New Roman"/>
        </w:rPr>
        <w:t xml:space="preserve">, financial institutions must comply with regulatory and compliance requirements set by dozens and sometimes hundreds of government agencies and regulatory bodies. The stringent requirements and complex structures delay payments and </w:t>
      </w:r>
      <w:r w:rsidR="00D57F98">
        <w:rPr>
          <w:rFonts w:ascii="Times New Roman" w:hAnsi="Times New Roman" w:cs="Times New Roman"/>
        </w:rPr>
        <w:t>increase the cost of international litigation if any issues arise</w:t>
      </w:r>
      <w:r w:rsidR="00C361B6" w:rsidRPr="00C2182F">
        <w:rPr>
          <w:rFonts w:ascii="Times New Roman" w:hAnsi="Times New Roman" w:cs="Times New Roman"/>
        </w:rPr>
        <w:t>.</w:t>
      </w:r>
      <w:r w:rsidR="003F7136" w:rsidRPr="00C2182F">
        <w:rPr>
          <w:rFonts w:ascii="Times New Roman" w:hAnsi="Times New Roman" w:cs="Times New Roman"/>
        </w:rPr>
        <w:t xml:space="preserve"> </w:t>
      </w:r>
      <w:r w:rsidR="006306EC">
        <w:rPr>
          <w:rFonts w:ascii="Times New Roman" w:hAnsi="Times New Roman" w:cs="Times New Roman"/>
        </w:rPr>
        <w:t>Besides</w:t>
      </w:r>
      <w:r w:rsidR="003F7136" w:rsidRPr="00813A29">
        <w:rPr>
          <w:rFonts w:ascii="Times New Roman" w:hAnsi="Times New Roman" w:cs="Times New Roman"/>
        </w:rPr>
        <w:t xml:space="preserve">, </w:t>
      </w:r>
      <w:r w:rsidR="00D57F98">
        <w:rPr>
          <w:rFonts w:ascii="Times New Roman" w:hAnsi="Times New Roman" w:cs="Times New Roman"/>
        </w:rPr>
        <w:t>delayed transactions and rising costs</w:t>
      </w:r>
      <w:r w:rsidR="003F7136" w:rsidRPr="00813A29">
        <w:rPr>
          <w:rFonts w:ascii="Times New Roman" w:hAnsi="Times New Roman" w:cs="Times New Roman"/>
        </w:rPr>
        <w:t xml:space="preserve"> </w:t>
      </w:r>
      <w:r w:rsidR="00D57F98">
        <w:rPr>
          <w:rFonts w:ascii="Times New Roman" w:hAnsi="Times New Roman" w:cs="Times New Roman"/>
        </w:rPr>
        <w:t>occurred as</w:t>
      </w:r>
      <w:r w:rsidR="003F7136" w:rsidRPr="00813A29">
        <w:rPr>
          <w:rFonts w:ascii="Times New Roman" w:hAnsi="Times New Roman" w:cs="Times New Roman"/>
        </w:rPr>
        <w:t xml:space="preserve"> it is impossible for traditional systems for non-reversible transactions, in which financial institutions act as intermediaries aware of all transactions and decide which transaction will go first to avoid double-spending issues.</w:t>
      </w:r>
      <w:r w:rsidR="00815BFA" w:rsidRPr="00813A29">
        <w:rPr>
          <w:rFonts w:ascii="Times New Roman" w:hAnsi="Times New Roman" w:cs="Times New Roman"/>
        </w:rPr>
        <w:t xml:space="preserve"> </w:t>
      </w:r>
      <w:r w:rsidR="00D57F98">
        <w:rPr>
          <w:rFonts w:ascii="Times New Roman" w:hAnsi="Times New Roman" w:cs="Times New Roman"/>
        </w:rPr>
        <w:t>T</w:t>
      </w:r>
      <w:r w:rsidR="00815BFA" w:rsidRPr="00813A29">
        <w:rPr>
          <w:rFonts w:ascii="Times New Roman" w:hAnsi="Times New Roman" w:cs="Times New Roman"/>
        </w:rPr>
        <w:t xml:space="preserve">he </w:t>
      </w:r>
      <w:r w:rsidR="00D57F98">
        <w:rPr>
          <w:rFonts w:ascii="Times New Roman" w:hAnsi="Times New Roman" w:cs="Times New Roman"/>
        </w:rPr>
        <w:t xml:space="preserve">mediation cost from reversibility leads to </w:t>
      </w:r>
      <w:r w:rsidR="00D57F98" w:rsidRPr="00813A29">
        <w:rPr>
          <w:rFonts w:ascii="Times New Roman" w:hAnsi="Times New Roman" w:cs="Times New Roman"/>
        </w:rPr>
        <w:t xml:space="preserve">an </w:t>
      </w:r>
      <w:r w:rsidR="00D57F98">
        <w:rPr>
          <w:rFonts w:ascii="Times New Roman" w:hAnsi="Times New Roman" w:cs="Times New Roman"/>
        </w:rPr>
        <w:t>increase</w:t>
      </w:r>
      <w:r w:rsidR="00D57F98" w:rsidRPr="00813A29">
        <w:rPr>
          <w:rFonts w:ascii="Times New Roman" w:hAnsi="Times New Roman" w:cs="Times New Roman"/>
        </w:rPr>
        <w:t xml:space="preserve"> in transaction </w:t>
      </w:r>
      <w:r w:rsidR="00D57F98">
        <w:rPr>
          <w:rFonts w:ascii="Times New Roman" w:hAnsi="Times New Roman" w:cs="Times New Roman"/>
        </w:rPr>
        <w:t>costs</w:t>
      </w:r>
      <w:r w:rsidR="00D57F98" w:rsidRPr="00813A29">
        <w:rPr>
          <w:rFonts w:ascii="Times New Roman" w:hAnsi="Times New Roman" w:cs="Times New Roman"/>
        </w:rPr>
        <w:t>, imposing restrictions on the minimum practical transaction size, and eliminating the feasibility of small casual transactions.</w:t>
      </w:r>
      <w:r w:rsidR="00D57F98">
        <w:rPr>
          <w:rFonts w:ascii="Times New Roman" w:hAnsi="Times New Roman" w:cs="Times New Roman"/>
        </w:rPr>
        <w:t xml:space="preserve"> </w:t>
      </w:r>
      <w:r w:rsidR="00815BFA" w:rsidRPr="00813A29">
        <w:rPr>
          <w:rFonts w:ascii="Times New Roman" w:hAnsi="Times New Roman" w:cs="Times New Roman"/>
        </w:rPr>
        <w:t xml:space="preserve">Another </w:t>
      </w:r>
      <w:r w:rsidR="008627A5" w:rsidRPr="00813A29">
        <w:rPr>
          <w:rFonts w:ascii="Times New Roman" w:hAnsi="Times New Roman" w:cs="Times New Roman"/>
        </w:rPr>
        <w:t>factor contributing</w:t>
      </w:r>
      <w:r w:rsidR="00815BFA" w:rsidRPr="00813A29">
        <w:rPr>
          <w:rFonts w:ascii="Times New Roman" w:hAnsi="Times New Roman" w:cs="Times New Roman"/>
        </w:rPr>
        <w:t xml:space="preserve"> </w:t>
      </w:r>
      <w:r w:rsidR="008627A5" w:rsidRPr="00813A29">
        <w:rPr>
          <w:rFonts w:ascii="Times New Roman" w:hAnsi="Times New Roman" w:cs="Times New Roman"/>
        </w:rPr>
        <w:t>to the increasing</w:t>
      </w:r>
      <w:r w:rsidR="00815BFA" w:rsidRPr="00813A29">
        <w:rPr>
          <w:rFonts w:ascii="Times New Roman" w:hAnsi="Times New Roman" w:cs="Times New Roman"/>
        </w:rPr>
        <w:t xml:space="preserve"> cost</w:t>
      </w:r>
      <w:r w:rsidR="00D57F98">
        <w:rPr>
          <w:rFonts w:ascii="Times New Roman" w:hAnsi="Times New Roman" w:cs="Times New Roman"/>
        </w:rPr>
        <w:t>s</w:t>
      </w:r>
      <w:r w:rsidR="00815BFA" w:rsidRPr="00813A29">
        <w:rPr>
          <w:rFonts w:ascii="Times New Roman" w:hAnsi="Times New Roman" w:cs="Times New Roman"/>
        </w:rPr>
        <w:t xml:space="preserve"> </w:t>
      </w:r>
      <w:r w:rsidR="00D57F98">
        <w:rPr>
          <w:rFonts w:ascii="Times New Roman" w:hAnsi="Times New Roman" w:cs="Times New Roman"/>
        </w:rPr>
        <w:t xml:space="preserve">and delayed transactions </w:t>
      </w:r>
      <w:r w:rsidR="008627A5" w:rsidRPr="00813A29">
        <w:rPr>
          <w:rFonts w:ascii="Times New Roman" w:hAnsi="Times New Roman" w:cs="Times New Roman"/>
        </w:rPr>
        <w:t>is how</w:t>
      </w:r>
      <w:r w:rsidR="00815BFA" w:rsidRPr="00813A29">
        <w:rPr>
          <w:rFonts w:ascii="Times New Roman" w:hAnsi="Times New Roman" w:cs="Times New Roman"/>
        </w:rPr>
        <w:t xml:space="preserve"> </w:t>
      </w:r>
      <w:r w:rsidR="00501BCB" w:rsidRPr="00813A29">
        <w:rPr>
          <w:rFonts w:ascii="Times New Roman" w:hAnsi="Times New Roman" w:cs="Times New Roman"/>
        </w:rPr>
        <w:t xml:space="preserve">the </w:t>
      </w:r>
      <w:r w:rsidR="00815BFA" w:rsidRPr="00813A29">
        <w:rPr>
          <w:rFonts w:ascii="Times New Roman" w:hAnsi="Times New Roman" w:cs="Times New Roman"/>
        </w:rPr>
        <w:t xml:space="preserve">traditional </w:t>
      </w:r>
      <w:r w:rsidR="008627A5" w:rsidRPr="00813A29">
        <w:rPr>
          <w:rFonts w:ascii="Times New Roman" w:hAnsi="Times New Roman" w:cs="Times New Roman"/>
        </w:rPr>
        <w:t>system</w:t>
      </w:r>
      <w:r w:rsidR="00815BFA" w:rsidRPr="00813A29">
        <w:rPr>
          <w:rFonts w:ascii="Times New Roman" w:hAnsi="Times New Roman" w:cs="Times New Roman"/>
        </w:rPr>
        <w:t xml:space="preserve"> </w:t>
      </w:r>
      <w:r w:rsidR="008627A5" w:rsidRPr="00813A29">
        <w:rPr>
          <w:rFonts w:ascii="Times New Roman" w:hAnsi="Times New Roman" w:cs="Times New Roman"/>
        </w:rPr>
        <w:t>addresses</w:t>
      </w:r>
      <w:r w:rsidR="00815BFA" w:rsidRPr="00813A29">
        <w:rPr>
          <w:rFonts w:ascii="Times New Roman" w:hAnsi="Times New Roman" w:cs="Times New Roman"/>
        </w:rPr>
        <w:t xml:space="preserve"> double-spending </w:t>
      </w:r>
      <w:r w:rsidR="008627A5" w:rsidRPr="00813A29">
        <w:rPr>
          <w:rFonts w:ascii="Times New Roman" w:hAnsi="Times New Roman" w:cs="Times New Roman"/>
        </w:rPr>
        <w:t>issues</w:t>
      </w:r>
      <w:r w:rsidR="003A353D" w:rsidRPr="00813A29">
        <w:rPr>
          <w:rFonts w:ascii="Times New Roman" w:hAnsi="Times New Roman" w:cs="Times New Roman"/>
        </w:rPr>
        <w:t xml:space="preserve">. </w:t>
      </w:r>
      <w:r w:rsidR="00501BCB" w:rsidRPr="00813A29">
        <w:rPr>
          <w:rFonts w:ascii="Times New Roman" w:hAnsi="Times New Roman" w:cs="Times New Roman"/>
        </w:rPr>
        <w:t>I</w:t>
      </w:r>
      <w:r w:rsidR="003A353D" w:rsidRPr="00813A29">
        <w:rPr>
          <w:rFonts w:ascii="Times New Roman" w:hAnsi="Times New Roman" w:cs="Times New Roman"/>
        </w:rPr>
        <w:t xml:space="preserve">n traditional online payment processing, the double-spending issue is solved by clearing every transaction through the central databases of one or many third parties, such as a </w:t>
      </w:r>
      <w:r w:rsidR="003A353D" w:rsidRPr="00813A29">
        <w:rPr>
          <w:rFonts w:ascii="Times New Roman" w:hAnsi="Times New Roman" w:cs="Times New Roman"/>
        </w:rPr>
        <w:lastRenderedPageBreak/>
        <w:t>money transfer service (like Western Union), a commercial bank (Citicorp), a government body (Commonwealth Bank of Australia), a credit card company (Visa), or an online payment platform (PayPal)</w:t>
      </w:r>
      <w:r w:rsidR="00D57F98">
        <w:rPr>
          <w:rFonts w:ascii="Times New Roman" w:hAnsi="Times New Roman" w:cs="Times New Roman"/>
        </w:rPr>
        <w:t xml:space="preserve"> </w:t>
      </w:r>
      <w:r w:rsidR="00D57F98">
        <w:rPr>
          <w:rFonts w:ascii="Times New Roman" w:hAnsi="Times New Roman" w:cs="Times New Roman"/>
        </w:rPr>
        <w:fldChar w:fldCharType="begin"/>
      </w:r>
      <w:r w:rsidR="00D57F98">
        <w:rPr>
          <w:rFonts w:ascii="Times New Roman" w:hAnsi="Times New Roman" w:cs="Times New Roman"/>
        </w:rPr>
        <w:instrText xml:space="preserve"> ADDIN ZOTERO_ITEM CSL_CITATION {"citationID":"b0phEflA","properties":{"formattedCitation":"(Tapscott &amp; Tapscott, 2016)","plainCitation":"(Tapscott &amp; Tapscott, 2016)","noteIndex":0},"citationItems":[{"id":6,"uris":["http://zotero.org/users/local/qAz6lP4m/items/F6PQJI5N"],"itemData":{"id":6,"type":"book","event-place":"London","ISBN":"978-0-241-23785-4","publisher":"Portfolio Penguin","publisher-place":"London","title":"Blockchain revolution : how the technology behind Bitcoin is changing money, business and the world","author":[{"family":"Tapscott","given":"Don"},{"family":"Tapscott","given":"Alex"}],"issued":{"date-parts":[["2016"]]}}}],"schema":"https://github.com/citation-style-language/schema/raw/master/csl-citation.json"} </w:instrText>
      </w:r>
      <w:r w:rsidR="00D57F98">
        <w:rPr>
          <w:rFonts w:ascii="Times New Roman" w:hAnsi="Times New Roman" w:cs="Times New Roman"/>
        </w:rPr>
        <w:fldChar w:fldCharType="separate"/>
      </w:r>
      <w:r w:rsidR="00D57F98" w:rsidRPr="00D57F98">
        <w:rPr>
          <w:rFonts w:ascii="Times New Roman" w:hAnsi="Times New Roman" w:cs="Times New Roman"/>
        </w:rPr>
        <w:t>(Tapscott &amp; Tapscott, 2016)</w:t>
      </w:r>
      <w:r w:rsidR="00D57F98">
        <w:rPr>
          <w:rFonts w:ascii="Times New Roman" w:hAnsi="Times New Roman" w:cs="Times New Roman"/>
        </w:rPr>
        <w:fldChar w:fldCharType="end"/>
      </w:r>
      <w:r w:rsidR="003A353D" w:rsidRPr="00813A29">
        <w:rPr>
          <w:rFonts w:ascii="Times New Roman" w:hAnsi="Times New Roman" w:cs="Times New Roman"/>
        </w:rPr>
        <w:t xml:space="preserve">. In some regions, settlement can take days or even weeks </w:t>
      </w:r>
      <w:r w:rsidR="00D57F98">
        <w:rPr>
          <w:rFonts w:ascii="Times New Roman" w:hAnsi="Times New Roman" w:cs="Times New Roman"/>
        </w:rPr>
        <w:fldChar w:fldCharType="begin"/>
      </w:r>
      <w:r w:rsidR="00D57F98">
        <w:rPr>
          <w:rFonts w:ascii="Times New Roman" w:hAnsi="Times New Roman" w:cs="Times New Roman"/>
        </w:rPr>
        <w:instrText xml:space="preserve"> ADDIN ZOTERO_ITEM CSL_CITATION {"citationID":"yRy6uD2j","properties":{"formattedCitation":"(Tapscott &amp; Tapscott, 2016)","plainCitation":"(Tapscott &amp; Tapscott, 2016)","noteIndex":0},"citationItems":[{"id":6,"uris":["http://zotero.org/users/local/qAz6lP4m/items/F6PQJI5N"],"itemData":{"id":6,"type":"book","event-place":"London","ISBN":"978-0-241-23785-4","publisher":"Portfolio Penguin","publisher-place":"London","title":"Blockchain revolution : how the technology behind Bitcoin is changing money, business and the world","author":[{"family":"Tapscott","given":"Don"},{"family":"Tapscott","given":"Alex"}],"issued":{"date-parts":[["2016"]]}}}],"schema":"https://github.com/citation-style-language/schema/raw/master/csl-citation.json"} </w:instrText>
      </w:r>
      <w:r w:rsidR="00D57F98">
        <w:rPr>
          <w:rFonts w:ascii="Times New Roman" w:hAnsi="Times New Roman" w:cs="Times New Roman"/>
        </w:rPr>
        <w:fldChar w:fldCharType="separate"/>
      </w:r>
      <w:r w:rsidR="00D57F98" w:rsidRPr="00D57F98">
        <w:rPr>
          <w:rFonts w:ascii="Times New Roman" w:hAnsi="Times New Roman" w:cs="Times New Roman"/>
        </w:rPr>
        <w:t>(Tapscott &amp; Tapscott, 2016)</w:t>
      </w:r>
      <w:r w:rsidR="00D57F98">
        <w:rPr>
          <w:rFonts w:ascii="Times New Roman" w:hAnsi="Times New Roman" w:cs="Times New Roman"/>
        </w:rPr>
        <w:fldChar w:fldCharType="end"/>
      </w:r>
      <w:r w:rsidR="00D57F98">
        <w:rPr>
          <w:rFonts w:ascii="Times New Roman" w:hAnsi="Times New Roman" w:cs="Times New Roman"/>
        </w:rPr>
        <w:t xml:space="preserve">. </w:t>
      </w:r>
    </w:p>
    <w:p w14:paraId="3132234B" w14:textId="44E830C3" w:rsidR="00C42799" w:rsidRPr="00CB452F" w:rsidRDefault="00C42799" w:rsidP="00D507BB">
      <w:pPr>
        <w:spacing w:line="360" w:lineRule="auto"/>
        <w:contextualSpacing/>
        <w:jc w:val="both"/>
        <w:rPr>
          <w:rFonts w:ascii="Times New Roman" w:hAnsi="Times New Roman" w:cs="Times New Roman"/>
        </w:rPr>
      </w:pPr>
      <w:r w:rsidRPr="00CB452F">
        <w:rPr>
          <w:rFonts w:ascii="Times New Roman" w:hAnsi="Times New Roman" w:cs="Times New Roman"/>
        </w:rPr>
        <w:t xml:space="preserve">It is plausible that cryptocurrencies in general and Bitcoin in particular supplant intermediaries, creating a </w:t>
      </w:r>
      <w:proofErr w:type="spellStart"/>
      <w:r w:rsidRPr="00CB452F">
        <w:rPr>
          <w:rFonts w:ascii="Times New Roman" w:hAnsi="Times New Roman" w:cs="Times New Roman"/>
        </w:rPr>
        <w:t>decentralised</w:t>
      </w:r>
      <w:proofErr w:type="spellEnd"/>
      <w:r w:rsidRPr="00CB452F">
        <w:rPr>
          <w:rFonts w:ascii="Times New Roman" w:hAnsi="Times New Roman" w:cs="Times New Roman"/>
        </w:rPr>
        <w:t xml:space="preserve"> and transparent network </w:t>
      </w:r>
      <w:r w:rsidRPr="00CB452F">
        <w:rPr>
          <w:rFonts w:ascii="Times New Roman" w:hAnsi="Times New Roman" w:cs="Times New Roman"/>
        </w:rPr>
        <w:fldChar w:fldCharType="begin"/>
      </w:r>
      <w:r w:rsidRPr="00CB452F">
        <w:rPr>
          <w:rFonts w:ascii="Times New Roman" w:hAnsi="Times New Roman" w:cs="Times New Roman"/>
        </w:rPr>
        <w:instrText xml:space="preserve"> ADDIN ZOTERO_ITEM CSL_CITATION {"citationID":"wFZsXfKD","properties":{"formattedCitation":"(Harwick, 2016)","plainCitation":"(Harwick, 2016)","noteIndex":0},"citationItems":[{"id":7,"uris":["http://zotero.org/users/local/qAz6lP4m/items/N9FDMEQI"],"itemData":{"id":7,"type":"article-journal","abstract":"[...]the paper evaluates some schemes to stabilize purchasing power by automatically adjusting the quantity of coins and concludes that the future progress of Bitcoin-and of cryptocurrency more generally-depends not only on the achievement of a more or less stable purchasing power, but also on the establishment of financial intermediaries whose cryptocurrency-denominated liabilities circulate as media of exchange. [...]the same problem rears itself in both schemes: gratuitous or ad hoc credit creation is an irreducibly discretionary act, and on this act depend economic growth and the economical distribution of loanable funds.","container-title":"The independent review (Oakland, Calif.)","ISSN":"1086-1653","issue":"4","note":"publisher-place: Oakland\npublisher: Independent Institute","page":"569-588","title":"Cryptocurrency and the Problem of Intermediation","volume":"20","author":[{"family":"Harwick","given":"Cameron"}],"issued":{"date-parts":[["2016"]]}}}],"schema":"https://github.com/citation-style-language/schema/raw/master/csl-citation.json"} </w:instrText>
      </w:r>
      <w:r w:rsidRPr="00CB452F">
        <w:rPr>
          <w:rFonts w:ascii="Times New Roman" w:hAnsi="Times New Roman" w:cs="Times New Roman"/>
        </w:rPr>
        <w:fldChar w:fldCharType="separate"/>
      </w:r>
      <w:r w:rsidRPr="00CB452F">
        <w:rPr>
          <w:rFonts w:ascii="Times New Roman" w:hAnsi="Times New Roman" w:cs="Times New Roman"/>
        </w:rPr>
        <w:t>(Harwick, 2016)</w:t>
      </w:r>
      <w:r w:rsidRPr="00CB452F">
        <w:rPr>
          <w:rFonts w:ascii="Times New Roman" w:hAnsi="Times New Roman" w:cs="Times New Roman"/>
        </w:rPr>
        <w:fldChar w:fldCharType="end"/>
      </w:r>
      <w:r w:rsidRPr="00CB452F">
        <w:rPr>
          <w:rFonts w:ascii="Times New Roman" w:hAnsi="Times New Roman" w:cs="Times New Roman"/>
        </w:rPr>
        <w:t xml:space="preserve">. Serving as an electronic payment system, Bitcoin operates with cryptographic proof, enabling direct transactions without the need for trusted third parties. Each transaction is cryptographically connected to the preceding transaction, establishing a chain of blocks that are confirmed by the network participants through the mining process. By leveraging blockchain technology, Bitcoin disrupts the traditional model, creating a distributed ledger across a network of computers. These characteristics of Bitcoin eliminate the intermediary and regulatory costs. Additionally, Bitcoin can tackle the double-spending problem using a peer-to-peer distributed timestamp server, providing computational proof of transaction order. Supported by distributed ledger technology (DLT), this </w:t>
      </w:r>
      <w:proofErr w:type="spellStart"/>
      <w:r w:rsidRPr="00CB452F">
        <w:rPr>
          <w:rFonts w:ascii="Times New Roman" w:hAnsi="Times New Roman" w:cs="Times New Roman"/>
        </w:rPr>
        <w:t>decentralised</w:t>
      </w:r>
      <w:proofErr w:type="spellEnd"/>
      <w:r w:rsidRPr="00CB452F">
        <w:rPr>
          <w:rFonts w:ascii="Times New Roman" w:hAnsi="Times New Roman" w:cs="Times New Roman"/>
        </w:rPr>
        <w:t xml:space="preserve"> system ensures data immutability, hence, enhancing Bitcoin's resilience against double-spending and fraud. </w:t>
      </w:r>
    </w:p>
    <w:p w14:paraId="386528EA" w14:textId="6A235492" w:rsidR="00D57F98" w:rsidRDefault="00D57F98" w:rsidP="00D507BB">
      <w:pPr>
        <w:spacing w:line="360" w:lineRule="auto"/>
        <w:contextualSpacing/>
        <w:jc w:val="both"/>
        <w:rPr>
          <w:rFonts w:ascii="Times New Roman" w:hAnsi="Times New Roman" w:cs="Times New Roman"/>
        </w:rPr>
      </w:pPr>
      <w:r w:rsidRPr="00C42799">
        <w:rPr>
          <w:rFonts w:ascii="Times New Roman" w:hAnsi="Times New Roman" w:cs="Times New Roman"/>
        </w:rPr>
        <w:t>Moreover, t</w:t>
      </w:r>
      <w:r w:rsidRPr="00C42799">
        <w:rPr>
          <w:rFonts w:ascii="Times New Roman" w:hAnsi="Times New Roman" w:cs="Times New Roman"/>
        </w:rPr>
        <w:t xml:space="preserve">raditional payment systems encounter various security risks, including the vulnerability of </w:t>
      </w:r>
      <w:proofErr w:type="spellStart"/>
      <w:r w:rsidRPr="00C42799">
        <w:rPr>
          <w:rFonts w:ascii="Times New Roman" w:hAnsi="Times New Roman" w:cs="Times New Roman"/>
        </w:rPr>
        <w:t>centralised</w:t>
      </w:r>
      <w:proofErr w:type="spellEnd"/>
      <w:r w:rsidRPr="00C42799">
        <w:rPr>
          <w:rFonts w:ascii="Times New Roman" w:hAnsi="Times New Roman" w:cs="Times New Roman"/>
        </w:rPr>
        <w:t xml:space="preserve"> databases to cyberattacks, potential data breaches, and the misuse of sensitive financial information.</w:t>
      </w:r>
      <w:r w:rsidRPr="00813A29">
        <w:rPr>
          <w:rFonts w:ascii="Times New Roman" w:hAnsi="Times New Roman" w:cs="Times New Roman"/>
        </w:rPr>
        <w:t xml:space="preserve"> In the traditional mo</w:t>
      </w:r>
      <w:r w:rsidR="00221FA2">
        <w:rPr>
          <w:rFonts w:ascii="Times New Roman" w:hAnsi="Times New Roman" w:cs="Times New Roman"/>
        </w:rPr>
        <w:t>del</w:t>
      </w:r>
      <w:r w:rsidRPr="00813A29">
        <w:rPr>
          <w:rFonts w:ascii="Times New Roman" w:hAnsi="Times New Roman" w:cs="Times New Roman"/>
        </w:rPr>
        <w:t xml:space="preserve">, as sensitive user data is stored in a </w:t>
      </w:r>
      <w:proofErr w:type="spellStart"/>
      <w:r w:rsidRPr="00813A29">
        <w:rPr>
          <w:rFonts w:ascii="Times New Roman" w:hAnsi="Times New Roman" w:cs="Times New Roman"/>
        </w:rPr>
        <w:t>centralised</w:t>
      </w:r>
      <w:proofErr w:type="spellEnd"/>
      <w:r w:rsidRPr="00813A29">
        <w:rPr>
          <w:rFonts w:ascii="Times New Roman" w:hAnsi="Times New Roman" w:cs="Times New Roman"/>
        </w:rPr>
        <w:t xml:space="preserve"> database, it becomes an attractive target for malicious actors aiming to exploit vulnerabilities. Cyberattacks, such as hacking attempts and data breaches, pose a significant threat to the security of traditional payment networks. A successful attack on a central server could compromise large amounts of personal and financial information, leading to identity theft, fraudulent activities, and financial losses for users. </w:t>
      </w:r>
      <w:r w:rsidR="00221FA2">
        <w:rPr>
          <w:rFonts w:ascii="Times New Roman" w:hAnsi="Times New Roman" w:cs="Times New Roman"/>
        </w:rPr>
        <w:t>Furthermore</w:t>
      </w:r>
      <w:r w:rsidRPr="00813A29">
        <w:rPr>
          <w:rFonts w:ascii="Times New Roman" w:hAnsi="Times New Roman" w:cs="Times New Roman"/>
        </w:rPr>
        <w:t xml:space="preserve">, </w:t>
      </w:r>
      <w:r w:rsidR="00221FA2">
        <w:rPr>
          <w:rFonts w:ascii="Times New Roman" w:hAnsi="Times New Roman" w:cs="Times New Roman"/>
        </w:rPr>
        <w:t xml:space="preserve">in the traditional payment methods, users must enter sensitive information such as their personal information, credit card details to process transactions. This way can be </w:t>
      </w:r>
      <w:proofErr w:type="spellStart"/>
      <w:r w:rsidR="00221FA2">
        <w:rPr>
          <w:rFonts w:ascii="Times New Roman" w:hAnsi="Times New Roman" w:cs="Times New Roman"/>
        </w:rPr>
        <w:t>utilised</w:t>
      </w:r>
      <w:proofErr w:type="spellEnd"/>
      <w:r w:rsidR="00221FA2">
        <w:rPr>
          <w:rFonts w:ascii="Times New Roman" w:hAnsi="Times New Roman" w:cs="Times New Roman"/>
        </w:rPr>
        <w:t xml:space="preserve"> by cybercriminals to misuse. </w:t>
      </w:r>
      <w:r w:rsidRPr="00813A29">
        <w:rPr>
          <w:rFonts w:ascii="Times New Roman" w:hAnsi="Times New Roman" w:cs="Times New Roman"/>
        </w:rPr>
        <w:t>Instances of phishing, skimming, and other fraudulent activities exploit weaknesses in the traditional payment infrastructure, putting users at risk.</w:t>
      </w:r>
    </w:p>
    <w:p w14:paraId="0CE4A5CB" w14:textId="258104A2" w:rsidR="0097780A" w:rsidRDefault="00896948" w:rsidP="00D507BB">
      <w:pPr>
        <w:spacing w:line="360" w:lineRule="auto"/>
        <w:contextualSpacing/>
        <w:jc w:val="both"/>
        <w:rPr>
          <w:rFonts w:ascii="Times New Roman" w:hAnsi="Times New Roman" w:cs="Times New Roman"/>
        </w:rPr>
      </w:pPr>
      <w:r>
        <w:rPr>
          <w:rFonts w:ascii="Times New Roman" w:hAnsi="Times New Roman" w:cs="Times New Roman"/>
        </w:rPr>
        <w:t>On</w:t>
      </w:r>
      <w:r w:rsidR="00A34286" w:rsidRPr="00813A29">
        <w:rPr>
          <w:rFonts w:ascii="Times New Roman" w:hAnsi="Times New Roman" w:cs="Times New Roman"/>
        </w:rPr>
        <w:t xml:space="preserve"> the other hand, </w:t>
      </w:r>
      <w:r>
        <w:rPr>
          <w:rFonts w:ascii="Times New Roman" w:hAnsi="Times New Roman" w:cs="Times New Roman"/>
        </w:rPr>
        <w:t xml:space="preserve">Bitcoin </w:t>
      </w:r>
      <w:r w:rsidR="00A34286" w:rsidRPr="00813A29">
        <w:rPr>
          <w:rFonts w:ascii="Times New Roman" w:hAnsi="Times New Roman" w:cs="Times New Roman"/>
        </w:rPr>
        <w:t xml:space="preserve">employs cryptographic techniques and </w:t>
      </w:r>
      <w:proofErr w:type="spellStart"/>
      <w:r w:rsidR="00A34286" w:rsidRPr="00813A29">
        <w:rPr>
          <w:rFonts w:ascii="Times New Roman" w:hAnsi="Times New Roman" w:cs="Times New Roman"/>
        </w:rPr>
        <w:t>decentralised</w:t>
      </w:r>
      <w:proofErr w:type="spellEnd"/>
      <w:r w:rsidR="00A34286" w:rsidRPr="00813A29">
        <w:rPr>
          <w:rFonts w:ascii="Times New Roman" w:hAnsi="Times New Roman" w:cs="Times New Roman"/>
        </w:rPr>
        <w:t xml:space="preserve"> blockchain </w:t>
      </w:r>
      <w:r w:rsidR="00C42799" w:rsidRPr="00813A29">
        <w:rPr>
          <w:rFonts w:ascii="Times New Roman" w:hAnsi="Times New Roman" w:cs="Times New Roman"/>
        </w:rPr>
        <w:t xml:space="preserve">technology </w:t>
      </w:r>
      <w:r w:rsidR="00A34286" w:rsidRPr="00813A29">
        <w:rPr>
          <w:rFonts w:ascii="Times New Roman" w:hAnsi="Times New Roman" w:cs="Times New Roman"/>
        </w:rPr>
        <w:t xml:space="preserve">to tackle </w:t>
      </w:r>
      <w:r w:rsidR="00C42799">
        <w:rPr>
          <w:rFonts w:ascii="Times New Roman" w:hAnsi="Times New Roman" w:cs="Times New Roman"/>
        </w:rPr>
        <w:t xml:space="preserve">the </w:t>
      </w:r>
      <w:r>
        <w:rPr>
          <w:rFonts w:ascii="Times New Roman" w:hAnsi="Times New Roman" w:cs="Times New Roman"/>
        </w:rPr>
        <w:t>above</w:t>
      </w:r>
      <w:r w:rsidR="00A34286" w:rsidRPr="00813A29">
        <w:rPr>
          <w:rFonts w:ascii="Times New Roman" w:hAnsi="Times New Roman" w:cs="Times New Roman"/>
        </w:rPr>
        <w:t xml:space="preserve"> security </w:t>
      </w:r>
      <w:r w:rsidR="00C42799">
        <w:rPr>
          <w:rFonts w:ascii="Times New Roman" w:hAnsi="Times New Roman" w:cs="Times New Roman"/>
        </w:rPr>
        <w:t>risks</w:t>
      </w:r>
      <w:r w:rsidR="00A34286" w:rsidRPr="00813A29">
        <w:rPr>
          <w:rFonts w:ascii="Times New Roman" w:hAnsi="Times New Roman" w:cs="Times New Roman"/>
        </w:rPr>
        <w:t xml:space="preserve">. </w:t>
      </w:r>
      <w:r>
        <w:rPr>
          <w:rFonts w:ascii="Times New Roman" w:hAnsi="Times New Roman" w:cs="Times New Roman"/>
        </w:rPr>
        <w:t>O</w:t>
      </w:r>
      <w:r w:rsidR="00A34286" w:rsidRPr="00813A29">
        <w:rPr>
          <w:rFonts w:ascii="Times New Roman" w:hAnsi="Times New Roman" w:cs="Times New Roman"/>
        </w:rPr>
        <w:t>n the Bitcoin network</w:t>
      </w:r>
      <w:r>
        <w:rPr>
          <w:rFonts w:ascii="Times New Roman" w:hAnsi="Times New Roman" w:cs="Times New Roman"/>
        </w:rPr>
        <w:t>, transactions are</w:t>
      </w:r>
      <w:r w:rsidR="00A34286" w:rsidRPr="00813A29">
        <w:rPr>
          <w:rFonts w:ascii="Times New Roman" w:hAnsi="Times New Roman" w:cs="Times New Roman"/>
        </w:rPr>
        <w:t xml:space="preserve"> pseudonymous, with users identified by cryptographic addresses rather than personal information</w:t>
      </w:r>
      <w:r>
        <w:rPr>
          <w:rFonts w:ascii="Times New Roman" w:hAnsi="Times New Roman" w:cs="Times New Roman"/>
        </w:rPr>
        <w:t>, therefore,</w:t>
      </w:r>
      <w:r w:rsidR="00A34286" w:rsidRPr="00813A29">
        <w:rPr>
          <w:rFonts w:ascii="Times New Roman" w:hAnsi="Times New Roman" w:cs="Times New Roman"/>
        </w:rPr>
        <w:t xml:space="preserve"> reduc</w:t>
      </w:r>
      <w:r>
        <w:rPr>
          <w:rFonts w:ascii="Times New Roman" w:hAnsi="Times New Roman" w:cs="Times New Roman"/>
        </w:rPr>
        <w:t>ing</w:t>
      </w:r>
      <w:r w:rsidR="00A34286" w:rsidRPr="00813A29">
        <w:rPr>
          <w:rFonts w:ascii="Times New Roman" w:hAnsi="Times New Roman" w:cs="Times New Roman"/>
        </w:rPr>
        <w:t xml:space="preserve"> the risk of identity theft and unauthorized access to sensitive data. </w:t>
      </w:r>
      <w:r w:rsidR="0097780A">
        <w:rPr>
          <w:rFonts w:ascii="Times New Roman" w:hAnsi="Times New Roman" w:cs="Times New Roman"/>
        </w:rPr>
        <w:t>Specifically</w:t>
      </w:r>
      <w:r w:rsidR="00D00BCD">
        <w:rPr>
          <w:rFonts w:ascii="Times New Roman" w:hAnsi="Times New Roman" w:cs="Times New Roman"/>
        </w:rPr>
        <w:t>, b</w:t>
      </w:r>
      <w:r w:rsidR="00A34286" w:rsidRPr="00813A29">
        <w:rPr>
          <w:rFonts w:ascii="Times New Roman" w:hAnsi="Times New Roman" w:cs="Times New Roman"/>
        </w:rPr>
        <w:t>itcoin transactions do not require</w:t>
      </w:r>
      <w:r w:rsidR="00C9059D">
        <w:rPr>
          <w:rFonts w:ascii="Times New Roman" w:hAnsi="Times New Roman" w:cs="Times New Roman"/>
        </w:rPr>
        <w:t xml:space="preserve"> users</w:t>
      </w:r>
      <w:r w:rsidR="00A34286" w:rsidRPr="00813A29">
        <w:rPr>
          <w:rFonts w:ascii="Times New Roman" w:hAnsi="Times New Roman" w:cs="Times New Roman"/>
        </w:rPr>
        <w:t xml:space="preserve"> </w:t>
      </w:r>
      <w:r w:rsidR="00D00BCD">
        <w:rPr>
          <w:rFonts w:ascii="Times New Roman" w:hAnsi="Times New Roman" w:cs="Times New Roman"/>
        </w:rPr>
        <w:t xml:space="preserve">to </w:t>
      </w:r>
      <w:r w:rsidR="00C9059D">
        <w:rPr>
          <w:rFonts w:ascii="Times New Roman" w:hAnsi="Times New Roman" w:cs="Times New Roman"/>
        </w:rPr>
        <w:t>enter</w:t>
      </w:r>
      <w:r w:rsidR="00A34286" w:rsidRPr="00813A29">
        <w:rPr>
          <w:rFonts w:ascii="Times New Roman" w:hAnsi="Times New Roman" w:cs="Times New Roman"/>
        </w:rPr>
        <w:t xml:space="preserve"> sensitive financial information between parties</w:t>
      </w:r>
      <w:r w:rsidR="00C9059D">
        <w:rPr>
          <w:rFonts w:ascii="Times New Roman" w:hAnsi="Times New Roman" w:cs="Times New Roman"/>
        </w:rPr>
        <w:t>, u</w:t>
      </w:r>
      <w:r w:rsidR="00A34286" w:rsidRPr="00813A29">
        <w:rPr>
          <w:rFonts w:ascii="Times New Roman" w:hAnsi="Times New Roman" w:cs="Times New Roman"/>
        </w:rPr>
        <w:t xml:space="preserve">sers only need to </w:t>
      </w:r>
      <w:r w:rsidR="00C9059D">
        <w:rPr>
          <w:rFonts w:ascii="Times New Roman" w:hAnsi="Times New Roman" w:cs="Times New Roman"/>
        </w:rPr>
        <w:t>provide</w:t>
      </w:r>
      <w:r w:rsidR="00A34286" w:rsidRPr="00813A29">
        <w:rPr>
          <w:rFonts w:ascii="Times New Roman" w:hAnsi="Times New Roman" w:cs="Times New Roman"/>
        </w:rPr>
        <w:t xml:space="preserve"> their public keys,</w:t>
      </w:r>
      <w:r w:rsidR="00C9059D">
        <w:rPr>
          <w:rFonts w:ascii="Times New Roman" w:hAnsi="Times New Roman" w:cs="Times New Roman"/>
        </w:rPr>
        <w:t xml:space="preserve"> hence, maintaining the anonymity and mitigating the </w:t>
      </w:r>
      <w:r w:rsidR="0097780A">
        <w:rPr>
          <w:rFonts w:ascii="Times New Roman" w:hAnsi="Times New Roman" w:cs="Times New Roman"/>
        </w:rPr>
        <w:t xml:space="preserve">potential risks of </w:t>
      </w:r>
      <w:proofErr w:type="spellStart"/>
      <w:r w:rsidR="0097780A">
        <w:rPr>
          <w:rFonts w:ascii="Times New Roman" w:hAnsi="Times New Roman" w:cs="Times New Roman"/>
        </w:rPr>
        <w:t>unauthorised</w:t>
      </w:r>
      <w:proofErr w:type="spellEnd"/>
      <w:r w:rsidR="0097780A">
        <w:rPr>
          <w:rFonts w:ascii="Times New Roman" w:hAnsi="Times New Roman" w:cs="Times New Roman"/>
        </w:rPr>
        <w:t xml:space="preserve"> access to sensitive data</w:t>
      </w:r>
      <w:r w:rsidR="00A34286" w:rsidRPr="00813A29">
        <w:rPr>
          <w:rFonts w:ascii="Times New Roman" w:hAnsi="Times New Roman" w:cs="Times New Roman"/>
        </w:rPr>
        <w:t xml:space="preserve">. </w:t>
      </w:r>
      <w:r w:rsidR="0097780A">
        <w:rPr>
          <w:rFonts w:ascii="Times New Roman" w:hAnsi="Times New Roman" w:cs="Times New Roman"/>
        </w:rPr>
        <w:t xml:space="preserve">Besides, because of the </w:t>
      </w:r>
      <w:proofErr w:type="spellStart"/>
      <w:r w:rsidR="0097780A">
        <w:rPr>
          <w:rFonts w:ascii="Times New Roman" w:hAnsi="Times New Roman" w:cs="Times New Roman"/>
        </w:rPr>
        <w:t>decentralised</w:t>
      </w:r>
      <w:proofErr w:type="spellEnd"/>
      <w:r w:rsidR="0097780A">
        <w:rPr>
          <w:rFonts w:ascii="Times New Roman" w:hAnsi="Times New Roman" w:cs="Times New Roman"/>
        </w:rPr>
        <w:t xml:space="preserve"> block chain technology, where all information is not stored in a </w:t>
      </w:r>
      <w:proofErr w:type="spellStart"/>
      <w:r w:rsidR="0097780A">
        <w:rPr>
          <w:rFonts w:ascii="Times New Roman" w:hAnsi="Times New Roman" w:cs="Times New Roman"/>
        </w:rPr>
        <w:t>centralised</w:t>
      </w:r>
      <w:proofErr w:type="spellEnd"/>
      <w:r w:rsidR="0097780A">
        <w:rPr>
          <w:rFonts w:ascii="Times New Roman" w:hAnsi="Times New Roman" w:cs="Times New Roman"/>
        </w:rPr>
        <w:t xml:space="preserve"> database, Bitcoin can effectively mitigate the risk of security breaches.</w:t>
      </w:r>
    </w:p>
    <w:p w14:paraId="6901E0F4" w14:textId="2C15120F" w:rsidR="008E081A" w:rsidRDefault="005F37F1" w:rsidP="00D507BB">
      <w:pPr>
        <w:pStyle w:val="NormalWeb"/>
        <w:shd w:val="clear" w:color="auto" w:fill="FFFFFF"/>
        <w:spacing w:line="360" w:lineRule="auto"/>
        <w:contextualSpacing/>
        <w:jc w:val="both"/>
        <w:textAlignment w:val="baseline"/>
        <w:rPr>
          <w:b/>
          <w:bCs/>
          <w:sz w:val="22"/>
          <w:szCs w:val="22"/>
        </w:rPr>
      </w:pPr>
      <w:r w:rsidRPr="00896948">
        <w:rPr>
          <w:b/>
          <w:bCs/>
          <w:sz w:val="22"/>
          <w:szCs w:val="22"/>
        </w:rPr>
        <w:lastRenderedPageBreak/>
        <w:t xml:space="preserve">3. </w:t>
      </w:r>
      <w:r w:rsidR="007F0CC7" w:rsidRPr="00896948">
        <w:rPr>
          <w:b/>
          <w:bCs/>
          <w:sz w:val="22"/>
          <w:szCs w:val="22"/>
        </w:rPr>
        <w:t>Current trends in financial technology</w:t>
      </w:r>
    </w:p>
    <w:p w14:paraId="3985EC17" w14:textId="35B1F009" w:rsidR="00BA3EFD" w:rsidRDefault="0032697D" w:rsidP="00D507BB">
      <w:pPr>
        <w:pStyle w:val="NormalWeb"/>
        <w:shd w:val="clear" w:color="auto" w:fill="FFFFFF"/>
        <w:spacing w:line="360" w:lineRule="auto"/>
        <w:contextualSpacing/>
        <w:jc w:val="both"/>
        <w:textAlignment w:val="baseline"/>
        <w:rPr>
          <w:sz w:val="22"/>
          <w:szCs w:val="22"/>
        </w:rPr>
      </w:pPr>
      <w:r w:rsidRPr="00381512">
        <w:rPr>
          <w:sz w:val="22"/>
          <w:szCs w:val="22"/>
        </w:rPr>
        <w:t>As of July 2023, public</w:t>
      </w:r>
      <w:r w:rsidR="00FD1769" w:rsidRPr="00381512">
        <w:rPr>
          <w:sz w:val="22"/>
          <w:szCs w:val="22"/>
        </w:rPr>
        <w:t>ly</w:t>
      </w:r>
      <w:r w:rsidRPr="00381512">
        <w:rPr>
          <w:sz w:val="22"/>
          <w:szCs w:val="22"/>
        </w:rPr>
        <w:t xml:space="preserve"> traded fintech</w:t>
      </w:r>
      <w:r w:rsidR="00FD1769" w:rsidRPr="00381512">
        <w:rPr>
          <w:sz w:val="22"/>
          <w:szCs w:val="22"/>
        </w:rPr>
        <w:t xml:space="preserve"> companies</w:t>
      </w:r>
      <w:r w:rsidRPr="00381512">
        <w:rPr>
          <w:sz w:val="22"/>
          <w:szCs w:val="22"/>
        </w:rPr>
        <w:t xml:space="preserve"> </w:t>
      </w:r>
      <w:r w:rsidR="00FD1769" w:rsidRPr="00381512">
        <w:rPr>
          <w:sz w:val="22"/>
          <w:szCs w:val="22"/>
        </w:rPr>
        <w:t>had</w:t>
      </w:r>
      <w:r w:rsidRPr="00381512">
        <w:rPr>
          <w:sz w:val="22"/>
          <w:szCs w:val="22"/>
        </w:rPr>
        <w:t xml:space="preserve"> a market </w:t>
      </w:r>
      <w:proofErr w:type="spellStart"/>
      <w:r w:rsidRPr="00381512">
        <w:rPr>
          <w:sz w:val="22"/>
          <w:szCs w:val="22"/>
        </w:rPr>
        <w:t>capitali</w:t>
      </w:r>
      <w:r w:rsidR="00FD1769" w:rsidRPr="00381512">
        <w:rPr>
          <w:sz w:val="22"/>
          <w:szCs w:val="22"/>
        </w:rPr>
        <w:t>s</w:t>
      </w:r>
      <w:r w:rsidRPr="00381512">
        <w:rPr>
          <w:sz w:val="22"/>
          <w:szCs w:val="22"/>
        </w:rPr>
        <w:t>ation</w:t>
      </w:r>
      <w:proofErr w:type="spellEnd"/>
      <w:r w:rsidRPr="00381512">
        <w:rPr>
          <w:sz w:val="22"/>
          <w:szCs w:val="22"/>
        </w:rPr>
        <w:t xml:space="preserve"> of $550 billion,</w:t>
      </w:r>
      <w:r w:rsidR="00FD1769" w:rsidRPr="00381512">
        <w:rPr>
          <w:sz w:val="22"/>
          <w:szCs w:val="22"/>
        </w:rPr>
        <w:t xml:space="preserve"> marking</w:t>
      </w:r>
      <w:r w:rsidRPr="00381512">
        <w:rPr>
          <w:sz w:val="22"/>
          <w:szCs w:val="22"/>
        </w:rPr>
        <w:t xml:space="preserve"> a two-</w:t>
      </w:r>
      <w:r w:rsidR="00FD1769" w:rsidRPr="00381512">
        <w:rPr>
          <w:sz w:val="22"/>
          <w:szCs w:val="22"/>
        </w:rPr>
        <w:t>fold</w:t>
      </w:r>
      <w:r w:rsidRPr="00381512">
        <w:rPr>
          <w:sz w:val="22"/>
          <w:szCs w:val="22"/>
        </w:rPr>
        <w:t xml:space="preserve"> increase </w:t>
      </w:r>
      <w:r w:rsidR="00FD1769" w:rsidRPr="00381512">
        <w:rPr>
          <w:sz w:val="22"/>
          <w:szCs w:val="22"/>
        </w:rPr>
        <w:t>compared to</w:t>
      </w:r>
      <w:r w:rsidRPr="00381512">
        <w:rPr>
          <w:sz w:val="22"/>
          <w:szCs w:val="22"/>
        </w:rPr>
        <w:t xml:space="preserve"> 2019 (F-Prime Fintech index).</w:t>
      </w:r>
      <w:r>
        <w:rPr>
          <w:b/>
          <w:bCs/>
          <w:sz w:val="22"/>
          <w:szCs w:val="22"/>
        </w:rPr>
        <w:t xml:space="preserve"> </w:t>
      </w:r>
      <w:r w:rsidR="00381512" w:rsidRPr="00381512">
        <w:rPr>
          <w:sz w:val="22"/>
          <w:szCs w:val="22"/>
        </w:rPr>
        <w:t xml:space="preserve">During the same </w:t>
      </w:r>
      <w:r w:rsidR="00297A64">
        <w:rPr>
          <w:sz w:val="22"/>
          <w:szCs w:val="22"/>
        </w:rPr>
        <w:t>period</w:t>
      </w:r>
      <w:r w:rsidR="00381512" w:rsidRPr="00381512">
        <w:rPr>
          <w:sz w:val="22"/>
          <w:szCs w:val="22"/>
        </w:rPr>
        <w:t>, there were over 272 fintech unicorns with a total valuation of $936 billion, a sevenfold rise from 39 businesses worth $1 billion or more five years earlier</w:t>
      </w:r>
      <w:r w:rsidRPr="00381512">
        <w:rPr>
          <w:sz w:val="22"/>
          <w:szCs w:val="22"/>
        </w:rPr>
        <w:t xml:space="preserve"> (Dealroom.co, McKinsey analysis). The rapid </w:t>
      </w:r>
      <w:r w:rsidR="00381512">
        <w:rPr>
          <w:sz w:val="22"/>
          <w:szCs w:val="22"/>
        </w:rPr>
        <w:t>expansion</w:t>
      </w:r>
      <w:r w:rsidRPr="00381512">
        <w:rPr>
          <w:sz w:val="22"/>
          <w:szCs w:val="22"/>
        </w:rPr>
        <w:t xml:space="preserve"> has been </w:t>
      </w:r>
      <w:r w:rsidR="00381512">
        <w:rPr>
          <w:sz w:val="22"/>
          <w:szCs w:val="22"/>
        </w:rPr>
        <w:t>boosted</w:t>
      </w:r>
      <w:r w:rsidRPr="00381512">
        <w:rPr>
          <w:sz w:val="22"/>
          <w:szCs w:val="22"/>
        </w:rPr>
        <w:t xml:space="preserve"> by the </w:t>
      </w:r>
      <w:r w:rsidR="00381512">
        <w:rPr>
          <w:sz w:val="22"/>
          <w:szCs w:val="22"/>
        </w:rPr>
        <w:t xml:space="preserve">robust </w:t>
      </w:r>
      <w:r w:rsidRPr="00381512">
        <w:rPr>
          <w:sz w:val="22"/>
          <w:szCs w:val="22"/>
        </w:rPr>
        <w:t xml:space="preserve">growth of </w:t>
      </w:r>
      <w:r w:rsidR="00E7796A" w:rsidRPr="00381512">
        <w:rPr>
          <w:sz w:val="22"/>
          <w:szCs w:val="22"/>
        </w:rPr>
        <w:t>the banking</w:t>
      </w:r>
      <w:r w:rsidRPr="00381512">
        <w:rPr>
          <w:sz w:val="22"/>
          <w:szCs w:val="22"/>
        </w:rPr>
        <w:t xml:space="preserve"> sector, </w:t>
      </w:r>
      <w:r w:rsidR="00381512">
        <w:rPr>
          <w:sz w:val="22"/>
          <w:szCs w:val="22"/>
        </w:rPr>
        <w:t>fast</w:t>
      </w:r>
      <w:r w:rsidRPr="00381512">
        <w:rPr>
          <w:sz w:val="22"/>
          <w:szCs w:val="22"/>
        </w:rPr>
        <w:t xml:space="preserve"> </w:t>
      </w:r>
      <w:proofErr w:type="spellStart"/>
      <w:r w:rsidRPr="00381512">
        <w:rPr>
          <w:sz w:val="22"/>
          <w:szCs w:val="22"/>
        </w:rPr>
        <w:t>digitali</w:t>
      </w:r>
      <w:r w:rsidR="007F0CC7" w:rsidRPr="00381512">
        <w:rPr>
          <w:sz w:val="22"/>
          <w:szCs w:val="22"/>
        </w:rPr>
        <w:t>s</w:t>
      </w:r>
      <w:r w:rsidRPr="00381512">
        <w:rPr>
          <w:sz w:val="22"/>
          <w:szCs w:val="22"/>
        </w:rPr>
        <w:t>ation</w:t>
      </w:r>
      <w:proofErr w:type="spellEnd"/>
      <w:r w:rsidRPr="00381512">
        <w:rPr>
          <w:sz w:val="22"/>
          <w:szCs w:val="22"/>
        </w:rPr>
        <w:t xml:space="preserve">, </w:t>
      </w:r>
      <w:r w:rsidR="00381512">
        <w:rPr>
          <w:sz w:val="22"/>
          <w:szCs w:val="22"/>
        </w:rPr>
        <w:t>shifting</w:t>
      </w:r>
      <w:r w:rsidRPr="00381512">
        <w:rPr>
          <w:sz w:val="22"/>
          <w:szCs w:val="22"/>
        </w:rPr>
        <w:t xml:space="preserve"> customer preferences, and </w:t>
      </w:r>
      <w:r w:rsidR="00381512">
        <w:rPr>
          <w:sz w:val="22"/>
          <w:szCs w:val="22"/>
        </w:rPr>
        <w:t>the growing</w:t>
      </w:r>
      <w:r w:rsidRPr="00381512">
        <w:rPr>
          <w:sz w:val="22"/>
          <w:szCs w:val="22"/>
        </w:rPr>
        <w:t xml:space="preserve"> support of investors and regulators.</w:t>
      </w:r>
      <w:r>
        <w:rPr>
          <w:b/>
          <w:bCs/>
          <w:sz w:val="22"/>
          <w:szCs w:val="22"/>
        </w:rPr>
        <w:t xml:space="preserve"> </w:t>
      </w:r>
    </w:p>
    <w:p w14:paraId="18D70C93" w14:textId="2E3CB4ED" w:rsidR="009F6905" w:rsidRDefault="00B21C9B" w:rsidP="00D507BB">
      <w:pPr>
        <w:pStyle w:val="NormalWeb"/>
        <w:shd w:val="clear" w:color="auto" w:fill="FFFFFF"/>
        <w:spacing w:line="360" w:lineRule="auto"/>
        <w:contextualSpacing/>
        <w:jc w:val="both"/>
        <w:textAlignment w:val="baseline"/>
        <w:rPr>
          <w:sz w:val="22"/>
          <w:szCs w:val="22"/>
        </w:rPr>
      </w:pPr>
      <w:r>
        <w:rPr>
          <w:sz w:val="22"/>
          <w:szCs w:val="22"/>
        </w:rPr>
        <w:t>Aligned with the fintech trends, t</w:t>
      </w:r>
      <w:r w:rsidR="008C43A8" w:rsidRPr="00480AB6">
        <w:rPr>
          <w:sz w:val="22"/>
          <w:szCs w:val="22"/>
        </w:rPr>
        <w:t xml:space="preserve">he applications of Bitcoin and its underlying technology - blockchain - in the financial industry are now attracting interest and being investigated by government agencies, financial institutions, </w:t>
      </w:r>
      <w:r w:rsidR="00BA3EFD">
        <w:rPr>
          <w:sz w:val="22"/>
          <w:szCs w:val="22"/>
        </w:rPr>
        <w:t>companies</w:t>
      </w:r>
      <w:r w:rsidR="008C43A8" w:rsidRPr="00480AB6">
        <w:rPr>
          <w:sz w:val="22"/>
          <w:szCs w:val="22"/>
        </w:rPr>
        <w:t>, and individuals</w:t>
      </w:r>
      <w:r w:rsidR="008E081A" w:rsidRPr="00480AB6">
        <w:rPr>
          <w:sz w:val="22"/>
          <w:szCs w:val="22"/>
        </w:rPr>
        <w:t xml:space="preserve">. </w:t>
      </w:r>
      <w:r w:rsidR="008E081A" w:rsidRPr="008E081A">
        <w:rPr>
          <w:sz w:val="22"/>
          <w:szCs w:val="22"/>
        </w:rPr>
        <w:t xml:space="preserve">In several developed nations such as Singapore, Australia, and the UK, regulatory bodies are proactively establishing sandboxes to explore various scenarios and ways in which </w:t>
      </w:r>
      <w:r w:rsidR="008C43A8">
        <w:rPr>
          <w:sz w:val="22"/>
          <w:szCs w:val="22"/>
        </w:rPr>
        <w:t>technological advancements</w:t>
      </w:r>
      <w:r w:rsidR="008E081A" w:rsidRPr="008E081A">
        <w:rPr>
          <w:sz w:val="22"/>
          <w:szCs w:val="22"/>
        </w:rPr>
        <w:t xml:space="preserve"> such as blockchain can effectively address challenges. The Ubin project, which is led by the Monetary Authority of Singapore (MAS), is a notable case</w:t>
      </w:r>
      <w:r w:rsidR="008D78C3">
        <w:rPr>
          <w:sz w:val="22"/>
          <w:szCs w:val="22"/>
        </w:rPr>
        <w:t xml:space="preserve"> exploring the use of Blockchain and DLT for clearing and settlement of payment and </w:t>
      </w:r>
      <w:r w:rsidR="00AD65D0">
        <w:rPr>
          <w:sz w:val="22"/>
          <w:szCs w:val="22"/>
        </w:rPr>
        <w:t>securities</w:t>
      </w:r>
      <w:r w:rsidR="008D78C3">
        <w:rPr>
          <w:sz w:val="22"/>
          <w:szCs w:val="22"/>
        </w:rPr>
        <w:t xml:space="preserve">. </w:t>
      </w:r>
      <w:r w:rsidR="00CF02B3">
        <w:rPr>
          <w:sz w:val="22"/>
          <w:szCs w:val="22"/>
        </w:rPr>
        <w:t>E</w:t>
      </w:r>
      <w:r w:rsidR="001C31D9" w:rsidRPr="001C31D9">
        <w:rPr>
          <w:sz w:val="22"/>
          <w:szCs w:val="22"/>
        </w:rPr>
        <w:t>ach phase</w:t>
      </w:r>
      <w:r w:rsidR="00CF02B3">
        <w:rPr>
          <w:sz w:val="22"/>
          <w:szCs w:val="22"/>
        </w:rPr>
        <w:t xml:space="preserve"> of this project</w:t>
      </w:r>
      <w:r w:rsidR="001C31D9" w:rsidRPr="001C31D9">
        <w:rPr>
          <w:sz w:val="22"/>
          <w:szCs w:val="22"/>
        </w:rPr>
        <w:t xml:space="preserve"> aimed </w:t>
      </w:r>
      <w:r w:rsidR="00CF02B3">
        <w:rPr>
          <w:sz w:val="22"/>
          <w:szCs w:val="22"/>
        </w:rPr>
        <w:t>to address</w:t>
      </w:r>
      <w:r w:rsidR="001C31D9" w:rsidRPr="001C31D9">
        <w:rPr>
          <w:sz w:val="22"/>
          <w:szCs w:val="22"/>
        </w:rPr>
        <w:t xml:space="preserve"> the pressing challenges </w:t>
      </w:r>
      <w:r w:rsidR="00CF02B3">
        <w:rPr>
          <w:sz w:val="22"/>
          <w:szCs w:val="22"/>
        </w:rPr>
        <w:t>encountere</w:t>
      </w:r>
      <w:r w:rsidR="001C31D9" w:rsidRPr="001C31D9">
        <w:rPr>
          <w:sz w:val="22"/>
          <w:szCs w:val="22"/>
        </w:rPr>
        <w:t>d by the financial industry and the blockchain ecosystem</w:t>
      </w:r>
      <w:r w:rsidR="00CF02B3">
        <w:rPr>
          <w:sz w:val="22"/>
          <w:szCs w:val="22"/>
        </w:rPr>
        <w:t>, s</w:t>
      </w:r>
      <w:r w:rsidR="00786B5D">
        <w:rPr>
          <w:sz w:val="22"/>
          <w:szCs w:val="22"/>
        </w:rPr>
        <w:t xml:space="preserve">pecifically, </w:t>
      </w:r>
      <w:r w:rsidR="00CF02B3">
        <w:rPr>
          <w:sz w:val="22"/>
          <w:szCs w:val="22"/>
        </w:rPr>
        <w:t>focusing</w:t>
      </w:r>
      <w:r w:rsidR="00786B5D">
        <w:rPr>
          <w:sz w:val="22"/>
          <w:szCs w:val="22"/>
        </w:rPr>
        <w:t xml:space="preserve"> on</w:t>
      </w:r>
      <w:r w:rsidR="009D646A">
        <w:rPr>
          <w:sz w:val="22"/>
          <w:szCs w:val="22"/>
        </w:rPr>
        <w:t xml:space="preserve"> (</w:t>
      </w:r>
      <w:proofErr w:type="spellStart"/>
      <w:r w:rsidR="009D646A">
        <w:rPr>
          <w:sz w:val="22"/>
          <w:szCs w:val="22"/>
        </w:rPr>
        <w:t>i</w:t>
      </w:r>
      <w:proofErr w:type="spellEnd"/>
      <w:r w:rsidR="009D646A">
        <w:rPr>
          <w:sz w:val="22"/>
          <w:szCs w:val="22"/>
        </w:rPr>
        <w:t xml:space="preserve">) </w:t>
      </w:r>
      <w:r w:rsidR="00F71E33">
        <w:rPr>
          <w:sz w:val="22"/>
          <w:szCs w:val="22"/>
        </w:rPr>
        <w:t xml:space="preserve">conducting </w:t>
      </w:r>
      <w:r w:rsidR="009D646A">
        <w:rPr>
          <w:sz w:val="22"/>
          <w:szCs w:val="22"/>
        </w:rPr>
        <w:t xml:space="preserve">interbank payments using blockchain technology, (ii) </w:t>
      </w:r>
      <w:r w:rsidR="00F71E33">
        <w:rPr>
          <w:sz w:val="22"/>
          <w:szCs w:val="22"/>
        </w:rPr>
        <w:t xml:space="preserve">developing software prototypes for </w:t>
      </w:r>
      <w:proofErr w:type="spellStart"/>
      <w:r w:rsidR="009D646A">
        <w:rPr>
          <w:sz w:val="22"/>
          <w:szCs w:val="22"/>
        </w:rPr>
        <w:t>decentralised</w:t>
      </w:r>
      <w:proofErr w:type="spellEnd"/>
      <w:r w:rsidR="009D646A">
        <w:rPr>
          <w:sz w:val="22"/>
          <w:szCs w:val="22"/>
        </w:rPr>
        <w:t xml:space="preserve"> interbank payment and settlements with liquidity savings mechanisms, (iii) </w:t>
      </w:r>
      <w:r w:rsidR="00F71E33">
        <w:rPr>
          <w:sz w:val="22"/>
          <w:szCs w:val="22"/>
        </w:rPr>
        <w:t xml:space="preserve">developing </w:t>
      </w:r>
      <w:r w:rsidR="009D646A">
        <w:rPr>
          <w:sz w:val="22"/>
          <w:szCs w:val="22"/>
        </w:rPr>
        <w:t xml:space="preserve">Delivery versus Payments capabilities for settlement of </w:t>
      </w:r>
      <w:proofErr w:type="spellStart"/>
      <w:r w:rsidR="009D646A">
        <w:rPr>
          <w:sz w:val="22"/>
          <w:szCs w:val="22"/>
        </w:rPr>
        <w:t>tokenised</w:t>
      </w:r>
      <w:proofErr w:type="spellEnd"/>
      <w:r w:rsidR="009D646A">
        <w:rPr>
          <w:sz w:val="22"/>
          <w:szCs w:val="22"/>
        </w:rPr>
        <w:t xml:space="preserve"> assets across different blockchain platforms, (iv) examining existing challenges and considering alternative models</w:t>
      </w:r>
      <w:r w:rsidR="00786B5D">
        <w:rPr>
          <w:sz w:val="22"/>
          <w:szCs w:val="22"/>
        </w:rPr>
        <w:t xml:space="preserve">, and (v) </w:t>
      </w:r>
      <w:r w:rsidR="00F71E33">
        <w:rPr>
          <w:sz w:val="22"/>
          <w:szCs w:val="22"/>
        </w:rPr>
        <w:t xml:space="preserve">developing </w:t>
      </w:r>
      <w:r w:rsidR="00786B5D">
        <w:rPr>
          <w:sz w:val="22"/>
          <w:szCs w:val="22"/>
        </w:rPr>
        <w:t>the blockchain-based multi-currency payments network prototype</w:t>
      </w:r>
      <w:r w:rsidR="000A52E8">
        <w:rPr>
          <w:sz w:val="22"/>
          <w:szCs w:val="22"/>
        </w:rPr>
        <w:t xml:space="preserve">. The </w:t>
      </w:r>
      <w:r w:rsidR="009F6905">
        <w:rPr>
          <w:sz w:val="22"/>
          <w:szCs w:val="22"/>
        </w:rPr>
        <w:t>success of the Ubin project</w:t>
      </w:r>
      <w:r w:rsidR="00823F4A">
        <w:rPr>
          <w:sz w:val="22"/>
          <w:szCs w:val="22"/>
        </w:rPr>
        <w:t xml:space="preserve"> through</w:t>
      </w:r>
      <w:r w:rsidR="009F6905">
        <w:rPr>
          <w:sz w:val="22"/>
          <w:szCs w:val="22"/>
        </w:rPr>
        <w:t xml:space="preserve"> collaborations between MAS and DLT companies, various</w:t>
      </w:r>
      <w:r w:rsidR="00823F4A">
        <w:rPr>
          <w:sz w:val="22"/>
          <w:szCs w:val="22"/>
        </w:rPr>
        <w:t xml:space="preserve"> financial</w:t>
      </w:r>
      <w:r w:rsidR="009F6905">
        <w:rPr>
          <w:sz w:val="22"/>
          <w:szCs w:val="22"/>
        </w:rPr>
        <w:t xml:space="preserve"> </w:t>
      </w:r>
      <w:r w:rsidR="00823F4A">
        <w:rPr>
          <w:sz w:val="22"/>
          <w:szCs w:val="22"/>
        </w:rPr>
        <w:t>consortiums</w:t>
      </w:r>
      <w:r w:rsidR="009F6905">
        <w:rPr>
          <w:sz w:val="22"/>
          <w:szCs w:val="22"/>
        </w:rPr>
        <w:t>, technological partners</w:t>
      </w:r>
      <w:r w:rsidR="009F6905" w:rsidRPr="009F6905">
        <w:rPr>
          <w:sz w:val="22"/>
          <w:szCs w:val="22"/>
        </w:rPr>
        <w:t xml:space="preserve"> and especially the Central Bank of Canada, along with its</w:t>
      </w:r>
      <w:r w:rsidR="009F6905">
        <w:rPr>
          <w:sz w:val="22"/>
          <w:szCs w:val="22"/>
        </w:rPr>
        <w:t xml:space="preserve"> </w:t>
      </w:r>
      <w:r w:rsidR="009F6905" w:rsidRPr="009F6905">
        <w:rPr>
          <w:sz w:val="22"/>
          <w:szCs w:val="22"/>
        </w:rPr>
        <w:t>expansion (</w:t>
      </w:r>
      <w:r w:rsidR="009F6905">
        <w:rPr>
          <w:sz w:val="22"/>
          <w:szCs w:val="22"/>
        </w:rPr>
        <w:t>U</w:t>
      </w:r>
      <w:r w:rsidR="009F6905" w:rsidRPr="009F6905">
        <w:rPr>
          <w:sz w:val="22"/>
          <w:szCs w:val="22"/>
        </w:rPr>
        <w:t xml:space="preserve">bin+), has convincingly demonstrated the significance and diverse applications of blockchain in </w:t>
      </w:r>
      <w:r>
        <w:rPr>
          <w:sz w:val="22"/>
          <w:szCs w:val="22"/>
        </w:rPr>
        <w:t xml:space="preserve">the current and future of </w:t>
      </w:r>
      <w:r w:rsidR="009F6905" w:rsidRPr="009F6905">
        <w:rPr>
          <w:sz w:val="22"/>
          <w:szCs w:val="22"/>
        </w:rPr>
        <w:t>financial technology</w:t>
      </w:r>
      <w:r w:rsidR="009F6905">
        <w:rPr>
          <w:sz w:val="22"/>
          <w:szCs w:val="22"/>
        </w:rPr>
        <w:t>.</w:t>
      </w:r>
    </w:p>
    <w:p w14:paraId="19E0C567" w14:textId="297BB942" w:rsidR="000B1AA5" w:rsidRDefault="007420A0" w:rsidP="00D507BB">
      <w:pPr>
        <w:pStyle w:val="NormalWeb"/>
        <w:shd w:val="clear" w:color="auto" w:fill="FFFFFF"/>
        <w:spacing w:line="360" w:lineRule="auto"/>
        <w:contextualSpacing/>
        <w:jc w:val="both"/>
        <w:textAlignment w:val="baseline"/>
        <w:rPr>
          <w:sz w:val="22"/>
          <w:szCs w:val="22"/>
        </w:rPr>
      </w:pPr>
      <w:r>
        <w:rPr>
          <w:sz w:val="22"/>
          <w:szCs w:val="22"/>
        </w:rPr>
        <w:t>It is observed that</w:t>
      </w:r>
      <w:r w:rsidR="00B003D3">
        <w:rPr>
          <w:sz w:val="22"/>
          <w:szCs w:val="22"/>
        </w:rPr>
        <w:t xml:space="preserve"> </w:t>
      </w:r>
      <w:r>
        <w:rPr>
          <w:sz w:val="22"/>
          <w:szCs w:val="22"/>
        </w:rPr>
        <w:t xml:space="preserve">there is a noticeable surge in customer demand for integrating crypto wallets across browser plug-ins, mobile apps, in-wallet browsers. By establishing connections across various components of the crypto ecosystem, this integration will create accessibility and usability for consumers. </w:t>
      </w:r>
      <w:r w:rsidR="000B188C">
        <w:rPr>
          <w:sz w:val="22"/>
          <w:szCs w:val="22"/>
        </w:rPr>
        <w:t>Plaid, which is a unicorn fintech best known for bridging</w:t>
      </w:r>
      <w:r w:rsidR="00D507BB">
        <w:rPr>
          <w:sz w:val="22"/>
          <w:szCs w:val="22"/>
        </w:rPr>
        <w:t xml:space="preserve"> consumers’ bank accounts with online payment platforms, released its first crypto product – a wallet connector. This tool facilitates seamless integration for crypto developers to connect with different crypto wallets to satisfy diverse needs of customers.</w:t>
      </w:r>
      <w:r w:rsidR="008648A5">
        <w:rPr>
          <w:sz w:val="22"/>
          <w:szCs w:val="22"/>
        </w:rPr>
        <w:t xml:space="preserve"> </w:t>
      </w:r>
      <w:r w:rsidR="00E3581E">
        <w:rPr>
          <w:sz w:val="22"/>
          <w:szCs w:val="22"/>
        </w:rPr>
        <w:t xml:space="preserve">In addition to Plaid, Coinbase is a leading cryptocurrency that allows customers to buy, sell, and store various cryptocurrencies, including Bitcoin. </w:t>
      </w:r>
      <w:r w:rsidR="004B36CE">
        <w:rPr>
          <w:sz w:val="22"/>
          <w:szCs w:val="22"/>
        </w:rPr>
        <w:t xml:space="preserve">In </w:t>
      </w:r>
      <w:r w:rsidR="00AB32A3">
        <w:rPr>
          <w:sz w:val="22"/>
          <w:szCs w:val="22"/>
        </w:rPr>
        <w:t>Coinbase’s platform</w:t>
      </w:r>
      <w:r w:rsidR="004B36CE">
        <w:rPr>
          <w:sz w:val="22"/>
          <w:szCs w:val="22"/>
        </w:rPr>
        <w:t>,</w:t>
      </w:r>
      <w:r w:rsidR="00AB32A3">
        <w:rPr>
          <w:sz w:val="22"/>
          <w:szCs w:val="22"/>
        </w:rPr>
        <w:t xml:space="preserve"> users </w:t>
      </w:r>
      <w:r w:rsidR="004B36CE">
        <w:rPr>
          <w:sz w:val="22"/>
          <w:szCs w:val="22"/>
        </w:rPr>
        <w:t>can</w:t>
      </w:r>
      <w:r w:rsidR="00AB32A3">
        <w:rPr>
          <w:sz w:val="22"/>
          <w:szCs w:val="22"/>
        </w:rPr>
        <w:t xml:space="preserve"> create accounts, link their bank accounts or credit cards, and seamlessly trade digital assets. </w:t>
      </w:r>
      <w:r w:rsidR="00AB32A3" w:rsidRPr="00AB32A3">
        <w:rPr>
          <w:sz w:val="22"/>
          <w:szCs w:val="22"/>
        </w:rPr>
        <w:t xml:space="preserve">The platform's commitment to security, compliance with regulations, and user-friendly design has contributed to its widespread adoption and </w:t>
      </w:r>
      <w:r w:rsidR="00AB32A3" w:rsidRPr="00AB32A3">
        <w:rPr>
          <w:sz w:val="22"/>
          <w:szCs w:val="22"/>
        </w:rPr>
        <w:lastRenderedPageBreak/>
        <w:t>solidified its position as a key player in the cryptocurrency ecosystem.</w:t>
      </w:r>
      <w:r w:rsidR="00AB32A3">
        <w:rPr>
          <w:sz w:val="22"/>
          <w:szCs w:val="22"/>
        </w:rPr>
        <w:t xml:space="preserve"> </w:t>
      </w:r>
      <w:r w:rsidR="008648A5">
        <w:rPr>
          <w:sz w:val="22"/>
          <w:szCs w:val="22"/>
        </w:rPr>
        <w:t>Plaid</w:t>
      </w:r>
      <w:r w:rsidR="00AB32A3">
        <w:rPr>
          <w:sz w:val="22"/>
          <w:szCs w:val="22"/>
        </w:rPr>
        <w:t xml:space="preserve"> and Coinbase</w:t>
      </w:r>
      <w:r w:rsidR="008648A5">
        <w:rPr>
          <w:sz w:val="22"/>
          <w:szCs w:val="22"/>
        </w:rPr>
        <w:t xml:space="preserve"> serve as notable example</w:t>
      </w:r>
      <w:r w:rsidR="00AB32A3">
        <w:rPr>
          <w:sz w:val="22"/>
          <w:szCs w:val="22"/>
        </w:rPr>
        <w:t>s</w:t>
      </w:r>
      <w:r w:rsidR="008648A5">
        <w:rPr>
          <w:sz w:val="22"/>
          <w:szCs w:val="22"/>
        </w:rPr>
        <w:t>, representing the concerns and development trends of many fintech companies that are closely monitoring the advancements in blockchain and cryptocurrency.</w:t>
      </w:r>
    </w:p>
    <w:p w14:paraId="51C6EBEC" w14:textId="3745CDD5" w:rsidR="005F37F1" w:rsidRDefault="005F37F1" w:rsidP="008E081A">
      <w:pPr>
        <w:pStyle w:val="NormalWeb"/>
        <w:shd w:val="clear" w:color="auto" w:fill="FFFFFF"/>
        <w:jc w:val="both"/>
        <w:textAlignment w:val="baseline"/>
        <w:rPr>
          <w:b/>
          <w:bCs/>
          <w:sz w:val="22"/>
          <w:szCs w:val="22"/>
        </w:rPr>
      </w:pPr>
      <w:r w:rsidRPr="00813A29">
        <w:rPr>
          <w:b/>
          <w:bCs/>
          <w:sz w:val="22"/>
          <w:szCs w:val="22"/>
        </w:rPr>
        <w:t>4. Conclusion</w:t>
      </w:r>
    </w:p>
    <w:p w14:paraId="5965D4C7" w14:textId="41A39FB4" w:rsidR="00C7190A" w:rsidRPr="00AE11B6" w:rsidRDefault="000B1AA5" w:rsidP="00AB32A3">
      <w:pPr>
        <w:pStyle w:val="NormalWeb"/>
        <w:shd w:val="clear" w:color="auto" w:fill="FFFFFF"/>
        <w:spacing w:line="360" w:lineRule="auto"/>
        <w:contextualSpacing/>
        <w:jc w:val="both"/>
        <w:textAlignment w:val="baseline"/>
        <w:rPr>
          <w:sz w:val="22"/>
          <w:szCs w:val="22"/>
        </w:rPr>
      </w:pPr>
      <w:r w:rsidRPr="00AE11B6">
        <w:rPr>
          <w:sz w:val="22"/>
          <w:szCs w:val="22"/>
        </w:rPr>
        <w:t xml:space="preserve">Through the </w:t>
      </w:r>
      <w:r w:rsidR="00266B52">
        <w:rPr>
          <w:sz w:val="22"/>
          <w:szCs w:val="22"/>
        </w:rPr>
        <w:t xml:space="preserve">above </w:t>
      </w:r>
      <w:r w:rsidRPr="00AE11B6">
        <w:rPr>
          <w:sz w:val="22"/>
          <w:szCs w:val="22"/>
        </w:rPr>
        <w:t>assessment</w:t>
      </w:r>
      <w:r w:rsidR="00AE11B6" w:rsidRPr="00AE11B6">
        <w:rPr>
          <w:sz w:val="22"/>
          <w:szCs w:val="22"/>
        </w:rPr>
        <w:t>s</w:t>
      </w:r>
      <w:r w:rsidRPr="00AE11B6">
        <w:rPr>
          <w:sz w:val="22"/>
          <w:szCs w:val="22"/>
        </w:rPr>
        <w:t xml:space="preserve"> of </w:t>
      </w:r>
      <w:r w:rsidR="00AE11B6" w:rsidRPr="00AE11B6">
        <w:rPr>
          <w:sz w:val="22"/>
          <w:szCs w:val="22"/>
        </w:rPr>
        <w:t xml:space="preserve">advantages that </w:t>
      </w:r>
      <w:r w:rsidRPr="00AE11B6">
        <w:rPr>
          <w:sz w:val="22"/>
          <w:szCs w:val="22"/>
        </w:rPr>
        <w:t xml:space="preserve">bitcoin and its underlying technology </w:t>
      </w:r>
      <w:r w:rsidR="00AE11B6" w:rsidRPr="00AE11B6">
        <w:rPr>
          <w:sz w:val="22"/>
          <w:szCs w:val="22"/>
        </w:rPr>
        <w:t>contribut</w:t>
      </w:r>
      <w:r w:rsidR="00266B52">
        <w:rPr>
          <w:sz w:val="22"/>
          <w:szCs w:val="22"/>
        </w:rPr>
        <w:t>e</w:t>
      </w:r>
      <w:r w:rsidR="00AE11B6" w:rsidRPr="00AE11B6">
        <w:rPr>
          <w:sz w:val="22"/>
          <w:szCs w:val="22"/>
        </w:rPr>
        <w:t xml:space="preserve"> to financial technology</w:t>
      </w:r>
      <w:r w:rsidR="00AB32A3">
        <w:rPr>
          <w:sz w:val="22"/>
          <w:szCs w:val="22"/>
        </w:rPr>
        <w:t>, considering</w:t>
      </w:r>
      <w:r w:rsidR="00266B52">
        <w:rPr>
          <w:sz w:val="22"/>
          <w:szCs w:val="22"/>
        </w:rPr>
        <w:t xml:space="preserve"> </w:t>
      </w:r>
      <w:r w:rsidR="00AE11B6" w:rsidRPr="00AE11B6">
        <w:rPr>
          <w:sz w:val="22"/>
          <w:szCs w:val="22"/>
        </w:rPr>
        <w:t xml:space="preserve">previous </w:t>
      </w:r>
      <w:r w:rsidR="00E65E5E">
        <w:rPr>
          <w:sz w:val="22"/>
          <w:szCs w:val="22"/>
        </w:rPr>
        <w:t>advancements, future trends</w:t>
      </w:r>
      <w:r w:rsidR="00266B52">
        <w:rPr>
          <w:sz w:val="22"/>
          <w:szCs w:val="22"/>
        </w:rPr>
        <w:t>,</w:t>
      </w:r>
      <w:r w:rsidR="00E65E5E">
        <w:rPr>
          <w:sz w:val="22"/>
          <w:szCs w:val="22"/>
        </w:rPr>
        <w:t xml:space="preserve"> and the concerns of government authorities, financial institutions, companies, and individual</w:t>
      </w:r>
      <w:r w:rsidR="00266B52">
        <w:rPr>
          <w:sz w:val="22"/>
          <w:szCs w:val="22"/>
        </w:rPr>
        <w:t>s</w:t>
      </w:r>
      <w:r w:rsidR="00E65E5E">
        <w:rPr>
          <w:sz w:val="22"/>
          <w:szCs w:val="22"/>
        </w:rPr>
        <w:t xml:space="preserve">, it can convincingly </w:t>
      </w:r>
      <w:r w:rsidR="00816626">
        <w:rPr>
          <w:sz w:val="22"/>
          <w:szCs w:val="22"/>
        </w:rPr>
        <w:t xml:space="preserve">conclude that the introduction of Bitcoin in January 2009 </w:t>
      </w:r>
      <w:r w:rsidR="00AB32A3">
        <w:rPr>
          <w:sz w:val="22"/>
          <w:szCs w:val="22"/>
        </w:rPr>
        <w:t>stands as</w:t>
      </w:r>
      <w:r w:rsidR="00816626">
        <w:rPr>
          <w:sz w:val="22"/>
          <w:szCs w:val="22"/>
        </w:rPr>
        <w:t xml:space="preserve"> the most significan</w:t>
      </w:r>
      <w:r w:rsidR="00266B52">
        <w:rPr>
          <w:sz w:val="22"/>
          <w:szCs w:val="22"/>
        </w:rPr>
        <w:t>t</w:t>
      </w:r>
      <w:r w:rsidR="00816626">
        <w:rPr>
          <w:sz w:val="22"/>
          <w:szCs w:val="22"/>
        </w:rPr>
        <w:t xml:space="preserve"> development in history, which will </w:t>
      </w:r>
      <w:r w:rsidR="004B36CE">
        <w:rPr>
          <w:sz w:val="22"/>
          <w:szCs w:val="22"/>
        </w:rPr>
        <w:t>lead</w:t>
      </w:r>
      <w:r w:rsidR="00816626">
        <w:rPr>
          <w:sz w:val="22"/>
          <w:szCs w:val="22"/>
        </w:rPr>
        <w:t xml:space="preserve"> to</w:t>
      </w:r>
      <w:r w:rsidR="00AB32A3">
        <w:rPr>
          <w:sz w:val="22"/>
          <w:szCs w:val="22"/>
        </w:rPr>
        <w:t xml:space="preserve"> positive</w:t>
      </w:r>
      <w:r w:rsidR="00816626">
        <w:rPr>
          <w:sz w:val="22"/>
          <w:szCs w:val="22"/>
        </w:rPr>
        <w:t xml:space="preserve"> </w:t>
      </w:r>
      <w:r w:rsidR="00AB32A3">
        <w:rPr>
          <w:sz w:val="22"/>
          <w:szCs w:val="22"/>
        </w:rPr>
        <w:t>changes in the financial industry.</w:t>
      </w:r>
    </w:p>
    <w:p w14:paraId="1E9EA1EF" w14:textId="77777777" w:rsidR="00A96CE1" w:rsidRDefault="00A96CE1" w:rsidP="000F1259">
      <w:pPr>
        <w:pStyle w:val="NormalWeb"/>
        <w:shd w:val="clear" w:color="auto" w:fill="FFFFFF"/>
        <w:jc w:val="both"/>
        <w:textAlignment w:val="baseline"/>
        <w:rPr>
          <w:color w:val="000000" w:themeColor="text1"/>
        </w:rPr>
      </w:pPr>
    </w:p>
    <w:p w14:paraId="0CEBB257" w14:textId="77777777" w:rsidR="00951CCD" w:rsidRDefault="00951CCD" w:rsidP="000F1259">
      <w:pPr>
        <w:pStyle w:val="NormalWeb"/>
        <w:shd w:val="clear" w:color="auto" w:fill="FFFFFF"/>
        <w:jc w:val="both"/>
        <w:textAlignment w:val="baseline"/>
      </w:pPr>
    </w:p>
    <w:p w14:paraId="39E22E75" w14:textId="77777777" w:rsidR="00951CCD" w:rsidRDefault="00951CCD" w:rsidP="000F1259">
      <w:pPr>
        <w:pStyle w:val="NormalWeb"/>
        <w:shd w:val="clear" w:color="auto" w:fill="FFFFFF"/>
        <w:jc w:val="both"/>
        <w:textAlignment w:val="baseline"/>
      </w:pPr>
    </w:p>
    <w:p w14:paraId="0E982632" w14:textId="0B43C051" w:rsidR="00DD7173" w:rsidRPr="00626048" w:rsidRDefault="00DD7173" w:rsidP="00626048">
      <w:pPr>
        <w:rPr>
          <w:rStyle w:val="Hyperlink"/>
          <w:rFonts w:ascii="Times New Roman" w:eastAsia="Times New Roman" w:hAnsi="Times New Roman" w:cs="Times New Roman"/>
          <w:color w:val="auto"/>
          <w:kern w:val="0"/>
          <w:sz w:val="24"/>
          <w:szCs w:val="24"/>
          <w:u w:val="none"/>
          <w14:ligatures w14:val="none"/>
        </w:rPr>
      </w:pPr>
    </w:p>
    <w:p w14:paraId="453B1FD8" w14:textId="77777777" w:rsidR="0069446D" w:rsidRDefault="0069446D" w:rsidP="0007658E">
      <w:pPr>
        <w:pStyle w:val="NormalWeb"/>
        <w:shd w:val="clear" w:color="auto" w:fill="FFFFFF"/>
        <w:textAlignment w:val="baseline"/>
        <w:rPr>
          <w:rStyle w:val="Hyperlink"/>
          <w:u w:val="none"/>
        </w:rPr>
      </w:pPr>
    </w:p>
    <w:p w14:paraId="03D312D6" w14:textId="0E633978" w:rsidR="00AC39E6" w:rsidRDefault="00AC39E6" w:rsidP="0007658E">
      <w:pPr>
        <w:pStyle w:val="NormalWeb"/>
        <w:shd w:val="clear" w:color="auto" w:fill="FFFFFF"/>
        <w:textAlignment w:val="baseline"/>
        <w:rPr>
          <w:color w:val="4472C4" w:themeColor="accent5"/>
        </w:rPr>
      </w:pPr>
    </w:p>
    <w:p w14:paraId="59827661" w14:textId="77777777" w:rsidR="00AC39E6" w:rsidRPr="00AC39E6" w:rsidRDefault="00AC39E6" w:rsidP="00AC39E6">
      <w:pPr>
        <w:pStyle w:val="NormalWeb"/>
        <w:shd w:val="clear" w:color="auto" w:fill="FFFFFF"/>
        <w:textAlignment w:val="baseline"/>
        <w:rPr>
          <w:color w:val="4472C4" w:themeColor="accent5"/>
        </w:rPr>
      </w:pPr>
    </w:p>
    <w:p w14:paraId="135FC2EF" w14:textId="538658CF" w:rsidR="00A658FF" w:rsidRDefault="00A658FF" w:rsidP="006352CD">
      <w:pPr>
        <w:ind w:firstLine="540"/>
        <w:jc w:val="both"/>
        <w:rPr>
          <w:color w:val="4472C4" w:themeColor="accent5"/>
        </w:rPr>
      </w:pPr>
    </w:p>
    <w:p w14:paraId="536A16C2" w14:textId="77777777" w:rsidR="00A658FF" w:rsidRPr="0012350D" w:rsidRDefault="00A658FF" w:rsidP="004C0731">
      <w:pPr>
        <w:ind w:firstLine="540"/>
        <w:jc w:val="both"/>
        <w:rPr>
          <w:color w:val="4472C4" w:themeColor="accent5"/>
        </w:rPr>
      </w:pPr>
    </w:p>
    <w:p w14:paraId="038CA59A" w14:textId="77777777" w:rsidR="005A334D" w:rsidRDefault="005A334D" w:rsidP="00FF014F">
      <w:pPr>
        <w:ind w:firstLine="540"/>
        <w:jc w:val="both"/>
        <w:rPr>
          <w:color w:val="4472C4" w:themeColor="accent5"/>
        </w:rPr>
      </w:pPr>
    </w:p>
    <w:p w14:paraId="15DD589F" w14:textId="77777777" w:rsidR="00061644" w:rsidRDefault="00061644" w:rsidP="00D17CC8">
      <w:pPr>
        <w:ind w:firstLine="540"/>
        <w:jc w:val="both"/>
        <w:rPr>
          <w:color w:val="4472C4" w:themeColor="accent5"/>
        </w:rPr>
      </w:pPr>
    </w:p>
    <w:p w14:paraId="24010C7A" w14:textId="77777777" w:rsidR="00061644" w:rsidRDefault="00061644" w:rsidP="00D17CC8">
      <w:pPr>
        <w:ind w:firstLine="540"/>
        <w:jc w:val="both"/>
        <w:rPr>
          <w:color w:val="4472C4" w:themeColor="accent5"/>
        </w:rPr>
      </w:pPr>
    </w:p>
    <w:p w14:paraId="314E6AF1" w14:textId="77777777" w:rsidR="00061644" w:rsidRDefault="00061644" w:rsidP="00D17CC8">
      <w:pPr>
        <w:ind w:firstLine="540"/>
        <w:jc w:val="both"/>
        <w:rPr>
          <w:color w:val="4472C4" w:themeColor="accent5"/>
        </w:rPr>
      </w:pPr>
    </w:p>
    <w:p w14:paraId="19A5FC2A" w14:textId="5FB8560C" w:rsidR="00D17CC8" w:rsidRDefault="00D17CC8" w:rsidP="006F2B4F">
      <w:pPr>
        <w:ind w:firstLine="540"/>
        <w:jc w:val="both"/>
        <w:rPr>
          <w:color w:val="4472C4" w:themeColor="accent5"/>
        </w:rPr>
      </w:pPr>
    </w:p>
    <w:p w14:paraId="7527DFB5" w14:textId="77777777" w:rsidR="00D17CC8" w:rsidRDefault="00D17CC8" w:rsidP="006F2B4F">
      <w:pPr>
        <w:ind w:firstLine="540"/>
        <w:jc w:val="both"/>
        <w:rPr>
          <w:color w:val="4472C4" w:themeColor="accent5"/>
        </w:rPr>
      </w:pPr>
    </w:p>
    <w:p w14:paraId="1FFE24D1" w14:textId="77777777" w:rsidR="00D17CC8" w:rsidRDefault="00D17CC8" w:rsidP="006F2B4F">
      <w:pPr>
        <w:ind w:firstLine="540"/>
        <w:jc w:val="both"/>
        <w:rPr>
          <w:color w:val="4472C4" w:themeColor="accent5"/>
        </w:rPr>
      </w:pPr>
    </w:p>
    <w:p w14:paraId="51FCFE99" w14:textId="77777777" w:rsidR="009238F5" w:rsidRDefault="009238F5" w:rsidP="00AD7083">
      <w:pPr>
        <w:ind w:firstLine="540"/>
        <w:jc w:val="both"/>
        <w:rPr>
          <w:b/>
          <w:bCs/>
          <w:color w:val="4472C4" w:themeColor="accent5"/>
        </w:rPr>
      </w:pPr>
    </w:p>
    <w:p w14:paraId="04D108F4" w14:textId="77777777" w:rsidR="00AD7083" w:rsidRDefault="00AD7083" w:rsidP="006F2B4F">
      <w:pPr>
        <w:ind w:firstLine="540"/>
        <w:jc w:val="both"/>
        <w:rPr>
          <w:color w:val="4472C4" w:themeColor="accent5"/>
        </w:rPr>
      </w:pPr>
    </w:p>
    <w:p w14:paraId="2DECC4D5" w14:textId="45488051" w:rsidR="00CC4CDC" w:rsidRDefault="00CC4CDC" w:rsidP="00881341">
      <w:pPr>
        <w:jc w:val="both"/>
        <w:rPr>
          <w:b/>
          <w:bCs/>
          <w:color w:val="4472C4" w:themeColor="accent5"/>
        </w:rPr>
      </w:pPr>
    </w:p>
    <w:p w14:paraId="42B3C01A" w14:textId="49852C55" w:rsidR="009867D6" w:rsidRPr="00F00CEC" w:rsidRDefault="004F1659" w:rsidP="00F00CEC">
      <w:pPr>
        <w:rPr>
          <w:rFonts w:ascii="Times New Roman" w:hAnsi="Times New Roman" w:cs="Times New Roman"/>
          <w:b/>
          <w:bCs/>
        </w:rPr>
      </w:pPr>
      <w:r w:rsidRPr="00F00CEC">
        <w:rPr>
          <w:rFonts w:ascii="Times New Roman" w:hAnsi="Times New Roman" w:cs="Times New Roman"/>
          <w:b/>
          <w:bCs/>
        </w:rPr>
        <w:lastRenderedPageBreak/>
        <w:t>References</w:t>
      </w:r>
    </w:p>
    <w:p w14:paraId="22409B33" w14:textId="77777777" w:rsidR="00B21C9B" w:rsidRPr="00F00CEC" w:rsidRDefault="00B21C9B" w:rsidP="00F00CEC">
      <w:pPr>
        <w:pStyle w:val="Bibliography"/>
        <w:ind w:left="0" w:firstLine="0"/>
        <w:rPr>
          <w:rFonts w:ascii="Times New Roman" w:hAnsi="Times New Roman" w:cs="Times New Roman"/>
        </w:rPr>
      </w:pPr>
      <w:r w:rsidRPr="00F00CEC">
        <w:rPr>
          <w:rFonts w:ascii="Times New Roman" w:hAnsi="Times New Roman" w:cs="Times New Roman"/>
          <w:b/>
          <w:bCs/>
        </w:rPr>
        <w:fldChar w:fldCharType="begin"/>
      </w:r>
      <w:r w:rsidRPr="00F00CEC">
        <w:rPr>
          <w:rFonts w:ascii="Times New Roman" w:hAnsi="Times New Roman" w:cs="Times New Roman"/>
          <w:b/>
          <w:bCs/>
        </w:rPr>
        <w:instrText xml:space="preserve"> ADDIN ZOTERO_BIBL {"uncited":[],"omitted":[],"custom":[]} CSL_BIBLIOGRAPHY </w:instrText>
      </w:r>
      <w:r w:rsidRPr="00F00CEC">
        <w:rPr>
          <w:rFonts w:ascii="Times New Roman" w:hAnsi="Times New Roman" w:cs="Times New Roman"/>
          <w:b/>
          <w:bCs/>
        </w:rPr>
        <w:fldChar w:fldCharType="separate"/>
      </w:r>
      <w:r w:rsidRPr="00F00CEC">
        <w:rPr>
          <w:rFonts w:ascii="Times New Roman" w:hAnsi="Times New Roman" w:cs="Times New Roman"/>
        </w:rPr>
        <w:t xml:space="preserve">Harwick, C. (2016). Cryptocurrency and the Problem of Intermediation. </w:t>
      </w:r>
      <w:r w:rsidRPr="00F00CEC">
        <w:rPr>
          <w:rFonts w:ascii="Times New Roman" w:hAnsi="Times New Roman" w:cs="Times New Roman"/>
          <w:i/>
          <w:iCs/>
        </w:rPr>
        <w:t>The Independent Review (Oakland, Calif.)</w:t>
      </w:r>
      <w:r w:rsidRPr="00F00CEC">
        <w:rPr>
          <w:rFonts w:ascii="Times New Roman" w:hAnsi="Times New Roman" w:cs="Times New Roman"/>
        </w:rPr>
        <w:t xml:space="preserve">, </w:t>
      </w:r>
      <w:r w:rsidRPr="00F00CEC">
        <w:rPr>
          <w:rFonts w:ascii="Times New Roman" w:hAnsi="Times New Roman" w:cs="Times New Roman"/>
          <w:i/>
          <w:iCs/>
        </w:rPr>
        <w:t>20</w:t>
      </w:r>
      <w:r w:rsidRPr="00F00CEC">
        <w:rPr>
          <w:rFonts w:ascii="Times New Roman" w:hAnsi="Times New Roman" w:cs="Times New Roman"/>
        </w:rPr>
        <w:t>(4), 569–588.</w:t>
      </w:r>
    </w:p>
    <w:p w14:paraId="238EB76A" w14:textId="77777777" w:rsidR="00B21C9B" w:rsidRPr="00F00CEC" w:rsidRDefault="00B21C9B" w:rsidP="00B21C9B">
      <w:pPr>
        <w:pStyle w:val="Bibliography"/>
        <w:rPr>
          <w:rFonts w:ascii="Times New Roman" w:hAnsi="Times New Roman" w:cs="Times New Roman"/>
        </w:rPr>
      </w:pPr>
      <w:r w:rsidRPr="00F00CEC">
        <w:rPr>
          <w:rFonts w:ascii="Times New Roman" w:hAnsi="Times New Roman" w:cs="Times New Roman"/>
        </w:rPr>
        <w:t xml:space="preserve">Nakamoto, S. (2008). Bitcoin: A peer-to-peer electronic cash system. </w:t>
      </w:r>
      <w:r w:rsidRPr="00F00CEC">
        <w:rPr>
          <w:rFonts w:ascii="Times New Roman" w:hAnsi="Times New Roman" w:cs="Times New Roman"/>
          <w:i/>
          <w:iCs/>
        </w:rPr>
        <w:t>Decentralized Business Review</w:t>
      </w:r>
      <w:r w:rsidRPr="00F00CEC">
        <w:rPr>
          <w:rFonts w:ascii="Times New Roman" w:hAnsi="Times New Roman" w:cs="Times New Roman"/>
        </w:rPr>
        <w:t>.</w:t>
      </w:r>
    </w:p>
    <w:p w14:paraId="351F26B7" w14:textId="77777777" w:rsidR="00B21C9B" w:rsidRPr="00F00CEC" w:rsidRDefault="00B21C9B" w:rsidP="00F00CEC">
      <w:pPr>
        <w:pStyle w:val="Bibliography"/>
        <w:ind w:left="0" w:firstLine="0"/>
        <w:rPr>
          <w:rFonts w:ascii="Times New Roman" w:hAnsi="Times New Roman" w:cs="Times New Roman"/>
        </w:rPr>
      </w:pPr>
      <w:r w:rsidRPr="00F00CEC">
        <w:rPr>
          <w:rFonts w:ascii="Times New Roman" w:hAnsi="Times New Roman" w:cs="Times New Roman"/>
        </w:rPr>
        <w:t xml:space="preserve">Tapscott, D., &amp; Tapscott, A. (2016). </w:t>
      </w:r>
      <w:r w:rsidRPr="00F00CEC">
        <w:rPr>
          <w:rFonts w:ascii="Times New Roman" w:hAnsi="Times New Roman" w:cs="Times New Roman"/>
          <w:i/>
          <w:iCs/>
        </w:rPr>
        <w:t>Blockchain revolution: How the technology behind Bitcoin is changing money, business and the world</w:t>
      </w:r>
      <w:r w:rsidRPr="00F00CEC">
        <w:rPr>
          <w:rFonts w:ascii="Times New Roman" w:hAnsi="Times New Roman" w:cs="Times New Roman"/>
        </w:rPr>
        <w:t>. Portfolio Penguin.</w:t>
      </w:r>
    </w:p>
    <w:p w14:paraId="1046D218" w14:textId="31344B53" w:rsidR="00B21C9B" w:rsidRDefault="00B21C9B" w:rsidP="00E446C2">
      <w:pPr>
        <w:jc w:val="both"/>
        <w:rPr>
          <w:b/>
          <w:bCs/>
        </w:rPr>
      </w:pPr>
      <w:r w:rsidRPr="00F00CEC">
        <w:rPr>
          <w:rFonts w:ascii="Times New Roman" w:hAnsi="Times New Roman" w:cs="Times New Roman"/>
          <w:b/>
          <w:bCs/>
        </w:rPr>
        <w:fldChar w:fldCharType="end"/>
      </w:r>
    </w:p>
    <w:p w14:paraId="4B977D40" w14:textId="179247EA" w:rsidR="00877C41" w:rsidRDefault="00877C41" w:rsidP="00E446C2">
      <w:pPr>
        <w:jc w:val="both"/>
        <w:rPr>
          <w:b/>
          <w:bCs/>
        </w:rPr>
      </w:pPr>
    </w:p>
    <w:p w14:paraId="20A605FB" w14:textId="1C9CF6B9" w:rsidR="004F1659" w:rsidRPr="00575CBE" w:rsidRDefault="004F1659" w:rsidP="00E446C2">
      <w:pPr>
        <w:ind w:firstLine="540"/>
        <w:jc w:val="both"/>
        <w:rPr>
          <w:b/>
          <w:bCs/>
        </w:rPr>
      </w:pPr>
    </w:p>
    <w:sectPr w:rsidR="004F1659" w:rsidRPr="00575C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D7D8E" w14:textId="77777777" w:rsidR="003277C6" w:rsidRDefault="003277C6" w:rsidP="00813A29">
      <w:pPr>
        <w:spacing w:after="0" w:line="240" w:lineRule="auto"/>
      </w:pPr>
      <w:r>
        <w:separator/>
      </w:r>
    </w:p>
  </w:endnote>
  <w:endnote w:type="continuationSeparator" w:id="0">
    <w:p w14:paraId="006B1B95" w14:textId="77777777" w:rsidR="003277C6" w:rsidRDefault="003277C6" w:rsidP="0081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518085"/>
      <w:docPartObj>
        <w:docPartGallery w:val="Page Numbers (Bottom of Page)"/>
        <w:docPartUnique/>
      </w:docPartObj>
    </w:sdtPr>
    <w:sdtEndPr>
      <w:rPr>
        <w:rFonts w:ascii="Times New Roman" w:hAnsi="Times New Roman" w:cs="Times New Roman"/>
        <w:noProof/>
      </w:rPr>
    </w:sdtEndPr>
    <w:sdtContent>
      <w:p w14:paraId="13F502EC" w14:textId="12FFE709" w:rsidR="00813A29" w:rsidRPr="00813A29" w:rsidRDefault="00813A29">
        <w:pPr>
          <w:pStyle w:val="Footer"/>
          <w:jc w:val="center"/>
          <w:rPr>
            <w:rFonts w:ascii="Times New Roman" w:hAnsi="Times New Roman" w:cs="Times New Roman"/>
          </w:rPr>
        </w:pPr>
        <w:r w:rsidRPr="00813A29">
          <w:rPr>
            <w:rFonts w:ascii="Times New Roman" w:hAnsi="Times New Roman" w:cs="Times New Roman"/>
          </w:rPr>
          <w:fldChar w:fldCharType="begin"/>
        </w:r>
        <w:r w:rsidRPr="00813A29">
          <w:rPr>
            <w:rFonts w:ascii="Times New Roman" w:hAnsi="Times New Roman" w:cs="Times New Roman"/>
          </w:rPr>
          <w:instrText xml:space="preserve"> PAGE   \* MERGEFORMAT </w:instrText>
        </w:r>
        <w:r w:rsidRPr="00813A29">
          <w:rPr>
            <w:rFonts w:ascii="Times New Roman" w:hAnsi="Times New Roman" w:cs="Times New Roman"/>
          </w:rPr>
          <w:fldChar w:fldCharType="separate"/>
        </w:r>
        <w:r w:rsidRPr="00813A29">
          <w:rPr>
            <w:rFonts w:ascii="Times New Roman" w:hAnsi="Times New Roman" w:cs="Times New Roman"/>
            <w:noProof/>
          </w:rPr>
          <w:t>2</w:t>
        </w:r>
        <w:r w:rsidRPr="00813A29">
          <w:rPr>
            <w:rFonts w:ascii="Times New Roman" w:hAnsi="Times New Roman" w:cs="Times New Roman"/>
            <w:noProof/>
          </w:rPr>
          <w:fldChar w:fldCharType="end"/>
        </w:r>
      </w:p>
    </w:sdtContent>
  </w:sdt>
  <w:p w14:paraId="2A963F48" w14:textId="77777777" w:rsidR="00813A29" w:rsidRDefault="00813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0CFAF" w14:textId="77777777" w:rsidR="003277C6" w:rsidRDefault="003277C6" w:rsidP="00813A29">
      <w:pPr>
        <w:spacing w:after="0" w:line="240" w:lineRule="auto"/>
      </w:pPr>
      <w:r>
        <w:separator/>
      </w:r>
    </w:p>
  </w:footnote>
  <w:footnote w:type="continuationSeparator" w:id="0">
    <w:p w14:paraId="6ACCEB3B" w14:textId="77777777" w:rsidR="003277C6" w:rsidRDefault="003277C6" w:rsidP="0081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CC8"/>
    <w:multiLevelType w:val="hybridMultilevel"/>
    <w:tmpl w:val="F74A550C"/>
    <w:lvl w:ilvl="0" w:tplc="3B76A7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A0091"/>
    <w:multiLevelType w:val="hybridMultilevel"/>
    <w:tmpl w:val="6AEAF048"/>
    <w:lvl w:ilvl="0" w:tplc="8450697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3628F"/>
    <w:multiLevelType w:val="multilevel"/>
    <w:tmpl w:val="8D0EC276"/>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441A5AF7"/>
    <w:multiLevelType w:val="hybridMultilevel"/>
    <w:tmpl w:val="7F985C4A"/>
    <w:lvl w:ilvl="0" w:tplc="334C4E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D536D"/>
    <w:multiLevelType w:val="multilevel"/>
    <w:tmpl w:val="8812B6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39157F"/>
    <w:multiLevelType w:val="hybridMultilevel"/>
    <w:tmpl w:val="DB0C0DCE"/>
    <w:lvl w:ilvl="0" w:tplc="9DD22D7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48E6D1D"/>
    <w:multiLevelType w:val="hybridMultilevel"/>
    <w:tmpl w:val="A10E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50D1A"/>
    <w:multiLevelType w:val="hybridMultilevel"/>
    <w:tmpl w:val="775ED012"/>
    <w:lvl w:ilvl="0" w:tplc="41DE67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751E0"/>
    <w:multiLevelType w:val="hybridMultilevel"/>
    <w:tmpl w:val="FB604E1C"/>
    <w:lvl w:ilvl="0" w:tplc="9C7E0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A1372D"/>
    <w:multiLevelType w:val="hybridMultilevel"/>
    <w:tmpl w:val="282461EA"/>
    <w:lvl w:ilvl="0" w:tplc="74D6AC6C">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1337130">
    <w:abstractNumId w:val="6"/>
  </w:num>
  <w:num w:numId="2" w16cid:durableId="565650442">
    <w:abstractNumId w:val="8"/>
  </w:num>
  <w:num w:numId="3" w16cid:durableId="1425765003">
    <w:abstractNumId w:val="3"/>
  </w:num>
  <w:num w:numId="4" w16cid:durableId="232204839">
    <w:abstractNumId w:val="5"/>
  </w:num>
  <w:num w:numId="5" w16cid:durableId="666177296">
    <w:abstractNumId w:val="4"/>
  </w:num>
  <w:num w:numId="6" w16cid:durableId="744566668">
    <w:abstractNumId w:val="1"/>
  </w:num>
  <w:num w:numId="7" w16cid:durableId="2033532405">
    <w:abstractNumId w:val="0"/>
  </w:num>
  <w:num w:numId="8" w16cid:durableId="1922451512">
    <w:abstractNumId w:val="2"/>
  </w:num>
  <w:num w:numId="9" w16cid:durableId="922765020">
    <w:abstractNumId w:val="9"/>
  </w:num>
  <w:num w:numId="10" w16cid:durableId="69307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7D"/>
    <w:rsid w:val="0000079B"/>
    <w:rsid w:val="000058AC"/>
    <w:rsid w:val="00025B4E"/>
    <w:rsid w:val="00034B06"/>
    <w:rsid w:val="000473F6"/>
    <w:rsid w:val="00061644"/>
    <w:rsid w:val="000643DB"/>
    <w:rsid w:val="00074B7C"/>
    <w:rsid w:val="00075139"/>
    <w:rsid w:val="0007658E"/>
    <w:rsid w:val="00084DA3"/>
    <w:rsid w:val="00085240"/>
    <w:rsid w:val="00086708"/>
    <w:rsid w:val="0009065A"/>
    <w:rsid w:val="00094A64"/>
    <w:rsid w:val="00096DF4"/>
    <w:rsid w:val="000A0647"/>
    <w:rsid w:val="000A52E8"/>
    <w:rsid w:val="000B188C"/>
    <w:rsid w:val="000B1AA5"/>
    <w:rsid w:val="000F1259"/>
    <w:rsid w:val="0011181E"/>
    <w:rsid w:val="00117687"/>
    <w:rsid w:val="0012350D"/>
    <w:rsid w:val="001303BD"/>
    <w:rsid w:val="00131AB8"/>
    <w:rsid w:val="00134D27"/>
    <w:rsid w:val="0014068B"/>
    <w:rsid w:val="001413C1"/>
    <w:rsid w:val="00154F9D"/>
    <w:rsid w:val="001579B5"/>
    <w:rsid w:val="001827A1"/>
    <w:rsid w:val="00184E97"/>
    <w:rsid w:val="00186DD5"/>
    <w:rsid w:val="00195DAF"/>
    <w:rsid w:val="001A4DA6"/>
    <w:rsid w:val="001A75FB"/>
    <w:rsid w:val="001B1F46"/>
    <w:rsid w:val="001B3CCF"/>
    <w:rsid w:val="001C0508"/>
    <w:rsid w:val="001C31D9"/>
    <w:rsid w:val="001E4023"/>
    <w:rsid w:val="001F3A8B"/>
    <w:rsid w:val="002176C2"/>
    <w:rsid w:val="002212DC"/>
    <w:rsid w:val="00221FA2"/>
    <w:rsid w:val="00227A7F"/>
    <w:rsid w:val="00232ED5"/>
    <w:rsid w:val="002365D4"/>
    <w:rsid w:val="00252FA7"/>
    <w:rsid w:val="0026074D"/>
    <w:rsid w:val="00266B52"/>
    <w:rsid w:val="002758BB"/>
    <w:rsid w:val="002760C1"/>
    <w:rsid w:val="00277568"/>
    <w:rsid w:val="002864E9"/>
    <w:rsid w:val="00297A64"/>
    <w:rsid w:val="002B7CA1"/>
    <w:rsid w:val="002D142C"/>
    <w:rsid w:val="002D4B1A"/>
    <w:rsid w:val="002E049A"/>
    <w:rsid w:val="002E7936"/>
    <w:rsid w:val="00304552"/>
    <w:rsid w:val="0032697D"/>
    <w:rsid w:val="003277C6"/>
    <w:rsid w:val="00330B0F"/>
    <w:rsid w:val="0036296C"/>
    <w:rsid w:val="00373840"/>
    <w:rsid w:val="00381512"/>
    <w:rsid w:val="00387022"/>
    <w:rsid w:val="00392FF6"/>
    <w:rsid w:val="00397621"/>
    <w:rsid w:val="003A353D"/>
    <w:rsid w:val="003A43B1"/>
    <w:rsid w:val="003A7848"/>
    <w:rsid w:val="003A7EFA"/>
    <w:rsid w:val="003F04E2"/>
    <w:rsid w:val="003F7136"/>
    <w:rsid w:val="00400FDA"/>
    <w:rsid w:val="00431AD8"/>
    <w:rsid w:val="00452AE5"/>
    <w:rsid w:val="00454E7B"/>
    <w:rsid w:val="004757A7"/>
    <w:rsid w:val="004757DD"/>
    <w:rsid w:val="0047709A"/>
    <w:rsid w:val="00480AB6"/>
    <w:rsid w:val="004820E3"/>
    <w:rsid w:val="00485520"/>
    <w:rsid w:val="00485B30"/>
    <w:rsid w:val="004869C7"/>
    <w:rsid w:val="004A6C9B"/>
    <w:rsid w:val="004B36CE"/>
    <w:rsid w:val="004B3F4A"/>
    <w:rsid w:val="004C0731"/>
    <w:rsid w:val="004C5B22"/>
    <w:rsid w:val="004E0947"/>
    <w:rsid w:val="004E7058"/>
    <w:rsid w:val="004F1659"/>
    <w:rsid w:val="00501BCB"/>
    <w:rsid w:val="005102E6"/>
    <w:rsid w:val="00512670"/>
    <w:rsid w:val="00516699"/>
    <w:rsid w:val="00521E32"/>
    <w:rsid w:val="005357CB"/>
    <w:rsid w:val="0054202E"/>
    <w:rsid w:val="00542CB7"/>
    <w:rsid w:val="00575CBE"/>
    <w:rsid w:val="005A243F"/>
    <w:rsid w:val="005A334D"/>
    <w:rsid w:val="005A795D"/>
    <w:rsid w:val="005B7EA5"/>
    <w:rsid w:val="005C64E0"/>
    <w:rsid w:val="005C6861"/>
    <w:rsid w:val="005C6A37"/>
    <w:rsid w:val="005D2848"/>
    <w:rsid w:val="005D35A2"/>
    <w:rsid w:val="005D4389"/>
    <w:rsid w:val="005D6015"/>
    <w:rsid w:val="005F37F1"/>
    <w:rsid w:val="005F3A65"/>
    <w:rsid w:val="006018F3"/>
    <w:rsid w:val="00626048"/>
    <w:rsid w:val="006306EC"/>
    <w:rsid w:val="006352CD"/>
    <w:rsid w:val="0063728D"/>
    <w:rsid w:val="006426ED"/>
    <w:rsid w:val="00642914"/>
    <w:rsid w:val="00647ECA"/>
    <w:rsid w:val="00653A4C"/>
    <w:rsid w:val="00664E69"/>
    <w:rsid w:val="00667DA5"/>
    <w:rsid w:val="00671373"/>
    <w:rsid w:val="006831E2"/>
    <w:rsid w:val="006921F7"/>
    <w:rsid w:val="0069446D"/>
    <w:rsid w:val="006B76AA"/>
    <w:rsid w:val="006D1D86"/>
    <w:rsid w:val="006D3B67"/>
    <w:rsid w:val="006D5120"/>
    <w:rsid w:val="006E5E23"/>
    <w:rsid w:val="006F2B4F"/>
    <w:rsid w:val="00703496"/>
    <w:rsid w:val="00707B7C"/>
    <w:rsid w:val="007420A0"/>
    <w:rsid w:val="00751C26"/>
    <w:rsid w:val="0075428C"/>
    <w:rsid w:val="00786B5D"/>
    <w:rsid w:val="00790CC4"/>
    <w:rsid w:val="0079159B"/>
    <w:rsid w:val="00797989"/>
    <w:rsid w:val="007B4D1C"/>
    <w:rsid w:val="007C1712"/>
    <w:rsid w:val="007C3163"/>
    <w:rsid w:val="007F0CC7"/>
    <w:rsid w:val="007F5C25"/>
    <w:rsid w:val="008104AA"/>
    <w:rsid w:val="00813A29"/>
    <w:rsid w:val="00815862"/>
    <w:rsid w:val="00815BFA"/>
    <w:rsid w:val="00816626"/>
    <w:rsid w:val="00823F4A"/>
    <w:rsid w:val="00826E47"/>
    <w:rsid w:val="0083195C"/>
    <w:rsid w:val="0084282B"/>
    <w:rsid w:val="008556F7"/>
    <w:rsid w:val="008627A5"/>
    <w:rsid w:val="008648A5"/>
    <w:rsid w:val="008759B5"/>
    <w:rsid w:val="00877C41"/>
    <w:rsid w:val="00881341"/>
    <w:rsid w:val="008829AC"/>
    <w:rsid w:val="00883F11"/>
    <w:rsid w:val="00892E57"/>
    <w:rsid w:val="00896948"/>
    <w:rsid w:val="00897EEC"/>
    <w:rsid w:val="008A09CE"/>
    <w:rsid w:val="008A56E0"/>
    <w:rsid w:val="008A7214"/>
    <w:rsid w:val="008B3809"/>
    <w:rsid w:val="008C0CA3"/>
    <w:rsid w:val="008C206B"/>
    <w:rsid w:val="008C43A8"/>
    <w:rsid w:val="008D78C3"/>
    <w:rsid w:val="008E081A"/>
    <w:rsid w:val="008E224B"/>
    <w:rsid w:val="008E56D4"/>
    <w:rsid w:val="008F235D"/>
    <w:rsid w:val="008F7C71"/>
    <w:rsid w:val="00901ACC"/>
    <w:rsid w:val="00913048"/>
    <w:rsid w:val="009238F5"/>
    <w:rsid w:val="00923CBA"/>
    <w:rsid w:val="009252FC"/>
    <w:rsid w:val="00934670"/>
    <w:rsid w:val="00934F25"/>
    <w:rsid w:val="009451CA"/>
    <w:rsid w:val="00946388"/>
    <w:rsid w:val="00951CCD"/>
    <w:rsid w:val="009544D7"/>
    <w:rsid w:val="00960371"/>
    <w:rsid w:val="00964C06"/>
    <w:rsid w:val="00970FEF"/>
    <w:rsid w:val="00976898"/>
    <w:rsid w:val="0097780A"/>
    <w:rsid w:val="00977B5E"/>
    <w:rsid w:val="009867D6"/>
    <w:rsid w:val="009A420E"/>
    <w:rsid w:val="009A79BB"/>
    <w:rsid w:val="009B1A35"/>
    <w:rsid w:val="009D5821"/>
    <w:rsid w:val="009D646A"/>
    <w:rsid w:val="009E550B"/>
    <w:rsid w:val="009E6018"/>
    <w:rsid w:val="009F6905"/>
    <w:rsid w:val="00A3224E"/>
    <w:rsid w:val="00A34286"/>
    <w:rsid w:val="00A63D33"/>
    <w:rsid w:val="00A658FF"/>
    <w:rsid w:val="00A9290B"/>
    <w:rsid w:val="00A96CE1"/>
    <w:rsid w:val="00AA1C7D"/>
    <w:rsid w:val="00AB08BC"/>
    <w:rsid w:val="00AB32A3"/>
    <w:rsid w:val="00AC39E6"/>
    <w:rsid w:val="00AC56AD"/>
    <w:rsid w:val="00AD5A6B"/>
    <w:rsid w:val="00AD65D0"/>
    <w:rsid w:val="00AD7083"/>
    <w:rsid w:val="00AE11B6"/>
    <w:rsid w:val="00AE24DB"/>
    <w:rsid w:val="00AF54EE"/>
    <w:rsid w:val="00B003D3"/>
    <w:rsid w:val="00B0102D"/>
    <w:rsid w:val="00B019E6"/>
    <w:rsid w:val="00B10B02"/>
    <w:rsid w:val="00B21C9B"/>
    <w:rsid w:val="00B32FED"/>
    <w:rsid w:val="00B37F5B"/>
    <w:rsid w:val="00B4526A"/>
    <w:rsid w:val="00B5685D"/>
    <w:rsid w:val="00B7054D"/>
    <w:rsid w:val="00B755CB"/>
    <w:rsid w:val="00B82453"/>
    <w:rsid w:val="00B923F1"/>
    <w:rsid w:val="00BA351B"/>
    <w:rsid w:val="00BA3EFD"/>
    <w:rsid w:val="00BA6CA2"/>
    <w:rsid w:val="00BA72E8"/>
    <w:rsid w:val="00BB5402"/>
    <w:rsid w:val="00BC3B86"/>
    <w:rsid w:val="00BE183A"/>
    <w:rsid w:val="00BF30E9"/>
    <w:rsid w:val="00C0209D"/>
    <w:rsid w:val="00C2182F"/>
    <w:rsid w:val="00C361B6"/>
    <w:rsid w:val="00C42799"/>
    <w:rsid w:val="00C47363"/>
    <w:rsid w:val="00C640B4"/>
    <w:rsid w:val="00C7190A"/>
    <w:rsid w:val="00C9059D"/>
    <w:rsid w:val="00C94975"/>
    <w:rsid w:val="00CA1B25"/>
    <w:rsid w:val="00CA29A9"/>
    <w:rsid w:val="00CB0F75"/>
    <w:rsid w:val="00CB43D7"/>
    <w:rsid w:val="00CB452F"/>
    <w:rsid w:val="00CB5B7C"/>
    <w:rsid w:val="00CC0ACB"/>
    <w:rsid w:val="00CC104D"/>
    <w:rsid w:val="00CC4CDC"/>
    <w:rsid w:val="00CC4D8A"/>
    <w:rsid w:val="00CD1744"/>
    <w:rsid w:val="00CD4BF2"/>
    <w:rsid w:val="00CE46D1"/>
    <w:rsid w:val="00CE72A3"/>
    <w:rsid w:val="00CF02B3"/>
    <w:rsid w:val="00CF08D2"/>
    <w:rsid w:val="00CF12E3"/>
    <w:rsid w:val="00CF48D3"/>
    <w:rsid w:val="00D007FF"/>
    <w:rsid w:val="00D00BCD"/>
    <w:rsid w:val="00D119A6"/>
    <w:rsid w:val="00D17CC8"/>
    <w:rsid w:val="00D32EFC"/>
    <w:rsid w:val="00D507BB"/>
    <w:rsid w:val="00D52D20"/>
    <w:rsid w:val="00D567B1"/>
    <w:rsid w:val="00D57F98"/>
    <w:rsid w:val="00D85FF6"/>
    <w:rsid w:val="00D90BBE"/>
    <w:rsid w:val="00DA14A7"/>
    <w:rsid w:val="00DB7673"/>
    <w:rsid w:val="00DC2851"/>
    <w:rsid w:val="00DC4B73"/>
    <w:rsid w:val="00DD194C"/>
    <w:rsid w:val="00DD217B"/>
    <w:rsid w:val="00DD2537"/>
    <w:rsid w:val="00DD7173"/>
    <w:rsid w:val="00DE68B7"/>
    <w:rsid w:val="00DE7A70"/>
    <w:rsid w:val="00DF1431"/>
    <w:rsid w:val="00DF1C0C"/>
    <w:rsid w:val="00E21488"/>
    <w:rsid w:val="00E21630"/>
    <w:rsid w:val="00E26668"/>
    <w:rsid w:val="00E27F99"/>
    <w:rsid w:val="00E31A8D"/>
    <w:rsid w:val="00E34F3A"/>
    <w:rsid w:val="00E3581E"/>
    <w:rsid w:val="00E446C2"/>
    <w:rsid w:val="00E4490B"/>
    <w:rsid w:val="00E52312"/>
    <w:rsid w:val="00E56A4A"/>
    <w:rsid w:val="00E65E5E"/>
    <w:rsid w:val="00E65FEF"/>
    <w:rsid w:val="00E7796A"/>
    <w:rsid w:val="00E84D0A"/>
    <w:rsid w:val="00E95C84"/>
    <w:rsid w:val="00E97D5B"/>
    <w:rsid w:val="00EA07E2"/>
    <w:rsid w:val="00EA1621"/>
    <w:rsid w:val="00EA229F"/>
    <w:rsid w:val="00EA351B"/>
    <w:rsid w:val="00EB6B04"/>
    <w:rsid w:val="00EC2742"/>
    <w:rsid w:val="00ED3134"/>
    <w:rsid w:val="00EE23A9"/>
    <w:rsid w:val="00F00CEC"/>
    <w:rsid w:val="00F0619B"/>
    <w:rsid w:val="00F145B9"/>
    <w:rsid w:val="00F3443A"/>
    <w:rsid w:val="00F67406"/>
    <w:rsid w:val="00F70510"/>
    <w:rsid w:val="00F71E33"/>
    <w:rsid w:val="00F9464E"/>
    <w:rsid w:val="00F972F5"/>
    <w:rsid w:val="00FD1769"/>
    <w:rsid w:val="00FD5BE9"/>
    <w:rsid w:val="00FE09BD"/>
    <w:rsid w:val="00FE6015"/>
    <w:rsid w:val="00FF014F"/>
    <w:rsid w:val="00FF363D"/>
    <w:rsid w:val="00FF4127"/>
    <w:rsid w:val="00FF79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C4D7D"/>
  <w15:chartTrackingRefBased/>
  <w15:docId w15:val="{ADC9D59B-BC7B-40F0-9584-22C3C6D0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9B5"/>
    <w:pPr>
      <w:ind w:left="720"/>
      <w:contextualSpacing/>
    </w:pPr>
  </w:style>
  <w:style w:type="table" w:styleId="TableGrid">
    <w:name w:val="Table Grid"/>
    <w:basedOn w:val="TableNormal"/>
    <w:uiPriority w:val="39"/>
    <w:rsid w:val="00BF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C104D"/>
    <w:rPr>
      <w:sz w:val="16"/>
      <w:szCs w:val="16"/>
    </w:rPr>
  </w:style>
  <w:style w:type="paragraph" w:styleId="CommentText">
    <w:name w:val="annotation text"/>
    <w:basedOn w:val="Normal"/>
    <w:link w:val="CommentTextChar"/>
    <w:uiPriority w:val="99"/>
    <w:unhideWhenUsed/>
    <w:rsid w:val="00CC104D"/>
    <w:pPr>
      <w:spacing w:line="240" w:lineRule="auto"/>
    </w:pPr>
    <w:rPr>
      <w:sz w:val="20"/>
      <w:szCs w:val="20"/>
    </w:rPr>
  </w:style>
  <w:style w:type="character" w:customStyle="1" w:styleId="CommentTextChar">
    <w:name w:val="Comment Text Char"/>
    <w:basedOn w:val="DefaultParagraphFont"/>
    <w:link w:val="CommentText"/>
    <w:uiPriority w:val="99"/>
    <w:rsid w:val="00CC104D"/>
    <w:rPr>
      <w:sz w:val="20"/>
      <w:szCs w:val="20"/>
    </w:rPr>
  </w:style>
  <w:style w:type="paragraph" w:styleId="CommentSubject">
    <w:name w:val="annotation subject"/>
    <w:basedOn w:val="CommentText"/>
    <w:next w:val="CommentText"/>
    <w:link w:val="CommentSubjectChar"/>
    <w:uiPriority w:val="99"/>
    <w:semiHidden/>
    <w:unhideWhenUsed/>
    <w:rsid w:val="00CC104D"/>
    <w:rPr>
      <w:b/>
      <w:bCs/>
    </w:rPr>
  </w:style>
  <w:style w:type="character" w:customStyle="1" w:styleId="CommentSubjectChar">
    <w:name w:val="Comment Subject Char"/>
    <w:basedOn w:val="CommentTextChar"/>
    <w:link w:val="CommentSubject"/>
    <w:uiPriority w:val="99"/>
    <w:semiHidden/>
    <w:rsid w:val="00CC104D"/>
    <w:rPr>
      <w:b/>
      <w:bCs/>
      <w:sz w:val="20"/>
      <w:szCs w:val="20"/>
    </w:rPr>
  </w:style>
  <w:style w:type="character" w:styleId="Hyperlink">
    <w:name w:val="Hyperlink"/>
    <w:basedOn w:val="DefaultParagraphFont"/>
    <w:uiPriority w:val="99"/>
    <w:unhideWhenUsed/>
    <w:rsid w:val="00642914"/>
    <w:rPr>
      <w:color w:val="0563C1" w:themeColor="hyperlink"/>
      <w:u w:val="single"/>
    </w:rPr>
  </w:style>
  <w:style w:type="character" w:styleId="UnresolvedMention">
    <w:name w:val="Unresolved Mention"/>
    <w:basedOn w:val="DefaultParagraphFont"/>
    <w:uiPriority w:val="99"/>
    <w:semiHidden/>
    <w:unhideWhenUsed/>
    <w:rsid w:val="00642914"/>
    <w:rPr>
      <w:color w:val="605E5C"/>
      <w:shd w:val="clear" w:color="auto" w:fill="E1DFDD"/>
    </w:rPr>
  </w:style>
  <w:style w:type="paragraph" w:styleId="NormalWeb">
    <w:name w:val="Normal (Web)"/>
    <w:basedOn w:val="Normal"/>
    <w:uiPriority w:val="99"/>
    <w:unhideWhenUsed/>
    <w:rsid w:val="001C05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700">
    <w:name w:val="font-[700]"/>
    <w:basedOn w:val="DefaultParagraphFont"/>
    <w:rsid w:val="001C0508"/>
  </w:style>
  <w:style w:type="paragraph" w:styleId="Bibliography">
    <w:name w:val="Bibliography"/>
    <w:basedOn w:val="Normal"/>
    <w:next w:val="Normal"/>
    <w:uiPriority w:val="37"/>
    <w:unhideWhenUsed/>
    <w:rsid w:val="004F1659"/>
    <w:pPr>
      <w:spacing w:after="0" w:line="480" w:lineRule="auto"/>
      <w:ind w:left="720" w:hanging="720"/>
    </w:pPr>
  </w:style>
  <w:style w:type="character" w:styleId="Strong">
    <w:name w:val="Strong"/>
    <w:basedOn w:val="DefaultParagraphFont"/>
    <w:uiPriority w:val="22"/>
    <w:qFormat/>
    <w:rsid w:val="00A658FF"/>
    <w:rPr>
      <w:b/>
      <w:bCs/>
    </w:rPr>
  </w:style>
  <w:style w:type="paragraph" w:styleId="Header">
    <w:name w:val="header"/>
    <w:basedOn w:val="Normal"/>
    <w:link w:val="HeaderChar"/>
    <w:uiPriority w:val="99"/>
    <w:unhideWhenUsed/>
    <w:rsid w:val="0081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A29"/>
  </w:style>
  <w:style w:type="paragraph" w:styleId="Footer">
    <w:name w:val="footer"/>
    <w:basedOn w:val="Normal"/>
    <w:link w:val="FooterChar"/>
    <w:uiPriority w:val="99"/>
    <w:unhideWhenUsed/>
    <w:rsid w:val="0081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593">
      <w:bodyDiv w:val="1"/>
      <w:marLeft w:val="0"/>
      <w:marRight w:val="0"/>
      <w:marTop w:val="0"/>
      <w:marBottom w:val="0"/>
      <w:divBdr>
        <w:top w:val="none" w:sz="0" w:space="0" w:color="auto"/>
        <w:left w:val="none" w:sz="0" w:space="0" w:color="auto"/>
        <w:bottom w:val="none" w:sz="0" w:space="0" w:color="auto"/>
        <w:right w:val="none" w:sz="0" w:space="0" w:color="auto"/>
      </w:divBdr>
    </w:div>
    <w:div w:id="116920698">
      <w:bodyDiv w:val="1"/>
      <w:marLeft w:val="0"/>
      <w:marRight w:val="0"/>
      <w:marTop w:val="0"/>
      <w:marBottom w:val="0"/>
      <w:divBdr>
        <w:top w:val="none" w:sz="0" w:space="0" w:color="auto"/>
        <w:left w:val="none" w:sz="0" w:space="0" w:color="auto"/>
        <w:bottom w:val="none" w:sz="0" w:space="0" w:color="auto"/>
        <w:right w:val="none" w:sz="0" w:space="0" w:color="auto"/>
      </w:divBdr>
    </w:div>
    <w:div w:id="147017344">
      <w:bodyDiv w:val="1"/>
      <w:marLeft w:val="0"/>
      <w:marRight w:val="0"/>
      <w:marTop w:val="0"/>
      <w:marBottom w:val="0"/>
      <w:divBdr>
        <w:top w:val="none" w:sz="0" w:space="0" w:color="auto"/>
        <w:left w:val="none" w:sz="0" w:space="0" w:color="auto"/>
        <w:bottom w:val="none" w:sz="0" w:space="0" w:color="auto"/>
        <w:right w:val="none" w:sz="0" w:space="0" w:color="auto"/>
      </w:divBdr>
    </w:div>
    <w:div w:id="575356631">
      <w:bodyDiv w:val="1"/>
      <w:marLeft w:val="0"/>
      <w:marRight w:val="0"/>
      <w:marTop w:val="0"/>
      <w:marBottom w:val="0"/>
      <w:divBdr>
        <w:top w:val="none" w:sz="0" w:space="0" w:color="auto"/>
        <w:left w:val="none" w:sz="0" w:space="0" w:color="auto"/>
        <w:bottom w:val="none" w:sz="0" w:space="0" w:color="auto"/>
        <w:right w:val="none" w:sz="0" w:space="0" w:color="auto"/>
      </w:divBdr>
    </w:div>
    <w:div w:id="1867673230">
      <w:bodyDiv w:val="1"/>
      <w:marLeft w:val="0"/>
      <w:marRight w:val="0"/>
      <w:marTop w:val="0"/>
      <w:marBottom w:val="0"/>
      <w:divBdr>
        <w:top w:val="none" w:sz="0" w:space="0" w:color="auto"/>
        <w:left w:val="none" w:sz="0" w:space="0" w:color="auto"/>
        <w:bottom w:val="none" w:sz="0" w:space="0" w:color="auto"/>
        <w:right w:val="none" w:sz="0" w:space="0" w:color="auto"/>
      </w:divBdr>
      <w:divsChild>
        <w:div w:id="916090751">
          <w:marLeft w:val="0"/>
          <w:marRight w:val="0"/>
          <w:marTop w:val="0"/>
          <w:marBottom w:val="0"/>
          <w:divBdr>
            <w:top w:val="none" w:sz="0" w:space="0" w:color="auto"/>
            <w:left w:val="none" w:sz="0" w:space="0" w:color="auto"/>
            <w:bottom w:val="none" w:sz="0" w:space="0" w:color="auto"/>
            <w:right w:val="none" w:sz="0" w:space="0" w:color="auto"/>
          </w:divBdr>
        </w:div>
        <w:div w:id="64688711">
          <w:marLeft w:val="0"/>
          <w:marRight w:val="0"/>
          <w:marTop w:val="0"/>
          <w:marBottom w:val="0"/>
          <w:divBdr>
            <w:top w:val="none" w:sz="0" w:space="0" w:color="auto"/>
            <w:left w:val="none" w:sz="0" w:space="0" w:color="auto"/>
            <w:bottom w:val="none" w:sz="0" w:space="0" w:color="auto"/>
            <w:right w:val="none" w:sz="0" w:space="0" w:color="auto"/>
          </w:divBdr>
        </w:div>
        <w:div w:id="704449549">
          <w:marLeft w:val="0"/>
          <w:marRight w:val="0"/>
          <w:marTop w:val="0"/>
          <w:marBottom w:val="0"/>
          <w:divBdr>
            <w:top w:val="none" w:sz="0" w:space="0" w:color="auto"/>
            <w:left w:val="none" w:sz="0" w:space="0" w:color="auto"/>
            <w:bottom w:val="none" w:sz="0" w:space="0" w:color="auto"/>
            <w:right w:val="none" w:sz="0" w:space="0" w:color="auto"/>
          </w:divBdr>
        </w:div>
        <w:div w:id="1350596067">
          <w:marLeft w:val="0"/>
          <w:marRight w:val="0"/>
          <w:marTop w:val="0"/>
          <w:marBottom w:val="0"/>
          <w:divBdr>
            <w:top w:val="none" w:sz="0" w:space="0" w:color="auto"/>
            <w:left w:val="none" w:sz="0" w:space="0" w:color="auto"/>
            <w:bottom w:val="none" w:sz="0" w:space="0" w:color="auto"/>
            <w:right w:val="none" w:sz="0" w:space="0" w:color="auto"/>
          </w:divBdr>
        </w:div>
        <w:div w:id="1126391354">
          <w:marLeft w:val="0"/>
          <w:marRight w:val="0"/>
          <w:marTop w:val="0"/>
          <w:marBottom w:val="0"/>
          <w:divBdr>
            <w:top w:val="none" w:sz="0" w:space="0" w:color="auto"/>
            <w:left w:val="none" w:sz="0" w:space="0" w:color="auto"/>
            <w:bottom w:val="none" w:sz="0" w:space="0" w:color="auto"/>
            <w:right w:val="none" w:sz="0" w:space="0" w:color="auto"/>
          </w:divBdr>
        </w:div>
        <w:div w:id="2041122606">
          <w:marLeft w:val="0"/>
          <w:marRight w:val="0"/>
          <w:marTop w:val="0"/>
          <w:marBottom w:val="0"/>
          <w:divBdr>
            <w:top w:val="none" w:sz="0" w:space="0" w:color="auto"/>
            <w:left w:val="none" w:sz="0" w:space="0" w:color="auto"/>
            <w:bottom w:val="none" w:sz="0" w:space="0" w:color="auto"/>
            <w:right w:val="none" w:sz="0" w:space="0" w:color="auto"/>
          </w:divBdr>
        </w:div>
        <w:div w:id="1989236763">
          <w:marLeft w:val="0"/>
          <w:marRight w:val="0"/>
          <w:marTop w:val="0"/>
          <w:marBottom w:val="0"/>
          <w:divBdr>
            <w:top w:val="none" w:sz="0" w:space="0" w:color="auto"/>
            <w:left w:val="none" w:sz="0" w:space="0" w:color="auto"/>
            <w:bottom w:val="none" w:sz="0" w:space="0" w:color="auto"/>
            <w:right w:val="none" w:sz="0" w:space="0" w:color="auto"/>
          </w:divBdr>
        </w:div>
        <w:div w:id="586353123">
          <w:marLeft w:val="0"/>
          <w:marRight w:val="0"/>
          <w:marTop w:val="0"/>
          <w:marBottom w:val="0"/>
          <w:divBdr>
            <w:top w:val="none" w:sz="0" w:space="0" w:color="auto"/>
            <w:left w:val="none" w:sz="0" w:space="0" w:color="auto"/>
            <w:bottom w:val="none" w:sz="0" w:space="0" w:color="auto"/>
            <w:right w:val="none" w:sz="0" w:space="0" w:color="auto"/>
          </w:divBdr>
        </w:div>
        <w:div w:id="1416707519">
          <w:marLeft w:val="0"/>
          <w:marRight w:val="0"/>
          <w:marTop w:val="0"/>
          <w:marBottom w:val="0"/>
          <w:divBdr>
            <w:top w:val="none" w:sz="0" w:space="0" w:color="auto"/>
            <w:left w:val="none" w:sz="0" w:space="0" w:color="auto"/>
            <w:bottom w:val="none" w:sz="0" w:space="0" w:color="auto"/>
            <w:right w:val="none" w:sz="0" w:space="0" w:color="auto"/>
          </w:divBdr>
        </w:div>
        <w:div w:id="1468745296">
          <w:marLeft w:val="0"/>
          <w:marRight w:val="0"/>
          <w:marTop w:val="0"/>
          <w:marBottom w:val="0"/>
          <w:divBdr>
            <w:top w:val="none" w:sz="0" w:space="0" w:color="auto"/>
            <w:left w:val="none" w:sz="0" w:space="0" w:color="auto"/>
            <w:bottom w:val="none" w:sz="0" w:space="0" w:color="auto"/>
            <w:right w:val="none" w:sz="0" w:space="0" w:color="auto"/>
          </w:divBdr>
        </w:div>
        <w:div w:id="153842463">
          <w:marLeft w:val="0"/>
          <w:marRight w:val="0"/>
          <w:marTop w:val="0"/>
          <w:marBottom w:val="0"/>
          <w:divBdr>
            <w:top w:val="none" w:sz="0" w:space="0" w:color="auto"/>
            <w:left w:val="none" w:sz="0" w:space="0" w:color="auto"/>
            <w:bottom w:val="none" w:sz="0" w:space="0" w:color="auto"/>
            <w:right w:val="none" w:sz="0" w:space="0" w:color="auto"/>
          </w:divBdr>
        </w:div>
        <w:div w:id="52783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38816-890E-4FE5-8B5B-959D3DFE4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5</Pages>
  <Words>1505</Words>
  <Characters>9488</Characters>
  <Application>Microsoft Office Word</Application>
  <DocSecurity>0</DocSecurity>
  <Lines>137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Khanh Linh</dc:creator>
  <cp:keywords/>
  <dc:description/>
  <cp:lastModifiedBy>Tran, Thi Khanh Linh</cp:lastModifiedBy>
  <cp:revision>248</cp:revision>
  <dcterms:created xsi:type="dcterms:W3CDTF">2023-11-27T14:44:00Z</dcterms:created>
  <dcterms:modified xsi:type="dcterms:W3CDTF">2024-01-14T22:37:00Z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6005f7cabf834c308e688547a7710ba517390de0b42d68c55cf280e4e4f06c36</vt:lpwstr>
  </property>
  <property fmtid="{D5CDD505-2E9C-101B-9397-08002B2CF9AE}" pid="3" name="ZOTERO_PREF_1">
    <vt:lpwstr>&lt;data data-version="3" zotero-version="6.0.30"&gt;&lt;session id="RWky4DX1"/&gt;&lt;style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