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line="360" w:lineRule="auto"/>
        <w:jc w:val="center"/>
        <w:rPr>
          <w:rFonts w:hint="eastAsia" w:ascii="黑体" w:hAnsi="黑体" w:eastAsia="黑体" w:cs="黑体"/>
          <w:b/>
          <w:sz w:val="30"/>
          <w:szCs w:val="30"/>
          <w:lang w:val="en-US" w:eastAsia="zh-CN"/>
        </w:rPr>
      </w:pPr>
      <w:r>
        <w:rPr>
          <w:rFonts w:hint="eastAsia" w:ascii="黑体" w:hAnsi="黑体" w:eastAsia="黑体" w:cs="黑体"/>
          <w:b/>
          <w:sz w:val="30"/>
          <w:szCs w:val="30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12446000</wp:posOffset>
            </wp:positionH>
            <wp:positionV relativeFrom="topMargin">
              <wp:posOffset>10248900</wp:posOffset>
            </wp:positionV>
            <wp:extent cx="495300" cy="368300"/>
            <wp:effectExtent l="0" t="0" r="12700" b="12700"/>
            <wp:wrapNone/>
            <wp:docPr id="100605" name="图片 1006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5" name="图片 100605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" cy="368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黑体" w:hAnsi="黑体" w:eastAsia="黑体" w:cs="黑体"/>
          <w:b/>
          <w:sz w:val="30"/>
          <w:szCs w:val="30"/>
        </w:rPr>
        <w:t>第0</w:t>
      </w:r>
      <w:r>
        <w:rPr>
          <w:rFonts w:hint="eastAsia" w:ascii="黑体" w:hAnsi="黑体" w:eastAsia="黑体" w:cs="黑体"/>
          <w:b/>
          <w:sz w:val="30"/>
          <w:szCs w:val="30"/>
          <w:lang w:val="en-US" w:eastAsia="zh-CN"/>
        </w:rPr>
        <w:t>3</w:t>
      </w:r>
      <w:r>
        <w:rPr>
          <w:rFonts w:hint="eastAsia" w:ascii="黑体" w:hAnsi="黑体" w:eastAsia="黑体" w:cs="黑体"/>
          <w:b/>
          <w:sz w:val="30"/>
          <w:szCs w:val="30"/>
        </w:rPr>
        <w:t xml:space="preserve">讲 </w:t>
      </w:r>
      <w:r>
        <w:rPr>
          <w:rFonts w:hint="eastAsia" w:ascii="黑体" w:hAnsi="黑体" w:eastAsia="黑体" w:cs="黑体"/>
          <w:b/>
          <w:sz w:val="30"/>
          <w:szCs w:val="30"/>
          <w:lang w:val="en-US" w:eastAsia="zh-CN"/>
        </w:rPr>
        <w:t>函数性质拔高</w:t>
      </w:r>
    </w:p>
    <w:p>
      <w:pPr>
        <w:spacing w:line="360" w:lineRule="auto"/>
        <w:jc w:val="both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考点一、函数周期基础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例1-24上海徐汇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</w:pPr>
      <w:r>
        <w:rPr>
          <w:rFonts w:ascii="宋体" w:hAnsi="宋体" w:eastAsia="宋体" w:cs="宋体"/>
          <w:color w:val="000000"/>
        </w:rPr>
        <w:t>若</w:t>
      </w:r>
      <w:r>
        <w:rPr>
          <w:rFonts w:hint="eastAsia" w:ascii="宋体" w:hAnsi="宋体" w:eastAsia="宋体" w:cs="宋体"/>
          <w:color w:val="000000"/>
          <w:lang w:val="en-US" w:eastAsia="zh-CN"/>
        </w:rPr>
        <w:t>函数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2"/>
            <w:szCs w:val="24"/>
            <w:lang w:val="en-US" w:eastAsia="zh-CN" w:bidi="ar-SA"/>
          </w:rPr>
          <m:t>f(x)=(</m:t>
        </m:r>
        <m:sSup>
          <m:sSupPr>
            <m:ctrlPr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2"/>
                <w:szCs w:val="24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eastAsia" w:ascii="DejaVu Math TeX Gyre" w:hAnsi="DejaVu Math TeX Gyre" w:eastAsia="宋体" w:cs="宋体"/>
                <w:color w:val="000000"/>
                <w:kern w:val="2"/>
                <w:sz w:val="22"/>
                <w:szCs w:val="24"/>
                <w:lang w:val="en-US" w:eastAsia="zh-CN" w:bidi="ar-SA"/>
              </w:rPr>
              <m:t>x</m:t>
            </m:r>
            <m:ctrlPr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2"/>
                <w:szCs w:val="24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2"/>
                <w:szCs w:val="24"/>
                <w:lang w:val="en-US" w:eastAsia="zh-CN" w:bidi="ar-SA"/>
              </w:rPr>
              <m:t>2</m:t>
            </m:r>
            <m:ctrlPr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2"/>
                <w:szCs w:val="24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2"/>
            <w:szCs w:val="24"/>
            <w:lang w:val="en-US" w:eastAsia="zh-CN" w:bidi="ar-SA"/>
          </w:rPr>
          <m:t>−1)(</m:t>
        </m:r>
        <m:sSup>
          <m:sSupPr>
            <m:ctrlPr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2"/>
                <w:szCs w:val="24"/>
                <w:lang w:val="en-US" w:eastAsia="zh-CN" w:bidi="ar-SA"/>
              </w:rPr>
            </m:ctrlPr>
          </m:sSupPr>
          <m:e>
            <m:r>
              <m:rPr>
                <m:sty m:val="p"/>
              </m:rPr>
              <w:rPr>
                <w:rFonts w:hint="eastAsia" w:ascii="DejaVu Math TeX Gyre" w:hAnsi="DejaVu Math TeX Gyre" w:eastAsia="宋体" w:cs="宋体"/>
                <w:color w:val="000000"/>
                <w:kern w:val="2"/>
                <w:sz w:val="22"/>
                <w:szCs w:val="24"/>
                <w:lang w:val="en-US" w:eastAsia="zh-CN" w:bidi="ar-SA"/>
              </w:rPr>
              <m:t>x</m:t>
            </m:r>
            <m:ctrlPr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2"/>
                <w:szCs w:val="24"/>
                <w:lang w:val="en-US" w:eastAsia="zh-CN" w:bidi="ar-SA"/>
              </w:rPr>
            </m:ctrlPr>
          </m:e>
          <m:sup>
            <m:r>
              <m:rPr>
                <m:sty m:val="p"/>
              </m:rPr>
              <w:rPr>
                <w:rFonts w:hint="default" w:ascii="DejaVu Math TeX Gyre" w:hAnsi="DejaVu Math TeX Gyre" w:eastAsia="宋体" w:cs="宋体"/>
                <w:color w:val="000000"/>
                <w:kern w:val="2"/>
                <w:sz w:val="22"/>
                <w:szCs w:val="24"/>
                <w:lang w:val="en-US" w:eastAsia="zh-CN" w:bidi="ar-SA"/>
              </w:rPr>
              <m:t>2</m:t>
            </m:r>
            <m:ctrlPr>
              <w:rPr>
                <w:rFonts w:hint="default" w:ascii="DejaVu Math TeX Gyre" w:hAnsi="DejaVu Math TeX Gyre" w:eastAsia="宋体" w:cs="宋体"/>
                <w:b w:val="0"/>
                <w:i w:val="0"/>
                <w:color w:val="000000"/>
                <w:kern w:val="2"/>
                <w:sz w:val="22"/>
                <w:szCs w:val="24"/>
                <w:lang w:val="en-US" w:eastAsia="zh-CN" w:bidi="ar-SA"/>
              </w:rPr>
            </m:ctrlPr>
          </m:sup>
        </m:sSup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2"/>
            <w:szCs w:val="24"/>
            <w:lang w:val="en-US" w:eastAsia="zh-CN" w:bidi="ar-SA"/>
          </w:rPr>
          <m:t>+ax+b)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对任意的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2"/>
            <w:szCs w:val="24"/>
            <w:lang w:val="en-US" w:eastAsia="zh-CN" w:bidi="ar-SA"/>
          </w:rPr>
          <m:t>x</m:t>
        </m:r>
        <m:r>
          <m:rPr>
            <m:sty m:val="p"/>
          </m:rPr>
          <w:rPr>
            <w:rFonts w:hint="default" w:ascii="DejaVu Math TeX Gyre" w:hAnsi="DejaVu Math TeX Gyre" w:eastAsia="宋体" w:cs="DejaVu Math TeX Gyre"/>
            <w:color w:val="000000"/>
            <w:kern w:val="2"/>
            <w:sz w:val="22"/>
            <w:szCs w:val="24"/>
            <w:lang w:val="en-US" w:eastAsia="zh-CN" w:bidi="ar-SA"/>
          </w:rPr>
          <m:t>∈R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均满足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2"/>
            <w:szCs w:val="24"/>
            <w:lang w:val="en-US" w:eastAsia="zh-CN" w:bidi="ar-SA"/>
          </w:rPr>
          <m:t>f(x)=f(4−x)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,则</w:t>
      </w:r>
      <m:oMath>
        <m:r>
          <m:rPr>
            <m:sty m:val="p"/>
          </m:rPr>
          <w:rPr>
            <w:rFonts w:hint="default" w:ascii="DejaVu Math TeX Gyre" w:hAnsi="DejaVu Math TeX Gyre" w:eastAsia="宋体" w:cs="宋体"/>
            <w:color w:val="000000"/>
            <w:kern w:val="2"/>
            <w:sz w:val="22"/>
            <w:szCs w:val="24"/>
            <w:lang w:val="en-US" w:eastAsia="zh-CN" w:bidi="ar-SA"/>
          </w:rPr>
          <m:t>f(x)</m:t>
        </m:r>
      </m:oMath>
      <w:r>
        <w:rPr>
          <w:rFonts w:hint="eastAsia" w:ascii="宋体" w:hAnsi="宋体" w:eastAsia="宋体" w:cs="宋体"/>
          <w:color w:val="000000"/>
          <w:lang w:val="en-US" w:eastAsia="zh-CN"/>
        </w:rPr>
        <w:t>的最小值为</w:t>
      </w:r>
      <w:r>
        <w:t>__________．</w:t>
      </w: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rFonts w:hint="eastAsia"/>
          <w:lang w:val="en-US" w:eastAsia="zh-CN"/>
        </w:rPr>
      </w:pP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rFonts w:hint="eastAsia"/>
          <w:lang w:val="en-US" w:eastAsia="zh-CN"/>
        </w:rPr>
      </w:pPr>
    </w:p>
    <w:p>
      <w:pPr>
        <w:tabs>
          <w:tab w:val="left" w:pos="2436"/>
          <w:tab w:val="left" w:pos="4873"/>
          <w:tab w:val="left" w:pos="7309"/>
        </w:tabs>
        <w:spacing w:line="360" w:lineRule="auto"/>
        <w:jc w:val="left"/>
        <w:textAlignment w:val="center"/>
        <w:rPr>
          <w:rFonts w:hint="eastAsia"/>
          <w:lang w:val="en-US" w:eastAsia="zh-CN"/>
        </w:rPr>
      </w:pPr>
    </w:p>
    <w:p>
      <w:pPr>
        <w:jc w:val="left"/>
        <w:rPr>
          <w:rFonts w:hint="default" w:ascii="宋体" w:hAnsi="宋体" w:eastAsia="宋体" w:cs="宋体"/>
          <w:b/>
          <w:i w:val="0"/>
          <w:color w:val="000000"/>
          <w:sz w:val="21"/>
          <w:lang w:val="en-US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例2-25湖南模拟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已知定义在</w:t>
      </w:r>
      <m:oMath>
        <m:r>
          <m:rPr/>
          <w:rPr>
            <w:rFonts w:ascii="Cambria Math" w:hAnsi="Cambria Math" w:eastAsia="宋体" w:cs="Cambria Math"/>
          </w:rPr>
          <m:t>R</m:t>
        </m:r>
      </m:oMath>
      <w:r>
        <w:rPr>
          <w:sz w:val="21"/>
        </w:rPr>
        <w:t>上的函数</w:t>
      </w:r>
      <m:oMath>
        <m:r>
          <m:rPr/>
          <w:rPr>
            <w:rFonts w:ascii="Cambria Math" w:hAnsi="Cambria Math" w:eastAsia="宋体" w:cs="Cambria Math"/>
          </w:rPr>
          <m:t>f(x)</m:t>
        </m:r>
      </m:oMath>
      <w:r>
        <w:rPr>
          <w:sz w:val="21"/>
        </w:rPr>
        <w:t>满足</w:t>
      </w:r>
      <m:oMath>
        <m:r>
          <m:rPr/>
          <w:rPr>
            <w:rFonts w:ascii="Cambria Math" w:hAnsi="Cambria Math" w:eastAsia="宋体" w:cs="Cambria Math"/>
          </w:rPr>
          <m:t>f(x)=1−f(1−x)</m:t>
        </m:r>
      </m:oMath>
      <w:r>
        <w:rPr>
          <w:sz w:val="21"/>
        </w:rPr>
        <w:t>，若函数</w:t>
      </w:r>
      <m:oMath>
        <m:r>
          <m:rPr/>
          <w:rPr>
            <w:rFonts w:ascii="Cambria Math" w:hAnsi="Cambria Math" w:eastAsia="宋体" w:cs="Cambria Math"/>
          </w:rPr>
          <m:t>y=</m:t>
        </m:r>
        <m:f>
          <m:fPr/>
          <m:num>
            <m:sSup>
              <m:sSupPr/>
              <m:e>
                <m:r>
                  <m:rPr/>
                  <w:rPr>
                    <w:rFonts w:ascii="Cambria Math" w:hAnsi="Cambria Math" w:eastAsia="宋体" w:cs="Cambria Math"/>
                  </w:rPr>
                  <m:t>4</m:t>
                </m:r>
              </m:e>
              <m:sup>
                <m:r>
                  <m:rPr/>
                  <w:rPr>
                    <w:rFonts w:ascii="Cambria Math" w:hAnsi="Cambria Math" w:eastAsia="宋体" w:cs="Cambria Math"/>
                  </w:rPr>
                  <m:t>x</m:t>
                </m:r>
              </m:sup>
            </m:sSup>
          </m:num>
          <m:den>
            <m:sSup>
              <m:sSupPr/>
              <m:e>
                <m:r>
                  <m:rPr/>
                  <w:rPr>
                    <w:rFonts w:ascii="Cambria Math" w:hAnsi="Cambria Math" w:eastAsia="宋体" w:cs="Cambria Math"/>
                  </w:rPr>
                  <m:t>4</m:t>
                </m:r>
              </m:e>
              <m:sup>
                <m:r>
                  <m:rPr/>
                  <w:rPr>
                    <w:rFonts w:ascii="Cambria Math" w:hAnsi="Cambria Math" w:eastAsia="宋体" w:cs="Cambria Math"/>
                  </w:rPr>
                  <m:t>x</m:t>
                </m:r>
              </m:sup>
            </m:sSup>
            <m:r>
              <m:rPr/>
              <w:rPr>
                <w:rFonts w:ascii="Cambria Math" w:hAnsi="Cambria Math" w:eastAsia="宋体" w:cs="Cambria Math"/>
              </w:rPr>
              <m:t>+2</m:t>
            </m:r>
          </m:den>
        </m:f>
      </m:oMath>
      <w:r>
        <w:rPr>
          <w:sz w:val="21"/>
        </w:rPr>
        <w:t>与函数</w:t>
      </w:r>
      <m:oMath>
        <m:r>
          <m:rPr/>
          <w:rPr>
            <w:rFonts w:ascii="Cambria Math" w:hAnsi="Cambria Math" w:eastAsia="宋体" w:cs="Cambria Math"/>
          </w:rPr>
          <m:t>y=f(x)</m:t>
        </m:r>
      </m:oMath>
      <w:r>
        <w:rPr>
          <w:sz w:val="21"/>
        </w:rPr>
        <w:t>的图象的交点为</w:t>
      </w:r>
      <m:oMath>
        <m:r>
          <m:rPr/>
          <w:rPr>
            <w:rFonts w:ascii="Cambria Math" w:hAnsi="Cambria Math" w:eastAsia="宋体" w:cs="Cambria Math"/>
          </w:rPr>
          <m:t>(</m:t>
        </m:r>
        <m:sSub>
          <m:sSub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1</m:t>
            </m:r>
          </m:sub>
        </m:sSub>
        <m:r>
          <m:rPr/>
          <w:rPr>
            <w:rFonts w:ascii="Cambria Math" w:hAnsi="Cambria Math" w:eastAsia="宋体" w:cs="Cambria Math"/>
          </w:rPr>
          <m:t>,</m:t>
        </m:r>
        <m:sSub>
          <m:sSubPr/>
          <m:e>
            <m:r>
              <m:rPr/>
              <w:rPr>
                <w:rFonts w:ascii="Cambria Math" w:hAnsi="Cambria Math" w:eastAsia="宋体" w:cs="Cambria Math"/>
              </w:rPr>
              <m:t>y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1</m:t>
            </m:r>
          </m:sub>
        </m:sSub>
        <m:r>
          <m:rPr/>
          <w:rPr>
            <w:rFonts w:ascii="Cambria Math" w:hAnsi="Cambria Math" w:eastAsia="宋体" w:cs="Cambria Math"/>
          </w:rPr>
          <m:t>),(</m:t>
        </m:r>
        <m:sSub>
          <m:sSub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2</m:t>
            </m:r>
          </m:sub>
        </m:sSub>
        <m:r>
          <m:rPr/>
          <w:rPr>
            <w:rFonts w:ascii="Cambria Math" w:hAnsi="Cambria Math" w:eastAsia="宋体" w:cs="Cambria Math"/>
          </w:rPr>
          <m:t>,</m:t>
        </m:r>
        <m:sSub>
          <m:sSubPr/>
          <m:e>
            <m:r>
              <m:rPr/>
              <w:rPr>
                <w:rFonts w:ascii="Cambria Math" w:hAnsi="Cambria Math" w:eastAsia="宋体" w:cs="Cambria Math"/>
              </w:rPr>
              <m:t>y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2</m:t>
            </m:r>
          </m:sub>
        </m:sSub>
        <m:r>
          <m:rPr/>
          <w:rPr>
            <w:rFonts w:ascii="Cambria Math" w:hAnsi="Cambria Math" w:eastAsia="宋体" w:cs="Cambria Math"/>
          </w:rPr>
          <m:t>),⋯,(</m:t>
        </m:r>
        <m:sSub>
          <m:sSub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2025</m:t>
            </m:r>
          </m:sub>
        </m:sSub>
        <m:r>
          <m:rPr/>
          <w:rPr>
            <w:rFonts w:ascii="Cambria Math" w:hAnsi="Cambria Math" w:eastAsia="宋体" w:cs="Cambria Math"/>
          </w:rPr>
          <m:t>,</m:t>
        </m:r>
        <m:sSub>
          <m:sSubPr/>
          <m:e>
            <m:r>
              <m:rPr/>
              <w:rPr>
                <w:rFonts w:ascii="Cambria Math" w:hAnsi="Cambria Math" w:eastAsia="宋体" w:cs="Cambria Math"/>
              </w:rPr>
              <m:t>y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2025</m:t>
            </m:r>
          </m:sub>
        </m:sSub>
        <m:r>
          <m:rPr/>
          <w:rPr>
            <w:rFonts w:ascii="Cambria Math" w:hAnsi="Cambria Math" w:eastAsia="宋体" w:cs="Cambria Math"/>
          </w:rPr>
          <m:t>)</m:t>
        </m:r>
      </m:oMath>
      <w:r>
        <w:rPr>
          <w:sz w:val="21"/>
        </w:rPr>
        <w:t>，则</w:t>
      </w:r>
      <m:oMath>
        <m:nary>
          <m:naryPr>
            <m:chr m:val="∑"/>
            <m:grow m:val="1"/>
            <m:limLoc m:val="undOvr"/>
          </m:naryPr>
          <m:sub>
            <m:r>
              <m:rPr/>
              <w:rPr>
                <w:rFonts w:ascii="Cambria Math" w:hAnsi="Cambria Math" w:eastAsia="宋体" w:cs="Cambria Math"/>
              </w:rPr>
              <m:t>i=1</m:t>
            </m:r>
          </m:sub>
          <m:sup>
            <m:r>
              <m:rPr/>
              <w:rPr>
                <w:rFonts w:ascii="Cambria Math" w:hAnsi="Cambria Math" w:eastAsia="宋体" w:cs="Cambria Math"/>
              </w:rPr>
              <m:t>2025</m:t>
            </m:r>
          </m:sup>
          <m:e>
            <m:r>
              <m:rPr/>
              <w:rPr>
                <w:rFonts w:ascii="Cambria Math" w:hAnsi="Cambria Math" w:eastAsia="宋体" w:cs="Cambria Math"/>
              </w:rPr>
              <m:t>(</m:t>
            </m:r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x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i</m:t>
                </m:r>
              </m:sub>
            </m:sSub>
            <m:r>
              <m:rPr/>
              <w:rPr>
                <w:rFonts w:ascii="Cambria Math" w:hAnsi="Cambria Math" w:eastAsia="宋体" w:cs="Cambria Math"/>
              </w:rPr>
              <m:t>+</m:t>
            </m:r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y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i</m:t>
                </m:r>
              </m:sub>
            </m:sSub>
            <m:r>
              <m:rPr/>
              <w:rPr>
                <w:rFonts w:ascii="Cambria Math" w:hAnsi="Cambria Math" w:eastAsia="宋体" w:cs="Cambria Math"/>
              </w:rPr>
              <m:t>)</m:t>
            </m:r>
          </m:e>
        </m:nary>
        <m:r>
          <m:rPr/>
          <w:rPr>
            <w:rFonts w:ascii="Cambria Math" w:hAnsi="Cambria Math" w:eastAsia="宋体" w:cs="Cambria Math"/>
          </w:rPr>
          <m:t>=</m:t>
        </m:r>
      </m:oMath>
      <w:r>
        <w:rPr>
          <w:sz w:val="21"/>
        </w:rPr>
        <w:t>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sz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sz w:val="21"/>
        </w:rPr>
      </w:pPr>
      <w:r>
        <w:rPr>
          <w:sz w:val="21"/>
        </w:rPr>
        <w:t>A．0</w:t>
      </w:r>
      <w:r>
        <w:rPr>
          <w:sz w:val="21"/>
        </w:rPr>
        <w:tab/>
      </w:r>
      <w:r>
        <w:rPr>
          <w:sz w:val="21"/>
        </w:rPr>
        <w:t>B．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2025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  <w:r>
        <w:rPr>
          <w:sz w:val="21"/>
        </w:rPr>
        <w:tab/>
      </w:r>
      <w:r>
        <w:rPr>
          <w:sz w:val="21"/>
        </w:rPr>
        <w:t>C．2025</w:t>
      </w:r>
      <w:r>
        <w:rPr>
          <w:sz w:val="21"/>
        </w:rPr>
        <w:tab/>
      </w:r>
      <w:r>
        <w:rPr>
          <w:sz w:val="21"/>
        </w:rPr>
        <w:t>D．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6075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</w:p>
    <w:p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例3-</w:t>
      </w:r>
      <w:r>
        <w:rPr>
          <w:sz w:val="21"/>
        </w:rPr>
        <w:t>方程</w:t>
      </w:r>
      <m:oMath>
        <m:sSup>
          <m:sSupPr/>
          <m:e>
            <m:r>
              <m:rPr/>
              <w:rPr>
                <w:rFonts w:ascii="Cambria Math" w:hAnsi="Cambria Math" w:eastAsia="宋体" w:cs="Cambria Math"/>
              </w:rPr>
              <m:t>3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x</m:t>
            </m:r>
          </m:sup>
        </m:sSup>
        <m:r>
          <m:rPr/>
          <w:rPr>
            <w:rFonts w:ascii="Cambria Math" w:hAnsi="Cambria Math" w:eastAsia="宋体" w:cs="Cambria Math"/>
          </w:rPr>
          <m:t>+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5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x</m:t>
            </m:r>
          </m:sup>
        </m:sSup>
        <m:r>
          <m:rPr/>
          <w:rPr>
            <w:rFonts w:ascii="Cambria Math" w:hAnsi="Cambria Math" w:eastAsia="宋体" w:cs="Cambria Math"/>
          </w:rPr>
          <m:t>+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7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x</m:t>
            </m:r>
          </m:sup>
        </m:sSup>
        <m:r>
          <m:rPr/>
          <w:rPr>
            <w:rFonts w:ascii="Cambria Math" w:hAnsi="Cambria Math" w:eastAsia="宋体" w:cs="Cambria Math"/>
          </w:rPr>
          <m:t>=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11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x</m:t>
            </m:r>
          </m:sup>
        </m:sSup>
      </m:oMath>
      <w:r>
        <w:rPr>
          <w:sz w:val="21"/>
        </w:rPr>
        <w:t>共有</w:t>
      </w:r>
      <w:r>
        <w:t>__________</w:t>
      </w:r>
      <w:r>
        <w:rPr>
          <w:sz w:val="21"/>
        </w:rPr>
        <w:t>个不同的实根</w:t>
      </w:r>
      <w:r>
        <w:rPr>
          <w:rFonts w:ascii="Courier New" w:hAnsi="Courier New" w:eastAsia="Courier New" w:cs="Courier New"/>
          <w:sz w:val="21"/>
        </w:rPr>
        <w:t>.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</w:p>
    <w:p>
      <w:pPr>
        <w:shd w:val="clear" w:color="auto" w:fill="auto"/>
        <w:tabs>
          <w:tab w:val="left" w:pos="4156"/>
        </w:tabs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例4-25湖北月考</w:t>
      </w:r>
    </w:p>
    <w:p>
      <w:pPr>
        <w:shd w:val="clear" w:color="auto" w:fill="auto"/>
        <w:tabs>
          <w:tab w:val="left" w:pos="4156"/>
        </w:tabs>
        <w:spacing w:line="360" w:lineRule="auto"/>
        <w:jc w:val="left"/>
        <w:rPr>
          <w:sz w:val="21"/>
        </w:rPr>
      </w:pPr>
      <w:r>
        <w:rPr>
          <w:sz w:val="21"/>
        </w:rPr>
        <w:t>已知函数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  <m:r>
          <m:rPr/>
          <w:rPr>
            <w:rFonts w:ascii="Cambria Math" w:hAnsi="Cambria Math" w:eastAsia="宋体" w:cs="Cambria Math"/>
          </w:rPr>
          <m:t>=</m:t>
        </m:r>
        <m:sSub>
          <m:sSubPr/>
          <m:e>
            <m:r>
              <m:rPr>
                <m:nor/>
                <m:sty m:val="p"/>
              </m:rPr>
              <w:rPr>
                <w:rFonts w:ascii="Cambria Math" w:hAnsi="Cambria Math" w:eastAsia="宋体" w:cs="Cambria Math"/>
                <w:b w:val="0"/>
                <w:i w:val="0"/>
              </w:rPr>
              <m:t>log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3</m:t>
            </m:r>
          </m:sub>
        </m:sSub>
        <m:d>
          <m:dPr>
            <m:sepChr m:val=","/>
          </m:dPr>
          <m:e>
            <m:sSup>
              <m:sSupPr/>
              <m:e>
                <m:r>
                  <m:rPr/>
                  <w:rPr>
                    <w:rFonts w:ascii="Cambria Math" w:hAnsi="Cambria Math" w:eastAsia="宋体" w:cs="Cambria Math"/>
                  </w:rPr>
                  <m:t>9</m:t>
                </m:r>
              </m:e>
              <m:sup>
                <m:r>
                  <m:rPr/>
                  <w:rPr>
                    <w:rFonts w:ascii="Cambria Math" w:hAnsi="Cambria Math" w:eastAsia="宋体" w:cs="Cambria Math"/>
                  </w:rPr>
                  <m:t>x</m:t>
                </m:r>
              </m:sup>
            </m:sSup>
            <m:r>
              <m:rPr/>
              <w:rPr>
                <w:rFonts w:ascii="Cambria Math" w:hAnsi="Cambria Math" w:eastAsia="宋体" w:cs="Cambria Math"/>
              </w:rPr>
              <m:t>+9</m:t>
            </m:r>
          </m:e>
        </m:d>
        <m:r>
          <m:rPr/>
          <w:rPr>
            <w:rFonts w:ascii="Cambria Math" w:hAnsi="Cambria Math" w:eastAsia="宋体" w:cs="Cambria Math"/>
          </w:rPr>
          <m:t>−x</m:t>
        </m:r>
      </m:oMath>
      <w:r>
        <w:rPr>
          <w:sz w:val="21"/>
        </w:rPr>
        <w:t>，若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a+2</m:t>
            </m:r>
          </m:e>
        </m:d>
        <m:r>
          <m:rPr/>
          <w:rPr>
            <w:rFonts w:ascii="Cambria Math" w:hAnsi="Cambria Math" w:eastAsia="宋体" w:cs="Cambria Math"/>
          </w:rPr>
          <m:t>≥f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2a−1</m:t>
            </m:r>
          </m:e>
        </m:d>
      </m:oMath>
      <w:r>
        <w:rPr>
          <w:sz w:val="21"/>
        </w:rPr>
        <w:t>成立，则实数</w:t>
      </w:r>
      <m:oMath>
        <m:r>
          <m:rPr/>
          <w:rPr>
            <w:rFonts w:ascii="Cambria Math" w:hAnsi="Cambria Math" w:eastAsia="宋体" w:cs="Cambria Math"/>
          </w:rPr>
          <m:t>a</m:t>
        </m:r>
      </m:oMath>
      <w:r>
        <w:rPr>
          <w:sz w:val="21"/>
        </w:rPr>
        <w:t>的取值范围为</w:t>
      </w:r>
      <w:r>
        <w:t>__________．</w:t>
      </w: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例5-</w:t>
      </w:r>
      <w:r>
        <w:rPr>
          <w:sz w:val="21"/>
        </w:rPr>
        <w:t>已知函数</w:t>
      </w:r>
      <m:oMath>
        <m:r>
          <m:rPr/>
          <w:rPr>
            <w:rFonts w:ascii="Cambria Math" w:hAnsi="Cambria Math" w:eastAsia="宋体" w:cs="Cambria Math"/>
          </w:rPr>
          <m:t>f(x)</m:t>
        </m:r>
      </m:oMath>
      <w:r>
        <w:rPr>
          <w:sz w:val="21"/>
        </w:rPr>
        <w:t>的定义域为</w:t>
      </w:r>
      <m:oMath>
        <m:r>
          <m:rPr>
            <m:nor/>
            <m:sty m:val="p"/>
          </m:rPr>
          <w:rPr>
            <w:rFonts w:ascii="Cambria Math" w:hAnsi="Cambria Math" w:eastAsia="宋体" w:cs="Cambria Math"/>
            <w:b w:val="0"/>
            <w:i w:val="0"/>
          </w:rPr>
          <m:t>R</m:t>
        </m:r>
      </m:oMath>
      <w:r>
        <w:rPr>
          <w:sz w:val="21"/>
        </w:rPr>
        <w:t>，且</w:t>
      </w:r>
      <m:oMath>
        <m:r>
          <m:rPr/>
          <w:rPr>
            <w:rFonts w:ascii="Cambria Math" w:hAnsi="Cambria Math" w:eastAsia="宋体" w:cs="Cambria Math"/>
          </w:rPr>
          <m:t>f(x+y)+f(x−y)=f(x)f(y),f(1)=1</m:t>
        </m:r>
      </m:oMath>
      <w:r>
        <w:rPr>
          <w:sz w:val="21"/>
        </w:rPr>
        <w:t>，则</w:t>
      </w:r>
      <m:oMath>
        <m:nary>
          <m:naryPr>
            <m:chr m:val="∑"/>
            <m:grow m:val="1"/>
            <m:limLoc m:val="undOvr"/>
          </m:naryPr>
          <m:sub>
            <m:r>
              <m:rPr/>
              <w:rPr>
                <w:rFonts w:ascii="Cambria Math" w:hAnsi="Cambria Math" w:eastAsia="宋体" w:cs="Cambria Math"/>
              </w:rPr>
              <m:t>i=1</m:t>
            </m:r>
          </m:sub>
          <m:sup>
            <m:r>
              <m:rPr/>
              <w:rPr>
                <w:rFonts w:ascii="Cambria Math" w:hAnsi="Cambria Math" w:eastAsia="宋体" w:cs="Cambria Math"/>
              </w:rPr>
              <m:t>22</m:t>
            </m:r>
          </m:sup>
          <m:e>
            <m:r>
              <m:rPr/>
              <w:rPr>
                <w:rFonts w:ascii="Cambria Math" w:hAnsi="Cambria Math" w:eastAsia="宋体" w:cs="Cambria Math"/>
              </w:rPr>
              <m:t>f(k)</m:t>
            </m:r>
          </m:e>
        </m:nary>
      </m:oMath>
      <w:r>
        <w:rPr>
          <w:sz w:val="21"/>
        </w:rPr>
        <w:t xml:space="preserve"> ＝（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sz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sz w:val="21"/>
        </w:rPr>
      </w:pPr>
      <w:r>
        <w:rPr>
          <w:sz w:val="21"/>
        </w:rPr>
        <w:t>A．－3</w:t>
      </w:r>
      <w:r>
        <w:rPr>
          <w:sz w:val="21"/>
        </w:rPr>
        <w:tab/>
      </w:r>
      <w:r>
        <w:rPr>
          <w:sz w:val="21"/>
        </w:rPr>
        <w:t>B．－2</w:t>
      </w:r>
      <w:r>
        <w:rPr>
          <w:sz w:val="21"/>
        </w:rPr>
        <w:tab/>
      </w:r>
      <w:r>
        <w:rPr>
          <w:sz w:val="21"/>
        </w:rPr>
        <w:t>C．0</w:t>
      </w:r>
      <w:r>
        <w:rPr>
          <w:sz w:val="21"/>
        </w:rPr>
        <w:tab/>
      </w:r>
      <w:r>
        <w:rPr>
          <w:sz w:val="21"/>
        </w:rPr>
        <w:t>D．1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sz w:val="21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周期性非常规表达式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m:rPr/>
        <w:rPr>
          <w:rFonts w:hint="default" w:hAnsi="DejaVu Math TeX Gyre"/>
          <w:i w:val="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例题</w:t>
      </w:r>
      <w:r>
        <w:rPr>
          <w:sz w:val="21"/>
        </w:rPr>
        <w:t>已知函数</w:t>
      </w:r>
      <m:oMath>
        <m:r>
          <m:rPr/>
          <w:rPr>
            <w:rFonts w:hint="eastAsia" w:ascii="DejaVu Math TeX Gyre" w:hAnsi="DejaVu Math TeX Gyre"/>
            <w:sz w:val="21"/>
            <w:lang w:val="en-US" w:eastAsia="zh-CN"/>
          </w:rPr>
          <m:t>y</m:t>
        </m:r>
        <m:r>
          <m:rPr/>
          <w:rPr>
            <w:rFonts w:hint="default" w:ascii="DejaVu Math TeX Gyre" w:hAnsi="DejaVu Math TeX Gyre"/>
            <w:sz w:val="21"/>
            <w:lang w:val="en-US" w:eastAsia="zh-CN"/>
          </w:rPr>
          <m:t>=</m:t>
        </m:r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rFonts w:hint="eastAsia"/>
          <w:i w:val="0"/>
          <w:lang w:val="en-US" w:eastAsia="zh-CN"/>
        </w:rPr>
        <w:t>是定义在全体实数集</w:t>
      </w:r>
      <m:oMath>
        <m:r>
          <m:rPr>
            <m:nor/>
            <m:sty m:val="p"/>
          </m:rPr>
          <w:rPr>
            <w:rFonts w:ascii="Cambria Math" w:hAnsi="Cambria Math" w:eastAsia="宋体" w:cs="Cambria Math"/>
            <w:b w:val="0"/>
            <w:i w:val="0"/>
          </w:rPr>
          <m:t>R</m:t>
        </m:r>
      </m:oMath>
      <w:r>
        <w:rPr>
          <w:rFonts w:hint="eastAsia"/>
          <w:i w:val="0"/>
          <w:lang w:val="en-US" w:eastAsia="zh-CN"/>
        </w:rPr>
        <w:t>上的实值函数,对任意实数</w:t>
      </w:r>
      <m:oMath>
        <m:r>
          <m:rPr>
            <m:nor/>
            <m:sty m:val="p"/>
          </m:rPr>
          <w:rPr>
            <w:rFonts w:hint="eastAsia" w:ascii="DejaVu Math TeX Gyre" w:hAnsi="DejaVu Math TeX Gyre" w:eastAsia="宋体" w:cs="Cambria Math"/>
            <w:b w:val="0"/>
            <w:i w:val="0"/>
            <w:lang w:val="en-US" w:eastAsia="zh-CN"/>
          </w:rPr>
          <m:t>x</m:t>
        </m:r>
      </m:oMath>
      <w:r>
        <w:rPr>
          <w:rFonts w:hint="eastAsia"/>
          <w:i w:val="0"/>
          <w:lang w:val="en-US" w:eastAsia="zh-CN"/>
        </w:rPr>
        <w:t>,总有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default" w:ascii="Times New Roman" w:hAnsi="Times New Roman" w:cs="Times New Roman" w:eastAsiaTheme="minorEastAsia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  <m:oMath>
        <m:r>
          <m:rPr>
            <m:nor/>
            <m:sty m:val="p"/>
          </m:rPr>
          <w:rPr>
            <w:rFonts w:hint="eastAsia" w:ascii="DejaVu Math TeX Gyre" w:hAnsi="DejaVu Math TeX Gyre"/>
            <w:i w:val="0"/>
            <w:lang w:val="en-US" w:eastAsia="zh-CN"/>
          </w:rPr>
          <m:t>f</m:t>
        </m:r>
        <m:r>
          <m:rPr>
            <m:nor/>
            <m:sty m:val="p"/>
          </m:rPr>
          <w:rPr>
            <w:rFonts w:hint="default" w:ascii="DejaVu Math TeX Gyre" w:hAnsi="DejaVu Math TeX Gyre"/>
            <w:i w:val="0"/>
            <w:lang w:val="en-US" w:eastAsia="zh-CN"/>
          </w:rPr>
          <m:t>(x+a)=</m:t>
        </m:r>
        <m:f>
          <m:fPr>
            <m:ctrlPr>
              <m:rPr/>
              <w:rPr>
                <w:rFonts w:hint="default" w:ascii="DejaVu Math TeX Gyre" w:hAnsi="DejaVu Math TeX Gyre"/>
                <w:i w:val="0"/>
                <w:lang w:val="en-US" w:eastAsia="zh-CN"/>
              </w:rPr>
            </m:ctrlPr>
          </m:fPr>
          <m:num>
            <m:r>
              <m:rPr>
                <m:sty m:val="p"/>
              </m:rPr>
              <w:rPr>
                <w:rFonts w:hint="default" w:ascii="DejaVu Math TeX Gyre" w:hAnsi="DejaVu Math TeX Gyre"/>
                <w:lang w:val="en-US" w:eastAsia="zh-CN"/>
              </w:rPr>
              <m:t>1</m:t>
            </m:r>
            <m:ctrlPr>
              <m:rPr/>
              <w:rPr>
                <w:rFonts w:hint="default" w:ascii="DejaVu Math TeX Gyre" w:hAnsi="DejaVu Math TeX Gyre"/>
                <w:i w:val="0"/>
                <w:lang w:val="en-US" w:eastAsia="zh-CN"/>
              </w:rPr>
            </m:ctrlPr>
          </m:num>
          <m:den>
            <m:r>
              <m:rPr>
                <m:sty m:val="p"/>
              </m:rPr>
              <w:rPr>
                <w:rFonts w:hint="default" w:ascii="DejaVu Math TeX Gyre" w:hAnsi="DejaVu Math TeX Gyre"/>
                <w:lang w:val="en-US" w:eastAsia="zh-CN"/>
              </w:rPr>
              <m:t>2</m:t>
            </m:r>
            <m:ctrlPr>
              <m:rPr/>
              <w:rPr>
                <w:rFonts w:hint="default" w:ascii="DejaVu Math TeX Gyre" w:hAnsi="DejaVu Math TeX Gyre"/>
                <w:i w:val="0"/>
                <w:lang w:val="en-US" w:eastAsia="zh-CN"/>
              </w:rPr>
            </m:ctrlPr>
          </m:den>
        </m:f>
        <m:r>
          <m:rPr>
            <m:sty m:val="p"/>
          </m:rPr>
          <w:rPr>
            <w:rFonts w:hint="default" w:ascii="DejaVu Math TeX Gyre" w:hAnsi="DejaVu Math TeX Gyre"/>
            <w:lang w:val="en-US" w:eastAsia="zh-CN"/>
          </w:rPr>
          <m:t>+</m:t>
        </m:r>
        <m:rad>
          <m:radPr>
            <m:degHide m:val="1"/>
            <m:ctrlPr>
              <m:rPr/>
              <w:rPr>
                <w:rFonts w:hint="default" w:ascii="DejaVu Math TeX Gyre" w:hAnsi="DejaVu Math TeX Gyre"/>
                <w:i w:val="0"/>
                <w:lang w:val="en-US" w:eastAsia="zh-CN"/>
              </w:rPr>
            </m:ctrlPr>
          </m:radPr>
          <m:deg>
            <m:ctrlPr>
              <m:rPr/>
              <w:rPr>
                <w:rFonts w:hint="default" w:ascii="DejaVu Math TeX Gyre" w:hAnsi="DejaVu Math TeX Gyre"/>
                <w:i w:val="0"/>
                <w:lang w:val="en-US" w:eastAsia="zh-CN"/>
              </w:rPr>
            </m:ctrlPr>
          </m:deg>
          <m:e>
            <m:r>
              <m:rPr>
                <m:sty m:val="p"/>
              </m:rPr>
              <w:rPr>
                <w:rFonts w:hint="default" w:ascii="DejaVu Math TeX Gyre" w:hAnsi="DejaVu Math TeX Gyre"/>
                <w:lang w:val="en-US" w:eastAsia="zh-CN"/>
              </w:rPr>
              <m:t>f(x)−</m:t>
            </m:r>
            <m:sSup>
              <m:sSupPr>
                <m:ctrlPr>
                  <m:rPr/>
                  <w:rPr>
                    <w:rFonts w:hint="default" w:ascii="DejaVu Math TeX Gyre" w:hAnsi="DejaVu Math TeX Gyre"/>
                    <w:i w:val="0"/>
                    <w:lang w:val="en-US" w:eastAsia="zh-CN"/>
                  </w:rPr>
                </m:ctrlPr>
              </m:sSupPr>
              <m:e>
                <m:d>
                  <m:dPr>
                    <m:begChr m:val="["/>
                    <m:endChr m:val="]"/>
                    <m:ctrlPr>
                      <m:rPr/>
                      <w:rPr>
                        <w:rFonts w:hint="default" w:ascii="DejaVu Math TeX Gyre" w:hAnsi="DejaVu Math TeX Gyre"/>
                        <w:i w:val="0"/>
                        <w:lang w:val="en-US" w:eastAsia="zh-CN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hint="default" w:ascii="DejaVu Math TeX Gyre" w:hAnsi="DejaVu Math TeX Gyre"/>
                        <w:lang w:val="en-US" w:eastAsia="zh-CN"/>
                      </w:rPr>
                      <m:t>f(x)</m:t>
                    </m:r>
                    <m:ctrlPr>
                      <m:rPr/>
                      <w:rPr>
                        <w:rFonts w:hint="default" w:ascii="DejaVu Math TeX Gyre" w:hAnsi="DejaVu Math TeX Gyre"/>
                        <w:i w:val="0"/>
                        <w:lang w:val="en-US" w:eastAsia="zh-CN"/>
                      </w:rPr>
                    </m:ctrlPr>
                  </m:e>
                </m:d>
                <m:ctrlPr>
                  <m:rPr/>
                  <w:rPr>
                    <w:rFonts w:hint="default" w:ascii="DejaVu Math TeX Gyre" w:hAnsi="DejaVu Math TeX Gyre"/>
                    <w:i w:val="0"/>
                    <w:lang w:val="en-US" w:eastAsia="zh-CN"/>
                  </w:rPr>
                </m:ctrlPr>
              </m:e>
              <m:sup>
                <m:r>
                  <m:rPr>
                    <m:sty m:val="p"/>
                  </m:rPr>
                  <w:rPr>
                    <w:rFonts w:hint="default" w:ascii="DejaVu Math TeX Gyre" w:hAnsi="DejaVu Math TeX Gyre"/>
                    <w:lang w:val="en-US" w:eastAsia="zh-CN"/>
                  </w:rPr>
                  <m:t>2</m:t>
                </m:r>
                <m:ctrlPr>
                  <m:rPr/>
                  <w:rPr>
                    <w:rFonts w:hint="default" w:ascii="DejaVu Math TeX Gyre" w:hAnsi="DejaVu Math TeX Gyre"/>
                    <w:i w:val="0"/>
                    <w:lang w:val="en-US" w:eastAsia="zh-CN"/>
                  </w:rPr>
                </m:ctrlPr>
              </m:sup>
            </m:sSup>
            <m:ctrlPr>
              <m:rPr/>
              <w:rPr>
                <w:rFonts w:hint="default" w:ascii="DejaVu Math TeX Gyre" w:hAnsi="DejaVu Math TeX Gyre"/>
                <w:i w:val="0"/>
                <w:lang w:val="en-US" w:eastAsia="zh-CN"/>
              </w:rPr>
            </m:ctrlPr>
          </m:e>
        </m:rad>
      </m:oMath>
      <w:r>
        <w:rPr>
          <w:rFonts w:hint="eastAsia"/>
          <w:i w:val="0"/>
          <w:lang w:val="en-US" w:eastAsia="zh-CN"/>
        </w:rPr>
        <w:t>,其中</w:t>
      </w:r>
      <m:oMath>
        <m:r>
          <m:rPr>
            <m:nor/>
            <m:sty m:val="p"/>
          </m:rPr>
          <w:rPr>
            <w:rFonts w:hint="default" w:ascii="DejaVu Math TeX Gyre" w:hAnsi="DejaVu Math TeX Gyre"/>
            <w:i w:val="0"/>
            <w:lang w:val="en-US" w:eastAsia="zh-CN"/>
          </w:rPr>
          <m:t>a</m:t>
        </m:r>
        <m:r>
          <m:rPr>
            <m:nor/>
            <m:sty m:val="p"/>
          </m:rPr>
          <w:rPr>
            <w:rFonts w:hint="default" w:ascii="DejaVu Math TeX Gyre" w:hAnsi="DejaVu Math TeX Gyre" w:eastAsia="宋体" w:cs="Cambria Math"/>
            <w:b w:val="0"/>
            <w:i w:val="0"/>
            <w:lang w:val="en-US"/>
          </w:rPr>
          <m:t>&gt;0</m:t>
        </m:r>
      </m:oMath>
      <w:r>
        <w:rPr>
          <w:rFonts w:hint="eastAsia"/>
          <w:i w:val="0"/>
          <w:lang w:val="en-US" w:eastAsia="zh-CN"/>
        </w:rPr>
        <w:t>,证明:</w:t>
      </w:r>
      <m:oMath>
        <m:r>
          <m:rPr/>
          <w:rPr>
            <w:rFonts w:hint="eastAsia" w:ascii="DejaVu Math TeX Gyre" w:hAnsi="DejaVu Math TeX Gyre"/>
            <w:sz w:val="21"/>
            <w:lang w:val="en-US" w:eastAsia="zh-CN"/>
          </w:rPr>
          <m:t>y</m:t>
        </m:r>
        <m:r>
          <m:rPr/>
          <w:rPr>
            <w:rFonts w:hint="default" w:ascii="DejaVu Math TeX Gyre" w:hAnsi="DejaVu Math TeX Gyre"/>
            <w:sz w:val="21"/>
            <w:lang w:val="en-US" w:eastAsia="zh-CN"/>
          </w:rPr>
          <m:t>=</m:t>
        </m:r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rFonts w:hint="eastAsia"/>
          <w:i w:val="0"/>
          <w:lang w:val="en-US" w:eastAsia="zh-CN"/>
        </w:rPr>
        <w:t>周期函数.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练习-25福建模拟节选改编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default" w:ascii="Times New Roman" w:hAnsi="Times New Roman" w:cs="Times New Roman" w:eastAsiaTheme="minorEastAsia"/>
          <w:b/>
          <w:color w:val="0070C0"/>
          <w:lang w:val="en-US" w:eastAsia="zh-CN"/>
        </w:rPr>
      </w:pPr>
      <w:r>
        <w:rPr>
          <w:rFonts w:hint="eastAsia"/>
          <w:i w:val="0"/>
          <w:lang w:val="en-US" w:eastAsia="zh-CN"/>
        </w:rPr>
        <w:t>设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rFonts w:hint="eastAsia"/>
          <w:i w:val="0"/>
          <w:lang w:val="en-US" w:eastAsia="zh-CN"/>
        </w:rPr>
        <w:t>满足</w:t>
      </w:r>
      <m:oMath>
        <m:r>
          <m:rPr/>
          <w:rPr>
            <w:rFonts w:hint="default" w:ascii="DejaVu Math TeX Gyre" w:hAnsi="DejaVu Math TeX Gyre"/>
            <w:lang w:val="en-US" w:eastAsia="zh-CN"/>
          </w:rPr>
          <m:t>f(</m:t>
        </m:r>
        <m:sSub>
          <m:sSubPr>
            <m:ctrlPr>
              <m:rPr/>
              <w:rPr>
                <w:rFonts w:hint="default" w:ascii="DejaVu Math TeX Gyre" w:hAnsi="DejaVu Math TeX Gyre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DejaVu Math TeX Gyre" w:hAnsi="DejaVu Math TeX Gyre"/>
                <w:lang w:val="en-US" w:eastAsia="zh-CN"/>
              </w:rPr>
              <m:t>x</m:t>
            </m:r>
            <m:ctrlPr>
              <m:rPr/>
              <w:rPr>
                <w:rFonts w:hint="default" w:ascii="DejaVu Math TeX Gyre" w:hAnsi="DejaVu Math TeX Gyre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DejaVu Math TeX Gyre" w:hAnsi="DejaVu Math TeX Gyre"/>
                <w:lang w:val="en-US" w:eastAsia="zh-CN"/>
              </w:rPr>
              <m:t>1</m:t>
            </m:r>
            <m:ctrlPr>
              <m:rPr/>
              <w:rPr>
                <w:rFonts w:hint="default" w:ascii="DejaVu Math TeX Gyre" w:hAnsi="DejaVu Math TeX Gyre"/>
                <w:i/>
                <w:lang w:val="en-US" w:eastAsia="zh-CN"/>
              </w:rPr>
            </m:ctrlPr>
          </m:sub>
        </m:sSub>
        <m:r>
          <m:rPr/>
          <w:rPr>
            <w:rFonts w:hint="default" w:ascii="DejaVu Math TeX Gyre" w:hAnsi="DejaVu Math TeX Gyre"/>
            <w:lang w:val="en-US" w:eastAsia="zh-CN"/>
          </w:rPr>
          <m:t>)+f(</m:t>
        </m:r>
        <m:sSub>
          <m:sSubPr>
            <m:ctrlPr>
              <m:rPr/>
              <w:rPr>
                <w:rFonts w:hint="default" w:ascii="DejaVu Math TeX Gyre" w:hAnsi="DejaVu Math TeX Gyre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DejaVu Math TeX Gyre" w:hAnsi="DejaVu Math TeX Gyre"/>
                <w:lang w:val="en-US" w:eastAsia="zh-CN"/>
              </w:rPr>
              <m:t>x</m:t>
            </m:r>
            <m:ctrlPr>
              <m:rPr/>
              <w:rPr>
                <w:rFonts w:hint="default" w:ascii="DejaVu Math TeX Gyre" w:hAnsi="DejaVu Math TeX Gyre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DejaVu Math TeX Gyre" w:hAnsi="DejaVu Math TeX Gyre"/>
                <w:lang w:val="en-US" w:eastAsia="zh-CN"/>
              </w:rPr>
              <m:t>2</m:t>
            </m:r>
            <m:ctrlPr>
              <m:rPr/>
              <w:rPr>
                <w:rFonts w:hint="default" w:ascii="DejaVu Math TeX Gyre" w:hAnsi="DejaVu Math TeX Gyre"/>
                <w:i/>
                <w:lang w:val="en-US" w:eastAsia="zh-CN"/>
              </w:rPr>
            </m:ctrlPr>
          </m:sub>
        </m:sSub>
        <m:r>
          <m:rPr/>
          <w:rPr>
            <w:rFonts w:hint="default" w:ascii="DejaVu Math TeX Gyre" w:hAnsi="DejaVu Math TeX Gyre"/>
            <w:lang w:val="en-US" w:eastAsia="zh-CN"/>
          </w:rPr>
          <m:t>)</m:t>
        </m:r>
        <m:r>
          <m:rPr/>
          <w:rPr>
            <w:rFonts w:hint="default" w:ascii="DejaVu Math TeX Gyre" w:hAnsi="DejaVu Math TeX Gyre"/>
            <w:sz w:val="21"/>
            <w:lang w:val="en-US" w:eastAsia="zh-CN"/>
          </w:rPr>
          <m:t>=2</m:t>
        </m:r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f>
              <m:fPr/>
              <m:num>
                <m:sSub>
                  <m:sSubPr/>
                  <m:e>
                    <m:r>
                      <m:rPr>
                        <m:sty m:val="p"/>
                      </m:rPr>
                      <w:rPr>
                        <w:rFonts w:hint="default" w:ascii="DejaVu Math TeX Gyre" w:hAnsi="DejaVu Math TeX Gyre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hint="default" w:ascii="DejaVu Math TeX Gyre" w:hAnsi="DejaVu Math TeX Gyre"/>
                        <w:lang w:val="en-US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hint="default" w:ascii="DejaVu Math TeX Gyre" w:hAnsi="DejaVu Math TeX Gyre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hint="default" w:ascii="DejaVu Math TeX Gyre" w:hAnsi="DejaVu Math TeX Gyre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DejaVu Math TeX Gyre" w:hAnsi="DejaVu Math TeX Gyre"/>
                        <w:lang w:val="en-US"/>
                      </w:rPr>
                      <m:t>x</m:t>
                    </m:r>
                    <m:ctrlPr>
                      <w:rPr>
                        <w:rFonts w:hint="default" w:ascii="DejaVu Math TeX Gyre" w:hAnsi="DejaVu Math TeX Gyre"/>
                        <w:lang w:val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DejaVu Math TeX Gyre" w:hAnsi="DejaVu Math TeX Gyre"/>
                        <w:lang w:val="en-US"/>
                      </w:rPr>
                      <m:t>2</m:t>
                    </m:r>
                    <m:ctrlPr>
                      <w:rPr>
                        <w:rFonts w:hint="default" w:ascii="DejaVu Math TeX Gyre" w:hAnsi="DejaVu Math TeX Gyre"/>
                        <w:lang w:val="en-US"/>
                      </w:rPr>
                    </m:ctrlPr>
                  </m:sub>
                </m:sSub>
              </m:num>
              <m:den>
                <m:r>
                  <m:rPr>
                    <m:sty m:val="p"/>
                  </m:rPr>
                  <w:rPr>
                    <w:rFonts w:hint="default" w:ascii="DejaVu Math TeX Gyre" w:hAnsi="DejaVu Math TeX Gyre"/>
                    <w:lang w:val="en-US"/>
                  </w:rPr>
                  <m:t>2</m:t>
                </m:r>
              </m:den>
            </m:f>
          </m:e>
        </m:d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f>
              <m:fPr/>
              <m:num>
                <m:sSub>
                  <m:sSubPr/>
                  <m:e>
                    <m:r>
                      <m:rPr>
                        <m:sty m:val="p"/>
                      </m:rPr>
                      <w:rPr>
                        <w:rFonts w:hint="default" w:ascii="DejaVu Math TeX Gyre" w:hAnsi="DejaVu Math TeX Gyre"/>
                        <w:lang w:val="en-US"/>
                      </w:rPr>
                      <m:t>x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hint="default" w:ascii="DejaVu Math TeX Gyre" w:hAnsi="DejaVu Math TeX Gyre"/>
                        <w:lang w:val="en-US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hint="default" w:ascii="DejaVu Math TeX Gyre" w:hAnsi="DejaVu Math TeX Gyre"/>
                    <w:lang w:val="en-US"/>
                  </w:rPr>
                  <m:t>−</m:t>
                </m:r>
                <m:sSub>
                  <m:sSubPr>
                    <m:ctrlPr>
                      <m:rPr/>
                      <w:rPr>
                        <w:rFonts w:hint="default" w:ascii="DejaVu Math TeX Gyre" w:hAnsi="DejaVu Math TeX Gyre"/>
                        <w:lang w:val="en-US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hint="default" w:ascii="DejaVu Math TeX Gyre" w:hAnsi="DejaVu Math TeX Gyre"/>
                        <w:lang w:val="en-US"/>
                      </w:rPr>
                      <m:t>x</m:t>
                    </m:r>
                    <m:ctrlPr>
                      <m:rPr/>
                      <w:rPr>
                        <w:rFonts w:hint="default" w:ascii="DejaVu Math TeX Gyre" w:hAnsi="DejaVu Math TeX Gyre"/>
                        <w:lang w:val="en-US"/>
                      </w:rPr>
                    </m:ctrlPr>
                  </m:e>
                  <m:sub>
                    <m:r>
                      <m:rPr>
                        <m:sty m:val="p"/>
                      </m:rPr>
                      <w:rPr>
                        <w:rFonts w:hint="default" w:ascii="DejaVu Math TeX Gyre" w:hAnsi="DejaVu Math TeX Gyre"/>
                        <w:lang w:val="en-US"/>
                      </w:rPr>
                      <m:t>2</m:t>
                    </m:r>
                    <m:ctrlPr>
                      <m:rPr/>
                      <w:rPr>
                        <w:rFonts w:hint="default" w:ascii="DejaVu Math TeX Gyre" w:hAnsi="DejaVu Math TeX Gyre"/>
                        <w:lang w:val="en-US"/>
                      </w:rPr>
                    </m:ctrlPr>
                  </m:sub>
                </m:sSub>
              </m:num>
              <m:den>
                <m:r>
                  <m:rPr>
                    <m:sty m:val="p"/>
                  </m:rPr>
                  <w:rPr>
                    <w:rFonts w:hint="default" w:ascii="DejaVu Math TeX Gyre" w:hAnsi="DejaVu Math TeX Gyre"/>
                    <w:lang w:val="en-US"/>
                  </w:rPr>
                  <m:t>2</m:t>
                </m:r>
              </m:den>
            </m:f>
          </m:e>
        </m:d>
      </m:oMath>
      <w:r>
        <w:rPr>
          <w:rFonts w:hint="eastAsia"/>
          <w:i w:val="0"/>
          <w:lang w:val="en-US" w:eastAsia="zh-CN"/>
        </w:rPr>
        <w:t>,且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f>
              <m:fPr/>
              <m:num>
                <m:r>
                  <m:rPr>
                    <m:sty m:val="p"/>
                  </m:rPr>
                  <w:rPr>
                    <w:rFonts w:ascii="DejaVu Math TeX Gyre" w:hAnsi="DejaVu Math TeX Gyre"/>
                  </w:rPr>
                  <m:t>π</m:t>
                </m:r>
              </m:num>
              <m:den>
                <m:r>
                  <m:rPr>
                    <m:sty m:val="p"/>
                  </m:rPr>
                  <w:rPr>
                    <w:rFonts w:hint="default" w:ascii="DejaVu Math TeX Gyre" w:hAnsi="DejaVu Math TeX Gyre"/>
                    <w:lang w:val="en-US" w:eastAsia="zh-CN"/>
                  </w:rPr>
                  <m:t>2</m:t>
                </m:r>
              </m:den>
            </m:f>
          </m:e>
        </m:d>
        <m:r>
          <m:rPr>
            <m:sty m:val="p"/>
          </m:rPr>
          <w:rPr>
            <w:rFonts w:hint="default" w:ascii="DejaVu Math TeX Gyre" w:hAnsi="DejaVu Math TeX Gyre"/>
            <w:lang w:val="en-US" w:eastAsia="zh-CN"/>
          </w:rPr>
          <m:t>=0</m:t>
        </m:r>
      </m:oMath>
      <w:r>
        <w:rPr>
          <w:rFonts w:hint="eastAsia"/>
          <w:i w:val="0"/>
          <w:lang w:val="en-US" w:eastAsia="zh-CN"/>
        </w:rPr>
        <w:t>,</w:t>
      </w:r>
      <m:oMath>
        <m:sSub>
          <m:sSubP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DejaVu Math TeX Gyre" w:hAnsi="DejaVu Math TeX Gyre"/>
                <w:lang w:val="en-US" w:eastAsia="zh-CN"/>
              </w:rPr>
              <m:t>x</m:t>
            </m: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DejaVu Math TeX Gyre" w:hAnsi="DejaVu Math TeX Gyre"/>
                <w:lang w:val="en-US" w:eastAsia="zh-CN"/>
              </w:rPr>
              <m:t>1</m:t>
            </m: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sub>
        </m:sSub>
        <m:r>
          <m:rPr/>
          <w:rPr>
            <w:rFonts w:hint="default" w:ascii="DejaVu Math TeX Gyre" w:hAnsi="DejaVu Math TeX Gyre"/>
            <w:lang w:val="en-US" w:eastAsia="zh-CN"/>
          </w:rPr>
          <m:t xml:space="preserve"> </m:t>
        </m:r>
        <m:r>
          <m:rPr/>
          <w:rPr>
            <w:rFonts w:hint="eastAsia" w:ascii="DejaVu Math TeX Gyre" w:hAnsi="DejaVu Math TeX Gyre"/>
            <w:lang w:val="en-US" w:eastAsia="zh-CN"/>
          </w:rPr>
          <m:t>,</m:t>
        </m:r>
        <m:sSub>
          <m:sSubP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sSubPr>
          <m:e>
            <m:r>
              <m:rPr/>
              <w:rPr>
                <w:rFonts w:hint="default" w:ascii="DejaVu Math TeX Gyre" w:hAnsi="DejaVu Math TeX Gyre"/>
                <w:lang w:val="en-US" w:eastAsia="zh-CN"/>
              </w:rPr>
              <m:t>x</m:t>
            </m: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e>
          <m:sub>
            <m:r>
              <m:rPr/>
              <w:rPr>
                <w:rFonts w:hint="default" w:ascii="DejaVu Math TeX Gyre" w:hAnsi="DejaVu Math TeX Gyre"/>
                <w:lang w:val="en-US" w:eastAsia="zh-CN"/>
              </w:rPr>
              <m:t>2</m:t>
            </m:r>
            <m:ctrlPr>
              <w:rPr>
                <w:rFonts w:hint="default" w:ascii="DejaVu Math TeX Gyre" w:hAnsi="DejaVu Math TeX Gyre"/>
                <w:i/>
                <w:lang w:val="en-US" w:eastAsia="zh-CN"/>
              </w:rPr>
            </m:ctrlPr>
          </m:sub>
        </m:sSub>
        <m:r>
          <w:rPr>
            <w:rFonts w:hint="default" w:ascii="DejaVu Math TeX Gyre" w:hAnsi="DejaVu Math TeX Gyre" w:cs="DejaVu Math TeX Gyre"/>
            <w:lang w:val="en-US" w:eastAsia="zh-CN"/>
          </w:rPr>
          <m:t>∈</m:t>
        </m:r>
      </m:oMath>
      <w:r>
        <m:rPr/>
        <w:rPr>
          <w:rFonts w:hint="eastAsia" w:hAnsi="DejaVu Math TeX Gyre"/>
          <w:i/>
          <w:lang w:val="en-US" w:eastAsia="zh-CN"/>
          <w:oMath/>
        </w:rPr>
        <w:t>R</w:t>
      </w:r>
      <w:r>
        <m:rPr/>
        <w:rPr>
          <w:rFonts w:hint="eastAsia" w:hAnsi="DejaVu Math TeX Gyre"/>
          <w:i/>
          <w:lang w:val="en-US" w:eastAsia="zh-CN"/>
        </w:rPr>
        <w:t xml:space="preserve"> </w:t>
      </w:r>
      <w:r>
        <w:rPr>
          <w:rFonts w:hint="eastAsia" w:hAnsi="DejaVu Math TeX Gyre"/>
          <w:i w:val="0"/>
          <w:lang w:val="en-US" w:eastAsia="zh-CN"/>
        </w:rPr>
        <w:t>,</w:t>
      </w:r>
      <w:r>
        <w:rPr>
          <w:rFonts w:hint="eastAsia"/>
          <w:i w:val="0"/>
          <w:lang w:val="en-US" w:eastAsia="zh-CN"/>
        </w:rPr>
        <w:t>证明:</w:t>
      </w:r>
      <m:oMath>
        <m:r>
          <m:rPr/>
          <w:rPr>
            <w:rFonts w:hint="eastAsia" w:ascii="DejaVu Math TeX Gyre" w:hAnsi="DejaVu Math TeX Gyre"/>
            <w:sz w:val="21"/>
            <w:lang w:val="en-US" w:eastAsia="zh-CN"/>
          </w:rPr>
          <m:t>y</m:t>
        </m:r>
        <m:r>
          <m:rPr/>
          <w:rPr>
            <w:rFonts w:hint="default" w:ascii="DejaVu Math TeX Gyre" w:hAnsi="DejaVu Math TeX Gyre"/>
            <w:sz w:val="21"/>
            <w:lang w:val="en-US" w:eastAsia="zh-CN"/>
          </w:rPr>
          <m:t>=</m:t>
        </m:r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rFonts w:hint="eastAsia"/>
          <w:i w:val="0"/>
          <w:lang w:val="en-US" w:eastAsia="zh-CN"/>
        </w:rPr>
        <w:t>周期函数.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jc w:val="left"/>
        <w:rPr>
          <w:rFonts w:ascii="黑体" w:hAnsi="黑体" w:eastAsia="黑体" w:cs="黑体"/>
          <w:b/>
          <w:i w:val="0"/>
          <w:color w:val="000000"/>
          <w:sz w:val="30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函数性质综合</w:t>
      </w:r>
    </w:p>
    <w:p>
      <w:pPr>
        <w:shd w:val="clear" w:color="auto" w:fill="auto"/>
        <w:spacing w:line="360" w:lineRule="auto"/>
        <w:jc w:val="left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例6-2024陕西同盛实验高三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函数</w:t>
      </w:r>
      <m:oMath>
        <m:r>
          <m:rPr/>
          <w:rPr>
            <w:rFonts w:ascii="Cambria Math" w:hAnsi="Cambria Math" w:eastAsia="宋体" w:cs="Cambria Math"/>
          </w:rPr>
          <m:t>f(x)=</m:t>
        </m:r>
        <m:r>
          <m:rPr>
            <m:sty m:val="p"/>
          </m:rPr>
          <w:rPr>
            <w:rFonts w:ascii="Cambria Math" w:hAnsi="Cambria Math" w:eastAsia="宋体" w:cs="Cambria Math"/>
          </w:rPr>
          <m:t>sin</m:t>
        </m:r>
        <m:r>
          <m:rPr/>
          <w:rPr>
            <w:rFonts w:ascii="Cambria Math" w:hAnsi="Cambria Math" w:eastAsia="宋体" w:cs="Cambria Math"/>
          </w:rPr>
          <m:t>(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−x)</m:t>
        </m:r>
      </m:oMath>
      <w:r>
        <w:rPr>
          <w:sz w:val="21"/>
        </w:rPr>
        <w:t>，下列说法正确的是（    ）</w:t>
      </w:r>
    </w:p>
    <w:p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sz w:val="21"/>
        </w:rPr>
      </w:pPr>
      <w:r>
        <w:rPr>
          <w:sz w:val="21"/>
        </w:rPr>
        <w:t>A．</w:t>
      </w:r>
      <m:oMath>
        <m:r>
          <m:rPr/>
          <w:rPr>
            <w:rFonts w:ascii="Cambria Math" w:hAnsi="Cambria Math" w:eastAsia="宋体" w:cs="Cambria Math"/>
          </w:rPr>
          <m:t>f(x)</m:t>
        </m:r>
      </m:oMath>
      <w:r>
        <w:rPr>
          <w:sz w:val="21"/>
        </w:rPr>
        <w:t>是周期函数</w:t>
      </w:r>
      <w:r>
        <w:rPr>
          <w:sz w:val="21"/>
        </w:rPr>
        <w:tab/>
      </w:r>
      <w:r>
        <w:rPr>
          <w:sz w:val="21"/>
        </w:rPr>
        <w:t>B．</w:t>
      </w:r>
      <m:oMath>
        <m:r>
          <m:rPr/>
          <w:rPr>
            <w:rFonts w:ascii="Cambria Math" w:hAnsi="Cambria Math" w:eastAsia="宋体" w:cs="Cambria Math"/>
          </w:rPr>
          <m:t>f(x)</m:t>
        </m:r>
      </m:oMath>
      <w:r>
        <w:rPr>
          <w:sz w:val="21"/>
        </w:rPr>
        <w:t>最大值是1</w:t>
      </w:r>
    </w:p>
    <w:p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sz w:val="21"/>
        </w:rPr>
      </w:pPr>
      <w:r>
        <w:rPr>
          <w:sz w:val="21"/>
        </w:rPr>
        <w:t>C．</w:t>
      </w:r>
      <m:oMath>
        <m:r>
          <m:rPr/>
          <w:rPr>
            <w:rFonts w:ascii="Cambria Math" w:hAnsi="Cambria Math" w:eastAsia="宋体" w:cs="Cambria Math"/>
          </w:rPr>
          <m:t>f(x)</m:t>
        </m:r>
      </m:oMath>
      <w:r>
        <w:rPr>
          <w:sz w:val="21"/>
        </w:rPr>
        <w:t>图像至少有一条对称轴</w:t>
      </w:r>
      <w:r>
        <w:rPr>
          <w:sz w:val="21"/>
        </w:rPr>
        <w:tab/>
      </w:r>
      <w:r>
        <w:rPr>
          <w:sz w:val="21"/>
        </w:rPr>
        <w:t>D．</w:t>
      </w:r>
      <m:oMath>
        <m:r>
          <m:rPr/>
          <w:rPr>
            <w:rFonts w:ascii="Cambria Math" w:hAnsi="Cambria Math" w:eastAsia="宋体" w:cs="Cambria Math"/>
          </w:rPr>
          <m:t>f(x)</m:t>
        </m:r>
      </m:oMath>
      <w:r>
        <w:rPr>
          <w:sz w:val="21"/>
        </w:rPr>
        <w:t>图像至少有一个对称中心</w:t>
      </w:r>
    </w:p>
    <w:p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例7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函数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sz w:val="21"/>
        </w:rPr>
        <w:t>满足：</w:t>
      </w:r>
      <m:oMath>
        <m:r>
          <m:rPr/>
          <w:rPr>
            <w:rFonts w:ascii="Cambria Math" w:hAnsi="Cambria Math" w:eastAsia="宋体" w:cs="Cambria Math"/>
          </w:rPr>
          <m:t>∀x∈</m:t>
        </m:r>
        <m:r>
          <m:rPr>
            <m:nor/>
            <m:sty m:val="p"/>
          </m:rPr>
          <w:rPr>
            <w:rFonts w:ascii="Cambria Math" w:hAnsi="Cambria Math" w:eastAsia="宋体" w:cs="Cambria Math"/>
            <w:b w:val="0"/>
            <w:i w:val="0"/>
          </w:rPr>
          <m:t>R</m:t>
        </m:r>
        <m:r>
          <m:rPr/>
          <w:rPr>
            <w:rFonts w:ascii="Cambria Math" w:hAnsi="Cambria Math" w:eastAsia="宋体" w:cs="Cambria Math"/>
          </w:rPr>
          <m:t>,f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x+1</m:t>
            </m:r>
          </m:e>
        </m:d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  <m:r>
          <m:rPr/>
          <w:rPr>
            <w:rFonts w:ascii="Cambria Math" w:hAnsi="Cambria Math" w:eastAsia="宋体" w:cs="Cambria Math"/>
          </w:rPr>
          <m:t>=2</m:t>
        </m:r>
      </m:oMath>
      <w:r>
        <w:rPr>
          <w:sz w:val="21"/>
        </w:rPr>
        <w:t>.已知当</w:t>
      </w:r>
      <m:oMath>
        <m:r>
          <m:rPr/>
          <w:rPr>
            <w:rFonts w:ascii="Cambria Math" w:hAnsi="Cambria Math" w:eastAsia="宋体" w:cs="Cambria Math"/>
          </w:rPr>
          <m:t>x∈[0,1)</m:t>
        </m:r>
      </m:oMath>
      <w:r>
        <w:rPr>
          <w:sz w:val="21"/>
        </w:rPr>
        <w:t>时，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  <m:r>
          <m:rPr/>
          <w:rPr>
            <w:rFonts w:ascii="Cambria Math" w:hAnsi="Cambria Math" w:eastAsia="宋体" w:cs="Cambria Math"/>
          </w:rPr>
          <m:t>=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2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x</m:t>
            </m:r>
          </m:sup>
        </m:sSup>
      </m:oMath>
      <w:r>
        <w:rPr>
          <w:sz w:val="21"/>
        </w:rPr>
        <w:t>，则（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</w:t>
      </w:r>
      <w:r>
        <w:rPr>
          <w:sz w:val="21"/>
        </w:rPr>
        <w:t>）</w:t>
      </w:r>
    </w:p>
    <w:p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sz w:val="21"/>
        </w:rPr>
      </w:pPr>
      <w:r>
        <w:rPr>
          <w:sz w:val="21"/>
        </w:rPr>
        <w:t>A．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1</m:t>
            </m:r>
          </m:e>
        </m:d>
        <m:r>
          <m:rPr/>
          <w:rPr>
            <w:rFonts w:ascii="Cambria Math" w:hAnsi="Cambria Math" w:eastAsia="宋体" w:cs="Cambria Math"/>
          </w:rPr>
          <m:t>=1</m:t>
        </m:r>
      </m:oMath>
      <w:r>
        <w:rPr>
          <w:sz w:val="21"/>
        </w:rPr>
        <w:tab/>
      </w:r>
      <w:r>
        <w:rPr>
          <w:sz w:val="21"/>
        </w:rPr>
        <w:t>B．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sz w:val="21"/>
        </w:rPr>
        <w:t>为周期函数</w:t>
      </w:r>
    </w:p>
    <w:p>
      <w:pPr>
        <w:shd w:val="clear" w:color="auto" w:fill="auto"/>
        <w:tabs>
          <w:tab w:val="left" w:pos="4156"/>
        </w:tabs>
        <w:spacing w:line="360" w:lineRule="auto"/>
        <w:ind w:left="300"/>
        <w:jc w:val="left"/>
        <w:rPr>
          <w:sz w:val="21"/>
        </w:rPr>
      </w:pPr>
      <w:r>
        <w:rPr>
          <w:sz w:val="21"/>
        </w:rPr>
        <w:t>C．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sz w:val="21"/>
        </w:rPr>
        <w:t>为偶函数</w:t>
      </w:r>
      <w:r>
        <w:rPr>
          <w:sz w:val="21"/>
        </w:rPr>
        <w:tab/>
      </w:r>
      <w:r>
        <w:rPr>
          <w:sz w:val="21"/>
        </w:rPr>
        <w:t>D．方程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  <m:r>
          <m:rPr/>
          <w:rPr>
            <w:rFonts w:ascii="Cambria Math" w:hAnsi="Cambria Math" w:eastAsia="宋体" w:cs="Cambria Math"/>
          </w:rPr>
          <m:t>=</m:t>
        </m:r>
        <m:f>
          <m:fPr/>
          <m:num>
            <m:r>
              <m:rPr/>
              <w:rPr>
                <w:rFonts w:ascii="Cambria Math" w:hAnsi="Cambria Math" w:eastAsia="宋体" w:cs="Cambria Math"/>
              </w:rPr>
              <m:t>x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3</m:t>
            </m:r>
          </m:den>
        </m:f>
      </m:oMath>
      <w:r>
        <w:rPr>
          <w:sz w:val="21"/>
        </w:rPr>
        <w:t>恰有3个解</w:t>
      </w: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pacing w:line="360" w:lineRule="auto"/>
        <w:jc w:val="both"/>
        <w:rPr>
          <w:rFonts w:hint="default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FF0000"/>
          <w:kern w:val="2"/>
          <w:sz w:val="32"/>
          <w:szCs w:val="32"/>
          <w:highlight w:val="yellow"/>
          <w:u w:val="double"/>
          <w:lang w:val="en-US" w:eastAsia="zh-CN" w:bidi="ar-SA"/>
        </w:rPr>
        <w:t>考点二、函数的类周期</w:t>
      </w:r>
    </w:p>
    <w:p>
      <w:pPr>
        <w:shd w:val="clear" w:color="auto" w:fill="auto"/>
        <w:spacing w:line="360" w:lineRule="auto"/>
        <w:jc w:val="left"/>
        <w:rPr>
          <w:rFonts w:hint="default"/>
          <w:sz w:val="21"/>
          <w:lang w:val="en-US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例1-11四川高考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定义在</w:t>
      </w:r>
      <m:oMath>
        <m:d>
          <m:dPr>
            <m:begChr m:val="["/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0，+∞</m:t>
            </m:r>
          </m:e>
        </m:d>
      </m:oMath>
      <w:r>
        <w:rPr>
          <w:sz w:val="21"/>
        </w:rPr>
        <w:t>上的函数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sz w:val="21"/>
        </w:rPr>
        <w:t>满足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  <m:r>
          <m:rPr/>
          <w:rPr>
            <w:rFonts w:ascii="Cambria Math" w:hAnsi="Cambria Math" w:eastAsia="宋体" w:cs="Cambria Math"/>
          </w:rPr>
          <m:t>=3f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x+2</m:t>
            </m:r>
          </m:e>
        </m:d>
      </m:oMath>
      <w:r>
        <w:rPr>
          <w:sz w:val="21"/>
        </w:rPr>
        <w:t>,当</w:t>
      </w:r>
      <m:oMath>
        <m:r>
          <m:rPr/>
          <w:rPr>
            <w:rFonts w:ascii="Cambria Math" w:hAnsi="Cambria Math" w:eastAsia="宋体" w:cs="Cambria Math"/>
          </w:rPr>
          <m:t>x∈</m:t>
        </m:r>
        <m:d>
          <m:dPr>
            <m:begChr m:val="["/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0,2</m:t>
            </m:r>
          </m:e>
        </m:d>
      </m:oMath>
      <w:r>
        <w:rPr>
          <w:sz w:val="21"/>
        </w:rPr>
        <w:t>时,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  <m:r>
          <m:rPr/>
          <w:rPr>
            <w:rFonts w:ascii="Cambria Math" w:hAnsi="Cambria Math" w:eastAsia="宋体" w:cs="Cambria Math"/>
          </w:rPr>
          <m:t>=−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  <m:r>
          <m:rPr/>
          <w:rPr>
            <w:rFonts w:ascii="Cambria Math" w:hAnsi="Cambria Math" w:eastAsia="宋体" w:cs="Cambria Math"/>
          </w:rPr>
          <m:t>+2x</m:t>
        </m:r>
      </m:oMath>
      <w:r>
        <w:rPr>
          <w:sz w:val="21"/>
        </w:rPr>
        <w:t>,设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sz w:val="21"/>
        </w:rPr>
        <w:t>在</w:t>
      </w:r>
      <m:oMath>
        <m:d>
          <m:dPr>
            <m:begChr m:val="["/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2n−2，2n</m:t>
            </m:r>
          </m:e>
        </m:d>
      </m:oMath>
      <w:r>
        <w:rPr>
          <w:sz w:val="21"/>
        </w:rPr>
        <w:t>上的最大值为</w:t>
      </w:r>
      <m:oMath>
        <m:sSub>
          <m:sSubPr/>
          <m:e>
            <m:r>
              <m:rPr/>
              <w:rPr>
                <w:rFonts w:ascii="Cambria Math" w:hAnsi="Cambria Math" w:eastAsia="宋体" w:cs="Cambria Math"/>
              </w:rPr>
              <m:t>a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n</m:t>
            </m:r>
          </m:sub>
        </m:sSub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n∈</m:t>
            </m:r>
            <m:sSup>
              <m:sSupPr/>
              <m:e>
                <m:r>
                  <m:rPr/>
                  <w:rPr>
                    <w:rFonts w:ascii="Cambria Math" w:hAnsi="Cambria Math" w:eastAsia="宋体" w:cs="Cambria Math"/>
                  </w:rPr>
                  <m:t>N</m:t>
                </m:r>
              </m:e>
              <m:sup>
                <m:r>
                  <m:rPr/>
                  <w:rPr>
                    <w:rFonts w:ascii="Cambria Math" w:hAnsi="Cambria Math" w:eastAsia="宋体" w:cs="Cambria Math"/>
                  </w:rPr>
                  <m:t>∗</m:t>
                </m:r>
              </m:sup>
            </m:sSup>
          </m:e>
        </m:d>
      </m:oMath>
      <w:r>
        <w:rPr>
          <w:sz w:val="21"/>
        </w:rPr>
        <w:t>,且</w:t>
      </w:r>
      <m:oMath>
        <m:d>
          <m:dPr>
            <m:begChr m:val="{"/>
            <m:sepChr m:val=","/>
            <m:endChr m:val="}"/>
          </m:dPr>
          <m:e>
            <m:sSub>
              <m:sSubPr/>
              <m:e>
                <m:r>
                  <m:rPr/>
                  <w:rPr>
                    <w:rFonts w:ascii="Cambria Math" w:hAnsi="Cambria Math" w:eastAsia="宋体" w:cs="Cambria Math"/>
                  </w:rPr>
                  <m:t>a</m:t>
                </m:r>
              </m:e>
              <m:sub>
                <m:r>
                  <m:rPr/>
                  <w:rPr>
                    <w:rFonts w:ascii="Cambria Math" w:hAnsi="Cambria Math" w:eastAsia="宋体" w:cs="Cambria Math"/>
                  </w:rPr>
                  <m:t>n</m:t>
                </m:r>
              </m:sub>
            </m:sSub>
          </m:e>
        </m:d>
      </m:oMath>
      <w:r>
        <w:rPr>
          <w:sz w:val="21"/>
        </w:rPr>
        <w:t>的前</w:t>
      </w:r>
      <m:oMath>
        <m:r>
          <m:rPr/>
          <w:rPr>
            <w:rFonts w:ascii="Cambria Math" w:hAnsi="Cambria Math" w:eastAsia="宋体" w:cs="Cambria Math"/>
          </w:rPr>
          <m:t>n</m:t>
        </m:r>
      </m:oMath>
      <w:r>
        <w:rPr>
          <w:sz w:val="21"/>
        </w:rPr>
        <w:t>项和为</w:t>
      </w:r>
      <m:oMath>
        <m:sSub>
          <m:sSubPr/>
          <m:e>
            <m:r>
              <m:rPr/>
              <w:rPr>
                <w:rFonts w:ascii="Cambria Math" w:hAnsi="Cambria Math" w:eastAsia="宋体" w:cs="Cambria Math"/>
              </w:rPr>
              <m:t>S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n</m:t>
            </m:r>
          </m:sub>
        </m:sSub>
      </m:oMath>
      <w:r>
        <w:rPr>
          <w:sz w:val="21"/>
        </w:rPr>
        <w:t>,则</w:t>
      </w:r>
      <m:oMath>
        <m:sSub>
          <m:sSubPr/>
          <m:e>
            <m:r>
              <m:rPr/>
              <w:rPr>
                <w:rFonts w:ascii="Cambria Math" w:hAnsi="Cambria Math" w:eastAsia="宋体" w:cs="Cambria Math"/>
              </w:rPr>
              <m:t>S</m:t>
            </m:r>
          </m:e>
          <m:sub>
            <m:r>
              <m:rPr/>
              <w:rPr>
                <w:rFonts w:ascii="Cambria Math" w:hAnsi="Cambria Math" w:eastAsia="宋体" w:cs="Cambria Math"/>
              </w:rPr>
              <m:t>n</m:t>
            </m:r>
          </m:sub>
        </m:sSub>
        <m:r>
          <m:rPr/>
          <w:rPr>
            <w:rFonts w:ascii="Cambria Math" w:hAnsi="Cambria Math" w:eastAsia="宋体" w:cs="Cambria Math"/>
          </w:rPr>
          <m:t>=</m:t>
        </m:r>
      </m:oMath>
      <w:r>
        <w:rPr>
          <w:rFonts w:ascii="Times New Roman" w:hAnsi="Times New Roman" w:eastAsia="Times New Roman" w:cs="Times New Roman"/>
          <w:b w:val="0"/>
          <w:sz w:val="21"/>
          <w:u w:val="single"/>
        </w:rPr>
        <w:t xml:space="preserve">             </w:t>
      </w:r>
      <w:r>
        <w:rPr>
          <w:sz w:val="21"/>
        </w:rPr>
        <w:t>.</w:t>
      </w:r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spacing w:line="360" w:lineRule="auto"/>
        <w:jc w:val="left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</w:p>
    <w:p>
      <w:pPr>
        <w:shd w:val="clear" w:color="auto" w:fill="auto"/>
        <w:spacing w:line="360" w:lineRule="auto"/>
        <w:jc w:val="left"/>
        <w:rPr>
          <w:rFonts w:hint="default"/>
          <w:sz w:val="21"/>
          <w:lang w:val="en-US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例2-23厦门同安一中</w:t>
      </w:r>
    </w:p>
    <w:p>
      <w:pPr>
        <w:shd w:val="clear" w:color="auto" w:fill="auto"/>
        <w:spacing w:line="360" w:lineRule="auto"/>
        <w:jc w:val="left"/>
        <w:rPr>
          <w:sz w:val="21"/>
        </w:rPr>
      </w:pPr>
      <w:r>
        <w:rPr>
          <w:sz w:val="21"/>
        </w:rPr>
        <w:t>已知函数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sz w:val="21"/>
        </w:rPr>
        <w:t>的定义域为</w:t>
      </w:r>
      <m:oMath>
        <m:r>
          <m:rPr>
            <m:nor/>
            <m:sty m:val="p"/>
          </m:rPr>
          <w:rPr>
            <w:rFonts w:ascii="Cambria Math" w:hAnsi="Cambria Math" w:eastAsia="宋体" w:cs="Cambria Math"/>
            <w:b w:val="0"/>
            <w:i w:val="0"/>
          </w:rPr>
          <m:t>R</m:t>
        </m:r>
      </m:oMath>
      <w:r>
        <w:rPr>
          <w:sz w:val="21"/>
        </w:rPr>
        <w:t>，且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  <m:r>
          <m:rPr/>
          <w:rPr>
            <w:rFonts w:ascii="Cambria Math" w:hAnsi="Cambria Math" w:eastAsia="宋体" w:cs="Cambria Math"/>
          </w:rPr>
          <m:t>+</m:t>
        </m:r>
        <m:sSup>
          <m:sSupPr/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  <m:sup>
            <m:r>
              <m:rPr/>
              <w:rPr>
                <w:rFonts w:ascii="Cambria Math" w:hAnsi="Cambria Math" w:eastAsia="宋体" w:cs="Cambria Math"/>
              </w:rPr>
              <m:t>2</m:t>
            </m:r>
          </m:sup>
        </m:sSup>
      </m:oMath>
      <w:r>
        <w:rPr>
          <w:sz w:val="21"/>
        </w:rPr>
        <w:t>是奇函数，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  <m:r>
          <m:rPr/>
          <w:rPr>
            <w:rFonts w:ascii="Cambria Math" w:hAnsi="Cambria Math" w:eastAsia="宋体" w:cs="Cambria Math"/>
          </w:rPr>
          <m:t>−x</m:t>
        </m:r>
      </m:oMath>
      <w:r>
        <w:rPr>
          <w:sz w:val="21"/>
        </w:rPr>
        <w:t>是偶函数，设函数</w:t>
      </w:r>
      <m:oMath>
        <m:r>
          <m:rPr/>
          <w:rPr>
            <w:rFonts w:ascii="Cambria Math" w:hAnsi="Cambria Math" w:eastAsia="宋体" w:cs="Cambria Math"/>
          </w:rPr>
          <m:t>g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  <m:r>
          <m:rPr/>
          <w:rPr>
            <w:rFonts w:ascii="Cambria Math" w:hAnsi="Cambria Math" w:eastAsia="宋体" w:cs="Cambria Math"/>
          </w:rPr>
          <m:t>=</m:t>
        </m:r>
        <m:d>
          <m:dPr>
            <m:begChr m:val="{"/>
            <m:sepChr m:val=","/>
            <m:endChr m:val=" "/>
          </m:dPr>
          <m:e>
            <m:eqArr>
              <m:eqArrPr/>
              <m:e>
                <m:r>
                  <m:rPr/>
                  <w:rPr>
                    <w:rFonts w:ascii="Cambria Math" w:hAnsi="Cambria Math" w:eastAsia="宋体" w:cs="Cambria Math"/>
                  </w:rPr>
                  <m:t>f</m:t>
                </m:r>
                <m:d>
                  <m:dPr>
                    <m:sepChr m:val=","/>
                  </m:dPr>
                  <m:e>
                    <m:r>
                      <m:rPr/>
                      <w:rPr>
                        <w:rFonts w:ascii="Cambria Math" w:hAnsi="Cambria Math" w:eastAsia="宋体" w:cs="Cambria Math"/>
                      </w:rPr>
                      <m:t>x</m:t>
                    </m:r>
                  </m:e>
                </m:d>
                <m:r>
                  <m:rPr/>
                  <w:rPr>
                    <w:rFonts w:ascii="Cambria Math" w:hAnsi="Cambria Math" w:eastAsia="宋体" w:cs="Cambria Math"/>
                  </w:rPr>
                  <m:t>,x∈</m:t>
                </m:r>
                <m:d>
                  <m:dPr>
                    <m:begChr m:val="["/>
                    <m:sepChr m:val=","/>
                    <m:endChr m:val="]"/>
                  </m:dPr>
                  <m:e>
                    <m:r>
                      <m:rPr/>
                      <w:rPr>
                        <w:rFonts w:ascii="Cambria Math" w:hAnsi="Cambria Math" w:eastAsia="宋体" w:cs="Cambria Math"/>
                      </w:rPr>
                      <m:t>0,1</m:t>
                    </m:r>
                  </m:e>
                </m:d>
              </m:e>
              <m:e>
                <m:r>
                  <m:rPr/>
                  <w:rPr>
                    <w:rFonts w:ascii="Cambria Math" w:hAnsi="Cambria Math" w:eastAsia="宋体" w:cs="Cambria Math"/>
                  </w:rPr>
                  <m:t>2g</m:t>
                </m:r>
                <m:d>
                  <m:dPr>
                    <m:sepChr m:val=","/>
                  </m:dPr>
                  <m:e>
                    <m:r>
                      <m:rPr/>
                      <w:rPr>
                        <w:rFonts w:ascii="Cambria Math" w:hAnsi="Cambria Math" w:eastAsia="宋体" w:cs="Cambria Math"/>
                      </w:rPr>
                      <m:t>x−1</m:t>
                    </m:r>
                  </m:e>
                </m:d>
                <m:r>
                  <m:rPr/>
                  <w:rPr>
                    <w:rFonts w:ascii="Cambria Math" w:hAnsi="Cambria Math" w:eastAsia="宋体" w:cs="Cambria Math"/>
                  </w:rPr>
                  <m:t>,x∈</m:t>
                </m:r>
                <m:d>
                  <m:dPr>
                    <m:sepChr m:val=","/>
                  </m:dPr>
                  <m:e>
                    <m:r>
                      <m:rPr/>
                      <w:rPr>
                        <w:rFonts w:ascii="Cambria Math" w:hAnsi="Cambria Math" w:eastAsia="宋体" w:cs="Cambria Math"/>
                      </w:rPr>
                      <m:t>1,+</m:t>
                    </m:r>
                    <m:r>
                      <m:rPr>
                        <m:sty m:val="p"/>
                      </m:rPr>
                      <w:rPr>
                        <w:rFonts w:ascii="Cambria Math" w:hAnsi="Cambria Math" w:eastAsia="宋体" w:cs="Cambria Math"/>
                      </w:rPr>
                      <m:t>∞</m:t>
                    </m:r>
                  </m:e>
                </m:d>
              </m:e>
            </m:eqArr>
          </m:e>
        </m:d>
      </m:oMath>
      <w:r>
        <w:rPr>
          <w:sz w:val="21"/>
        </w:rPr>
        <w:t>．若对任意</w:t>
      </w:r>
      <m:oMath>
        <m:r>
          <m:rPr/>
          <w:rPr>
            <w:rFonts w:ascii="Cambria Math" w:hAnsi="Cambria Math" w:eastAsia="宋体" w:cs="Cambria Math"/>
          </w:rPr>
          <m:t>x∈</m:t>
        </m:r>
        <m:d>
          <m:dPr>
            <m:begChr m:val="["/>
            <m:sepChr m:val=","/>
            <m:endChr m:val="]"/>
          </m:dPr>
          <m:e>
            <m:r>
              <m:rPr/>
              <w:rPr>
                <w:rFonts w:ascii="Cambria Math" w:hAnsi="Cambria Math" w:eastAsia="宋体" w:cs="Cambria Math"/>
              </w:rPr>
              <m:t>0,m</m:t>
            </m:r>
          </m:e>
        </m:d>
        <m:r>
          <m:rPr/>
          <w:rPr>
            <w:rFonts w:ascii="Cambria Math" w:hAnsi="Cambria Math" w:eastAsia="宋体" w:cs="Cambria Math"/>
          </w:rPr>
          <m:t>,g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  <m:r>
          <m:rPr/>
          <w:rPr>
            <w:rFonts w:ascii="Cambria Math" w:hAnsi="Cambria Math" w:eastAsia="宋体" w:cs="Cambria Math"/>
          </w:rPr>
          <m:t>≤3</m:t>
        </m:r>
      </m:oMath>
      <w:r>
        <w:rPr>
          <w:sz w:val="21"/>
        </w:rPr>
        <w:t>恒成立，则实数</w:t>
      </w:r>
      <m:oMath>
        <m:r>
          <m:rPr/>
          <w:rPr>
            <w:rFonts w:ascii="Cambria Math" w:hAnsi="Cambria Math" w:eastAsia="宋体" w:cs="Cambria Math"/>
          </w:rPr>
          <m:t>m</m:t>
        </m:r>
      </m:oMath>
      <w:r>
        <w:rPr>
          <w:sz w:val="21"/>
        </w:rPr>
        <w:t>的最大值为（</w:t>
      </w:r>
      <w:r>
        <w:rPr>
          <w:rFonts w:ascii="Times New Roman" w:hAnsi="Times New Roman" w:eastAsia="Times New Roman" w:cs="Times New Roman"/>
          <w:kern w:val="0"/>
          <w:sz w:val="24"/>
          <w:szCs w:val="24"/>
        </w:rPr>
        <w:t>    </w:t>
      </w:r>
      <w:r>
        <w:rPr>
          <w:sz w:val="21"/>
        </w:rPr>
        <w:t>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60" w:lineRule="auto"/>
        <w:ind w:left="300"/>
        <w:jc w:val="left"/>
        <w:rPr>
          <w:sz w:val="21"/>
        </w:rPr>
      </w:pPr>
      <w:r>
        <w:rPr>
          <w:sz w:val="21"/>
        </w:rPr>
        <w:t>A．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13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3</m:t>
            </m:r>
          </m:den>
        </m:f>
      </m:oMath>
      <w:r>
        <w:rPr>
          <w:sz w:val="21"/>
        </w:rPr>
        <w:tab/>
      </w:r>
      <w:r>
        <w:rPr>
          <w:sz w:val="21"/>
        </w:rPr>
        <w:t>B．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17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4</m:t>
            </m:r>
          </m:den>
        </m:f>
      </m:oMath>
      <w:r>
        <w:rPr>
          <w:sz w:val="21"/>
        </w:rPr>
        <w:tab/>
      </w:r>
      <w:r>
        <w:rPr>
          <w:sz w:val="21"/>
        </w:rPr>
        <w:t>C．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9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2</m:t>
            </m:r>
          </m:den>
        </m:f>
      </m:oMath>
      <w:r>
        <w:rPr>
          <w:sz w:val="21"/>
        </w:rPr>
        <w:tab/>
      </w:r>
      <w:r>
        <w:rPr>
          <w:sz w:val="21"/>
        </w:rPr>
        <w:t>D．</w:t>
      </w:r>
      <m:oMath>
        <m:f>
          <m:fPr/>
          <m:num>
            <m:r>
              <m:rPr/>
              <w:rPr>
                <w:rFonts w:ascii="Cambria Math" w:hAnsi="Cambria Math" w:eastAsia="宋体" w:cs="Cambria Math"/>
              </w:rPr>
              <m:t>13</m:t>
            </m:r>
          </m:num>
          <m:den>
            <m:r>
              <m:rPr/>
              <w:rPr>
                <w:rFonts w:ascii="Cambria Math" w:hAnsi="Cambria Math" w:eastAsia="宋体" w:cs="Cambria Math"/>
              </w:rPr>
              <m:t>4</m:t>
            </m:r>
          </m:den>
        </m:f>
      </m:oMath>
    </w:p>
    <w:p>
      <w:pPr>
        <w:shd w:val="clear" w:color="auto" w:fill="auto"/>
        <w:spacing w:line="360" w:lineRule="auto"/>
        <w:jc w:val="left"/>
        <w:rPr>
          <w:sz w:val="21"/>
        </w:rPr>
      </w:pPr>
    </w:p>
    <w:p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</w:p>
    <w:p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</w:p>
    <w:p>
      <w:pPr>
        <w:tabs>
          <w:tab w:val="left" w:pos="4873"/>
        </w:tabs>
        <w:spacing w:line="360" w:lineRule="auto"/>
        <w:jc w:val="left"/>
        <w:textAlignment w:val="center"/>
        <w:rPr>
          <w:color w:val="000000"/>
        </w:rPr>
      </w:pPr>
      <w:bookmarkStart w:id="0" w:name="_GoBack"/>
      <w:bookmarkEnd w:id="0"/>
    </w:p>
    <w:p>
      <w:pPr>
        <w:spacing w:line="360" w:lineRule="auto"/>
        <w:jc w:val="left"/>
        <w:textAlignment w:val="center"/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</w:pPr>
      <w:r>
        <w:rPr>
          <w:rFonts w:hint="eastAsia" w:ascii="Times New Roman" w:hAnsi="Times New Roman" w:eastAsia="宋体" w:cs="Times New Roman"/>
          <w:b/>
          <w:color w:val="0070C0"/>
          <w:lang w:val="en-US" w:eastAsia="zh-CN"/>
        </w:rPr>
        <w:t>练习</w:t>
      </w:r>
    </w:p>
    <w:p>
      <w:pPr>
        <w:spacing w:line="360" w:lineRule="auto"/>
        <w:jc w:val="left"/>
        <w:textAlignment w:val="center"/>
        <w:rPr>
          <w:rFonts w:hint="default" w:ascii="Times New Roman" w:hAnsi="Times New Roman" w:cs="Times New Roman" w:eastAsiaTheme="minorEastAsia"/>
          <w:b/>
          <w:color w:val="0070C0"/>
          <w:lang w:val="en-US" w:eastAsia="zh-CN"/>
        </w:rPr>
      </w:pPr>
      <w:r>
        <w:rPr>
          <w:sz w:val="21"/>
        </w:rPr>
        <w:t>已知</w:t>
      </w:r>
      <w:r>
        <w:rPr>
          <w:rFonts w:hint="eastAsia"/>
          <w:sz w:val="21"/>
          <w:lang w:val="en-US" w:eastAsia="zh-CN"/>
        </w:rPr>
        <w:t>定义在</w:t>
      </w:r>
      <m:oMath>
        <m:r>
          <m:rPr>
            <m:nor/>
            <m:sty m:val="p"/>
          </m:rPr>
          <w:rPr>
            <w:rFonts w:ascii="Cambria Math" w:hAnsi="Cambria Math" w:eastAsia="宋体" w:cs="Cambria Math"/>
            <w:b w:val="0"/>
            <w:i w:val="0"/>
          </w:rPr>
          <m:t>R</m:t>
        </m:r>
      </m:oMath>
      <w:r>
        <w:rPr>
          <w:rFonts w:hint="eastAsia"/>
          <w:sz w:val="21"/>
          <w:lang w:val="en-US" w:eastAsia="zh-CN"/>
        </w:rPr>
        <w:t>上的函数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rFonts w:hint="eastAsia"/>
          <w:sz w:val="21"/>
          <w:lang w:val="en-US" w:eastAsia="zh-CN"/>
        </w:rPr>
        <w:t>满足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  <m:r>
              <m:rPr/>
              <w:rPr>
                <w:rFonts w:hint="default" w:ascii="DejaVu Math TeX Gyre" w:hAnsi="DejaVu Math TeX Gyre" w:eastAsia="宋体" w:cs="Cambria Math"/>
                <w:lang w:val="en-US" w:eastAsia="zh-CN"/>
              </w:rPr>
              <m:t>+1</m:t>
            </m:r>
          </m:e>
        </m:d>
        <m:r>
          <m:rPr/>
          <w:rPr>
            <w:rFonts w:ascii="Cambria Math" w:hAnsi="Cambria Math" w:eastAsia="宋体" w:cs="Cambria Math"/>
          </w:rPr>
          <m:t>=</m:t>
        </m:r>
        <m:f>
          <m:fPr>
            <m:ctrlPr>
              <w:rPr>
                <w:rFonts w:ascii="Cambria Math" w:hAnsi="Cambria Math" w:eastAsia="宋体" w:cs="Cambria Math"/>
                <w:i/>
              </w:rPr>
            </m:ctrlPr>
          </m:fPr>
          <m:num>
            <m:r>
              <m:rPr/>
              <w:rPr>
                <w:rFonts w:hint="default" w:ascii="DejaVu Math TeX Gyre" w:hAnsi="DejaVu Math TeX Gyre" w:eastAsia="宋体" w:cs="Cambria Math"/>
                <w:lang w:val="en-US" w:eastAsia="zh-CN"/>
              </w:rPr>
              <m:t>1</m:t>
            </m:r>
            <m:ctrlPr>
              <w:rPr>
                <w:rFonts w:ascii="Cambria Math" w:hAnsi="Cambria Math" w:eastAsia="宋体" w:cs="Cambria Math"/>
                <w:i/>
              </w:rPr>
            </m:ctrlPr>
          </m:num>
          <m:den>
            <m:r>
              <m:rPr/>
              <w:rPr>
                <w:rFonts w:hint="default" w:ascii="DejaVu Math TeX Gyre" w:hAnsi="DejaVu Math TeX Gyre" w:eastAsia="宋体" w:cs="Cambria Math"/>
                <w:lang w:val="en-US" w:eastAsia="zh-CN"/>
              </w:rPr>
              <m:t>2</m:t>
            </m:r>
            <m:ctrlPr>
              <w:rPr>
                <w:rFonts w:ascii="Cambria Math" w:hAnsi="Cambria Math" w:eastAsia="宋体" w:cs="Cambria Math"/>
                <w:i/>
              </w:rPr>
            </m:ctrlPr>
          </m:den>
        </m:f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rFonts w:hint="eastAsia"/>
          <w:sz w:val="21"/>
          <w:lang w:val="en-US" w:eastAsia="zh-CN"/>
        </w:rPr>
        <w:t>,当</w:t>
      </w:r>
      <m:oMath>
        <m:r>
          <m:rPr/>
          <w:rPr>
            <w:rFonts w:ascii="Cambria Math" w:hAnsi="Cambria Math" w:eastAsia="宋体" w:cs="Cambria Math"/>
          </w:rPr>
          <m:t>x∈</m:t>
        </m:r>
        <m:d>
          <m:dPr>
            <m:begChr m:val="["/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0,</m:t>
            </m:r>
            <m:r>
              <m:rPr/>
              <w:rPr>
                <w:rFonts w:hint="default" w:ascii="DejaVu Math TeX Gyre" w:hAnsi="DejaVu Math TeX Gyre" w:eastAsia="宋体" w:cs="Cambria Math"/>
                <w:lang w:val="en-US" w:eastAsia="zh-CN"/>
              </w:rPr>
              <m:t>1</m:t>
            </m:r>
          </m:e>
        </m:d>
      </m:oMath>
      <w:r>
        <w:rPr>
          <w:rFonts w:hint="eastAsia"/>
          <w:sz w:val="21"/>
          <w:lang w:val="en-US" w:eastAsia="zh-CN"/>
        </w:rPr>
        <w:t>时,</w:t>
      </w:r>
      <m:oMath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  <m:r>
          <m:rPr>
            <m:sty m:val="p"/>
          </m:rPr>
          <w:rPr>
            <w:rFonts w:hint="default" w:ascii="DejaVu Math TeX Gyre" w:hAnsi="DejaVu Math TeX Gyre"/>
            <w:lang w:val="en-US" w:eastAsia="zh-CN"/>
          </w:rPr>
          <m:t>=1−</m:t>
        </m:r>
        <m:d>
          <m:dPr>
            <m:begChr m:val="|"/>
            <m:endChr m:val="|"/>
            <m:ctrlPr>
              <w:rPr>
                <w:rFonts w:hint="default" w:ascii="DejaVu Math TeX Gyre" w:hAnsi="DejaVu Math TeX Gyre"/>
                <w:lang w:val="en-US" w:eastAsia="zh-CN"/>
              </w:rPr>
            </m:ctrlPr>
          </m:dPr>
          <m:e>
            <m:r>
              <m:rPr>
                <m:sty m:val="p"/>
              </m:rPr>
              <w:rPr>
                <w:rFonts w:hint="default" w:ascii="DejaVu Math TeX Gyre" w:hAnsi="DejaVu Math TeX Gyre"/>
                <w:lang w:val="en-US" w:eastAsia="zh-CN"/>
              </w:rPr>
              <m:t>2x−1</m:t>
            </m:r>
            <m:ctrlPr>
              <w:rPr>
                <w:rFonts w:hint="default" w:ascii="DejaVu Math TeX Gyre" w:hAnsi="DejaVu Math TeX Gyre"/>
                <w:lang w:val="en-US" w:eastAsia="zh-CN"/>
              </w:rPr>
            </m:ctrlPr>
          </m:e>
        </m:d>
      </m:oMath>
      <w:r>
        <w:rPr>
          <w:rFonts w:hint="eastAsia"/>
          <w:sz w:val="21"/>
          <w:lang w:val="en-US" w:eastAsia="zh-CN"/>
        </w:rPr>
        <w:t>,当</w:t>
      </w:r>
      <m:oMath>
        <m:r>
          <m:rPr/>
          <w:rPr>
            <w:rFonts w:ascii="Cambria Math" w:hAnsi="Cambria Math" w:eastAsia="宋体" w:cs="Cambria Math"/>
          </w:rPr>
          <m:t>x∈</m:t>
        </m:r>
        <m:d>
          <m:dPr>
            <m:begChr m:val="["/>
            <m:endChr m:val="]"/>
            <m:ctrlPr>
              <w:rPr>
                <w:rFonts w:ascii="Cambria Math" w:hAnsi="Cambria Math" w:eastAsia="宋体" w:cs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 w:eastAsia="宋体" w:cs="Cambria Math"/>
                    <w:i/>
                  </w:rPr>
                </m:ctrlPr>
              </m:fPr>
              <m:num>
                <m:r>
                  <m:rPr/>
                  <w:rPr>
                    <w:rFonts w:hint="default" w:ascii="DejaVu Math TeX Gyre" w:hAnsi="DejaVu Math TeX Gyre" w:eastAsia="宋体" w:cs="Cambria Math"/>
                    <w:lang w:val="en-US" w:eastAsia="zh-CN"/>
                  </w:rPr>
                  <m:t>1</m:t>
                </m:r>
                <m:ctrlPr>
                  <w:rPr>
                    <w:rFonts w:ascii="Cambria Math" w:hAnsi="Cambria Math" w:eastAsia="宋体" w:cs="Cambria Math"/>
                    <w:i/>
                  </w:rPr>
                </m:ctrlPr>
              </m:num>
              <m:den>
                <m:r>
                  <m:rPr/>
                  <w:rPr>
                    <w:rFonts w:hint="default" w:ascii="DejaVu Math TeX Gyre" w:hAnsi="DejaVu Math TeX Gyre" w:eastAsia="宋体" w:cs="Cambria Math"/>
                    <w:lang w:val="en-US" w:eastAsia="zh-CN"/>
                  </w:rPr>
                  <m:t>4</m:t>
                </m:r>
                <m:ctrlPr>
                  <w:rPr>
                    <w:rFonts w:ascii="Cambria Math" w:hAnsi="Cambria Math" w:eastAsia="宋体" w:cs="Cambria Math"/>
                    <w:i/>
                  </w:rPr>
                </m:ctrlPr>
              </m:den>
            </m:f>
            <m:r>
              <m:rPr/>
              <w:rPr>
                <w:rFonts w:hint="eastAsia" w:ascii="DejaVu Math TeX Gyre" w:hAnsi="DejaVu Math TeX Gyre" w:eastAsia="宋体" w:cs="Cambria Math"/>
                <w:lang w:val="en-US" w:eastAsia="zh-CN"/>
              </w:rPr>
              <m:t>,</m:t>
            </m:r>
            <m:f>
              <m:fPr>
                <m:ctrlPr>
                  <w:rPr>
                    <w:rFonts w:ascii="Cambria Math" w:hAnsi="Cambria Math" w:eastAsia="宋体" w:cs="Cambria Math"/>
                    <w:i/>
                  </w:rPr>
                </m:ctrlPr>
              </m:fPr>
              <m:num>
                <m:r>
                  <m:rPr/>
                  <w:rPr>
                    <w:rFonts w:hint="default" w:ascii="DejaVu Math TeX Gyre" w:hAnsi="DejaVu Math TeX Gyre" w:eastAsia="宋体" w:cs="Cambria Math"/>
                    <w:lang w:val="en-US" w:eastAsia="zh-CN"/>
                  </w:rPr>
                  <m:t>13</m:t>
                </m:r>
                <m:ctrlPr>
                  <w:rPr>
                    <w:rFonts w:ascii="Cambria Math" w:hAnsi="Cambria Math" w:eastAsia="宋体" w:cs="Cambria Math"/>
                    <w:i/>
                  </w:rPr>
                </m:ctrlPr>
              </m:num>
              <m:den>
                <m:r>
                  <m:rPr/>
                  <w:rPr>
                    <w:rFonts w:hint="default" w:ascii="DejaVu Math TeX Gyre" w:hAnsi="DejaVu Math TeX Gyre" w:eastAsia="宋体" w:cs="Cambria Math"/>
                    <w:lang w:val="en-US" w:eastAsia="zh-CN"/>
                  </w:rPr>
                  <m:t>4</m:t>
                </m:r>
                <m:ctrlPr>
                  <w:rPr>
                    <w:rFonts w:ascii="Cambria Math" w:hAnsi="Cambria Math" w:eastAsia="宋体" w:cs="Cambria Math"/>
                    <w:i/>
                  </w:rPr>
                </m:ctrlPr>
              </m:den>
            </m:f>
            <m:ctrlPr>
              <w:rPr>
                <w:rFonts w:ascii="Cambria Math" w:hAnsi="Cambria Math" w:eastAsia="宋体" w:cs="Cambria Math"/>
                <w:i/>
              </w:rPr>
            </m:ctrlPr>
          </m:e>
        </m:d>
      </m:oMath>
      <w:r>
        <w:rPr>
          <w:rFonts w:hint="eastAsia"/>
          <w:sz w:val="21"/>
          <w:lang w:val="en-US" w:eastAsia="zh-CN"/>
        </w:rPr>
        <w:t>时,</w:t>
      </w:r>
      <m:oMath>
        <m:r>
          <m:rPr/>
          <w:rPr>
            <w:rFonts w:hint="eastAsia" w:ascii="DejaVu Math TeX Gyre" w:hAnsi="DejaVu Math TeX Gyre"/>
            <w:sz w:val="21"/>
            <w:lang w:val="en-US" w:eastAsia="zh-CN"/>
          </w:rPr>
          <m:t>y</m:t>
        </m:r>
        <m:r>
          <m:rPr/>
          <w:rPr>
            <w:rFonts w:hint="default" w:ascii="DejaVu Math TeX Gyre" w:hAnsi="DejaVu Math TeX Gyre"/>
            <w:sz w:val="21"/>
            <w:lang w:val="en-US" w:eastAsia="zh-CN"/>
          </w:rPr>
          <m:t>=</m:t>
        </m:r>
        <m:r>
          <m:rPr/>
          <w:rPr>
            <w:rFonts w:ascii="Cambria Math" w:hAnsi="Cambria Math" w:eastAsia="宋体" w:cs="Cambria Math"/>
          </w:rPr>
          <m:t>f</m:t>
        </m:r>
        <m:d>
          <m:dPr>
            <m:sepChr m:val=","/>
          </m:dPr>
          <m:e>
            <m:r>
              <m:rPr/>
              <w:rPr>
                <w:rFonts w:ascii="Cambria Math" w:hAnsi="Cambria Math" w:eastAsia="宋体" w:cs="Cambria Math"/>
              </w:rPr>
              <m:t>x</m:t>
            </m:r>
          </m:e>
        </m:d>
      </m:oMath>
      <w:r>
        <w:rPr>
          <w:rFonts w:hint="eastAsia"/>
          <w:sz w:val="21"/>
          <w:lang w:val="en-US" w:eastAsia="zh-CN"/>
        </w:rPr>
        <w:t>的值域为</w:t>
      </w:r>
      <w:r>
        <w:rPr>
          <w:rFonts w:ascii="Times New Roman" w:hAnsi="Times New Roman" w:eastAsia="Times New Roman" w:cs="Times New Roman"/>
          <w:b w:val="0"/>
          <w:sz w:val="21"/>
          <w:u w:val="single"/>
        </w:rPr>
        <w:t xml:space="preserve">           </w:t>
      </w:r>
      <w:r>
        <w:rPr>
          <w:sz w:val="21"/>
        </w:rPr>
        <w:t>.</w:t>
      </w:r>
    </w:p>
    <w:sectPr>
      <w:headerReference r:id="rId3" w:type="default"/>
      <w:footerReference r:id="rId4" w:type="default"/>
      <w:pgSz w:w="11906" w:h="16838"/>
      <w:pgMar w:top="1418" w:right="1077" w:bottom="1418" w:left="1077" w:header="708" w:footer="708" w:gutter="0"/>
      <w:pgNumType w:fmt="decimal"/>
      <w:cols w:space="708" w:num="1"/>
      <w:docGrid w:linePitch="28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703060505090304"/>
    <w:charset w:val="CC"/>
    <w:family w:val="roman"/>
    <w:pitch w:val="default"/>
    <w:sig w:usb0="00000A87" w:usb1="00000000" w:usb2="00000000" w:usb3="00000000" w:csb0="400001BF" w:csb1="DFF7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00000A87" w:usb1="00000000" w:usb2="00000000" w:usb3="00000000" w:csb0="400001BF" w:csb1="DFF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302020204030204"/>
    <w:charset w:val="00"/>
    <w:family w:val="swiss"/>
    <w:pitch w:val="default"/>
    <w:sig w:usb0="A00002EF" w:usb1="4000207B" w:usb2="00000000" w:usb3="00000000" w:csb0="2000019F" w:csb1="00000000"/>
  </w:font>
  <w:font w:name="DejaVu Math TeX Gyre">
    <w:panose1 w:val="02000503000000000000"/>
    <w:charset w:val="00"/>
    <w:family w:val="auto"/>
    <w:pitch w:val="default"/>
    <w:sig w:usb0="A10000EF" w:usb1="4201F9EE" w:usb2="02000000" w:usb3="00000000" w:csb0="60000193" w:csb1="0DD40000"/>
  </w:font>
  <w:font w:name="Cambria Math">
    <w:altName w:val="Kingsoft Math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tabs>
        <w:tab w:val="center" w:pos="4153"/>
        <w:tab w:val="right" w:pos="8306"/>
      </w:tabs>
      <w:snapToGrid w:val="0"/>
      <w:jc w:val="left"/>
      <w:rPr>
        <w:rFonts w:ascii="Times New Roman" w:hAnsi="Times New Roman" w:eastAsia="宋体" w:cs="Times New Roman"/>
        <w:kern w:val="0"/>
        <w:sz w:val="2"/>
        <w:szCs w:val="2"/>
      </w:rPr>
    </w:pPr>
    <w:r>
      <w:rPr>
        <w:sz w:val="2"/>
      </w:rP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0" name="文本框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5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3360;mso-width-relative:page;mso-height-relative:page;" filled="f" stroked="f" coordsize="21600,21600" o:gfxdata="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FgAAAGRycy9QSwECFAAUAAAACACHTuJAs0lY7tAAAAAFAQAADwAAAAAAAAABACAAAAA4AAAA&#10;ZHJzL2Rvd25yZXYueG1sUEsBAhQAFAAAAAgAh07iQNR3mOYyAgAAYwQAAA4AAAAAAAAAAQAgAAAA&#10;NQEAAGRycy9lMm9Eb2MueG1sUEsFBgAAAAAGAAYAWQEAANk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5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color w:val="FFFFFF"/>
        <w:sz w:val="2"/>
        <w:szCs w:val="2"/>
      </w:rPr>
      <w:pict>
        <v:shape id="PowerPlusWaterMarkObject1453549720" o:spid="_x0000_s2052" o:spt="136" alt="学科网 zxxk.com" type="#_x0000_t136" style="position:absolute;left:0pt;margin-left:158.95pt;margin-top:407.9pt;height:2.85pt;width:2.85pt;mso-position-horizontal-relative:margin;mso-position-vertical-relative:margin;rotation:20643840f;z-index:-251655168;mso-width-relative:page;mso-height-relative:page;" filled="t" stroked="f" coordsize="21600,21600" o:allowincell="f">
          <v:path/>
          <v:fill on="t" opacity="32768f" focussize="0,0"/>
          <v:stroke on="f"/>
          <v:imagedata o:title=""/>
          <o:lock v:ext="edit"/>
          <v:textpath on="t" fitshape="t" fitpath="t" trim="f" xscale="f" string="zxxk.com" style="font-family:宋体;font-size:8pt;v-same-letter-heights:f;v-text-align:center;"/>
        </v:shape>
      </w:pict>
    </w:r>
    <w:r>
      <w:rPr>
        <w:color w:val="FFFFFF"/>
        <w:sz w:val="2"/>
        <w:szCs w:val="2"/>
      </w:rPr>
      <w:pict>
        <v:shape id="_x0000_s2053" o:spid="_x0000_s2053" o:spt="75" alt="学科网 zxxk.com" type="#_x0000_t75" style="position:absolute;left:0pt;margin-left:64.05pt;margin-top:-20.75pt;height:0.05pt;width:0.05pt;z-index:251662336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 w:ascii="Times New Roman" w:hAnsi="Times New Roman" w:eastAsia="宋体" w:cs="Times New Roman"/>
        <w:color w:val="FFFFFF"/>
        <w:kern w:val="0"/>
        <w:sz w:val="2"/>
        <w:szCs w:val="2"/>
      </w:rPr>
      <w:t>学科网（北京）股份有限公司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pBdr>
        <w:bottom w:val="none" w:color="auto" w:sz="0" w:space="0"/>
      </w:pBdr>
      <w:jc w:val="both"/>
    </w:pPr>
  </w:p>
  <w:p>
    <w:pPr>
      <w:pBdr>
        <w:bottom w:val="none" w:color="auto" w:sz="0" w:space="1"/>
      </w:pBdr>
      <w:snapToGrid w:val="0"/>
      <w:rPr>
        <w:rFonts w:ascii="Times New Roman" w:hAnsi="Times New Roman" w:eastAsia="宋体" w:cs="Times New Roman"/>
        <w:kern w:val="0"/>
        <w:sz w:val="2"/>
        <w:szCs w:val="2"/>
      </w:rPr>
    </w:pPr>
    <w:r>
      <w:pict>
        <v:shape id="图片 4" o:spid="_x0000_s2049" o:spt="75" alt="学科网 zxxk.com" type="#_x0000_t75" style="position:absolute;left:0pt;margin-left:351pt;margin-top:8.45pt;height:0.75pt;width:0.75pt;z-index:251660288;mso-width-relative:page;mso-height-relative:page;" filled="f" o:preferrelative="t" stroked="f" coordsize="21600,21600">
          <v:path/>
          <v:fill on="f" focussize="0,0"/>
          <v:stroke on="f" joinstyle="miter"/>
          <v:imagedata r:id="rId1" r:href="rId2" o:title=""/>
          <o:lock v:ext="edit" aspectratio="t"/>
        </v:shape>
      </w:pict>
    </w:r>
    <w:r>
      <w:rPr>
        <w:rFonts w:hint="eastAsia"/>
        <w:color w:val="FFFFFF"/>
        <w:sz w:val="2"/>
        <w:szCs w:val="2"/>
      </w:rPr>
      <w:pict>
        <v:shape id="_x0000_i1025" o:spt="136" alt="学科网 zxxk.com" type="#_x0000_t136" style="height:0.85pt;width:0.85pt;" filled="f" stroked="f" coordsize="21600,21600">
          <v:path/>
          <v:fill on="f" color2="#AAAAAA" focussize="0,0"/>
          <v:stroke on="f" color="#FFFFFF"/>
          <v:imagedata o:title=""/>
          <o:lock v:ext="edit"/>
          <v:textpath on="t" fitshape="t" fitpath="t" trim="t" xscale="f" string="学科网（北京）股份有限公司 " style="font-family:宋体;font-size:8pt;v-rotate-letters:f;v-same-letter-heights:f;v-text-align:center;v-text-spacing:78650f;"/>
          <w10:wrap type="none"/>
          <w10:anchorlock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mirrorMargins w:val="1"/>
  <w:bordersDoNotSurroundHeader w:val="1"/>
  <w:bordersDoNotSurroundFooter w:val="1"/>
  <w:hideSpellingErrors/>
  <w:hideGrammaticalErrors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M2ZWQ4YWVlZjc4Y2UyZGUzOTg4YTkzMjQ3NTVjZmEifQ=="/>
  </w:docVars>
  <w:rsids>
    <w:rsidRoot w:val="00D3544B"/>
    <w:rsid w:val="000040CA"/>
    <w:rsid w:val="00005E15"/>
    <w:rsid w:val="00010E37"/>
    <w:rsid w:val="00015BAB"/>
    <w:rsid w:val="000222EF"/>
    <w:rsid w:val="000470FB"/>
    <w:rsid w:val="0006367C"/>
    <w:rsid w:val="000A7FA4"/>
    <w:rsid w:val="000B3EBA"/>
    <w:rsid w:val="000B49BE"/>
    <w:rsid w:val="000D52F1"/>
    <w:rsid w:val="000E1702"/>
    <w:rsid w:val="000E37D5"/>
    <w:rsid w:val="00102B67"/>
    <w:rsid w:val="001132AE"/>
    <w:rsid w:val="00114917"/>
    <w:rsid w:val="00120F16"/>
    <w:rsid w:val="00125DE9"/>
    <w:rsid w:val="00154AD5"/>
    <w:rsid w:val="00166080"/>
    <w:rsid w:val="00181CFB"/>
    <w:rsid w:val="0019294E"/>
    <w:rsid w:val="001B21F8"/>
    <w:rsid w:val="001B6219"/>
    <w:rsid w:val="001C63E2"/>
    <w:rsid w:val="00234D9F"/>
    <w:rsid w:val="002806B1"/>
    <w:rsid w:val="00280AE6"/>
    <w:rsid w:val="002A4ED5"/>
    <w:rsid w:val="002A653D"/>
    <w:rsid w:val="002C2987"/>
    <w:rsid w:val="002C5E7C"/>
    <w:rsid w:val="002D2AA1"/>
    <w:rsid w:val="002D5CCF"/>
    <w:rsid w:val="002E49F2"/>
    <w:rsid w:val="002E72E4"/>
    <w:rsid w:val="00316F40"/>
    <w:rsid w:val="003222CD"/>
    <w:rsid w:val="0035126E"/>
    <w:rsid w:val="00360629"/>
    <w:rsid w:val="003639DD"/>
    <w:rsid w:val="003644A1"/>
    <w:rsid w:val="003644AD"/>
    <w:rsid w:val="003720E8"/>
    <w:rsid w:val="00380F84"/>
    <w:rsid w:val="00385FC1"/>
    <w:rsid w:val="003B6F91"/>
    <w:rsid w:val="003E2249"/>
    <w:rsid w:val="003E4C15"/>
    <w:rsid w:val="004151FC"/>
    <w:rsid w:val="0046494D"/>
    <w:rsid w:val="00490CE8"/>
    <w:rsid w:val="00491668"/>
    <w:rsid w:val="00496D39"/>
    <w:rsid w:val="004B61E7"/>
    <w:rsid w:val="004D0F42"/>
    <w:rsid w:val="005150EA"/>
    <w:rsid w:val="00526CCB"/>
    <w:rsid w:val="005404E6"/>
    <w:rsid w:val="00543008"/>
    <w:rsid w:val="0056471B"/>
    <w:rsid w:val="00573075"/>
    <w:rsid w:val="005750A8"/>
    <w:rsid w:val="00583AF0"/>
    <w:rsid w:val="00585363"/>
    <w:rsid w:val="0059358D"/>
    <w:rsid w:val="005972A4"/>
    <w:rsid w:val="005A7100"/>
    <w:rsid w:val="005B5FCF"/>
    <w:rsid w:val="005C4BF6"/>
    <w:rsid w:val="005C757D"/>
    <w:rsid w:val="005E341B"/>
    <w:rsid w:val="005F6E17"/>
    <w:rsid w:val="00616500"/>
    <w:rsid w:val="006225AC"/>
    <w:rsid w:val="00623003"/>
    <w:rsid w:val="006313FC"/>
    <w:rsid w:val="00634417"/>
    <w:rsid w:val="00644BEE"/>
    <w:rsid w:val="00653BEC"/>
    <w:rsid w:val="006656F8"/>
    <w:rsid w:val="00671D52"/>
    <w:rsid w:val="00684085"/>
    <w:rsid w:val="0069184F"/>
    <w:rsid w:val="0069591E"/>
    <w:rsid w:val="006B4896"/>
    <w:rsid w:val="006B6127"/>
    <w:rsid w:val="006D7C18"/>
    <w:rsid w:val="007666AE"/>
    <w:rsid w:val="00766924"/>
    <w:rsid w:val="00774E85"/>
    <w:rsid w:val="00780483"/>
    <w:rsid w:val="007A5BC0"/>
    <w:rsid w:val="007D6C62"/>
    <w:rsid w:val="007E32BE"/>
    <w:rsid w:val="007E7104"/>
    <w:rsid w:val="007F4238"/>
    <w:rsid w:val="007F71CB"/>
    <w:rsid w:val="00816D23"/>
    <w:rsid w:val="00881F83"/>
    <w:rsid w:val="00883DE9"/>
    <w:rsid w:val="00890477"/>
    <w:rsid w:val="008C371A"/>
    <w:rsid w:val="008C5BFB"/>
    <w:rsid w:val="008D7803"/>
    <w:rsid w:val="008E53B4"/>
    <w:rsid w:val="00901687"/>
    <w:rsid w:val="009025B4"/>
    <w:rsid w:val="009255C5"/>
    <w:rsid w:val="009766C1"/>
    <w:rsid w:val="009A1155"/>
    <w:rsid w:val="009A21F9"/>
    <w:rsid w:val="009C1FAF"/>
    <w:rsid w:val="009D7B5F"/>
    <w:rsid w:val="009D7F29"/>
    <w:rsid w:val="009F1BBA"/>
    <w:rsid w:val="009F29AC"/>
    <w:rsid w:val="009F4574"/>
    <w:rsid w:val="00A01204"/>
    <w:rsid w:val="00A04448"/>
    <w:rsid w:val="00A050AD"/>
    <w:rsid w:val="00A054BF"/>
    <w:rsid w:val="00A21F82"/>
    <w:rsid w:val="00A34673"/>
    <w:rsid w:val="00A357E0"/>
    <w:rsid w:val="00A520A0"/>
    <w:rsid w:val="00A7203E"/>
    <w:rsid w:val="00A87EFD"/>
    <w:rsid w:val="00AA5676"/>
    <w:rsid w:val="00AB5938"/>
    <w:rsid w:val="00B02B4D"/>
    <w:rsid w:val="00B40FC4"/>
    <w:rsid w:val="00B6114B"/>
    <w:rsid w:val="00B70FD8"/>
    <w:rsid w:val="00B87335"/>
    <w:rsid w:val="00BA6C2E"/>
    <w:rsid w:val="00BC1D25"/>
    <w:rsid w:val="00BD1C69"/>
    <w:rsid w:val="00BD347E"/>
    <w:rsid w:val="00BE71C8"/>
    <w:rsid w:val="00C02FC6"/>
    <w:rsid w:val="00C05F58"/>
    <w:rsid w:val="00C27FE7"/>
    <w:rsid w:val="00C31DA5"/>
    <w:rsid w:val="00C42DAD"/>
    <w:rsid w:val="00C55C66"/>
    <w:rsid w:val="00C6106F"/>
    <w:rsid w:val="00C702A5"/>
    <w:rsid w:val="00C90F56"/>
    <w:rsid w:val="00C92242"/>
    <w:rsid w:val="00CA475B"/>
    <w:rsid w:val="00CD24BB"/>
    <w:rsid w:val="00CD3633"/>
    <w:rsid w:val="00CF136D"/>
    <w:rsid w:val="00CF7E43"/>
    <w:rsid w:val="00D3544B"/>
    <w:rsid w:val="00D415DD"/>
    <w:rsid w:val="00D47069"/>
    <w:rsid w:val="00D562AB"/>
    <w:rsid w:val="00D61704"/>
    <w:rsid w:val="00D625DA"/>
    <w:rsid w:val="00D62E5B"/>
    <w:rsid w:val="00D80F22"/>
    <w:rsid w:val="00DA5E80"/>
    <w:rsid w:val="00DB2E4C"/>
    <w:rsid w:val="00DB4B89"/>
    <w:rsid w:val="00DC0B64"/>
    <w:rsid w:val="00DE57AB"/>
    <w:rsid w:val="00E04DCB"/>
    <w:rsid w:val="00E36D8C"/>
    <w:rsid w:val="00E37A26"/>
    <w:rsid w:val="00E409E5"/>
    <w:rsid w:val="00E4571C"/>
    <w:rsid w:val="00E6537F"/>
    <w:rsid w:val="00E75552"/>
    <w:rsid w:val="00E815E3"/>
    <w:rsid w:val="00EA687C"/>
    <w:rsid w:val="00EC006C"/>
    <w:rsid w:val="00EC0EE3"/>
    <w:rsid w:val="00ED2740"/>
    <w:rsid w:val="00EE521B"/>
    <w:rsid w:val="00F061A5"/>
    <w:rsid w:val="00F10699"/>
    <w:rsid w:val="00F10FE1"/>
    <w:rsid w:val="00F15C82"/>
    <w:rsid w:val="00F52FC3"/>
    <w:rsid w:val="00F672CC"/>
    <w:rsid w:val="00F84DE9"/>
    <w:rsid w:val="00FC32B7"/>
    <w:rsid w:val="00FD4AC9"/>
    <w:rsid w:val="00FD5216"/>
    <w:rsid w:val="00FE71C8"/>
    <w:rsid w:val="00FF24CD"/>
    <w:rsid w:val="00FF4D5F"/>
    <w:rsid w:val="01BD7A4F"/>
    <w:rsid w:val="01EB4A81"/>
    <w:rsid w:val="02642D03"/>
    <w:rsid w:val="068631D7"/>
    <w:rsid w:val="07C733D5"/>
    <w:rsid w:val="092C7268"/>
    <w:rsid w:val="0963712E"/>
    <w:rsid w:val="09A17780"/>
    <w:rsid w:val="0A054A20"/>
    <w:rsid w:val="0B6035FC"/>
    <w:rsid w:val="0BB35A1E"/>
    <w:rsid w:val="0D764928"/>
    <w:rsid w:val="0F1869D9"/>
    <w:rsid w:val="10AF01BD"/>
    <w:rsid w:val="155F3C3D"/>
    <w:rsid w:val="184110F2"/>
    <w:rsid w:val="1A590DAA"/>
    <w:rsid w:val="1DB6030C"/>
    <w:rsid w:val="21AD15B4"/>
    <w:rsid w:val="21AD181E"/>
    <w:rsid w:val="22DF05CD"/>
    <w:rsid w:val="29483323"/>
    <w:rsid w:val="2ED66901"/>
    <w:rsid w:val="2F5FCFEA"/>
    <w:rsid w:val="333F0C76"/>
    <w:rsid w:val="34B64D7F"/>
    <w:rsid w:val="35366BF5"/>
    <w:rsid w:val="37BF441A"/>
    <w:rsid w:val="38FD63A7"/>
    <w:rsid w:val="393270DD"/>
    <w:rsid w:val="395E7D80"/>
    <w:rsid w:val="396A50BF"/>
    <w:rsid w:val="3C662BC2"/>
    <w:rsid w:val="3FA6322C"/>
    <w:rsid w:val="3FC56291"/>
    <w:rsid w:val="43FD53EB"/>
    <w:rsid w:val="47977A0C"/>
    <w:rsid w:val="48C07043"/>
    <w:rsid w:val="49DD7423"/>
    <w:rsid w:val="4A33052C"/>
    <w:rsid w:val="4B7D733B"/>
    <w:rsid w:val="4C814A03"/>
    <w:rsid w:val="4D652C9C"/>
    <w:rsid w:val="4ECE5662"/>
    <w:rsid w:val="51950E36"/>
    <w:rsid w:val="54EF395F"/>
    <w:rsid w:val="55805C60"/>
    <w:rsid w:val="55836EDD"/>
    <w:rsid w:val="55AD49E9"/>
    <w:rsid w:val="57AB63F7"/>
    <w:rsid w:val="58304903"/>
    <w:rsid w:val="59401C6C"/>
    <w:rsid w:val="59F57C9E"/>
    <w:rsid w:val="5AB12C2F"/>
    <w:rsid w:val="5C1B263A"/>
    <w:rsid w:val="5C9B6DBC"/>
    <w:rsid w:val="5CA47D08"/>
    <w:rsid w:val="5EB13F85"/>
    <w:rsid w:val="5ECEFFEC"/>
    <w:rsid w:val="5EFBEEAF"/>
    <w:rsid w:val="5F736473"/>
    <w:rsid w:val="5FFF7782"/>
    <w:rsid w:val="604A33D1"/>
    <w:rsid w:val="60B405CC"/>
    <w:rsid w:val="62045E49"/>
    <w:rsid w:val="63826378"/>
    <w:rsid w:val="649A7DBD"/>
    <w:rsid w:val="64A84555"/>
    <w:rsid w:val="654C7BEB"/>
    <w:rsid w:val="67310C86"/>
    <w:rsid w:val="68E54CA7"/>
    <w:rsid w:val="69EF192F"/>
    <w:rsid w:val="6A6721F9"/>
    <w:rsid w:val="6AA632A5"/>
    <w:rsid w:val="6BD713EA"/>
    <w:rsid w:val="6C882996"/>
    <w:rsid w:val="71502811"/>
    <w:rsid w:val="71DC6899"/>
    <w:rsid w:val="720A59B5"/>
    <w:rsid w:val="73EA6AD1"/>
    <w:rsid w:val="77F41E7A"/>
    <w:rsid w:val="78511587"/>
    <w:rsid w:val="78B115AF"/>
    <w:rsid w:val="7B276D40"/>
    <w:rsid w:val="7B351F6B"/>
    <w:rsid w:val="7BD040E0"/>
    <w:rsid w:val="7BFDD7BF"/>
    <w:rsid w:val="7C656C13"/>
    <w:rsid w:val="7C6A6E32"/>
    <w:rsid w:val="7DB3DE50"/>
    <w:rsid w:val="7DB76E0E"/>
    <w:rsid w:val="7F270347"/>
    <w:rsid w:val="7F773D0A"/>
    <w:rsid w:val="7FA6E590"/>
    <w:rsid w:val="7FF53EC9"/>
    <w:rsid w:val="7FFDCEB7"/>
    <w:rsid w:val="8FDE96D9"/>
    <w:rsid w:val="97DD3D55"/>
    <w:rsid w:val="9EBF8C24"/>
    <w:rsid w:val="9FFF11EC"/>
    <w:rsid w:val="A8DF256B"/>
    <w:rsid w:val="B4BFD812"/>
    <w:rsid w:val="B6F787C9"/>
    <w:rsid w:val="B7BF1B98"/>
    <w:rsid w:val="BDEF94CF"/>
    <w:rsid w:val="BEAF8E98"/>
    <w:rsid w:val="BFE32EC9"/>
    <w:rsid w:val="C7B1AF21"/>
    <w:rsid w:val="CED1718C"/>
    <w:rsid w:val="D72E09B7"/>
    <w:rsid w:val="D9FF80D2"/>
    <w:rsid w:val="DCFF61E0"/>
    <w:rsid w:val="DFDFB9B0"/>
    <w:rsid w:val="E5DD7FCE"/>
    <w:rsid w:val="E7DC1C7D"/>
    <w:rsid w:val="F0FB3905"/>
    <w:rsid w:val="F8664C2B"/>
    <w:rsid w:val="F9F3956F"/>
    <w:rsid w:val="FBEC4EFD"/>
    <w:rsid w:val="FBFC26C2"/>
    <w:rsid w:val="FDB9A85D"/>
    <w:rsid w:val="FDBF493A"/>
    <w:rsid w:val="FDF783C7"/>
    <w:rsid w:val="FF17E90A"/>
    <w:rsid w:val="FF8B16EE"/>
    <w:rsid w:val="FF9D3467"/>
    <w:rsid w:val="FFAB7F07"/>
    <w:rsid w:val="FFF6DA93"/>
    <w:rsid w:val="FFF7B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22"/>
    <w:semiHidden/>
    <w:unhideWhenUsed/>
    <w:qFormat/>
    <w:uiPriority w:val="99"/>
    <w:pPr>
      <w:spacing w:after="120"/>
    </w:pPr>
  </w:style>
  <w:style w:type="paragraph" w:styleId="3">
    <w:name w:val="Plain Text"/>
    <w:basedOn w:val="1"/>
    <w:link w:val="16"/>
    <w:qFormat/>
    <w:uiPriority w:val="0"/>
    <w:rPr>
      <w:rFonts w:ascii="宋体" w:hAnsi="Courier New" w:eastAsia="宋体" w:cs="Courier New"/>
      <w:szCs w:val="21"/>
    </w:rPr>
  </w:style>
  <w:style w:type="paragraph" w:styleId="4">
    <w:name w:val="Balloon Text"/>
    <w:basedOn w:val="1"/>
    <w:link w:val="18"/>
    <w:semiHidden/>
    <w:unhideWhenUsed/>
    <w:qFormat/>
    <w:uiPriority w:val="99"/>
    <w:rPr>
      <w:sz w:val="18"/>
      <w:szCs w:val="18"/>
    </w:rPr>
  </w:style>
  <w:style w:type="paragraph" w:styleId="5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Subtitle"/>
    <w:basedOn w:val="1"/>
    <w:next w:val="1"/>
    <w:link w:val="20"/>
    <w:qFormat/>
    <w:uiPriority w:val="11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paragraph" w:styleId="8">
    <w:name w:val="Normal (Web)"/>
    <w:basedOn w:val="1"/>
    <w:qFormat/>
    <w:uiPriority w:val="99"/>
    <w:pPr>
      <w:spacing w:beforeAutospacing="1" w:afterAutospacing="1"/>
      <w:jc w:val="left"/>
    </w:pPr>
    <w:rPr>
      <w:rFonts w:cs="Times New Roman"/>
      <w:kern w:val="0"/>
      <w:sz w:val="24"/>
      <w:szCs w:val="24"/>
    </w:rPr>
  </w:style>
  <w:style w:type="table" w:styleId="10">
    <w:name w:val="Table Grid"/>
    <w:basedOn w:val="9"/>
    <w:unhideWhenUsed/>
    <w:qFormat/>
    <w:uiPriority w:val="59"/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2">
    <w:name w:val="page number"/>
    <w:basedOn w:val="11"/>
    <w:qFormat/>
    <w:uiPriority w:val="0"/>
  </w:style>
  <w:style w:type="character" w:customStyle="1" w:styleId="13">
    <w:name w:val="页眉 Char"/>
    <w:basedOn w:val="11"/>
    <w:link w:val="6"/>
    <w:qFormat/>
    <w:uiPriority w:val="99"/>
    <w:rPr>
      <w:sz w:val="18"/>
      <w:szCs w:val="18"/>
    </w:rPr>
  </w:style>
  <w:style w:type="character" w:customStyle="1" w:styleId="14">
    <w:name w:val="页脚 Char"/>
    <w:basedOn w:val="11"/>
    <w:link w:val="5"/>
    <w:qFormat/>
    <w:uiPriority w:val="99"/>
    <w:rPr>
      <w:sz w:val="18"/>
      <w:szCs w:val="18"/>
    </w:rPr>
  </w:style>
  <w:style w:type="character" w:customStyle="1" w:styleId="15">
    <w:name w:val="纯文本 Char"/>
    <w:basedOn w:val="11"/>
    <w:qFormat/>
    <w:uiPriority w:val="0"/>
    <w:rPr>
      <w:rFonts w:ascii="宋体" w:hAnsi="Courier New" w:eastAsia="宋体" w:cs="Courier New"/>
      <w:szCs w:val="21"/>
    </w:rPr>
  </w:style>
  <w:style w:type="character" w:customStyle="1" w:styleId="16">
    <w:name w:val="纯文本 Char1"/>
    <w:link w:val="3"/>
    <w:qFormat/>
    <w:locked/>
    <w:uiPriority w:val="0"/>
    <w:rPr>
      <w:rFonts w:ascii="宋体" w:hAnsi="Courier New" w:eastAsia="宋体" w:cs="Courier New"/>
      <w:szCs w:val="21"/>
    </w:rPr>
  </w:style>
  <w:style w:type="paragraph" w:customStyle="1" w:styleId="17">
    <w:name w:val="Normal_1"/>
    <w:qFormat/>
    <w:uiPriority w:val="0"/>
    <w:pPr>
      <w:widowControl w:val="0"/>
      <w:jc w:val="both"/>
    </w:pPr>
    <w:rPr>
      <w:rFonts w:ascii="Times New Roman" w:hAnsi="Times New Roman" w:eastAsia="宋体" w:cs="宋体"/>
      <w:kern w:val="2"/>
      <w:sz w:val="21"/>
      <w:szCs w:val="22"/>
      <w:lang w:val="en-US" w:eastAsia="zh-CN" w:bidi="ar-SA"/>
    </w:rPr>
  </w:style>
  <w:style w:type="character" w:customStyle="1" w:styleId="18">
    <w:name w:val="批注框文本 Char"/>
    <w:basedOn w:val="11"/>
    <w:link w:val="4"/>
    <w:semiHidden/>
    <w:qFormat/>
    <w:uiPriority w:val="99"/>
    <w:rPr>
      <w:sz w:val="18"/>
      <w:szCs w:val="18"/>
    </w:rPr>
  </w:style>
  <w:style w:type="paragraph" w:styleId="19">
    <w:name w:val="List Paragraph"/>
    <w:basedOn w:val="1"/>
    <w:qFormat/>
    <w:uiPriority w:val="34"/>
    <w:pPr>
      <w:ind w:firstLine="420" w:firstLineChars="200"/>
    </w:pPr>
  </w:style>
  <w:style w:type="character" w:customStyle="1" w:styleId="20">
    <w:name w:val="副标题 Char"/>
    <w:basedOn w:val="11"/>
    <w:link w:val="7"/>
    <w:qFormat/>
    <w:uiPriority w:val="11"/>
    <w:rPr>
      <w:b/>
      <w:bCs/>
      <w:kern w:val="28"/>
      <w:sz w:val="32"/>
      <w:szCs w:val="32"/>
    </w:rPr>
  </w:style>
  <w:style w:type="paragraph" w:customStyle="1" w:styleId="21">
    <w:name w:val="正文_0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character" w:customStyle="1" w:styleId="22">
    <w:name w:val="正文文本 Char"/>
    <w:basedOn w:val="11"/>
    <w:link w:val="2"/>
    <w:semiHidden/>
    <w:qFormat/>
    <w:uiPriority w:val="99"/>
    <w:rPr>
      <w:kern w:val="2"/>
      <w:sz w:val="21"/>
      <w:szCs w:val="22"/>
      <w:lang w:eastAsia="zh-CN"/>
    </w:rPr>
  </w:style>
  <w:style w:type="paragraph" w:customStyle="1" w:styleId="23">
    <w:name w:val="paragraph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25252525252525257B75232B38-A165-1FB7-499C-2E1C792CACB5%25252525252525252525252525257D.png" TargetMode="External"/><Relationship Id="rId1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file:///D:\qq&#25991;&#20214;\712321467\Image\C2C\Image2\%25252525252525252525252525257B75232B38-A165-1FB7-499C-2E1C792CACB5%25252525252525252525252525257D.png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49"/>
    <customShpInfo spid="_x0000_s1026" textRotate="1"/>
    <customShpInfo spid="_x0000_s2052"/>
    <customShpInfo spid="_x0000_s2053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12</Pages>
  <Words>3068</Words>
  <Characters>17491</Characters>
  <Lines>145</Lines>
  <Paragraphs>41</Paragraphs>
  <TotalTime>12</TotalTime>
  <ScaleCrop>false</ScaleCrop>
  <LinksUpToDate>false</LinksUpToDate>
  <CharactersWithSpaces>20518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2021-06-26T06:49:00Z</dcterms:created>
  <dc:creator>wanglongzhen</dc:creator>
  <cp:lastModifiedBy>林惠琴 Tina</cp:lastModifiedBy>
  <dcterms:modified xsi:type="dcterms:W3CDTF">2025-09-29T21:16:12Z</dcterms:modified>
  <cp:revision>110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bum">
    <vt:lpwstr>rbm.xkw.com</vt:lpwstr>
  </property>
  <property fmtid="{D5CDD505-2E9C-101B-9397-08002B2CF9AE}" pid="3" name="author">
    <vt:lpwstr>rbm.xkw.com</vt:lpwstr>
  </property>
  <property fmtid="{D5CDD505-2E9C-101B-9397-08002B2CF9AE}" pid="4" name="company">
    <vt:lpwstr>学科网</vt:lpwstr>
  </property>
  <property fmtid="{D5CDD505-2E9C-101B-9397-08002B2CF9AE}" pid="5" name="copyright">
    <vt:lpwstr>学科网版权所有</vt:lpwstr>
  </property>
  <property fmtid="{D5CDD505-2E9C-101B-9397-08002B2CF9AE}" pid="6" name="KSOProductBuildVer">
    <vt:lpwstr>2052-6.5.2.8766</vt:lpwstr>
  </property>
  <property fmtid="{D5CDD505-2E9C-101B-9397-08002B2CF9AE}" pid="7" name="ICV">
    <vt:lpwstr>D8EF60C0257F35C0ED8C9F668A6BED3A_43</vt:lpwstr>
  </property>
</Properties>
</file>