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8412A">
      <w:pPr>
        <w:tabs>
          <w:tab w:val="left" w:pos="7000"/>
        </w:tabs>
        <w:ind w:firstLine="601" w:firstLineChars="200"/>
        <w:jc w:val="center"/>
        <w:rPr>
          <w:rFonts w:hint="default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04圆锥曲线之面积常见考法</w:t>
      </w:r>
    </w:p>
    <w:p w14:paraId="1F97F7F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076B0E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41720" cy="1677035"/>
            <wp:effectExtent l="0" t="0" r="0" b="0"/>
            <wp:docPr id="66" name="图片 66" descr="2024-07-24 18:26:57.925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2024-07-24 18:26:57.925000"/>
                    <pic:cNvPicPr>
                      <a:picLocks noChangeAspect="1"/>
                    </pic:cNvPicPr>
                  </pic:nvPicPr>
                  <pic:blipFill>
                    <a:blip r:embed="rId6"/>
                    <a:srcRect l="9807" t="29059" r="9924" b="23509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07F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BF9AD6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24新高考1卷第16题</w:t>
      </w:r>
    </w:p>
    <w:p w14:paraId="11CCD5AD">
      <w:pPr>
        <w:spacing w:line="360" w:lineRule="auto"/>
        <w:textAlignment w:val="center"/>
        <w:rPr>
          <w:rFonts w:cs="Times New Roman"/>
          <w:color w:val="000000"/>
          <w:szCs w:val="21"/>
        </w:rPr>
      </w:pPr>
      <w:r>
        <w:rPr>
          <w:rFonts w:cs="Times New Roman"/>
          <w:color w:val="000000"/>
          <w:szCs w:val="21"/>
        </w:rPr>
        <w:t xml:space="preserve"> （15分）已知</w:t>
      </w:r>
      <w:r>
        <w:rPr>
          <w:rFonts w:cs="Times New Roman"/>
          <w:szCs w:val="21"/>
        </w:rP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6.5pt;width:36pt;" o:ole="t" filled="f" o:preferrelative="t" stroked="f" coordsize="21600,21600">
            <v:path/>
            <v:fill on="f" focussize="0,0"/>
            <v:stroke on="f" joinstyle="miter"/>
            <v:imagedata r:id="rId8" o:title="eqIddc878a5fd7b508cf817cbb65d3940547"/>
            <o:lock v:ext="edit" aspectratio="t"/>
            <w10:wrap type="none"/>
            <w10:anchorlock/>
          </v:shape>
          <o:OLEObject Type="Embed" ProgID="Equation.DSMT4" ShapeID="_x0000_i1043" DrawAspect="Content" ObjectID="_1468075725" r:id="rId7">
            <o:LockedField>false</o:LockedField>
          </o:OLEObject>
        </w:object>
      </w:r>
      <w:r>
        <w:rPr>
          <w:rFonts w:cs="Times New Roman"/>
          <w:color w:val="000000"/>
          <w:szCs w:val="21"/>
        </w:rPr>
        <w:t>和</w:t>
      </w:r>
      <w:r>
        <w:rPr>
          <w:rFonts w:cs="Times New Roman"/>
          <w:szCs w:val="21"/>
        </w:rP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33.75pt;width:43.5pt;" o:ole="t" filled="f" o:preferrelative="t" stroked="f" coordsize="21600,21600">
            <v:path/>
            <v:fill on="f" focussize="0,0"/>
            <v:stroke on="f" joinstyle="miter"/>
            <v:imagedata r:id="rId10" o:title="eqId6a0fa2a6f4b01fd7e6fb809106d97b0c"/>
            <o:lock v:ext="edit" aspectratio="t"/>
            <w10:wrap type="none"/>
            <w10:anchorlock/>
          </v:shape>
          <o:OLEObject Type="Embed" ProgID="Equation.DSMT4" ShapeID="_x0000_i1044" DrawAspect="Content" ObjectID="_1468075726" r:id="rId9">
            <o:LockedField>false</o:LockedField>
          </o:OLEObject>
        </w:object>
      </w:r>
      <w:r>
        <w:rPr>
          <w:rFonts w:cs="Times New Roman"/>
          <w:color w:val="000000"/>
          <w:szCs w:val="21"/>
        </w:rPr>
        <w:t>为椭圆</w:t>
      </w:r>
      <w:r>
        <w:rPr>
          <w:rFonts w:cs="Times New Roman"/>
          <w:szCs w:val="21"/>
        </w:rP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33pt;width:123pt;" o:ole="t" filled="f" o:preferrelative="t" stroked="f" coordsize="21600,21600">
            <v:path/>
            <v:fill on="f" focussize="0,0"/>
            <v:stroke on="f" joinstyle="miter"/>
            <v:imagedata r:id="rId12" o:title="eqIdad523e69a1bf925e73a22900b9855df2"/>
            <o:lock v:ext="edit" aspectratio="t"/>
            <w10:wrap type="none"/>
            <w10:anchorlock/>
          </v:shape>
          <o:OLEObject Type="Embed" ProgID="Equation.DSMT4" ShapeID="_x0000_i1045" DrawAspect="Content" ObjectID="_1468075727" r:id="rId11">
            <o:LockedField>false</o:LockedField>
          </o:OLEObject>
        </w:object>
      </w:r>
      <w:r>
        <w:rPr>
          <w:rFonts w:cs="Times New Roman"/>
          <w:color w:val="000000"/>
          <w:szCs w:val="21"/>
        </w:rPr>
        <w:t>上两点</w:t>
      </w:r>
      <w:r>
        <w:rPr>
          <w:rFonts w:eastAsia="Times New Roman" w:cs="Times New Roman"/>
          <w:color w:val="000000"/>
          <w:szCs w:val="21"/>
        </w:rPr>
        <w:t>.</w:t>
      </w:r>
    </w:p>
    <w:p w14:paraId="7A2E1AA5">
      <w:pPr>
        <w:spacing w:line="360" w:lineRule="auto"/>
        <w:jc w:val="left"/>
        <w:textAlignment w:val="center"/>
        <w:rPr>
          <w:rFonts w:cs="Times New Roman"/>
          <w:color w:val="000000"/>
          <w:szCs w:val="21"/>
        </w:rPr>
      </w:pPr>
      <w:r>
        <w:rPr>
          <w:rFonts w:cs="Times New Roman"/>
          <w:color w:val="000000"/>
          <w:szCs w:val="21"/>
        </w:rPr>
        <w:t>（1）求</w:t>
      </w:r>
      <w:r>
        <w:rPr>
          <w:rFonts w:eastAsia="Times New Roman" w:cs="Times New Roman"/>
          <w:i/>
          <w:color w:val="000000"/>
          <w:szCs w:val="21"/>
        </w:rPr>
        <w:t>C</w:t>
      </w:r>
      <w:r>
        <w:rPr>
          <w:rFonts w:cs="Times New Roman"/>
          <w:color w:val="000000"/>
          <w:szCs w:val="21"/>
        </w:rPr>
        <w:t>的离心率</w:t>
      </w:r>
      <w:r>
        <w:rPr>
          <w:rFonts w:eastAsia="Times New Roman" w:cs="Times New Roman"/>
          <w:color w:val="000000"/>
          <w:szCs w:val="21"/>
        </w:rPr>
        <w:t>;</w:t>
      </w:r>
    </w:p>
    <w:p w14:paraId="079A819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cs="Times New Roman"/>
          <w:color w:val="000000"/>
          <w:szCs w:val="21"/>
        </w:rPr>
        <w:t>（2）若过</w:t>
      </w:r>
      <w:r>
        <w:rPr>
          <w:rFonts w:eastAsia="Times New Roman" w:cs="Times New Roman"/>
          <w:i/>
          <w:color w:val="000000"/>
          <w:szCs w:val="21"/>
        </w:rPr>
        <w:t>P</w:t>
      </w:r>
      <w:r>
        <w:rPr>
          <w:rFonts w:cs="Times New Roman"/>
          <w:color w:val="000000"/>
          <w:szCs w:val="21"/>
        </w:rPr>
        <w:t>的直线</w:t>
      </w:r>
      <w:r>
        <w:rPr>
          <w:rFonts w:cs="Times New Roman"/>
          <w:szCs w:val="21"/>
        </w:rP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14" o:title="eqId0f85fca60a11e1af2bf50138d0e3fe62"/>
            <o:lock v:ext="edit" aspectratio="t"/>
            <w10:wrap type="none"/>
            <w10:anchorlock/>
          </v:shape>
          <o:OLEObject Type="Embed" ProgID="Equation.DSMT4" ShapeID="_x0000_i1046" DrawAspect="Content" ObjectID="_1468075728" r:id="rId13">
            <o:LockedField>false</o:LockedField>
          </o:OLEObject>
        </w:object>
      </w:r>
      <w:r>
        <w:rPr>
          <w:rFonts w:cs="Times New Roman"/>
          <w:color w:val="000000"/>
          <w:szCs w:val="21"/>
        </w:rPr>
        <w:t>交</w:t>
      </w:r>
      <w:r>
        <w:rPr>
          <w:rFonts w:eastAsia="Times New Roman" w:cs="Times New Roman"/>
          <w:i/>
          <w:color w:val="000000"/>
          <w:szCs w:val="21"/>
        </w:rPr>
        <w:t>C</w:t>
      </w:r>
      <w:r>
        <w:rPr>
          <w:rFonts w:cs="Times New Roman"/>
          <w:color w:val="000000"/>
          <w:szCs w:val="21"/>
        </w:rPr>
        <w:t>于另一点</w:t>
      </w:r>
      <w:r>
        <w:rPr>
          <w:rFonts w:eastAsia="Times New Roman" w:cs="Times New Roman"/>
          <w:i/>
          <w:color w:val="000000"/>
          <w:szCs w:val="21"/>
        </w:rPr>
        <w:t>B</w:t>
      </w:r>
      <w:r>
        <w:rPr>
          <w:rFonts w:cs="Times New Roman"/>
          <w:color w:val="000000"/>
          <w:szCs w:val="21"/>
        </w:rPr>
        <w:t>,且</w:t>
      </w:r>
      <w:r>
        <w:rPr>
          <w:rFonts w:cs="Times New Roman"/>
          <w:szCs w:val="21"/>
        </w:rP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2.75pt;width:33pt;" o:ole="t" filled="f" o:preferrelative="t" stroked="f" coordsize="21600,21600">
            <v:path/>
            <v:fill on="f" focussize="0,0"/>
            <v:stroke on="f" joinstyle="miter"/>
            <v:imagedata r:id="rId16" o:title="eqId7a855335176fc36a15017f50a8561348"/>
            <o:lock v:ext="edit" aspectratio="t"/>
            <w10:wrap type="none"/>
            <w10:anchorlock/>
          </v:shape>
          <o:OLEObject Type="Embed" ProgID="Equation.DSMT4" ShapeID="_x0000_i1047" DrawAspect="Content" ObjectID="_1468075729" r:id="rId15">
            <o:LockedField>false</o:LockedField>
          </o:OLEObject>
        </w:object>
      </w:r>
      <w:r>
        <w:rPr>
          <w:rFonts w:cs="Times New Roman"/>
          <w:color w:val="000000"/>
          <w:szCs w:val="21"/>
        </w:rPr>
        <w:t>的面积为</w:t>
      </w:r>
      <w:r>
        <w:rPr>
          <w:rFonts w:eastAsia="Times New Roman" w:cs="Times New Roman"/>
          <w:color w:val="000000"/>
          <w:szCs w:val="21"/>
        </w:rPr>
        <w:t>9</w:t>
      </w:r>
      <w:r>
        <w:rPr>
          <w:rFonts w:cs="Times New Roman"/>
          <w:color w:val="000000"/>
          <w:szCs w:val="21"/>
        </w:rPr>
        <w:t>,求</w:t>
      </w:r>
      <w:r>
        <w:rPr>
          <w:rFonts w:cs="Times New Roman"/>
          <w:szCs w:val="21"/>
        </w:rP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14" o:title="eqId0f85fca60a11e1af2bf50138d0e3fe62"/>
            <o:lock v:ext="edit" aspectratio="t"/>
            <w10:wrap type="none"/>
            <w10:anchorlock/>
          </v:shape>
          <o:OLEObject Type="Embed" ProgID="Equation.DSMT4" ShapeID="_x0000_i1048" DrawAspect="Content" ObjectID="_1468075730" r:id="rId17">
            <o:LockedField>false</o:LockedField>
          </o:OLEObject>
        </w:object>
      </w:r>
      <w:r>
        <w:rPr>
          <w:rFonts w:cs="Times New Roman"/>
          <w:color w:val="000000"/>
          <w:szCs w:val="21"/>
        </w:rPr>
        <w:t>的方程．</w:t>
      </w:r>
    </w:p>
    <w:p w14:paraId="0B62C54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E40BFC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300A2A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BEA8F9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749FDB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3C52EC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1BEFE9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7E1D47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162782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6389F2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D02873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7C3D52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BBD75C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429CA0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A9E28E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722902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0738BA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94F73A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E916BA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3627C3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F3D7C3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9C9BC58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4102100</wp:posOffset>
            </wp:positionH>
            <wp:positionV relativeFrom="paragraph">
              <wp:posOffset>539750</wp:posOffset>
            </wp:positionV>
            <wp:extent cx="2085975" cy="1447800"/>
            <wp:effectExtent l="0" t="0" r="22225" b="0"/>
            <wp:wrapSquare wrapText="bothSides"/>
            <wp:docPr id="100003" name="图片 100003" descr="@@@4550b5f2-7e86-4d77-aaf4-00eab67b5c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550b5f2-7e86-4d77-aaf4-00eab67b5c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  <w:r>
        <w:t>如图，椭圆</w:t>
      </w:r>
      <w:r>
        <w:object>
          <v:shape id="_x0000_i1026" o:spt="75" alt="eqIdad523e69a1bf925e73a22900b9855df2" type="#_x0000_t75" style="height:28.8pt;width:109.1pt;" o:ole="t" filled="f" o:preferrelative="t" stroked="f" coordsize="21600,21600">
            <v:path/>
            <v:fill on="f" focussize="0,0"/>
            <v:stroke on="f" joinstyle="miter"/>
            <v:imagedata r:id="rId20" o:title="eqIdad523e69a1bf925e73a22900b9855df2"/>
            <o:lock v:ext="edit" aspectratio="t"/>
            <w10:wrap type="none"/>
            <w10:anchorlock/>
          </v:shape>
          <o:OLEObject Type="Embed" ProgID="Equation.DSMT4" ShapeID="_x0000_i1026" DrawAspect="Content" ObjectID="_1468075731" r:id="rId19">
            <o:LockedField>false</o:LockedField>
          </o:OLEObject>
        </w:object>
      </w:r>
      <w:r>
        <w:t>和圆</w:t>
      </w:r>
      <w:r>
        <w:object>
          <v:shape id="_x0000_i1027" o:spt="75" alt="eqIdb7b4bcb812c997db47214cb52c905f99" type="#_x0000_t75" style="height:15.7pt;width:65.95pt;" o:ole="t" filled="f" o:preferrelative="t" stroked="f" coordsize="21600,21600">
            <v:path/>
            <v:fill on="f" focussize="0,0"/>
            <v:stroke on="f" joinstyle="miter"/>
            <v:imagedata r:id="rId22" o:title="eqIdb7b4bcb812c997db47214cb52c905f99"/>
            <o:lock v:ext="edit" aspectratio="t"/>
            <w10:wrap type="none"/>
            <w10:anchorlock/>
          </v:shape>
          <o:OLEObject Type="Embed" ProgID="Equation.DSMT4" ShapeID="_x0000_i1027" DrawAspect="Content" ObjectID="_1468075732" r:id="rId21">
            <o:LockedField>false</o:LockedField>
          </o:OLEObject>
        </w:object>
      </w:r>
      <w:r>
        <w:t>，已知椭圆</w:t>
      </w:r>
      <w:r>
        <w:object>
          <v:shape id="_x0000_i1028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4" o:title="eqIdc5db41a1f31d6baee7c69990811edb9f"/>
            <o:lock v:ext="edit" aspectratio="t"/>
            <w10:wrap type="none"/>
            <w10:anchorlock/>
          </v:shape>
          <o:OLEObject Type="Embed" ProgID="Equation.DSMT4" ShapeID="_x0000_i1028" DrawAspect="Content" ObjectID="_1468075733" r:id="rId23">
            <o:LockedField>false</o:LockedField>
          </o:OLEObject>
        </w:object>
      </w:r>
      <w:r>
        <w:t>的离心率为</w:t>
      </w:r>
      <w:r>
        <w:object>
          <v:shape id="_x0000_i1029" o:spt="75" alt="eqId24c14ff9b66f21c05e52dc3c8908c2df" type="#_x0000_t75" style="height:29.9pt;width:23.75pt;" o:ole="t" filled="f" o:preferrelative="t" stroked="f" coordsize="21600,21600">
            <v:path/>
            <v:fill on="f" focussize="0,0"/>
            <v:stroke on="f" joinstyle="miter"/>
            <v:imagedata r:id="rId26" o:title="eqId24c14ff9b66f21c05e52dc3c8908c2df"/>
            <o:lock v:ext="edit" aspectratio="t"/>
            <w10:wrap type="none"/>
            <w10:anchorlock/>
          </v:shape>
          <o:OLEObject Type="Embed" ProgID="Equation.DSMT4" ShapeID="_x0000_i1029" DrawAspect="Content" ObjectID="_1468075734" r:id="rId25">
            <o:LockedField>false</o:LockedField>
          </o:OLEObject>
        </w:object>
      </w:r>
      <w:r>
        <w:t>，直线</w:t>
      </w:r>
      <w:r>
        <w:object>
          <v:shape id="_x0000_i1030" o:spt="75" alt="eqIdc26e366e3d5391b401cf4cd4fc970403" type="#_x0000_t75" style="height:15.85pt;width:72.15pt;" o:ole="t" filled="f" o:preferrelative="t" stroked="f" coordsize="21600,21600">
            <v:path/>
            <v:fill on="f" focussize="0,0"/>
            <v:stroke on="f" joinstyle="miter"/>
            <v:imagedata r:id="rId28" o:title="eqIdc26e366e3d5391b401cf4cd4fc970403"/>
            <o:lock v:ext="edit" aspectratio="t"/>
            <w10:wrap type="none"/>
            <w10:anchorlock/>
          </v:shape>
          <o:OLEObject Type="Embed" ProgID="Equation.DSMT4" ShapeID="_x0000_i1030" DrawAspect="Content" ObjectID="_1468075735" r:id="rId27">
            <o:LockedField>false</o:LockedField>
          </o:OLEObject>
        </w:object>
      </w:r>
      <w:r>
        <w:t>与圆</w:t>
      </w:r>
      <w:r>
        <w:object>
          <v:shape id="_x0000_i1031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30" o:title="eqId1dde8112e8eb968fd042418dd632759e"/>
            <o:lock v:ext="edit" aspectratio="t"/>
            <w10:wrap type="none"/>
            <w10:anchorlock/>
          </v:shape>
          <o:OLEObject Type="Embed" ProgID="Equation.DSMT4" ShapeID="_x0000_i1031" DrawAspect="Content" ObjectID="_1468075736" r:id="rId29">
            <o:LockedField>false</o:LockedField>
          </o:OLEObject>
        </w:object>
      </w:r>
      <w:r>
        <w:t>相切．</w:t>
      </w:r>
    </w:p>
    <w:p w14:paraId="5932A826">
      <w:pPr>
        <w:shd w:val="clear" w:color="auto" w:fill="auto"/>
        <w:spacing w:line="360" w:lineRule="auto"/>
        <w:jc w:val="left"/>
        <w:textAlignment w:val="center"/>
      </w:pPr>
      <w:r>
        <w:t>(1)求椭圆</w:t>
      </w:r>
      <w:r>
        <w:object>
          <v:shape id="_x0000_i1032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4" o:title="eqIdc5db41a1f31d6baee7c69990811edb9f"/>
            <o:lock v:ext="edit" aspectratio="t"/>
            <w10:wrap type="none"/>
            <w10:anchorlock/>
          </v:shape>
          <o:OLEObject Type="Embed" ProgID="Equation.DSMT4" ShapeID="_x0000_i1032" DrawAspect="Content" ObjectID="_1468075737" r:id="rId31">
            <o:LockedField>false</o:LockedField>
          </o:OLEObject>
        </w:object>
      </w:r>
      <w:r>
        <w:t>的标准方程；</w:t>
      </w:r>
    </w:p>
    <w:p w14:paraId="4686A4F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t>(2)椭圆</w:t>
      </w:r>
      <w:r>
        <w:object>
          <v:shape id="_x0000_i1033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4" o:title="eqIdc5db41a1f31d6baee7c69990811edb9f"/>
            <o:lock v:ext="edit" aspectratio="t"/>
            <w10:wrap type="none"/>
            <w10:anchorlock/>
          </v:shape>
          <o:OLEObject Type="Embed" ProgID="Equation.DSMT4" ShapeID="_x0000_i1033" DrawAspect="Content" ObjectID="_1468075738" r:id="rId32">
            <o:LockedField>false</o:LockedField>
          </o:OLEObject>
        </w:object>
      </w:r>
      <w:r>
        <w:t>的上顶点为</w:t>
      </w:r>
      <w:r>
        <w:object>
          <v:shape id="_x0000_i1034" o:spt="75" alt="eqId7f9e8449aad35c5d840a3395ea86df6d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4" o:title="eqId7f9e8449aad35c5d840a3395ea86df6d"/>
            <o:lock v:ext="edit" aspectratio="t"/>
            <w10:wrap type="none"/>
            <w10:anchorlock/>
          </v:shape>
          <o:OLEObject Type="Embed" ProgID="Equation.DSMT4" ShapeID="_x0000_i1034" DrawAspect="Content" ObjectID="_1468075739" r:id="rId33">
            <o:LockedField>false</o:LockedField>
          </o:OLEObject>
        </w:object>
      </w:r>
      <w:r>
        <w:t>，</w:t>
      </w:r>
      <w:r>
        <w:object>
          <v:shape id="_x0000_i1035" o:spt="75" alt="eqId49b50357a6545cae8348e3059312f520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36" o:title="eqId49b50357a6545cae8348e3059312f520"/>
            <o:lock v:ext="edit" aspectratio="t"/>
            <w10:wrap type="none"/>
            <w10:anchorlock/>
          </v:shape>
          <o:OLEObject Type="Embed" ProgID="Equation.DSMT4" ShapeID="_x0000_i1035" DrawAspect="Content" ObjectID="_1468075740" r:id="rId35">
            <o:LockedField>false</o:LockedField>
          </o:OLEObject>
        </w:object>
      </w:r>
      <w:r>
        <w:t>是圆</w:t>
      </w:r>
      <w:r>
        <w:object>
          <v:shape id="_x0000_i103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30" o:title="eqId1dde8112e8eb968fd042418dd632759e"/>
            <o:lock v:ext="edit" aspectratio="t"/>
            <w10:wrap type="none"/>
            <w10:anchorlock/>
          </v:shape>
          <o:OLEObject Type="Embed" ProgID="Equation.DSMT4" ShapeID="_x0000_i1036" DrawAspect="Content" ObjectID="_1468075741" r:id="rId37">
            <o:LockedField>false</o:LockedField>
          </o:OLEObject>
        </w:object>
      </w:r>
      <w:r>
        <w:t>的一条直径，</w:t>
      </w:r>
      <w:r>
        <w:object>
          <v:shape id="_x0000_i1037" o:spt="75" alt="eqId49b50357a6545cae8348e3059312f520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36" o:title="eqId49b50357a6545cae8348e3059312f520"/>
            <o:lock v:ext="edit" aspectratio="t"/>
            <w10:wrap type="none"/>
            <w10:anchorlock/>
          </v:shape>
          <o:OLEObject Type="Embed" ProgID="Equation.DSMT4" ShapeID="_x0000_i1037" DrawAspect="Content" ObjectID="_1468075742" r:id="rId38">
            <o:LockedField>false</o:LockedField>
          </o:OLEObject>
        </w:object>
      </w:r>
      <w:r>
        <w:t>不与坐标轴重合，直线</w:t>
      </w:r>
      <w:r>
        <w:object>
          <v:shape id="_x0000_i1038" o:spt="75" alt="eqId85c4bdfb0db1e31e8459df1d15f9ab55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40" o:title="eqId85c4bdfb0db1e31e8459df1d15f9ab55"/>
            <o:lock v:ext="edit" aspectratio="t"/>
            <w10:wrap type="none"/>
            <w10:anchorlock/>
          </v:shape>
          <o:OLEObject Type="Embed" ProgID="Equation.DSMT4" ShapeID="_x0000_i1038" DrawAspect="Content" ObjectID="_1468075743" r:id="rId39">
            <o:LockedField>false</o:LockedField>
          </o:OLEObject>
        </w:object>
      </w:r>
      <w:r>
        <w:t>、</w:t>
      </w:r>
      <w:r>
        <w:object>
          <v:shape id="_x0000_i1039" o:spt="75" alt="eqId274cf35acb4a1748d15c39d15a9bea7b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42" o:title="eqId274cf35acb4a1748d15c39d15a9bea7b"/>
            <o:lock v:ext="edit" aspectratio="t"/>
            <w10:wrap type="none"/>
            <w10:anchorlock/>
          </v:shape>
          <o:OLEObject Type="Embed" ProgID="Equation.DSMT4" ShapeID="_x0000_i1039" DrawAspect="Content" ObjectID="_1468075744" r:id="rId41">
            <o:LockedField>false</o:LockedField>
          </o:OLEObject>
        </w:object>
      </w:r>
      <w:r>
        <w:t>与椭圆</w:t>
      </w:r>
      <w:r>
        <w:object>
          <v:shape id="_x0000_i1040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4" o:title="eqIdc5db41a1f31d6baee7c69990811edb9f"/>
            <o:lock v:ext="edit" aspectratio="t"/>
            <w10:wrap type="none"/>
            <w10:anchorlock/>
          </v:shape>
          <o:OLEObject Type="Embed" ProgID="Equation.DSMT4" ShapeID="_x0000_i1040" DrawAspect="Content" ObjectID="_1468075745" r:id="rId43">
            <o:LockedField>false</o:LockedField>
          </o:OLEObject>
        </w:object>
      </w:r>
      <w:r>
        <w:t>的另一个交点分别为</w:t>
      </w:r>
      <w:r>
        <w:object>
          <v:shape id="_x0000_i1041" o:spt="75" alt="eqIddad2a36927223bd70f426ba06aea4b45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45" o:title="eqIddad2a36927223bd70f426ba06aea4b45"/>
            <o:lock v:ext="edit" aspectratio="t"/>
            <w10:wrap type="none"/>
            <w10:anchorlock/>
          </v:shape>
          <o:OLEObject Type="Embed" ProgID="Equation.DSMT4" ShapeID="_x0000_i1041" DrawAspect="Content" ObjectID="_1468075746" r:id="rId44">
            <o:LockedField>false</o:LockedField>
          </o:OLEObject>
        </w:object>
      </w:r>
      <w:r>
        <w:t>、</w:t>
      </w:r>
      <w:r>
        <w:object>
          <v:shape id="_x0000_i1042" o:spt="75" alt="eqIdacc290b44635265137fdf13146b6a6d9" type="#_x0000_t75" style="height:14.05pt;width:10.55pt;" o:ole="t" filled="f" o:preferrelative="t" stroked="f" coordsize="21600,21600">
            <v:path/>
            <v:fill on="f" focussize="0,0"/>
            <v:stroke on="f" joinstyle="miter"/>
            <v:imagedata r:id="rId47" o:title="eqIdacc290b44635265137fdf13146b6a6d9"/>
            <o:lock v:ext="edit" aspectratio="t"/>
            <w10:wrap type="none"/>
            <w10:anchorlock/>
          </v:shape>
          <o:OLEObject Type="Embed" ProgID="Equation.DSMT4" ShapeID="_x0000_i1042" DrawAspect="Content" ObjectID="_1468075747" r:id="rId46">
            <o:LockedField>false</o:LockedField>
          </o:OLEObject>
        </w:object>
      </w:r>
      <w:r>
        <w:t>，求</w:t>
      </w:r>
      <w:r>
        <w:rPr>
          <w:rFonts w:hint="eastAsia" w:ascii="PingFang SC" w:hAnsi="PingFang SC" w:eastAsia="PingFang SC" w:cs="PingFang SC"/>
        </w:rPr>
        <w:t>Δ</w:t>
      </w:r>
      <w:r>
        <w:rPr>
          <w:rFonts w:hint="eastAsia" w:ascii="宋体" w:hAnsi="宋体" w:cs="宋体"/>
          <w:lang w:val="en-US" w:eastAsia="zh-CN"/>
        </w:rPr>
        <w:t>BPQ</w:t>
      </w:r>
      <w:r>
        <w:t>的面积的最大值．</w:t>
      </w:r>
    </w:p>
    <w:p w14:paraId="7674C04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3F15EC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A3BA96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94CE6B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7DFA54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46CE4D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FB2B9B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1C063C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194575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76055C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8583B1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459A65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2F7902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EFBA51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6F7024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915E26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6B8A95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F9D24B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F28E54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6C1F25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E9DE26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8D821B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1FABB3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F9F02E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C2DA8A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F17DBB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DAC7ED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455DF6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51A3F0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3B8C83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9FDB73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B321AE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</w:t>
      </w:r>
    </w:p>
    <w:p w14:paraId="747CC69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178810" cy="2021205"/>
            <wp:effectExtent l="0" t="0" r="21590" b="10795"/>
            <wp:docPr id="10" name="图片 10" descr="IMG_4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407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788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F15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8B4794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266326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4793C2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166720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DCCECE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518832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9B653A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952D5B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83CEA8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04D5FB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B9021E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32E797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C36CCB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2AD5C5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C4499B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9CB73F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C2D824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36A839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04A352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B3741A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5369FC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5CED27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CC9879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08C06C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3AB194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FA9EF4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FFCF16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325A5F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</w:t>
      </w: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24海南高二学业诊断水平二】</w:t>
      </w:r>
    </w:p>
    <w:p w14:paraId="372FCE0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5386705" cy="1704975"/>
            <wp:effectExtent l="0" t="0" r="23495" b="22225"/>
            <wp:docPr id="11" name="图片 11" descr="截屏2024-07-27 21.34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4-07-27 21.34.3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CD8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E1DB58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27210B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2D13CC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9F3C48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490F12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9CCAD4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675C69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DE5621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057D24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1EBD52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F4769B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6EEA64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97D701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1F2775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0A9840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13F73B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252505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C71774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785B3E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F0B509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2E63DA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CB9723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3DDA8F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36D232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B2E694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A5C230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6C55C4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72F279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58C346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练习2</w:t>
      </w: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19新课标二卷】</w:t>
      </w:r>
    </w:p>
    <w:p w14:paraId="175961A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216910" cy="2034540"/>
            <wp:effectExtent l="0" t="0" r="8890" b="22860"/>
            <wp:docPr id="16" name="图片 16" descr="IMG_4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410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169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0E2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4B7E39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988A51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6D8FA2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F11950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316652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D8621E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33E6D9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5C3DA4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211799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1181BE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CC88A5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7C7BF5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A5A6AB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B51557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515399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E915EB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0377A9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838D2E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FC051B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C0085D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8D6FA5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9FDED3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2C8DE9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AF3314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11146A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FA8B18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97F891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6EF61A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练习3</w:t>
      </w:r>
    </w:p>
    <w:p w14:paraId="3161C04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bookmarkStart w:id="0" w:name="_GoBack"/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805555" cy="1391920"/>
            <wp:effectExtent l="0" t="0" r="4445" b="5080"/>
            <wp:docPr id="21" name="图片 21" descr="IMG_4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411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05555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7CB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5B1D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5B1D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EA8E2">
    <w:pPr>
      <w:pStyle w:val="6"/>
      <w:pBdr>
        <w:bottom w:val="none" w:color="auto" w:sz="0" w:space="0"/>
      </w:pBdr>
      <w:jc w:val="both"/>
    </w:pPr>
  </w:p>
  <w:p w14:paraId="41E6E45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6C771660"/>
    <w:rsid w:val="736A1B63"/>
    <w:rsid w:val="753D72C7"/>
    <w:rsid w:val="7DF33B32"/>
    <w:rsid w:val="87CE15A3"/>
    <w:rsid w:val="8FD790CD"/>
    <w:rsid w:val="8FFF81D0"/>
    <w:rsid w:val="BF1BAEE6"/>
    <w:rsid w:val="C7FABD0C"/>
    <w:rsid w:val="CFFB3D87"/>
    <w:rsid w:val="DB7B7F7F"/>
    <w:rsid w:val="EBF974AB"/>
    <w:rsid w:val="F2DDCCF4"/>
    <w:rsid w:val="FDFF1B52"/>
    <w:rsid w:val="FE87B669"/>
    <w:rsid w:val="FFFFE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3.wmf"/><Relationship Id="rId7" Type="http://schemas.openxmlformats.org/officeDocument/2006/relationships/oleObject" Target="embeddings/oleObject1.bin"/><Relationship Id="rId6" Type="http://schemas.openxmlformats.org/officeDocument/2006/relationships/image" Target="media/image2.png"/><Relationship Id="rId53" Type="http://schemas.openxmlformats.org/officeDocument/2006/relationships/fontTable" Target="fontTable.xml"/><Relationship Id="rId52" Type="http://schemas.openxmlformats.org/officeDocument/2006/relationships/customXml" Target="../customXml/item1.xml"/><Relationship Id="rId51" Type="http://schemas.openxmlformats.org/officeDocument/2006/relationships/image" Target="media/image24.jpeg"/><Relationship Id="rId50" Type="http://schemas.openxmlformats.org/officeDocument/2006/relationships/image" Target="media/image23.jpeg"/><Relationship Id="rId5" Type="http://schemas.openxmlformats.org/officeDocument/2006/relationships/theme" Target="theme/theme1.xml"/><Relationship Id="rId49" Type="http://schemas.openxmlformats.org/officeDocument/2006/relationships/image" Target="media/image22.png"/><Relationship Id="rId48" Type="http://schemas.openxmlformats.org/officeDocument/2006/relationships/image" Target="media/image21.jpeg"/><Relationship Id="rId47" Type="http://schemas.openxmlformats.org/officeDocument/2006/relationships/image" Target="media/image20.wmf"/><Relationship Id="rId46" Type="http://schemas.openxmlformats.org/officeDocument/2006/relationships/oleObject" Target="embeddings/oleObject23.bin"/><Relationship Id="rId45" Type="http://schemas.openxmlformats.org/officeDocument/2006/relationships/image" Target="media/image19.wmf"/><Relationship Id="rId44" Type="http://schemas.openxmlformats.org/officeDocument/2006/relationships/oleObject" Target="embeddings/oleObject22.bin"/><Relationship Id="rId43" Type="http://schemas.openxmlformats.org/officeDocument/2006/relationships/oleObject" Target="embeddings/oleObject21.bin"/><Relationship Id="rId42" Type="http://schemas.openxmlformats.org/officeDocument/2006/relationships/image" Target="media/image18.wmf"/><Relationship Id="rId41" Type="http://schemas.openxmlformats.org/officeDocument/2006/relationships/oleObject" Target="embeddings/oleObject20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" Type="http://schemas.openxmlformats.org/officeDocument/2006/relationships/oleObject" Target="embeddings/oleObject19.bin"/><Relationship Id="rId38" Type="http://schemas.openxmlformats.org/officeDocument/2006/relationships/oleObject" Target="embeddings/oleObject18.bin"/><Relationship Id="rId37" Type="http://schemas.openxmlformats.org/officeDocument/2006/relationships/oleObject" Target="embeddings/oleObject17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5.bin"/><Relationship Id="rId32" Type="http://schemas.openxmlformats.org/officeDocument/2006/relationships/oleObject" Target="embeddings/oleObject14.bin"/><Relationship Id="rId31" Type="http://schemas.openxmlformats.org/officeDocument/2006/relationships/oleObject" Target="embeddings/oleObject13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2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1.wmf"/><Relationship Id="rId23" Type="http://schemas.openxmlformats.org/officeDocument/2006/relationships/oleObject" Target="embeddings/oleObject9.bin"/><Relationship Id="rId22" Type="http://schemas.openxmlformats.org/officeDocument/2006/relationships/image" Target="media/image10.wmf"/><Relationship Id="rId21" Type="http://schemas.openxmlformats.org/officeDocument/2006/relationships/oleObject" Target="embeddings/oleObject8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8.png"/><Relationship Id="rId17" Type="http://schemas.openxmlformats.org/officeDocument/2006/relationships/oleObject" Target="embeddings/oleObject6.bin"/><Relationship Id="rId16" Type="http://schemas.openxmlformats.org/officeDocument/2006/relationships/image" Target="media/image7.wmf"/><Relationship Id="rId15" Type="http://schemas.openxmlformats.org/officeDocument/2006/relationships/oleObject" Target="embeddings/oleObject5.bin"/><Relationship Id="rId14" Type="http://schemas.openxmlformats.org/officeDocument/2006/relationships/image" Target="media/image6.wmf"/><Relationship Id="rId13" Type="http://schemas.openxmlformats.org/officeDocument/2006/relationships/oleObject" Target="embeddings/oleObject4.bin"/><Relationship Id="rId12" Type="http://schemas.openxmlformats.org/officeDocument/2006/relationships/image" Target="media/image5.wmf"/><Relationship Id="rId11" Type="http://schemas.openxmlformats.org/officeDocument/2006/relationships/oleObject" Target="embeddings/oleObject3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7B75232B38-A165-1FB7-499C-2E1C792CACB5%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7B75232B38-A165-1FB7-499C-2E1C792CACB5%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3068</Words>
  <Characters>17491</Characters>
  <Lines>145</Lines>
  <Paragraphs>41</Paragraphs>
  <TotalTime>0</TotalTime>
  <ScaleCrop>false</ScaleCrop>
  <LinksUpToDate>false</LinksUpToDate>
  <CharactersWithSpaces>20518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2021-06-28T14:49:00Z</dcterms:created>
  <dc:creator>wanglongzhen</dc:creator>
  <cp:lastModifiedBy>林惠琴 Tina</cp:lastModifiedBy>
  <dcterms:modified xsi:type="dcterms:W3CDTF">2024-10-07T14:33:20Z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D8EF60C0257F35C0ED8C9F668A6BED3A_43</vt:lpwstr>
  </property>
</Properties>
</file>