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FA49F">
      <w:pPr>
        <w:spacing w:line="360" w:lineRule="auto"/>
        <w:jc w:val="center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06圆锥曲线之四点共圆模型/极点极线</w:t>
      </w:r>
    </w:p>
    <w:p w14:paraId="5F9779B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</w:t>
      </w:r>
      <w:r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四</w:t>
      </w:r>
      <w:r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点</w:t>
      </w:r>
      <w:r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共圆模型</w:t>
      </w:r>
      <w:r>
        <w:rPr>
          <w:rFonts w:hint="default" w:ascii="Times New Roman" w:hAnsi="Times New Roman" w:cs="Times New Roman"/>
          <w:lang w:val="en-US"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801995" cy="2297430"/>
            <wp:effectExtent l="0" t="0" r="14605" b="13970"/>
            <wp:docPr id="79" name="图片 79" descr="截屏2024-07-24 22.25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截屏2024-07-24 22.25.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1995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657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4953000</wp:posOffset>
            </wp:positionH>
            <wp:positionV relativeFrom="paragraph">
              <wp:posOffset>131445</wp:posOffset>
            </wp:positionV>
            <wp:extent cx="1581150" cy="1670050"/>
            <wp:effectExtent l="0" t="0" r="19050" b="6350"/>
            <wp:wrapSquare wrapText="bothSides"/>
            <wp:docPr id="80" name="图片 80" descr="截屏2024-07-24 22.31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截屏2024-07-24 22.31.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lang w:val="en-US" w:eastAsia="zh-CN"/>
        </w:rPr>
        <w:t>连接AD,CB.KAD+KBC=0-</w:t>
      </w:r>
      <w:r>
        <w:rPr>
          <w:rFonts w:hint="default" w:ascii="Times New Roman" w:hAnsi="Times New Roman" w:cs="Times New Roman"/>
          <w:lang w:val="en-US" w:eastAsia="zh-CN"/>
        </w:rPr>
        <w:t>这个结论推导会用到参数方程，比较麻烦，所以不讲推导过程。</w:t>
      </w:r>
    </w:p>
    <w:p w14:paraId="58C1959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FDBD31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这个问题考概率不高，十几年也就考了2-3次，但每次一旦出现，就是妥妥的难题。一旦知道这个模型，知道结论，那么做题就会简单很多。这个模型在高考题中是怎么体现的呢。2021年高考题</w:t>
      </w:r>
    </w:p>
    <w:p w14:paraId="4EA5EFF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圆幂定理-角B=角D(因为同弧所对的圆周角相等)/同理角C=角A</w:t>
      </w:r>
    </w:p>
    <w:p w14:paraId="4CFC542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因此得到结论,这两个三角形相似(ABT和CDT)--对应边成比例-得到TA TD=TB TC--无论这个点T在圆内还是圆外都满足这一点--可以由此判断四点共圆--</w:t>
      </w:r>
    </w:p>
    <w:p w14:paraId="4738C5C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95D2DD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BDB4F2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C5BF4C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4695825</wp:posOffset>
            </wp:positionH>
            <wp:positionV relativeFrom="paragraph">
              <wp:posOffset>205740</wp:posOffset>
            </wp:positionV>
            <wp:extent cx="1706245" cy="1188085"/>
            <wp:effectExtent l="0" t="0" r="20955" b="5715"/>
            <wp:wrapSquare wrapText="bothSides"/>
            <wp:docPr id="81" name="图片 81" descr="截屏2024-07-24 22.36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截屏2024-07-24 22.36.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624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lang w:val="en-US" w:eastAsia="zh-CN"/>
        </w:rPr>
        <w:t>四点只要都在圆上,斜率怎么相加都等于零</w:t>
      </w:r>
    </w:p>
    <w:p w14:paraId="40787B1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A0662C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2EC266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B109BD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42A2BA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5CFE33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C45C77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388ED7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FFA50C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7C1458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F49D3E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4C4313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</w:t>
      </w:r>
      <w:bookmarkStart w:id="0" w:name="_GoBack"/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题</w:t>
      </w:r>
      <w:bookmarkEnd w:id="0"/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1</w:t>
      </w:r>
    </w:p>
    <w:p w14:paraId="6A7FDFA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5679440" cy="2610485"/>
            <wp:effectExtent l="0" t="0" r="10160" b="5715"/>
            <wp:docPr id="82" name="图片 82" descr="截屏2024-07-24 22.39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截屏2024-07-24 22.39.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3ED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这里有ABPQ四点共圆-因此AB PQ/BP AQ/AP BQ他们斜率和都为零</w:t>
      </w:r>
    </w:p>
    <w:p w14:paraId="18F4FB3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BD64B3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442B4F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3A88AB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8F9797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358039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287FB7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D318AD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E42A80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4E97C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9EC5AF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1E9151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60AED3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79B14F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F652E2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7B5401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C2B83C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2EFE82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B9C2D1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5A3922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A10E1F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F2D206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62C835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2F0FB1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C70129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</w:p>
    <w:p w14:paraId="383D22C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328670" cy="1450975"/>
            <wp:effectExtent l="0" t="0" r="24130" b="22225"/>
            <wp:docPr id="5" name="图片 5" descr="IMG_4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41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867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148205" cy="1841500"/>
            <wp:effectExtent l="0" t="0" r="10795" b="12700"/>
            <wp:docPr id="83" name="图片 83" descr="截屏2024-07-24 22.42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截屏2024-07-24 22.42.25"/>
                    <pic:cNvPicPr>
                      <a:picLocks noChangeAspect="1"/>
                    </pic:cNvPicPr>
                  </pic:nvPicPr>
                  <pic:blipFill>
                    <a:blip r:embed="rId11"/>
                    <a:srcRect t="23668" r="63276"/>
                    <a:stretch>
                      <a:fillRect/>
                    </a:stretch>
                  </pic:blipFill>
                  <pic:spPr>
                    <a:xfrm>
                      <a:off x="0" y="0"/>
                      <a:ext cx="214820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893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根据四点共圆,CD和AB斜率相加=0,又已知他们斜率相乘为-1,因此直接可以得到答案.这俩直线斜率一个是1一个是-1.-----学习模型都目的就是提前知道答案是多少,进而思路会清晰写</w:t>
      </w:r>
    </w:p>
    <w:p w14:paraId="62F91B7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752725" cy="2155190"/>
            <wp:effectExtent l="0" t="0" r="15875" b="3810"/>
            <wp:docPr id="87" name="图片 87" descr="IMG_3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IMG_396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239135" cy="2183130"/>
            <wp:effectExtent l="0" t="0" r="12065" b="1270"/>
            <wp:docPr id="86" name="图片 86" descr="IMG_3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IMG_3966"/>
                    <pic:cNvPicPr>
                      <a:picLocks noChangeAspect="1"/>
                    </pic:cNvPicPr>
                  </pic:nvPicPr>
                  <pic:blipFill>
                    <a:blip r:embed="rId13"/>
                    <a:srcRect r="1648"/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769360" cy="2263775"/>
            <wp:effectExtent l="0" t="0" r="15240" b="22225"/>
            <wp:docPr id="85" name="图片 85" descr="IMG_3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IMG_3967"/>
                    <pic:cNvPicPr>
                      <a:picLocks noChangeAspect="1"/>
                    </pic:cNvPicPr>
                  </pic:nvPicPr>
                  <pic:blipFill>
                    <a:blip r:embed="rId14"/>
                    <a:srcRect r="4344"/>
                    <a:stretch>
                      <a:fillRect/>
                    </a:stretch>
                  </pic:blipFill>
                  <pic:spPr>
                    <a:xfrm>
                      <a:off x="0" y="0"/>
                      <a:ext cx="376936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C21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6CCD26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48D9A8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233A9D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C9F2E8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1DF116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13FDAF6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考点二、极点极限模型</w:t>
      </w:r>
    </w:p>
    <w:p w14:paraId="2FCE4B3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E594DB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CCA84D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4269740</wp:posOffset>
            </wp:positionH>
            <wp:positionV relativeFrom="paragraph">
              <wp:posOffset>102870</wp:posOffset>
            </wp:positionV>
            <wp:extent cx="2198370" cy="1651000"/>
            <wp:effectExtent l="0" t="0" r="11430" b="0"/>
            <wp:wrapSquare wrapText="bothSides"/>
            <wp:docPr id="88" name="图片 88" descr="截屏2024-07-24 22.53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截屏2024-07-24 22.53.0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837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0921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DEE8AE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118065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644586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68739A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74F645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A9A17A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3E0E3C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85B477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04CE18F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504493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D46D25E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  <w:r>
        <w:rPr>
          <w:rFonts w:hint="eastAsia" w:ascii="Times New Roman" w:hAnsi="Times New Roman" w:cs="Times New Roman"/>
          <w:lang w:val="en-US" w:eastAsia="zh-CN"/>
        </w:rPr>
        <w:t xml:space="preserve"> -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2020新课标一卷</w:t>
      </w:r>
    </w:p>
    <w:p w14:paraId="43C89088">
      <w:pPr>
        <w:shd w:val="clear" w:color="auto" w:fill="FFFFFF"/>
        <w:spacing w:line="360" w:lineRule="auto"/>
        <w:jc w:val="left"/>
        <w:textAlignment w:val="center"/>
        <w:rPr>
          <w:i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3916680</wp:posOffset>
            </wp:positionH>
            <wp:positionV relativeFrom="paragraph">
              <wp:posOffset>514350</wp:posOffset>
            </wp:positionV>
            <wp:extent cx="2066925" cy="1586230"/>
            <wp:effectExtent l="0" t="0" r="15875" b="13970"/>
            <wp:wrapSquare wrapText="bothSides"/>
            <wp:docPr id="100005" name="图片 100005" descr="@@@08937086-1274-47ad-937f-1b12effff9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8937086-1274-47ad-937f-1b12effff9a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已知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分别为椭圆</w:t>
      </w:r>
      <w:r>
        <w:rPr>
          <w:rFonts w:ascii="Times New Roman" w:hAnsi="Times New Roman" w:eastAsia="Times New Roman" w:cs="Times New Roman"/>
          <w:i/>
        </w:rPr>
        <w:t>E</w:t>
      </w:r>
      <w:r>
        <w:t>：</w:t>
      </w:r>
      <w:r>
        <w:object>
          <v:shape id="_x0000_i1025" o:spt="75" alt="eqId3dae6629e0dbf18af625cb804874afb9" type="#_x0000_t75" style="height:28.9pt;width:49.25pt;" o:ole="t" filled="f" o:preferrelative="t" stroked="f" coordsize="21600,21600">
            <v:path/>
            <v:fill on="f" focussize="0,0"/>
            <v:stroke on="f" joinstyle="miter"/>
            <v:imagedata r:id="rId18" o:title="eqId3dae6629e0dbf18af625cb804874afb9"/>
            <o:lock v:ext="edit" aspectratio="t"/>
            <w10:wrap type="none"/>
            <w10:anchorlock/>
          </v:shape>
          <o:OLEObject Type="Embed" ProgID="Equation.DSMT4" ShapeID="_x0000_i1025" DrawAspect="Content" ObjectID="_1468075725" r:id="rId1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i/>
        </w:rPr>
        <w:t>a</w:t>
      </w:r>
      <w:r>
        <w:t>&gt;1）的左、右顶点，</w:t>
      </w:r>
      <w:r>
        <w:rPr>
          <w:rFonts w:ascii="Times New Roman" w:hAnsi="Times New Roman" w:eastAsia="Times New Roman" w:cs="Times New Roman"/>
          <w:i/>
        </w:rPr>
        <w:t>G</w:t>
      </w:r>
      <w:r>
        <w:t>为</w:t>
      </w:r>
      <w:r>
        <w:rPr>
          <w:rFonts w:ascii="Times New Roman" w:hAnsi="Times New Roman" w:eastAsia="Times New Roman" w:cs="Times New Roman"/>
          <w:i/>
        </w:rPr>
        <w:t>E</w:t>
      </w:r>
      <w:r>
        <w:t>的上顶点，</w:t>
      </w:r>
      <w:r>
        <w:object>
          <v:shape id="_x0000_i1026" o:spt="75" alt="eqId564652158deaf27d618550968fa410b1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20" o:title="eqId564652158deaf27d618550968fa410b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9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P</w:t>
      </w:r>
      <w:r>
        <w:t>为直线</w:t>
      </w:r>
      <w:r>
        <w:rPr>
          <w:rFonts w:ascii="Times New Roman" w:hAnsi="Times New Roman" w:eastAsia="Times New Roman" w:cs="Times New Roman"/>
          <w:i/>
        </w:rPr>
        <w:t>x</w:t>
      </w:r>
      <w:r>
        <w:t>=6上的动点，</w:t>
      </w:r>
      <w:r>
        <w:rPr>
          <w:rFonts w:ascii="Times New Roman" w:hAnsi="Times New Roman" w:eastAsia="Times New Roman" w:cs="Times New Roman"/>
          <w:i/>
        </w:rPr>
        <w:t>PA</w:t>
      </w:r>
      <w:r>
        <w:t>与</w:t>
      </w:r>
      <w:r>
        <w:rPr>
          <w:rFonts w:ascii="Times New Roman" w:hAnsi="Times New Roman" w:eastAsia="Times New Roman" w:cs="Times New Roman"/>
          <w:i/>
        </w:rPr>
        <w:t>E</w:t>
      </w:r>
      <w:r>
        <w:t>的另一交点为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PB</w:t>
      </w:r>
      <w:r>
        <w:t>与</w:t>
      </w:r>
      <w:r>
        <w:rPr>
          <w:rFonts w:ascii="Times New Roman" w:hAnsi="Times New Roman" w:eastAsia="Times New Roman" w:cs="Times New Roman"/>
          <w:i/>
        </w:rPr>
        <w:t>E</w:t>
      </w:r>
      <w:r>
        <w:t>的另一交点为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i/>
        </w:rPr>
        <w:t>．</w:t>
      </w:r>
    </w:p>
    <w:p w14:paraId="6EE04C23">
      <w:pPr>
        <w:shd w:val="clear" w:color="auto" w:fill="FFFFFF"/>
        <w:spacing w:line="360" w:lineRule="auto"/>
        <w:jc w:val="left"/>
        <w:textAlignment w:val="center"/>
      </w:pPr>
      <w:r>
        <w:t>（1）求</w:t>
      </w:r>
      <w:r>
        <w:rPr>
          <w:rFonts w:ascii="Times New Roman" w:hAnsi="Times New Roman" w:eastAsia="Times New Roman" w:cs="Times New Roman"/>
          <w:i/>
        </w:rPr>
        <w:t>E</w:t>
      </w:r>
      <w:r>
        <w:t>的方程；</w:t>
      </w:r>
    </w:p>
    <w:p w14:paraId="75F0434D">
      <w:pPr>
        <w:shd w:val="clear" w:color="auto" w:fill="FFFFFF"/>
        <w:spacing w:line="360" w:lineRule="auto"/>
        <w:jc w:val="left"/>
        <w:textAlignment w:val="center"/>
      </w:pPr>
      <w:r>
        <w:t>（2）证明：直线</w:t>
      </w:r>
      <w:r>
        <w:rPr>
          <w:rFonts w:ascii="Times New Roman" w:hAnsi="Times New Roman" w:eastAsia="Times New Roman" w:cs="Times New Roman"/>
          <w:i/>
        </w:rPr>
        <w:t>CD</w:t>
      </w:r>
      <w:r>
        <w:t>过定点.</w:t>
      </w:r>
    </w:p>
    <w:p w14:paraId="10B44BF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【详解】（1）依据题意作出如下图象：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 w14:paraId="74B6AADC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由椭圆方程</w:t>
      </w:r>
      <w:r>
        <w:rPr>
          <w:color w:val="FF0000"/>
        </w:rPr>
        <w:object>
          <v:shape id="_x0000_i1027" o:spt="75" alt="eqId60906fb8f76022953cdae6ac61104737" type="#_x0000_t75" style="height:28.95pt;width:88.85pt;" o:ole="t" filled="f" o:preferrelative="t" stroked="f" coordsize="21600,21600">
            <v:path/>
            <v:fill on="f" focussize="0,0"/>
            <v:stroke on="f" joinstyle="miter"/>
            <v:imagedata r:id="rId22" o:title="eqId60906fb8f76022953cdae6ac61104737"/>
            <o:lock v:ext="edit" aspectratio="t"/>
            <w10:wrap type="none"/>
            <w10:anchorlock/>
          </v:shape>
          <o:OLEObject Type="Embed" ProgID="Equation.DSMT4" ShapeID="_x0000_i1027" DrawAspect="Content" ObjectID="_1468075727" r:id="rId21">
            <o:LockedField>false</o:LockedField>
          </o:OLEObject>
        </w:object>
      </w:r>
      <w:r>
        <w:rPr>
          <w:color w:val="FF0000"/>
        </w:rPr>
        <w:t>可得：</w:t>
      </w:r>
      <w:r>
        <w:rPr>
          <w:color w:val="FF0000"/>
        </w:rPr>
        <w:object>
          <v:shape id="_x0000_i1028" o:spt="75" alt="eqId423e58c071c6bbe089d12217a0832c3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4" o:title="eqId423e58c071c6bbe089d12217a0832c37"/>
            <o:lock v:ext="edit" aspectratio="t"/>
            <w10:wrap type="none"/>
            <w10:anchorlock/>
          </v:shape>
          <o:OLEObject Type="Embed" ProgID="Equation.DSMT4" ShapeID="_x0000_i1028" DrawAspect="Content" ObjectID="_1468075728" r:id="rId23">
            <o:LockedField>false</o:LockedField>
          </o:OLEObject>
        </w:object>
      </w:r>
      <w:r>
        <w:rPr>
          <w:color w:val="FF0000"/>
        </w:rPr>
        <w:t xml:space="preserve">， </w:t>
      </w:r>
      <w:r>
        <w:rPr>
          <w:color w:val="FF0000"/>
        </w:rPr>
        <w:object>
          <v:shape id="_x0000_i1029" o:spt="75" alt="eqIdbf0cae0c061749d8810f95abd23024e9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26" o:title="eqId7933ce51482d8add3c4142ddeed2b11f"/>
            <o:lock v:ext="edit" aspectratio="t"/>
            <w10:wrap type="none"/>
            <w10:anchorlock/>
          </v:shape>
          <o:OLEObject Type="Embed" ProgID="Equation.DSMT4" ShapeID="_x0000_i1029" DrawAspect="Content" ObjectID="_1468075729" r:id="rId2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0" o:spt="75" alt="eqId895666972ef41cfafb58f51b8808fb98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28" o:title="eqId895666972ef41cfafb58f51b8808fb98"/>
            <o:lock v:ext="edit" aspectratio="t"/>
            <w10:wrap type="none"/>
            <w10:anchorlock/>
          </v:shape>
          <o:OLEObject Type="Embed" ProgID="Equation.DSMT4" ShapeID="_x0000_i1030" DrawAspect="Content" ObjectID="_1468075730" r:id="rId27">
            <o:LockedField>false</o:LockedField>
          </o:OLEObject>
        </w:object>
      </w:r>
    </w:p>
    <w:p w14:paraId="10AC82ED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31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0" o:title="eqId2de0d10ef8b748d4531250c37c5d3f9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9">
            <o:LockedField>false</o:LockedField>
          </o:OLEObject>
        </w:object>
      </w:r>
      <w:r>
        <w:rPr>
          <w:color w:val="FF0000"/>
        </w:rPr>
        <w:object>
          <v:shape id="_x0000_i1032" o:spt="75" alt="eqId6522d45fb57c7ba0322041f00f83b144" type="#_x0000_t75" style="height:18.45pt;width:50.1pt;" o:ole="t" filled="f" o:preferrelative="t" stroked="f" coordsize="21600,21600">
            <v:path/>
            <v:fill on="f" focussize="0,0"/>
            <v:stroke on="f" joinstyle="miter"/>
            <v:imagedata r:id="rId32" o:title="eqId6522d45fb57c7ba0322041f00f83b144"/>
            <o:lock v:ext="edit" aspectratio="t"/>
            <w10:wrap type="none"/>
            <w10:anchorlock/>
          </v:shape>
          <o:OLEObject Type="Embed" ProgID="Equation.DSMT4" ShapeID="_x0000_i1032" DrawAspect="Content" ObjectID="_1468075732" r:id="rId3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3" o:spt="75" alt="eqIddecbd1fc622f08edb56ae090d3954eac" type="#_x0000_t75" style="height:18.45pt;width:55.4pt;" o:ole="t" filled="f" o:preferrelative="t" stroked="f" coordsize="21600,21600">
            <v:path/>
            <v:fill on="f" focussize="0,0"/>
            <v:stroke on="f" joinstyle="miter"/>
            <v:imagedata r:id="rId34" o:title="eqIddecbd1fc622f08edb56ae090d3954eac"/>
            <o:lock v:ext="edit" aspectratio="t"/>
            <w10:wrap type="none"/>
            <w10:anchorlock/>
          </v:shape>
          <o:OLEObject Type="Embed" ProgID="Equation.DSMT4" ShapeID="_x0000_i1033" DrawAspect="Content" ObjectID="_1468075733" r:id="rId33">
            <o:LockedField>false</o:LockedField>
          </o:OLEObject>
        </w:object>
      </w:r>
      <w:r>
        <w:rPr>
          <w:color w:val="FF0000"/>
        </w:rPr>
        <w:object>
          <v:shape id="_x0000_i1034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0" o:title="eqId2de0d10ef8b748d4531250c37c5d3f9e"/>
            <o:lock v:ext="edit" aspectratio="t"/>
            <w10:wrap type="none"/>
            <w10:anchorlock/>
          </v:shape>
          <o:OLEObject Type="Embed" ProgID="Equation.DSMT4" ShapeID="_x0000_i1034" DrawAspect="Content" ObjectID="_1468075734" r:id="rId35">
            <o:LockedField>false</o:LockedField>
          </o:OLEObject>
        </w:object>
      </w:r>
      <w:r>
        <w:rPr>
          <w:color w:val="FF0000"/>
        </w:rPr>
        <w:object>
          <v:shape id="_x0000_i1035" o:spt="75" alt="eqId707f580d53dd7098afb54f39e0257050" type="#_x0000_t75" style="height:15.1pt;width:86.2pt;" o:ole="t" filled="f" o:preferrelative="t" stroked="f" coordsize="21600,21600">
            <v:path/>
            <v:fill on="f" focussize="0,0"/>
            <v:stroke on="f" joinstyle="miter"/>
            <v:imagedata r:id="rId37" o:title="eqId707f580d53dd7098afb54f39e0257050"/>
            <o:lock v:ext="edit" aspectratio="t"/>
            <w10:wrap type="none"/>
            <w10:anchorlock/>
          </v:shape>
          <o:OLEObject Type="Embed" ProgID="Equation.DSMT4" ShapeID="_x0000_i1035" DrawAspect="Content" ObjectID="_1468075735" r:id="rId3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6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0" o:title="eqId2de0d10ef8b748d4531250c37c5d3f9e"/>
            <o:lock v:ext="edit" aspectratio="t"/>
            <w10:wrap type="none"/>
            <w10:anchorlock/>
          </v:shape>
          <o:OLEObject Type="Embed" ProgID="Equation.DSMT4" ShapeID="_x0000_i1036" DrawAspect="Content" ObjectID="_1468075736" r:id="rId38">
            <o:LockedField>false</o:LockedField>
          </o:OLEObject>
        </w:object>
      </w:r>
      <w:r>
        <w:rPr>
          <w:color w:val="FF0000"/>
        </w:rPr>
        <w:object>
          <v:shape id="_x0000_i1037" o:spt="75" alt="eqIdbc90815a909f242bc3c495040f9eca96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40" o:title="eqIdbc90815a909f242bc3c495040f9eca9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9">
            <o:LockedField>false</o:LockedField>
          </o:OLEObject>
        </w:object>
      </w:r>
      <w:r>
        <w:rPr>
          <w:color w:val="FF0000"/>
        </w:rPr>
        <w:object>
          <v:shape id="_x0000_i1038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0" o:title="eqId2de0d10ef8b748d4531250c37c5d3f9e"/>
            <o:lock v:ext="edit" aspectratio="t"/>
            <w10:wrap type="none"/>
            <w10:anchorlock/>
          </v:shape>
          <o:OLEObject Type="Embed" ProgID="Equation.DSMT4" ShapeID="_x0000_i1038" DrawAspect="Content" ObjectID="_1468075738" r:id="rId41">
            <o:LockedField>false</o:LockedField>
          </o:OLEObject>
        </w:object>
      </w:r>
      <w:r>
        <w:rPr>
          <w:color w:val="FF0000"/>
        </w:rPr>
        <w:t>椭圆方程为：</w:t>
      </w:r>
      <w:r>
        <w:rPr>
          <w:color w:val="FF0000"/>
        </w:rPr>
        <w:object>
          <v:shape id="_x0000_i1039" o:spt="75" alt="eqIdfbf679418512d6ad973531df808fd267" type="#_x0000_t75" style="height:25.6pt;width:43.95pt;" o:ole="t" filled="f" o:preferrelative="t" stroked="f" coordsize="21600,21600">
            <v:path/>
            <v:fill on="f" focussize="0,0"/>
            <v:stroke on="f" joinstyle="miter"/>
            <v:imagedata r:id="rId43" o:title="eqIdfbf679418512d6ad973531df808fd267"/>
            <o:lock v:ext="edit" aspectratio="t"/>
            <w10:wrap type="none"/>
            <w10:anchorlock/>
          </v:shape>
          <o:OLEObject Type="Embed" ProgID="Equation.DSMT4" ShapeID="_x0000_i1039" DrawAspect="Content" ObjectID="_1468075739" r:id="rId42">
            <o:LockedField>false</o:LockedField>
          </o:OLEObject>
        </w:object>
      </w:r>
    </w:p>
    <w:p w14:paraId="386221FA">
      <w:pPr>
        <w:shd w:val="clear" w:color="auto" w:fill="auto"/>
        <w:spacing w:line="360" w:lineRule="auto"/>
        <w:jc w:val="left"/>
        <w:textAlignment w:val="center"/>
        <w:rPr>
          <w:b/>
          <w:color w:val="FF0000"/>
        </w:rPr>
      </w:pPr>
      <w:r>
        <w:rPr>
          <w:color w:val="FF0000"/>
        </w:rPr>
        <w:t>（2）</w:t>
      </w:r>
      <w:r>
        <w:rPr>
          <w:b/>
          <w:color w:val="FF0000"/>
        </w:rPr>
        <w:t>[方法一]：设而求点法</w:t>
      </w:r>
    </w:p>
    <w:p w14:paraId="1901D54D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证明：设</w:t>
      </w:r>
      <w:r>
        <w:rPr>
          <w:color w:val="FF0000"/>
        </w:rPr>
        <w:object>
          <v:shape id="_x0000_i1040" o:spt="75" alt="eqId41e4dda955eb9a5b9b18133a8d0cefeb" type="#_x0000_t75" style="height:17.55pt;width:38.7pt;" o:ole="t" filled="f" o:preferrelative="t" stroked="f" coordsize="21600,21600">
            <v:path/>
            <v:fill on="f" focussize="0,0"/>
            <v:stroke on="f" joinstyle="miter"/>
            <v:imagedata r:id="rId45" o:title="eqId41e4dda955eb9a5b9b18133a8d0cefeb"/>
            <o:lock v:ext="edit" aspectratio="t"/>
            <w10:wrap type="none"/>
            <w10:anchorlock/>
          </v:shape>
          <o:OLEObject Type="Embed" ProgID="Equation.DSMT4" ShapeID="_x0000_i1040" DrawAspect="Content" ObjectID="_1468075740" r:id="rId44">
            <o:LockedField>false</o:LockedField>
          </o:OLEObject>
        </w:object>
      </w:r>
      <w:r>
        <w:rPr>
          <w:color w:val="FF0000"/>
        </w:rPr>
        <w:t>，则直线</w:t>
      </w:r>
      <w:r>
        <w:rPr>
          <w:color w:val="FF0000"/>
        </w:rPr>
        <w:object>
          <v:shape id="_x0000_i1041" o:spt="75" alt="eqId20a541b81584a032f571159ea152c85a" type="#_x0000_t75" style="height:10.35pt;width:15.8pt;" o:ole="t" filled="f" o:preferrelative="t" stroked="f" coordsize="21600,21600">
            <v:path/>
            <v:fill on="f" focussize="0,0"/>
            <v:stroke on="f" joinstyle="miter"/>
            <v:imagedata r:id="rId47" o:title="eqId20a541b81584a032f571159ea152c85a"/>
            <o:lock v:ext="edit" aspectratio="t"/>
            <w10:wrap type="none"/>
            <w10:anchorlock/>
          </v:shape>
          <o:OLEObject Type="Embed" ProgID="Equation.DSMT4" ShapeID="_x0000_i1041" DrawAspect="Content" ObjectID="_1468075741" r:id="rId46">
            <o:LockedField>false</o:LockedField>
          </o:OLEObject>
        </w:object>
      </w:r>
      <w:r>
        <w:rPr>
          <w:color w:val="FF0000"/>
        </w:rPr>
        <w:t>的方程为：</w:t>
      </w:r>
      <w:r>
        <w:rPr>
          <w:color w:val="FF0000"/>
        </w:rPr>
        <w:object>
          <v:shape id="_x0000_i1042" o:spt="75" alt="eqIdd4c712a5cef13df8a8082018adf7abae" type="#_x0000_t75" style="height:30.9pt;width:83.55pt;" o:ole="t" filled="f" o:preferrelative="t" stroked="f" coordsize="21600,21600">
            <v:path/>
            <v:fill on="f" focussize="0,0"/>
            <v:stroke on="f" joinstyle="miter"/>
            <v:imagedata r:id="rId49" o:title="eqIdd4c712a5cef13df8a8082018adf7abae"/>
            <o:lock v:ext="edit" aspectratio="t"/>
            <w10:wrap type="none"/>
            <w10:anchorlock/>
          </v:shape>
          <o:OLEObject Type="Embed" ProgID="Equation.DSMT4" ShapeID="_x0000_i1042" DrawAspect="Content" ObjectID="_1468075742" r:id="rId48">
            <o:LockedField>false</o:LockedField>
          </o:OLEObject>
        </w:object>
      </w:r>
      <w:r>
        <w:rPr>
          <w:color w:val="FF0000"/>
        </w:rPr>
        <w:t>，即：</w:t>
      </w:r>
      <w:r>
        <w:rPr>
          <w:color w:val="FF0000"/>
        </w:rPr>
        <w:object>
          <v:shape id="_x0000_i1043" o:spt="75" alt="eqIdd8a83e68fb8f5d156b9295e345101b7d" type="#_x0000_t75" style="height:27.25pt;width:60.65pt;" o:ole="t" filled="f" o:preferrelative="t" stroked="f" coordsize="21600,21600">
            <v:path/>
            <v:fill on="f" focussize="0,0"/>
            <v:stroke on="f" joinstyle="miter"/>
            <v:imagedata r:id="rId51" o:title="eqIdd8a83e68fb8f5d156b9295e345101b7d"/>
            <o:lock v:ext="edit" aspectratio="t"/>
            <w10:wrap type="none"/>
            <w10:anchorlock/>
          </v:shape>
          <o:OLEObject Type="Embed" ProgID="Equation.DSMT4" ShapeID="_x0000_i1043" DrawAspect="Content" ObjectID="_1468075743" r:id="rId50">
            <o:LockedField>false</o:LockedField>
          </o:OLEObject>
        </w:object>
      </w:r>
    </w:p>
    <w:p w14:paraId="06001B8D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联立直线</w:t>
      </w:r>
      <w:r>
        <w:rPr>
          <w:color w:val="FF0000"/>
        </w:rPr>
        <w:object>
          <v:shape id="_x0000_i1044" o:spt="75" alt="eqId20a541b81584a032f571159ea152c85a" type="#_x0000_t75" style="height:10.35pt;width:15.8pt;" o:ole="t" filled="f" o:preferrelative="t" stroked="f" coordsize="21600,21600">
            <v:path/>
            <v:fill on="f" focussize="0,0"/>
            <v:stroke on="f" joinstyle="miter"/>
            <v:imagedata r:id="rId47" o:title="eqId20a541b81584a032f571159ea152c85a"/>
            <o:lock v:ext="edit" aspectratio="t"/>
            <w10:wrap type="none"/>
            <w10:anchorlock/>
          </v:shape>
          <o:OLEObject Type="Embed" ProgID="Equation.DSMT4" ShapeID="_x0000_i1044" DrawAspect="Content" ObjectID="_1468075744" r:id="rId52">
            <o:LockedField>false</o:LockedField>
          </o:OLEObject>
        </w:object>
      </w:r>
      <w:r>
        <w:rPr>
          <w:color w:val="FF0000"/>
        </w:rPr>
        <w:t>的方程与椭圆方程可得：</w:t>
      </w:r>
      <w:r>
        <w:rPr>
          <w:color w:val="FF0000"/>
        </w:rPr>
        <w:object>
          <v:shape id="_x0000_i1045" o:spt="75" alt="eqIda877dbc239663baa66cf22c777d45a92" type="#_x0000_t75" style="height:59.95pt;width:65.95pt;" o:ole="t" filled="f" o:preferrelative="t" stroked="f" coordsize="21600,21600">
            <v:path/>
            <v:fill on="f" focussize="0,0"/>
            <v:stroke on="f" joinstyle="miter"/>
            <v:imagedata r:id="rId54" o:title="eqIda877dbc239663baa66cf22c777d45a92"/>
            <o:lock v:ext="edit" aspectratio="t"/>
            <w10:wrap type="none"/>
            <w10:anchorlock/>
          </v:shape>
          <o:OLEObject Type="Embed" ProgID="Equation.DSMT4" ShapeID="_x0000_i1045" DrawAspect="Content" ObjectID="_1468075745" r:id="rId53">
            <o:LockedField>false</o:LockedField>
          </o:OLEObject>
        </w:object>
      </w:r>
      <w:r>
        <w:rPr>
          <w:color w:val="FF0000"/>
        </w:rPr>
        <w:t>，整理得：</w:t>
      </w:r>
    </w:p>
    <w:p w14:paraId="5062AF2F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46" o:spt="75" alt="eqIdfb02ebedb5de16f0450d54657e63c956" type="#_x0000_t75" style="height:19.1pt;width:145.2pt;" o:ole="t" filled="f" o:preferrelative="t" stroked="f" coordsize="21600,21600">
            <v:path/>
            <v:fill on="f" focussize="0,0"/>
            <v:stroke on="f" joinstyle="miter"/>
            <v:imagedata r:id="rId56" o:title="eqIdfb02ebedb5de16f0450d54657e63c956"/>
            <o:lock v:ext="edit" aspectratio="t"/>
            <w10:wrap type="none"/>
            <w10:anchorlock/>
          </v:shape>
          <o:OLEObject Type="Embed" ProgID="Equation.DSMT4" ShapeID="_x0000_i1046" DrawAspect="Content" ObjectID="_1468075746" r:id="rId55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047" o:spt="75" alt="eqIdba53065eb180a682305fddb95d14b62f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8" o:title="eqIdba53065eb180a682305fddb95d14b62f"/>
            <o:lock v:ext="edit" aspectratio="t"/>
            <w10:wrap type="none"/>
            <w10:anchorlock/>
          </v:shape>
          <o:OLEObject Type="Embed" ProgID="Equation.DSMT4" ShapeID="_x0000_i1047" DrawAspect="Content" ObjectID="_1468075747" r:id="rId57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48" o:spt="75" alt="eqIddf21ef0f01764aa28fcc548a281850fe" type="#_x0000_t75" style="height:31.95pt;width:65.1pt;" o:ole="t" filled="f" o:preferrelative="t" stroked="f" coordsize="21600,21600">
            <v:path/>
            <v:fill on="f" focussize="0,0"/>
            <v:stroke on="f" joinstyle="miter"/>
            <v:imagedata r:id="rId60" o:title="eqIddf21ef0f01764aa28fcc548a281850fe"/>
            <o:lock v:ext="edit" aspectratio="t"/>
            <w10:wrap type="none"/>
            <w10:anchorlock/>
          </v:shape>
          <o:OLEObject Type="Embed" ProgID="Equation.DSMT4" ShapeID="_x0000_i1048" DrawAspect="Content" ObjectID="_1468075748" r:id="rId59">
            <o:LockedField>false</o:LockedField>
          </o:OLEObject>
        </w:object>
      </w:r>
      <w:r>
        <w:rPr>
          <w:color w:val="FF0000"/>
        </w:rPr>
        <w:t>将</w:t>
      </w:r>
      <w:r>
        <w:rPr>
          <w:color w:val="FF0000"/>
        </w:rPr>
        <w:object>
          <v:shape id="_x0000_i1049" o:spt="75" alt="eqIddf21ef0f01764aa28fcc548a281850fe" type="#_x0000_t75" style="height:31.95pt;width:65.1pt;" o:ole="t" filled="f" o:preferrelative="t" stroked="f" coordsize="21600,21600">
            <v:path/>
            <v:fill on="f" focussize="0,0"/>
            <v:stroke on="f" joinstyle="miter"/>
            <v:imagedata r:id="rId60" o:title="eqIddf21ef0f01764aa28fcc548a281850fe"/>
            <o:lock v:ext="edit" aspectratio="t"/>
            <w10:wrap type="none"/>
            <w10:anchorlock/>
          </v:shape>
          <o:OLEObject Type="Embed" ProgID="Equation.DSMT4" ShapeID="_x0000_i1049" DrawAspect="Content" ObjectID="_1468075749" r:id="rId61">
            <o:LockedField>false</o:LockedField>
          </o:OLEObject>
        </w:object>
      </w:r>
      <w:r>
        <w:rPr>
          <w:color w:val="FF0000"/>
        </w:rPr>
        <w:t>代入直线</w:t>
      </w:r>
      <w:r>
        <w:rPr>
          <w:color w:val="FF0000"/>
        </w:rPr>
        <w:object>
          <v:shape id="_x0000_i1050" o:spt="75" alt="eqIdd8a83e68fb8f5d156b9295e345101b7d" type="#_x0000_t75" style="height:27.25pt;width:60.65pt;" o:ole="t" filled="f" o:preferrelative="t" stroked="f" coordsize="21600,21600">
            <v:path/>
            <v:fill on="f" focussize="0,0"/>
            <v:stroke on="f" joinstyle="miter"/>
            <v:imagedata r:id="rId51" o:title="eqIdd8a83e68fb8f5d156b9295e345101b7d"/>
            <o:lock v:ext="edit" aspectratio="t"/>
            <w10:wrap type="none"/>
            <w10:anchorlock/>
          </v:shape>
          <o:OLEObject Type="Embed" ProgID="Equation.DSMT4" ShapeID="_x0000_i1050" DrawAspect="Content" ObjectID="_1468075750" r:id="rId62">
            <o:LockedField>false</o:LockedField>
          </o:OLEObject>
        </w:object>
      </w:r>
      <w:r>
        <w:rPr>
          <w:color w:val="FF0000"/>
        </w:rPr>
        <w:t>可得：</w:t>
      </w:r>
      <w:r>
        <w:rPr>
          <w:color w:val="FF0000"/>
        </w:rPr>
        <w:object>
          <v:shape id="_x0000_i1051" o:spt="75" alt="eqId9998b1539d02e295723e78478d88a800" type="#_x0000_t75" style="height:30.45pt;width:49.25pt;" o:ole="t" filled="f" o:preferrelative="t" stroked="f" coordsize="21600,21600">
            <v:path/>
            <v:fill on="f" focussize="0,0"/>
            <v:stroke on="f" joinstyle="miter"/>
            <v:imagedata r:id="rId64" o:title="eqId9998b1539d02e295723e78478d88a800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rPr>
          <w:color w:val="FF0000"/>
        </w:rPr>
        <w:t>所以点</w:t>
      </w:r>
      <w:r>
        <w:rPr>
          <w:color w:val="FF0000"/>
        </w:rPr>
        <w:object>
          <v:shape id="_x0000_i1052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66" o:title="eqIdc5db41a1f31d6baee7c69990811edb9f"/>
            <o:lock v:ext="edit" aspectratio="t"/>
            <w10:wrap type="none"/>
            <w10:anchorlock/>
          </v:shape>
          <o:OLEObject Type="Embed" ProgID="Equation.DSMT4" ShapeID="_x0000_i1052" DrawAspect="Content" ObjectID="_1468075752" r:id="rId65">
            <o:LockedField>false</o:LockedField>
          </o:OLEObject>
        </w:object>
      </w:r>
      <w:r>
        <w:rPr>
          <w:color w:val="FF0000"/>
        </w:rPr>
        <w:t>的坐标为</w:t>
      </w:r>
      <w:r>
        <w:rPr>
          <w:color w:val="FF0000"/>
        </w:rPr>
        <w:object>
          <v:shape id="_x0000_i1053" o:spt="75" alt="eqIde54fca159e5c17e9e08e049e4306dc6d" type="#_x0000_t75" style="height:33.4pt;width:94.1pt;" o:ole="t" filled="f" o:preferrelative="t" stroked="f" coordsize="21600,21600">
            <v:path/>
            <v:fill on="f" focussize="0,0"/>
            <v:stroke on="f" joinstyle="miter"/>
            <v:imagedata r:id="rId68" o:title="eqIde54fca159e5c17e9e08e049e4306dc6d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  <w:r>
        <w:rPr>
          <w:color w:val="FF0000"/>
        </w:rPr>
        <w:t>.同理可得：点</w:t>
      </w:r>
      <w:r>
        <w:rPr>
          <w:color w:val="FF0000"/>
        </w:rPr>
        <w:object>
          <v:shape id="_x0000_i1054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0" o:title="eqId8455657dde27aabe6adb7b188e031c11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  <w:r>
        <w:rPr>
          <w:color w:val="FF0000"/>
        </w:rPr>
        <w:t>的坐标为</w:t>
      </w:r>
      <w:r>
        <w:rPr>
          <w:color w:val="FF0000"/>
        </w:rPr>
        <w:object>
          <v:shape id="_x0000_i1055" o:spt="75" alt="eqIdf853cdb142ce87bfb71d829600e042c9" type="#_x0000_t75" style="height:33.4pt;width:80.05pt;" o:ole="t" filled="f" o:preferrelative="t" stroked="f" coordsize="21600,21600">
            <v:path/>
            <v:fill on="f" focussize="0,0"/>
            <v:stroke on="f" joinstyle="miter"/>
            <v:imagedata r:id="rId72" o:title="eqIdf853cdb142ce87bfb71d829600e042c9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rPr>
          <w:color w:val="FF0000"/>
        </w:rPr>
        <w:t>当</w:t>
      </w:r>
      <w:r>
        <w:rPr>
          <w:color w:val="FF0000"/>
        </w:rPr>
        <w:object>
          <v:shape id="_x0000_i1056" o:spt="75" alt="eqIdb16c0db512eb8f078d587d24312dfda2" type="#_x0000_t75" style="height:16.55pt;width:29pt;" o:ole="t" filled="f" o:preferrelative="t" stroked="f" coordsize="21600,21600">
            <v:path/>
            <v:fill on="f" focussize="0,0"/>
            <v:stroke on="f" joinstyle="miter"/>
            <v:imagedata r:id="rId74" o:title="eqIdb16c0db512eb8f078d587d24312dfda2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  <w:r>
        <w:rPr>
          <w:color w:val="FF0000"/>
        </w:rPr>
        <w:t>时，</w:t>
      </w:r>
    </w:p>
    <w:p w14:paraId="65C5A5F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57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0" o:title="eqId2de0d10ef8b748d4531250c37c5d3f9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  <w:r>
        <w:rPr>
          <w:color w:val="FF0000"/>
        </w:rPr>
        <w:t>直线</w:t>
      </w:r>
      <w:r>
        <w:rPr>
          <w:color w:val="FF0000"/>
        </w:rPr>
        <w:object>
          <v:shape id="_x0000_i1058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77" o:title="eqId9d78abbad68bbbf12af10cd40ef4c353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  <w:r>
        <w:rPr>
          <w:color w:val="FF0000"/>
        </w:rPr>
        <w:t>的方程为：</w:t>
      </w:r>
      <w:r>
        <w:rPr>
          <w:color w:val="FF0000"/>
        </w:rPr>
        <w:object>
          <v:shape id="_x0000_i1059" o:spt="75" alt="eqIdb0c080636d3e1ba607c195901d7f9f15" type="#_x0000_t75" style="height:63.3pt;width:218.2pt;" o:ole="t" filled="f" o:preferrelative="t" stroked="f" coordsize="21600,21600">
            <v:path/>
            <v:fill on="f" focussize="0,0"/>
            <v:stroke on="f" joinstyle="miter"/>
            <v:imagedata r:id="rId79" o:title="eqIdb0c080636d3e1ba607c195901d7f9f15"/>
            <o:lock v:ext="edit" aspectratio="t"/>
            <w10:wrap type="none"/>
            <w10:anchorlock/>
          </v:shape>
          <o:OLEObject Type="Embed" ProgID="Equation.DSMT4" ShapeID="_x0000_i1059" DrawAspect="Content" ObjectID="_1468075759" r:id="rId78">
            <o:LockedField>false</o:LockedField>
          </o:OLEObject>
        </w:object>
      </w:r>
      <w:r>
        <w:rPr>
          <w:color w:val="FF0000"/>
        </w:rPr>
        <w:t>，整理可得：</w:t>
      </w:r>
      <w:r>
        <w:rPr>
          <w:color w:val="FF0000"/>
        </w:rPr>
        <w:object>
          <v:shape id="_x0000_i1060" o:spt="75" alt="eqIdeb65f4738056d701ded1440c5d40fcdc" type="#_x0000_t75" style="height:36.9pt;width:284.2pt;" o:ole="t" filled="f" o:preferrelative="t" stroked="f" coordsize="21600,21600">
            <v:path/>
            <v:fill on="f" focussize="0,0"/>
            <v:stroke on="f" joinstyle="miter"/>
            <v:imagedata r:id="rId81" o:title="eqIdeb65f4738056d701ded1440c5d40fcdc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  <w:r>
        <w:rPr>
          <w:color w:val="FF0000"/>
        </w:rPr>
        <w:t>整理得：</w:t>
      </w:r>
      <w:r>
        <w:rPr>
          <w:color w:val="FF0000"/>
        </w:rPr>
        <w:object>
          <v:shape id="_x0000_i1061" o:spt="75" alt="eqIdd99aacb4be2c4912b8edf271faa900c2" type="#_x0000_t75" style="height:33.6pt;width:194.45pt;" o:ole="t" filled="f" o:preferrelative="t" stroked="f" coordsize="21600,21600">
            <v:path/>
            <v:fill on="f" focussize="0,0"/>
            <v:stroke on="f" joinstyle="miter"/>
            <v:imagedata r:id="rId83" o:title="eqIdd99aacb4be2c4912b8edf271faa900c2"/>
            <o:lock v:ext="edit" aspectratio="t"/>
            <w10:wrap type="none"/>
            <w10:anchorlock/>
          </v:shape>
          <o:OLEObject Type="Embed" ProgID="Equation.DSMT4" ShapeID="_x0000_i1061" DrawAspect="Content" ObjectID="_1468075761" r:id="rId82">
            <o:LockedField>false</o:LockedField>
          </o:OLEObject>
        </w:object>
      </w:r>
      <w:r>
        <w:rPr>
          <w:color w:val="FF0000"/>
        </w:rPr>
        <w:t>所以直线</w:t>
      </w:r>
      <w:r>
        <w:rPr>
          <w:color w:val="FF0000"/>
        </w:rPr>
        <w:object>
          <v:shape id="_x0000_i1062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77" o:title="eqId9d78abbad68bbbf12af10cd40ef4c353"/>
            <o:lock v:ext="edit" aspectratio="t"/>
            <w10:wrap type="none"/>
            <w10:anchorlock/>
          </v:shape>
          <o:OLEObject Type="Embed" ProgID="Equation.DSMT4" ShapeID="_x0000_i1062" DrawAspect="Content" ObjectID="_1468075762" r:id="rId84">
            <o:LockedField>false</o:LockedField>
          </o:OLEObject>
        </w:object>
      </w:r>
      <w:r>
        <w:rPr>
          <w:color w:val="FF0000"/>
        </w:rPr>
        <w:t>过定点</w:t>
      </w:r>
      <w:r>
        <w:rPr>
          <w:color w:val="FF0000"/>
        </w:rPr>
        <w:object>
          <v:shape id="_x0000_i1063" o:spt="75" alt="eqId6f9a28a9af60e13d17d162024877c38d" type="#_x0000_t75" style="height:29.7pt;width:30.75pt;" o:ole="t" filled="f" o:preferrelative="t" stroked="f" coordsize="21600,21600">
            <v:path/>
            <v:fill on="f" focussize="0,0"/>
            <v:stroke on="f" joinstyle="miter"/>
            <v:imagedata r:id="rId86" o:title="eqId6f9a28a9af60e13d17d162024877c38d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rPr>
          <w:color w:val="FF0000"/>
        </w:rPr>
        <w:t>．当</w:t>
      </w:r>
      <w:r>
        <w:rPr>
          <w:color w:val="FF0000"/>
        </w:rPr>
        <w:object>
          <v:shape id="_x0000_i1064" o:spt="75" alt="eqIdd60836ae2b0b6bcc2874338e7abdbf94" type="#_x0000_t75" style="height:16.55pt;width:29pt;" o:ole="t" filled="f" o:preferrelative="t" stroked="f" coordsize="21600,21600">
            <v:path/>
            <v:fill on="f" focussize="0,0"/>
            <v:stroke on="f" joinstyle="miter"/>
            <v:imagedata r:id="rId88" o:title="eqIdd60836ae2b0b6bcc2874338e7abdbf94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rPr>
          <w:color w:val="FF0000"/>
        </w:rPr>
        <w:t>时，直线</w:t>
      </w:r>
      <w:r>
        <w:rPr>
          <w:color w:val="FF0000"/>
        </w:rPr>
        <w:object>
          <v:shape id="_x0000_i1065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77" o:title="eqId9d78abbad68bbbf12af10cd40ef4c353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  <w:r>
        <w:rPr>
          <w:color w:val="FF0000"/>
        </w:rPr>
        <w:t>：</w:t>
      </w:r>
      <w:r>
        <w:rPr>
          <w:color w:val="FF0000"/>
        </w:rPr>
        <w:object>
          <v:shape id="_x0000_i1066" o:spt="75" alt="eqId3d599059e6b2c918ab15ee22611b6962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91" o:title="eqId3d599059e6b2c918ab15ee22611b6962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rPr>
          <w:color w:val="FF0000"/>
        </w:rPr>
        <w:t>，直线过点</w:t>
      </w:r>
      <w:r>
        <w:rPr>
          <w:color w:val="FF0000"/>
        </w:rPr>
        <w:object>
          <v:shape id="_x0000_i1067" o:spt="75" alt="eqId6f9a28a9af60e13d17d162024877c38d" type="#_x0000_t75" style="height:29.7pt;width:30.75pt;" o:ole="t" filled="f" o:preferrelative="t" stroked="f" coordsize="21600,21600">
            <v:path/>
            <v:fill on="f" focussize="0,0"/>
            <v:stroke on="f" joinstyle="miter"/>
            <v:imagedata r:id="rId86" o:title="eqId6f9a28a9af60e13d17d162024877c38d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rPr>
          <w:color w:val="FF0000"/>
        </w:rPr>
        <w:t>．故直线</w:t>
      </w:r>
      <w:r>
        <w:rPr>
          <w:rFonts w:ascii="Times New Roman" w:hAnsi="Times New Roman" w:eastAsia="Times New Roman" w:cs="Times New Roman"/>
          <w:i/>
          <w:color w:val="FF0000"/>
        </w:rPr>
        <w:t>CD</w:t>
      </w:r>
      <w:r>
        <w:rPr>
          <w:color w:val="FF0000"/>
        </w:rPr>
        <w:t>过定点</w:t>
      </w:r>
      <w:r>
        <w:rPr>
          <w:color w:val="FF0000"/>
        </w:rPr>
        <w:object>
          <v:shape id="_x0000_i1068" o:spt="75" alt="eqId6f9a28a9af60e13d17d162024877c38d" type="#_x0000_t75" style="height:29.7pt;width:30.75pt;" o:ole="t" filled="f" o:preferrelative="t" stroked="f" coordsize="21600,21600">
            <v:path/>
            <v:fill on="f" focussize="0,0"/>
            <v:stroke on="f" joinstyle="miter"/>
            <v:imagedata r:id="rId86" o:title="eqId6f9a28a9af60e13d17d162024877c38d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color w:val="FF0000"/>
        </w:rPr>
        <w:t>．</w:t>
      </w:r>
    </w:p>
    <w:p w14:paraId="3F4EF66F">
      <w:pPr>
        <w:shd w:val="clear" w:color="auto" w:fill="auto"/>
        <w:spacing w:line="360" w:lineRule="auto"/>
        <w:jc w:val="left"/>
        <w:textAlignment w:val="center"/>
        <w:rPr>
          <w:b/>
          <w:color w:val="FF0000"/>
        </w:rPr>
      </w:pPr>
      <w:r>
        <w:rPr>
          <w:b/>
          <w:color w:val="FF0000"/>
        </w:rPr>
        <w:t>[方法二]【最优解】：数形结合</w:t>
      </w:r>
    </w:p>
    <w:p w14:paraId="4BEDCACC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 设</w:t>
      </w:r>
      <w:r>
        <w:rPr>
          <w:color w:val="FF0000"/>
        </w:rPr>
        <w:object>
          <v:shape id="_x0000_i1069" o:spt="75" alt="eqIdb4cf1b53074150e3c5c962693dff5b48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95" o:title="eqIdb4cf1b53074150e3c5c962693dff5b48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color w:val="FF0000"/>
        </w:rPr>
        <w:t>，则直线</w:t>
      </w:r>
      <w:r>
        <w:rPr>
          <w:color w:val="FF0000"/>
        </w:rPr>
        <w:object>
          <v:shape id="_x0000_i1070" o:spt="75" alt="eqIdbd33764ff4efddfe11a98a609753715c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97" o:title="eqIdbd33764ff4efddfe11a98a609753715c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071" o:spt="75" alt="eqId59d2f7e306df0652e9f7979d36ddf002" type="#_x0000_t75" style="height:24.5pt;width:48.35pt;" o:ole="t" filled="f" o:preferrelative="t" stroked="f" coordsize="21600,21600">
            <v:path/>
            <v:fill on="f" focussize="0,0"/>
            <v:stroke on="f" joinstyle="miter"/>
            <v:imagedata r:id="rId99" o:title="eqId59d2f7e306df0652e9f7979d36ddf002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72" o:spt="75" alt="eqIdd1a635614813c2b694f1b9cd97ff1745" type="#_x0000_t75" style="height:14.5pt;width:65.95pt;" o:ole="t" filled="f" o:preferrelative="t" stroked="f" coordsize="21600,21600">
            <v:path/>
            <v:fill on="f" focussize="0,0"/>
            <v:stroke on="f" joinstyle="miter"/>
            <v:imagedata r:id="rId101" o:title="eqIdd1a635614813c2b694f1b9cd97ff1745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rPr>
          <w:color w:val="FF0000"/>
        </w:rPr>
        <w:t>．同理，可求直线</w:t>
      </w:r>
      <w:r>
        <w:rPr>
          <w:color w:val="FF0000"/>
        </w:rPr>
        <w:object>
          <v:shape id="_x0000_i1073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103" o:title="eqIdd2be49c37e30a3ced0364c3e74d8c687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074" o:spt="75" alt="eqId4432c4f6eaea5a9be00711936462b4b3" type="#_x0000_t75" style="height:14.5pt;width:65.95pt;" o:ole="t" filled="f" o:preferrelative="t" stroked="f" coordsize="21600,21600">
            <v:path/>
            <v:fill on="f" focussize="0,0"/>
            <v:stroke on="f" joinstyle="miter"/>
            <v:imagedata r:id="rId105" o:title="eqId4432c4f6eaea5a9be00711936462b4b3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color w:val="FF0000"/>
        </w:rPr>
        <w:t>．</w:t>
      </w:r>
    </w:p>
    <w:p w14:paraId="53FBA8A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则经过直线</w:t>
      </w:r>
      <w:r>
        <w:rPr>
          <w:color w:val="FF0000"/>
        </w:rPr>
        <w:object>
          <v:shape id="_x0000_i1075" o:spt="75" alt="eqIdbd33764ff4efddfe11a98a609753715c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97" o:title="eqIdbd33764ff4efddfe11a98a609753715c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color w:val="FF0000"/>
        </w:rPr>
        <w:t>和直线</w:t>
      </w:r>
      <w:r>
        <w:rPr>
          <w:color w:val="FF0000"/>
        </w:rPr>
        <w:object>
          <v:shape id="_x0000_i1076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103" o:title="eqIdd2be49c37e30a3ced0364c3e74d8c687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rPr>
          <w:color w:val="FF0000"/>
        </w:rPr>
        <w:t>的方程可写为</w:t>
      </w:r>
      <w:r>
        <w:rPr>
          <w:color w:val="FF0000"/>
        </w:rPr>
        <w:object>
          <v:shape id="_x0000_i1077" o:spt="75" alt="eqIdd00718ec62cd222a9374ac691464dbba" type="#_x0000_t75" style="height:14.45pt;width:127.6pt;" o:ole="t" filled="f" o:preferrelative="t" stroked="f" coordsize="21600,21600">
            <v:path/>
            <v:fill on="f" focussize="0,0"/>
            <v:stroke on="f" joinstyle="miter"/>
            <v:imagedata r:id="rId109" o:title="eqIdd00718ec62cd222a9374ac691464dbb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rPr>
          <w:color w:val="FF0000"/>
        </w:rPr>
        <w:t>．可化为</w:t>
      </w:r>
      <w:r>
        <w:rPr>
          <w:color w:val="FF0000"/>
        </w:rPr>
        <w:object>
          <v:shape id="_x0000_i1078" o:spt="75" alt="eqIdb6d3282b3502622b919b308a7416d4d7" type="#_x0000_t75" style="height:19.7pt;width:151.35pt;" o:ole="t" filled="f" o:preferrelative="t" stroked="f" coordsize="21600,21600">
            <v:path/>
            <v:fill on="f" focussize="0,0"/>
            <v:stroke on="f" joinstyle="miter"/>
            <v:imagedata r:id="rId111" o:title="eqIdb6d3282b3502622b919b308a7416d4d7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  <w:r>
        <w:rPr>
          <w:color w:val="FF0000"/>
        </w:rPr>
        <w:t>．④易知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四个点满足上述方程，同时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又在椭圆上，则有</w:t>
      </w:r>
      <w:r>
        <w:rPr>
          <w:color w:val="FF0000"/>
        </w:rPr>
        <w:object>
          <v:shape id="_x0000_i1079" o:spt="75" alt="eqIddb5ac2f4dfb8bfca68bab6440aebcc35" type="#_x0000_t75" style="height:15.75pt;width:58.95pt;" o:ole="t" filled="f" o:preferrelative="t" stroked="f" coordsize="21600,21600">
            <v:path/>
            <v:fill on="f" focussize="0,0"/>
            <v:stroke on="f" joinstyle="miter"/>
            <v:imagedata r:id="rId113" o:title="eqIddb5ac2f4dfb8bfca68bab6440aebcc35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rPr>
          <w:color w:val="FF0000"/>
        </w:rPr>
        <w:t>，代入④式可得</w:t>
      </w:r>
      <w:r>
        <w:rPr>
          <w:color w:val="FF0000"/>
        </w:rPr>
        <w:object>
          <v:shape id="_x0000_i1080" o:spt="75" alt="eqId926d5d9cfb0dbf56441f06520579eb88" type="#_x0000_t75" style="height:19.7pt;width:132pt;" o:ole="t" filled="f" o:preferrelative="t" stroked="f" coordsize="21600,21600">
            <v:path/>
            <v:fill on="f" focussize="0,0"/>
            <v:stroke on="f" joinstyle="miter"/>
            <v:imagedata r:id="rId115" o:title="eqId926d5d9cfb0dbf56441f06520579eb8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  <w:r>
        <w:rPr>
          <w:color w:val="FF0000"/>
        </w:rPr>
        <w:t>．</w:t>
      </w:r>
    </w:p>
    <w:p w14:paraId="517FBE6C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081" o:spt="75" alt="eqId48eff48d6b31ea44383ca9f781d8ea4f" type="#_x0000_t75" style="height:21.25pt;width:134.6pt;" o:ole="t" filled="f" o:preferrelative="t" stroked="f" coordsize="21600,21600">
            <v:path/>
            <v:fill on="f" focussize="0,0"/>
            <v:stroke on="f" joinstyle="miter"/>
            <v:imagedata r:id="rId117" o:title="eqId48eff48d6b31ea44383ca9f781d8ea4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6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082" o:spt="75" alt="eqIde2a7df955fc17e92fd86302f8c34664a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119" o:title="eqIde2a7df955fc17e92fd86302f8c34664a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8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83" o:spt="75" alt="eqId2cfaf73ccbcae59e5c1461ed4b3adda9" type="#_x0000_t75" style="height:19.75pt;width:117.9pt;" o:ole="t" filled="f" o:preferrelative="t" stroked="f" coordsize="21600,21600">
            <v:path/>
            <v:fill on="f" focussize="0,0"/>
            <v:stroke on="f" joinstyle="miter"/>
            <v:imagedata r:id="rId121" o:title="eqId2cfaf73ccbcae59e5c1461ed4b3adda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0">
            <o:LockedField>false</o:LockedField>
          </o:OLEObject>
        </w:object>
      </w:r>
      <w:r>
        <w:rPr>
          <w:color w:val="FF0000"/>
        </w:rPr>
        <w:t>．</w:t>
      </w:r>
    </w:p>
    <w:p w14:paraId="41D4A05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其中</w:t>
      </w:r>
      <w:r>
        <w:rPr>
          <w:color w:val="FF0000"/>
        </w:rPr>
        <w:object>
          <v:shape id="_x0000_i1084" o:spt="75" alt="eqIde2a7df955fc17e92fd86302f8c34664a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119" o:title="eqIde2a7df955fc17e92fd86302f8c34664a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2">
            <o:LockedField>false</o:LockedField>
          </o:OLEObject>
        </w:object>
      </w:r>
      <w:r>
        <w:rPr>
          <w:color w:val="FF0000"/>
        </w:rPr>
        <w:t>表示直线</w:t>
      </w:r>
      <w:r>
        <w:rPr>
          <w:color w:val="FF0000"/>
        </w:rPr>
        <w:object>
          <v:shape id="_x0000_i1085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24" o:title="eqIdf52a58fbaf4fea03567e88a9f0f6e37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86" o:spt="75" alt="eqId2cfaf73ccbcae59e5c1461ed4b3adda9" type="#_x0000_t75" style="height:19.75pt;width:117.9pt;" o:ole="t" filled="f" o:preferrelative="t" stroked="f" coordsize="21600,21600">
            <v:path/>
            <v:fill on="f" focussize="0,0"/>
            <v:stroke on="f" joinstyle="miter"/>
            <v:imagedata r:id="rId121" o:title="eqId2cfaf73ccbcae59e5c1461ed4b3adda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5">
            <o:LockedField>false</o:LockedField>
          </o:OLEObject>
        </w:object>
      </w:r>
      <w:r>
        <w:rPr>
          <w:color w:val="FF0000"/>
        </w:rPr>
        <w:t>表示直线</w:t>
      </w:r>
      <w:r>
        <w:rPr>
          <w:color w:val="FF0000"/>
        </w:rPr>
        <w:object>
          <v:shape id="_x0000_i1087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77" o:title="eqId9d78abbad68bbbf12af10cd40ef4c35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rPr>
          <w:color w:val="FF0000"/>
        </w:rPr>
        <w:t>．</w:t>
      </w:r>
    </w:p>
    <w:p w14:paraId="4E6215FD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088" o:spt="75" alt="eqIde2a7df955fc17e92fd86302f8c34664a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119" o:title="eqIde2a7df955fc17e92fd86302f8c34664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89" o:spt="75" alt="eqId3d599059e6b2c918ab15ee22611b6962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91" o:title="eqId3d599059e6b2c918ab15ee22611b696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8">
            <o:LockedField>false</o:LockedField>
          </o:OLEObject>
        </w:object>
      </w:r>
      <w:r>
        <w:rPr>
          <w:color w:val="FF0000"/>
        </w:rPr>
        <w:t>，即直线</w:t>
      </w:r>
      <w:r>
        <w:rPr>
          <w:color w:val="FF0000"/>
        </w:rPr>
        <w:object>
          <v:shape id="_x0000_i1090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77" o:title="eqId9d78abbad68bbbf12af10cd40ef4c35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  <w:r>
        <w:rPr>
          <w:color w:val="FF0000"/>
        </w:rPr>
        <w:t>恒过点</w:t>
      </w:r>
      <w:r>
        <w:rPr>
          <w:color w:val="FF0000"/>
        </w:rPr>
        <w:object>
          <v:shape id="_x0000_i1091" o:spt="75" alt="eqId6f9a28a9af60e13d17d162024877c38d" type="#_x0000_t75" style="height:29.7pt;width:30.75pt;" o:ole="t" filled="f" o:preferrelative="t" stroked="f" coordsize="21600,21600">
            <v:path/>
            <v:fill on="f" focussize="0,0"/>
            <v:stroke on="f" joinstyle="miter"/>
            <v:imagedata r:id="rId86" o:title="eqId6f9a28a9af60e13d17d162024877c38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color w:val="FF0000"/>
        </w:rPr>
        <w:t>．</w:t>
      </w:r>
    </w:p>
    <w:p w14:paraId="70C875C7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【整体点评】第二问的方法一最直接，但对运算能力要求严格；方法二曲线系的应用更多的体现了几何与代数结合的思想，二次曲线系的应用使得计算更为简单.</w:t>
      </w:r>
    </w:p>
    <w:p w14:paraId="3E50582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9B2708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173983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307E8C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3E3C25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6D9F4B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995DC7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923E51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50ECD6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ACA828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A4AC57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C7896E1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  <w:r>
        <w:rPr>
          <w:rFonts w:hint="eastAsia" w:ascii="Times New Roman" w:hAnsi="Times New Roman" w:cs="Times New Roman"/>
          <w:lang w:val="en-US" w:eastAsia="zh-CN"/>
        </w:rPr>
        <w:t xml:space="preserve"> -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2023新高考二卷</w:t>
      </w:r>
    </w:p>
    <w:p w14:paraId="7DA893C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274060" cy="1360170"/>
            <wp:effectExtent l="0" t="0" r="2540" b="11430"/>
            <wp:docPr id="4" name="图片 4" descr="IMG_4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4124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27406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233295" cy="1719580"/>
            <wp:effectExtent l="0" t="0" r="1905" b="7620"/>
            <wp:docPr id="106" name="图片 106" descr="截屏2024-07-25 10.08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截屏2024-07-25 10.08.53"/>
                    <pic:cNvPicPr>
                      <a:picLocks noChangeAspect="1"/>
                    </pic:cNvPicPr>
                  </pic:nvPicPr>
                  <pic:blipFill>
                    <a:blip r:embed="rId132"/>
                    <a:srcRect l="55236" t="31641" r="8655" b="10110"/>
                    <a:stretch>
                      <a:fillRect/>
                    </a:stretch>
                  </pic:blipFill>
                  <pic:spPr>
                    <a:xfrm>
                      <a:off x="0" y="0"/>
                      <a:ext cx="223329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A99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2C9F1E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524125" cy="2446020"/>
            <wp:effectExtent l="0" t="0" r="0" b="0"/>
            <wp:docPr id="3" name="图片 3" descr="IMG_4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4125"/>
                    <pic:cNvPicPr>
                      <a:picLocks noChangeAspect="1"/>
                    </pic:cNvPicPr>
                  </pic:nvPicPr>
                  <pic:blipFill>
                    <a:blip r:embed="rId133"/>
                    <a:srcRect r="2978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253105" cy="2352675"/>
            <wp:effectExtent l="0" t="0" r="23495" b="9525"/>
            <wp:docPr id="2" name="图片 2" descr="IMG_4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4126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25310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100705" cy="2873375"/>
            <wp:effectExtent l="0" t="0" r="23495" b="22225"/>
            <wp:docPr id="1" name="图片 1" descr="IMG_4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4127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10070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DEF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3EAE71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9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55F7564A"/>
    <w:rsid w:val="58DADEFA"/>
    <w:rsid w:val="67771D40"/>
    <w:rsid w:val="6FF6BCB6"/>
    <w:rsid w:val="753D72C7"/>
    <w:rsid w:val="7FFB6BE0"/>
    <w:rsid w:val="87CE15A3"/>
    <w:rsid w:val="8FD790CD"/>
    <w:rsid w:val="BFFBB240"/>
    <w:rsid w:val="CFBBBCD7"/>
    <w:rsid w:val="CFFB3D87"/>
    <w:rsid w:val="DB7B7F7F"/>
    <w:rsid w:val="EBF974AB"/>
    <w:rsid w:val="EF4E1F64"/>
    <w:rsid w:val="FDFF1B52"/>
    <w:rsid w:val="FE87B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5.bin"/><Relationship Id="rId93" Type="http://schemas.openxmlformats.org/officeDocument/2006/relationships/oleObject" Target="embeddings/oleObject44.bin"/><Relationship Id="rId92" Type="http://schemas.openxmlformats.org/officeDocument/2006/relationships/oleObject" Target="embeddings/oleObject43.bin"/><Relationship Id="rId91" Type="http://schemas.openxmlformats.org/officeDocument/2006/relationships/image" Target="media/image45.wmf"/><Relationship Id="rId90" Type="http://schemas.openxmlformats.org/officeDocument/2006/relationships/oleObject" Target="embeddings/oleObject42.bin"/><Relationship Id="rId9" Type="http://schemas.openxmlformats.org/officeDocument/2006/relationships/image" Target="media/image5.png"/><Relationship Id="rId89" Type="http://schemas.openxmlformats.org/officeDocument/2006/relationships/oleObject" Target="embeddings/oleObject41.bin"/><Relationship Id="rId88" Type="http://schemas.openxmlformats.org/officeDocument/2006/relationships/image" Target="media/image44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3.wmf"/><Relationship Id="rId85" Type="http://schemas.openxmlformats.org/officeDocument/2006/relationships/oleObject" Target="embeddings/oleObject39.bin"/><Relationship Id="rId84" Type="http://schemas.openxmlformats.org/officeDocument/2006/relationships/oleObject" Target="embeddings/oleObject38.bin"/><Relationship Id="rId83" Type="http://schemas.openxmlformats.org/officeDocument/2006/relationships/image" Target="media/image42.wmf"/><Relationship Id="rId82" Type="http://schemas.openxmlformats.org/officeDocument/2006/relationships/oleObject" Target="embeddings/oleObject37.bin"/><Relationship Id="rId81" Type="http://schemas.openxmlformats.org/officeDocument/2006/relationships/image" Target="media/image41.wmf"/><Relationship Id="rId80" Type="http://schemas.openxmlformats.org/officeDocument/2006/relationships/oleObject" Target="embeddings/oleObject36.bin"/><Relationship Id="rId8" Type="http://schemas.openxmlformats.org/officeDocument/2006/relationships/image" Target="media/image4.png"/><Relationship Id="rId79" Type="http://schemas.openxmlformats.org/officeDocument/2006/relationships/image" Target="media/image40.wmf"/><Relationship Id="rId78" Type="http://schemas.openxmlformats.org/officeDocument/2006/relationships/oleObject" Target="embeddings/oleObject35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4.bin"/><Relationship Id="rId75" Type="http://schemas.openxmlformats.org/officeDocument/2006/relationships/oleObject" Target="embeddings/oleObject33.bin"/><Relationship Id="rId74" Type="http://schemas.openxmlformats.org/officeDocument/2006/relationships/image" Target="media/image38.wmf"/><Relationship Id="rId73" Type="http://schemas.openxmlformats.org/officeDocument/2006/relationships/oleObject" Target="embeddings/oleObject32.bin"/><Relationship Id="rId72" Type="http://schemas.openxmlformats.org/officeDocument/2006/relationships/image" Target="media/image37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6.wmf"/><Relationship Id="rId7" Type="http://schemas.openxmlformats.org/officeDocument/2006/relationships/image" Target="media/image3.png"/><Relationship Id="rId69" Type="http://schemas.openxmlformats.org/officeDocument/2006/relationships/oleObject" Target="embeddings/oleObject30.bin"/><Relationship Id="rId68" Type="http://schemas.openxmlformats.org/officeDocument/2006/relationships/image" Target="media/image35.wmf"/><Relationship Id="rId67" Type="http://schemas.openxmlformats.org/officeDocument/2006/relationships/oleObject" Target="embeddings/oleObject29.bin"/><Relationship Id="rId66" Type="http://schemas.openxmlformats.org/officeDocument/2006/relationships/image" Target="media/image34.wmf"/><Relationship Id="rId65" Type="http://schemas.openxmlformats.org/officeDocument/2006/relationships/oleObject" Target="embeddings/oleObject28.bin"/><Relationship Id="rId64" Type="http://schemas.openxmlformats.org/officeDocument/2006/relationships/image" Target="media/image33.wmf"/><Relationship Id="rId63" Type="http://schemas.openxmlformats.org/officeDocument/2006/relationships/oleObject" Target="embeddings/oleObject27.bin"/><Relationship Id="rId62" Type="http://schemas.openxmlformats.org/officeDocument/2006/relationships/oleObject" Target="embeddings/oleObject26.bin"/><Relationship Id="rId61" Type="http://schemas.openxmlformats.org/officeDocument/2006/relationships/oleObject" Target="embeddings/oleObject25.bin"/><Relationship Id="rId60" Type="http://schemas.openxmlformats.org/officeDocument/2006/relationships/image" Target="media/image32.wmf"/><Relationship Id="rId6" Type="http://schemas.openxmlformats.org/officeDocument/2006/relationships/image" Target="media/image2.png"/><Relationship Id="rId59" Type="http://schemas.openxmlformats.org/officeDocument/2006/relationships/oleObject" Target="embeddings/oleObject24.bin"/><Relationship Id="rId58" Type="http://schemas.openxmlformats.org/officeDocument/2006/relationships/image" Target="media/image31.wmf"/><Relationship Id="rId57" Type="http://schemas.openxmlformats.org/officeDocument/2006/relationships/oleObject" Target="embeddings/oleObject23.bin"/><Relationship Id="rId56" Type="http://schemas.openxmlformats.org/officeDocument/2006/relationships/image" Target="media/image30.wmf"/><Relationship Id="rId55" Type="http://schemas.openxmlformats.org/officeDocument/2006/relationships/oleObject" Target="embeddings/oleObject22.bin"/><Relationship Id="rId54" Type="http://schemas.openxmlformats.org/officeDocument/2006/relationships/image" Target="media/image29.wmf"/><Relationship Id="rId53" Type="http://schemas.openxmlformats.org/officeDocument/2006/relationships/oleObject" Target="embeddings/oleObject21.bin"/><Relationship Id="rId52" Type="http://schemas.openxmlformats.org/officeDocument/2006/relationships/oleObject" Target="embeddings/oleObject20.bin"/><Relationship Id="rId51" Type="http://schemas.openxmlformats.org/officeDocument/2006/relationships/image" Target="media/image28.wmf"/><Relationship Id="rId50" Type="http://schemas.openxmlformats.org/officeDocument/2006/relationships/oleObject" Target="embeddings/oleObject19.bin"/><Relationship Id="rId5" Type="http://schemas.openxmlformats.org/officeDocument/2006/relationships/theme" Target="theme/theme1.xml"/><Relationship Id="rId49" Type="http://schemas.openxmlformats.org/officeDocument/2006/relationships/image" Target="media/image27.wmf"/><Relationship Id="rId48" Type="http://schemas.openxmlformats.org/officeDocument/2006/relationships/oleObject" Target="embeddings/oleObject18.bin"/><Relationship Id="rId47" Type="http://schemas.openxmlformats.org/officeDocument/2006/relationships/image" Target="media/image26.wmf"/><Relationship Id="rId46" Type="http://schemas.openxmlformats.org/officeDocument/2006/relationships/oleObject" Target="embeddings/oleObject17.bin"/><Relationship Id="rId45" Type="http://schemas.openxmlformats.org/officeDocument/2006/relationships/image" Target="media/image25.wmf"/><Relationship Id="rId44" Type="http://schemas.openxmlformats.org/officeDocument/2006/relationships/oleObject" Target="embeddings/oleObject16.bin"/><Relationship Id="rId43" Type="http://schemas.openxmlformats.org/officeDocument/2006/relationships/image" Target="media/image24.wmf"/><Relationship Id="rId42" Type="http://schemas.openxmlformats.org/officeDocument/2006/relationships/oleObject" Target="embeddings/oleObject15.bin"/><Relationship Id="rId41" Type="http://schemas.openxmlformats.org/officeDocument/2006/relationships/oleObject" Target="embeddings/oleObject14.bin"/><Relationship Id="rId40" Type="http://schemas.openxmlformats.org/officeDocument/2006/relationships/image" Target="media/image23.wmf"/><Relationship Id="rId4" Type="http://schemas.openxmlformats.org/officeDocument/2006/relationships/footer" Target="footer1.xml"/><Relationship Id="rId39" Type="http://schemas.openxmlformats.org/officeDocument/2006/relationships/oleObject" Target="embeddings/oleObject13.bin"/><Relationship Id="rId38" Type="http://schemas.openxmlformats.org/officeDocument/2006/relationships/oleObject" Target="embeddings/oleObject12.bin"/><Relationship Id="rId37" Type="http://schemas.openxmlformats.org/officeDocument/2006/relationships/image" Target="media/image22.wmf"/><Relationship Id="rId36" Type="http://schemas.openxmlformats.org/officeDocument/2006/relationships/oleObject" Target="embeddings/oleObject11.bin"/><Relationship Id="rId35" Type="http://schemas.openxmlformats.org/officeDocument/2006/relationships/oleObject" Target="embeddings/oleObject10.bin"/><Relationship Id="rId34" Type="http://schemas.openxmlformats.org/officeDocument/2006/relationships/image" Target="media/image21.wmf"/><Relationship Id="rId33" Type="http://schemas.openxmlformats.org/officeDocument/2006/relationships/oleObject" Target="embeddings/oleObject9.bin"/><Relationship Id="rId32" Type="http://schemas.openxmlformats.org/officeDocument/2006/relationships/image" Target="media/image20.wmf"/><Relationship Id="rId31" Type="http://schemas.openxmlformats.org/officeDocument/2006/relationships/oleObject" Target="embeddings/oleObject8.bin"/><Relationship Id="rId30" Type="http://schemas.openxmlformats.org/officeDocument/2006/relationships/image" Target="media/image19.wmf"/><Relationship Id="rId3" Type="http://schemas.openxmlformats.org/officeDocument/2006/relationships/header" Target="header1.xml"/><Relationship Id="rId29" Type="http://schemas.openxmlformats.org/officeDocument/2006/relationships/oleObject" Target="embeddings/oleObject7.bin"/><Relationship Id="rId28" Type="http://schemas.openxmlformats.org/officeDocument/2006/relationships/image" Target="media/image18.wmf"/><Relationship Id="rId27" Type="http://schemas.openxmlformats.org/officeDocument/2006/relationships/oleObject" Target="embeddings/oleObject6.bin"/><Relationship Id="rId26" Type="http://schemas.openxmlformats.org/officeDocument/2006/relationships/image" Target="media/image17.wmf"/><Relationship Id="rId25" Type="http://schemas.openxmlformats.org/officeDocument/2006/relationships/oleObject" Target="embeddings/oleObject5.bin"/><Relationship Id="rId24" Type="http://schemas.openxmlformats.org/officeDocument/2006/relationships/image" Target="media/image16.wmf"/><Relationship Id="rId23" Type="http://schemas.openxmlformats.org/officeDocument/2006/relationships/oleObject" Target="embeddings/oleObject4.bin"/><Relationship Id="rId22" Type="http://schemas.openxmlformats.org/officeDocument/2006/relationships/image" Target="media/image15.wmf"/><Relationship Id="rId21" Type="http://schemas.openxmlformats.org/officeDocument/2006/relationships/oleObject" Target="embeddings/oleObject3.bin"/><Relationship Id="rId20" Type="http://schemas.openxmlformats.org/officeDocument/2006/relationships/image" Target="media/image14.wmf"/><Relationship Id="rId2" Type="http://schemas.openxmlformats.org/officeDocument/2006/relationships/settings" Target="settings.xml"/><Relationship Id="rId19" Type="http://schemas.openxmlformats.org/officeDocument/2006/relationships/oleObject" Target="embeddings/oleObject2.bin"/><Relationship Id="rId18" Type="http://schemas.openxmlformats.org/officeDocument/2006/relationships/image" Target="media/image13.wmf"/><Relationship Id="rId17" Type="http://schemas.openxmlformats.org/officeDocument/2006/relationships/oleObject" Target="embeddings/oleObject1.bin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jpeg"/><Relationship Id="rId137" Type="http://schemas.openxmlformats.org/officeDocument/2006/relationships/fontTable" Target="fontTable.xml"/><Relationship Id="rId136" Type="http://schemas.openxmlformats.org/officeDocument/2006/relationships/customXml" Target="../customXml/item1.xml"/><Relationship Id="rId135" Type="http://schemas.openxmlformats.org/officeDocument/2006/relationships/image" Target="media/image64.jpeg"/><Relationship Id="rId134" Type="http://schemas.openxmlformats.org/officeDocument/2006/relationships/image" Target="media/image63.jpeg"/><Relationship Id="rId133" Type="http://schemas.openxmlformats.org/officeDocument/2006/relationships/image" Target="media/image62.jpeg"/><Relationship Id="rId132" Type="http://schemas.openxmlformats.org/officeDocument/2006/relationships/image" Target="media/image61.png"/><Relationship Id="rId131" Type="http://schemas.openxmlformats.org/officeDocument/2006/relationships/image" Target="media/image60.jpeg"/><Relationship Id="rId130" Type="http://schemas.openxmlformats.org/officeDocument/2006/relationships/oleObject" Target="embeddings/oleObject67.bin"/><Relationship Id="rId13" Type="http://schemas.openxmlformats.org/officeDocument/2006/relationships/image" Target="media/image9.jpeg"/><Relationship Id="rId129" Type="http://schemas.openxmlformats.org/officeDocument/2006/relationships/oleObject" Target="embeddings/oleObject66.bin"/><Relationship Id="rId128" Type="http://schemas.openxmlformats.org/officeDocument/2006/relationships/oleObject" Target="embeddings/oleObject65.bin"/><Relationship Id="rId127" Type="http://schemas.openxmlformats.org/officeDocument/2006/relationships/oleObject" Target="embeddings/oleObject64.bin"/><Relationship Id="rId126" Type="http://schemas.openxmlformats.org/officeDocument/2006/relationships/oleObject" Target="embeddings/oleObject63.bin"/><Relationship Id="rId125" Type="http://schemas.openxmlformats.org/officeDocument/2006/relationships/oleObject" Target="embeddings/oleObject62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1.bin"/><Relationship Id="rId122" Type="http://schemas.openxmlformats.org/officeDocument/2006/relationships/oleObject" Target="embeddings/oleObject60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59.bin"/><Relationship Id="rId12" Type="http://schemas.openxmlformats.org/officeDocument/2006/relationships/image" Target="media/image8.jpeg"/><Relationship Id="rId119" Type="http://schemas.openxmlformats.org/officeDocument/2006/relationships/image" Target="media/image57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7.png"/><Relationship Id="rId109" Type="http://schemas.openxmlformats.org/officeDocument/2006/relationships/image" Target="media/image52.wmf"/><Relationship Id="rId108" Type="http://schemas.openxmlformats.org/officeDocument/2006/relationships/oleObject" Target="embeddings/oleObject53.bin"/><Relationship Id="rId107" Type="http://schemas.openxmlformats.org/officeDocument/2006/relationships/oleObject" Target="embeddings/oleObject52.bin"/><Relationship Id="rId106" Type="http://schemas.openxmlformats.org/officeDocument/2006/relationships/oleObject" Target="embeddings/oleObject51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8.bin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7B75232B38-A165-1FB7-499C-2E1C792CACB5%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7B75232B38-A165-1FB7-499C-2E1C792CACB5%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3068</Words>
  <Characters>17491</Characters>
  <Lines>145</Lines>
  <Paragraphs>41</Paragraphs>
  <TotalTime>7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2021-06-27T14:49:00Z</dcterms:created>
  <dc:creator>wanglongzhen</dc:creator>
  <cp:lastModifiedBy>林惠琴 Tina</cp:lastModifiedBy>
  <dcterms:modified xsi:type="dcterms:W3CDTF">2024-07-28T12:24:56Z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