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22298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10426700</wp:posOffset>
            </wp:positionV>
            <wp:extent cx="266700" cy="266700"/>
            <wp:effectExtent l="0" t="0" r="12700" b="1270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1193"/>
      <w:bookmarkStart w:id="1" w:name="_Toc10016"/>
      <w:bookmarkStart w:id="2" w:name="_Toc15670"/>
      <w:bookmarkStart w:id="3" w:name="_Toc3697"/>
      <w:bookmarkStart w:id="4" w:name="_Toc20007"/>
      <w:bookmarkStart w:id="5" w:name="_Toc10978"/>
      <w:bookmarkStart w:id="6" w:name="_Toc7844"/>
      <w:bookmarkStart w:id="7" w:name="_Toc14464"/>
      <w:bookmarkStart w:id="8" w:name="_Toc8736"/>
      <w:bookmarkStart w:id="9" w:name="_Toc17848"/>
      <w:bookmarkStart w:id="10" w:name="_Toc19800"/>
      <w:bookmarkStart w:id="11" w:name="_Toc11840"/>
      <w:bookmarkStart w:id="12" w:name="_Toc29525"/>
      <w:bookmarkStart w:id="13" w:name="_Toc5739"/>
      <w:bookmarkStart w:id="14" w:name="_Toc31918"/>
      <w:bookmarkStart w:id="15" w:name="_Toc2778"/>
      <w:bookmarkStart w:id="16" w:name="_Toc4953"/>
      <w:bookmarkStart w:id="17" w:name="_Toc3867"/>
      <w:bookmarkStart w:id="18" w:name="_Toc489"/>
      <w:bookmarkStart w:id="19" w:name="_Toc4125"/>
      <w:bookmarkStart w:id="20" w:name="_Toc26788"/>
      <w:bookmarkStart w:id="21" w:name="_Toc25843"/>
      <w:bookmarkStart w:id="22" w:name="_Toc17914"/>
      <w:bookmarkStart w:id="23" w:name="_Toc28589"/>
      <w:bookmarkStart w:id="24" w:name="_Toc30807"/>
      <w:bookmarkStart w:id="25" w:name="_Toc7524"/>
      <w:bookmarkStart w:id="26" w:name="_Toc28284"/>
      <w:bookmarkStart w:id="27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直线的方程（一）：直线方程的几种形式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bookmarkEnd w:id="27"/>
    <w:p w14:paraId="5BD6394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8" w:name="_Toc27281"/>
      <w:bookmarkStart w:id="29" w:name="_Toc11432"/>
      <w:bookmarkStart w:id="30" w:name="_Toc24517"/>
      <w:bookmarkStart w:id="31" w:name="_Toc25965"/>
      <w:bookmarkStart w:id="32" w:name="_Toc27506"/>
      <w:bookmarkStart w:id="33" w:name="_Toc29005"/>
      <w:bookmarkStart w:id="34" w:name="_Toc7017"/>
      <w:bookmarkStart w:id="35" w:name="_Toc30468"/>
      <w:bookmarkStart w:id="36" w:name="_Toc7736"/>
      <w:bookmarkStart w:id="37" w:name="_Toc2194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直线的点斜式方程及辨析】</w:t>
      </w:r>
      <w:bookmarkEnd w:id="28"/>
    </w:p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 w14:paraId="05295C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8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8"/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7890F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FD9E59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306DC69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3589BD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过点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(0，2)且倾斜角的正切值是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04DCD7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－5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＋10＝0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－4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＋8＝0</w:t>
      </w:r>
    </w:p>
    <w:p w14:paraId="26496DF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＋5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－10＝0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＋4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－8＝0</w:t>
      </w:r>
    </w:p>
    <w:p w14:paraId="437C5DE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7DCE5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斜率为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6F094F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3x+4y+1=0</m:t>
        </m:r>
      </m:oMath>
    </w:p>
    <w:p w14:paraId="400035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</w:p>
    <w:p w14:paraId="5C66651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BC5248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倾斜角的余弦值为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r>
          <m:rPr/>
          <w:rPr>
            <w:rFonts w:hint="default" w:ascii="Cambria Math" w:hAnsi="Cambria Math" w:eastAsia="宋体" w:cs="Times New Roman"/>
          </w:rPr>
          <m:t>(2,1)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10B647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1A6A7EB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9" w:name="_Toc21207"/>
      <w:bookmarkStart w:id="40" w:name="_Toc23148"/>
    </w:p>
    <w:p w14:paraId="10A407A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直线的斜截式方程及辨析】</w:t>
      </w:r>
      <w:bookmarkEnd w:id="39"/>
      <w:bookmarkEnd w:id="40"/>
    </w:p>
    <w:p w14:paraId="18F674F7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y=−x+2</m:t>
        </m:r>
      </m:oMath>
      <w:r>
        <w:rPr>
          <w:rFonts w:hint="default" w:ascii="Times New Roman" w:hAnsi="Times New Roman" w:cs="Times New Roman"/>
        </w:rPr>
        <w:t>垂直，且在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轴上的截距为2的直线的斜截式方程为（</w:t>
      </w:r>
      <w:r>
        <w:rPr>
          <w:rFonts w:hint="default" w:ascii="Times New Roman" w:hAnsi="Times New Roman" w:cs="Times New Roman"/>
          <w:i/>
        </w:rPr>
        <w:t>　　</w:t>
      </w:r>
      <w:r>
        <w:rPr>
          <w:rFonts w:hint="default" w:ascii="Times New Roman" w:hAnsi="Times New Roman" w:cs="Times New Roman"/>
        </w:rPr>
        <w:t>）</w:t>
      </w:r>
    </w:p>
    <w:p w14:paraId="25C1498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y=x−2</m:t>
        </m:r>
      </m:oMath>
    </w:p>
    <w:p w14:paraId="7423E5E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y=−x+4</m:t>
        </m:r>
      </m:oMath>
    </w:p>
    <w:p w14:paraId="48F977C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193DB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8EB02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x+y−2=0</m:t>
        </m:r>
      </m:oMath>
      <w:r>
        <w:rPr>
          <w:rFonts w:hint="default" w:ascii="Times New Roman" w:hAnsi="Times New Roman" w:cs="Times New Roman"/>
        </w:rPr>
        <w:tab/>
      </w:r>
    </w:p>
    <w:p w14:paraId="764800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y−2=0</m:t>
        </m:r>
      </m:oMath>
    </w:p>
    <w:p w14:paraId="0D7E995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B79EC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3x−4y+1=0</m:t>
        </m:r>
      </m:oMath>
      <w:r>
        <w:rPr>
          <w:rFonts w:hint="default" w:ascii="Times New Roman" w:hAnsi="Times New Roman" w:cs="Times New Roman"/>
        </w:rPr>
        <w:t>不经过（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B41B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A．第一象限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B．第二象限</w:t>
      </w:r>
    </w:p>
    <w:p w14:paraId="7018101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C．第三象限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D．第四象限</w:t>
      </w:r>
    </w:p>
    <w:p w14:paraId="21BCB8D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CEB08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y=ax−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AB4E4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933450"/>
            <wp:effectExtent l="0" t="0" r="19050" b="6350"/>
            <wp:docPr id="11" name="图片 11" descr="@@@e01da719-737e-4ac0-b374-3970ba61f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e01da719-737e-4ac0-b374-3970ba61fbd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952500"/>
            <wp:effectExtent l="0" t="0" r="3175" b="12700"/>
            <wp:docPr id="12" name="图片 12" descr="@@@b31c26b5-9931-4648-88d4-6c55f839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b31c26b5-9931-4648-88d4-6c55f83969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E8C788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914400"/>
            <wp:effectExtent l="0" t="0" r="6350" b="0"/>
            <wp:docPr id="14" name="图片 14" descr="@@@fcbe9859-b909-4130-a1fb-3b11a9305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cbe9859-b909-4130-a1fb-3b11a93055c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76300"/>
            <wp:effectExtent l="0" t="0" r="19050" b="12700"/>
            <wp:docPr id="15" name="图片 15" descr="@@@d3e7f50c-1dbc-420e-963d-5ac78fe69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d3e7f50c-1dbc-420e-963d-5ac78fe698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3FFF58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1" w:name="_Toc8611"/>
    </w:p>
    <w:p w14:paraId="5099984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直线的两点式方程及辨析】</w:t>
      </w:r>
      <w:bookmarkEnd w:id="41"/>
    </w:p>
    <w:p w14:paraId="1421B7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下列直线方程是两点式方程的是（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E3C6E4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y=kx+b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0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C0229D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2b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26106C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32C353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经过两点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的直线方程都可以表示为（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87CF5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eastAsia" w:hAnsi="Cambria Math" w:cs="Times New Roman"/>
          <w:i w:val="0"/>
          <w:lang w:val="en-US" w:eastAsia="zh-CN"/>
        </w:rPr>
        <w:t xml:space="preserve">                                      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341D89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8495A5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AF8E7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有关直线方程的两点式，有如下说法：</w:t>
      </w:r>
    </w:p>
    <w:p w14:paraId="463691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①直线方程的两点式适用于求与两坐标轴均不垂直的直线方程；</w:t>
      </w:r>
    </w:p>
    <w:p w14:paraId="6EA099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②直线方程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也可写成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；</w:t>
      </w:r>
    </w:p>
    <w:p w14:paraId="3475C8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③过点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的直线可以表示成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31E5C8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其中正确说法的个数为(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)</w:t>
      </w:r>
    </w:p>
    <w:p w14:paraId="68FC3D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8E90C5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的直线的两点式方程为（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A27367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353E7A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y+2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2E6C25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2" w:name="_Toc28884"/>
    </w:p>
    <w:p w14:paraId="7CC1521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直线的截距式方程及辨析】</w:t>
      </w:r>
      <w:bookmarkEnd w:id="42"/>
    </w:p>
    <w:p w14:paraId="2570A99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直线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D448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797A20C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F572A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的直线在两坐标轴上的截距之和为零，则该直线方程为（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8F0014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</w:p>
    <w:p w14:paraId="66C306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x+y+1=0</m:t>
        </m:r>
      </m:oMath>
    </w:p>
    <w:p w14:paraId="42B978F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8B818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，并且在两坐标轴上的截距相等的直线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）条.</w:t>
      </w:r>
    </w:p>
    <w:p w14:paraId="5A98DD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171A634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34024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且在两坐标轴上的截距互为相反数的直线方程是（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FA63E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x+y=4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</w:p>
    <w:p w14:paraId="4A8F09C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x+y=4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</w:p>
    <w:p w14:paraId="5BE2894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3" w:name="_Toc6447"/>
    </w:p>
    <w:p w14:paraId="61F9B8B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直线的一般式方程及辨析】</w:t>
      </w:r>
      <w:bookmarkEnd w:id="43"/>
    </w:p>
    <w:p w14:paraId="400B43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(−3,0)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>，的直线的一般式方程为（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DE6C65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4x+3y+12=0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</w:p>
    <w:p w14:paraId="0074965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4x−3y+12=0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4x−3y−12=0</m:t>
        </m:r>
      </m:oMath>
    </w:p>
    <w:p w14:paraId="1AC7138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443E4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如果</w:t>
      </w:r>
      <m:oMath>
        <m:r>
          <m:rPr/>
          <w:rPr>
            <w:rFonts w:hint="default" w:ascii="Cambria Math" w:hAnsi="Cambria Math" w:eastAsia="宋体" w:cs="Times New Roman"/>
          </w:rPr>
          <m:t>AB&gt;0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BC&lt;0</m:t>
        </m:r>
      </m:oMath>
      <w:r>
        <w:rPr>
          <w:rFonts w:hint="default" w:ascii="Times New Roman" w:hAnsi="Times New Roman" w:cs="Times New Roman"/>
        </w:rPr>
        <w:t>，那么直线</w:t>
      </w:r>
      <m:oMath>
        <m:r>
          <m:rPr/>
          <w:rPr>
            <w:rFonts w:hint="default" w:ascii="Cambria Math" w:hAnsi="Cambria Math" w:eastAsia="宋体" w:cs="Times New Roman"/>
          </w:rPr>
          <m:t>Ax+By+C=0</m:t>
        </m:r>
      </m:oMath>
      <w:r>
        <w:rPr>
          <w:rFonts w:hint="default" w:ascii="Times New Roman" w:hAnsi="Times New Roman" w:cs="Times New Roman"/>
        </w:rPr>
        <w:t>不经过（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8CE557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A．第一象限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B．第二象限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C．第三象限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D．第四象限</w:t>
      </w:r>
    </w:p>
    <w:p w14:paraId="3586897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C40C78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AD3201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A(1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</m:t>
        </m:r>
        <m:r>
          <m:rPr/>
          <w:rPr>
            <w:rFonts w:hint="default" w:ascii="Cambria Math" w:hAnsi="Cambria Math" w:eastAsia="宋体" w:cs="Times New Roman"/>
          </w:rPr>
          <m:t>1)</m:t>
        </m:r>
      </m:oMath>
      <w:r>
        <w:rPr>
          <w:rFonts w:hint="default" w:ascii="Times New Roman" w:hAnsi="Times New Roman" w:cs="Times New Roman"/>
        </w:rPr>
        <w:t>，且斜率为2，则直线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的一般式方程为（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D9A66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y−1=2(x−1)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y=2x−1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7D4EBD8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5F694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对于直线</w:t>
      </w:r>
      <m:oMath>
        <m:r>
          <m:rPr/>
          <w:rPr>
            <w:rFonts w:hint="default" w:ascii="Cambria Math" w:hAnsi="Cambria Math" w:eastAsia="宋体" w:cs="Times New Roman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y−6=0</m:t>
        </m:r>
      </m:oMath>
      <w:r>
        <w:rPr>
          <w:rFonts w:hint="default" w:ascii="Times New Roman" w:hAnsi="Times New Roman" w:cs="Times New Roman"/>
        </w:rPr>
        <w:t>，下列选项正确的为（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A3F68E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79552E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8A127F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r>
          <m:rPr/>
          <w:rPr>
            <w:rFonts w:hint="default" w:ascii="Cambria Math" w:hAnsi="Cambria Math" w:eastAsia="宋体" w:cs="Times New Roman"/>
          </w:rPr>
          <m:t>(3,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5D8AC705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经过第二象限</w:t>
      </w:r>
    </w:p>
    <w:p w14:paraId="0DEE575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4" w:name="_Toc4361"/>
    </w:p>
    <w:p w14:paraId="6CDD6FF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直线一般式方程与其他形式之间的互化】</w:t>
      </w:r>
      <w:bookmarkEnd w:id="44"/>
    </w:p>
    <w:p w14:paraId="49327B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，且在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的一般式方程是（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EADC7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y+4=0</m:t>
        </m:r>
      </m:oMath>
    </w:p>
    <w:p w14:paraId="2926BEC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x−y−4=0</m:t>
        </m:r>
      </m:oMath>
    </w:p>
    <w:p w14:paraId="795BEDA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62986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且与直线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  <w:r>
        <w:rPr>
          <w:rFonts w:hint="default" w:ascii="Times New Roman" w:hAnsi="Times New Roman" w:cs="Times New Roman"/>
        </w:rPr>
        <w:t>垂直的直线方程为（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B7AD3E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363D863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2x+y−1=0</m:t>
        </m:r>
      </m:oMath>
    </w:p>
    <w:p w14:paraId="180B6D0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D5FEA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ax+by+c=0</m:t>
        </m:r>
      </m:oMath>
      <w:r>
        <w:rPr>
          <w:rFonts w:hint="default" w:ascii="Times New Roman" w:hAnsi="Times New Roman" w:cs="Times New Roman"/>
        </w:rPr>
        <w:t>经过第一、二、四三个象限，则（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BFCD5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r>
          <m:rPr/>
          <w:rPr>
            <w:rFonts w:hint="default" w:ascii="Cambria Math" w:hAnsi="Cambria Math" w:eastAsia="宋体" w:cs="Times New Roman"/>
          </w:rPr>
          <m:t>c&gt;0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B．若</w:t>
      </w:r>
      <m:oMath>
        <m:r>
          <m:rPr/>
          <w:rPr>
            <w:rFonts w:hint="default" w:ascii="Cambria Math" w:hAnsi="Cambria Math" w:eastAsia="宋体" w:cs="Times New Roman"/>
          </w:rPr>
          <m:t>c&gt;0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&lt;0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</w:p>
    <w:p w14:paraId="584E106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</w:t>
      </w:r>
      <m:oMath>
        <m:r>
          <m:rPr/>
          <w:rPr>
            <w:rFonts w:hint="default" w:ascii="Cambria Math" w:hAnsi="Cambria Math" w:eastAsia="宋体" w:cs="Times New Roman"/>
          </w:rPr>
          <m:t>c&lt;0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b&lt;0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D．若</w:t>
      </w:r>
      <m:oMath>
        <m:r>
          <m:rPr/>
          <w:rPr>
            <w:rFonts w:hint="default" w:ascii="Cambria Math" w:hAnsi="Cambria Math" w:eastAsia="宋体" w:cs="Times New Roman"/>
          </w:rPr>
          <m:t>c&lt;0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</w:p>
    <w:p w14:paraId="67C4C13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19C47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>及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轴围成等腰三角形，则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CF63CF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74B153E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4FFBF7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5" w:name="_Toc32430"/>
    </w:p>
    <w:p w14:paraId="2CF11046">
      <w:pPr>
        <w:rPr>
          <w:rFonts w:hint="default"/>
          <w:lang w:val="en-US" w:eastAsia="zh-CN"/>
        </w:rPr>
      </w:pPr>
    </w:p>
    <w:p w14:paraId="75EF3C6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51C534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【题型7  </w:t>
      </w:r>
      <w:r>
        <w:fldChar w:fldCharType="begin"/>
      </w:r>
      <w:r>
        <w:instrText xml:space="preserve"> HYPERLINK "https://zujuan.xkw.com/gzsx/zsd29077/" \t "https://zujuan.xkw.com/gzsx/zsd29077/_blank" \o "直线与坐标轴围成图形的面积问题"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直线与坐标轴围成图形的面积问题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5FC4C7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3x−y+6=0</m:t>
        </m:r>
      </m:oMath>
      <w:r>
        <w:rPr>
          <w:rFonts w:hint="default" w:ascii="Times New Roman" w:hAnsi="Times New Roman" w:cs="Times New Roman"/>
        </w:rPr>
        <w:t>与两坐标轴围成的三角形的面积为（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985C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12</m:t>
        </m:r>
      </m:oMath>
    </w:p>
    <w:p w14:paraId="39B6DE7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93D39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P(−5,−4)</m:t>
        </m:r>
      </m:oMath>
      <w:r>
        <w:rPr>
          <w:rFonts w:hint="default" w:ascii="Times New Roman" w:hAnsi="Times New Roman" w:cs="Times New Roman"/>
        </w:rPr>
        <w:t>，且与两坐标轴围成的三角形的面积为5的直线方程是（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3C78C7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8x+5y+20=0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2x−5y−10=0</m:t>
        </m:r>
      </m:oMath>
    </w:p>
    <w:p w14:paraId="237A75DD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8x−5y−20=0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2x−5y+10=0</m:t>
        </m:r>
      </m:oMath>
    </w:p>
    <w:p w14:paraId="02D5509B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8x+5y+10=0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2x+5y−10=0</m:t>
        </m:r>
      </m:oMath>
    </w:p>
    <w:p w14:paraId="75A1D07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8x−5y+20=0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2x−5y−10=0</m:t>
        </m:r>
      </m:oMath>
    </w:p>
    <w:p w14:paraId="009FADA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87E9E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与两坐标轴的正半轴分别交于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两点．当</w:t>
      </w:r>
      <m:oMath>
        <m:r>
          <m:rPr/>
          <w:rPr>
            <w:rFonts w:hint="default" w:ascii="Cambria Math" w:hAnsi="Cambria Math" w:eastAsia="宋体" w:cs="Times New Roman"/>
          </w:rPr>
          <m:t>△AOB</m:t>
        </m:r>
      </m:oMath>
      <w:r>
        <w:rPr>
          <w:rFonts w:hint="default" w:ascii="Times New Roman" w:hAnsi="Times New Roman" w:cs="Times New Roman"/>
        </w:rPr>
        <w:t>的面积最小时，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320CB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</w:p>
    <w:p w14:paraId="1DAA464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3x+y−7=0</m:t>
        </m:r>
      </m:oMath>
    </w:p>
    <w:p w14:paraId="450AA82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2D872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的倾斜角是直线</w:t>
      </w:r>
      <m:oMath>
        <m:r>
          <m:rPr/>
          <w:rPr>
            <w:rFonts w:hint="default" w:ascii="Cambria Math" w:hAnsi="Cambria Math" w:eastAsia="宋体" w:cs="Times New Roman"/>
          </w:rPr>
          <m:t>5x+12y−1=0</m:t>
        </m:r>
      </m:oMath>
      <w:r>
        <w:rPr>
          <w:rFonts w:hint="default" w:ascii="Times New Roman" w:hAnsi="Times New Roman" w:cs="Times New Roman"/>
        </w:rPr>
        <w:t>倾斜角的一半，且直线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与坐标轴所围成的三角形的面积为10，则直线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147579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5x+y−10=0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                                                   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x+1</m:t>
        </m:r>
      </m:oMath>
    </w:p>
    <w:p w14:paraId="45D39BB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5x−y−1=0</m:t>
        </m:r>
      </m:oMath>
    </w:p>
    <w:p w14:paraId="0679493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6" w:name="_Toc32337"/>
    </w:p>
    <w:p w14:paraId="55B0BC1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直线的方向向量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的求解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6"/>
    </w:p>
    <w:p w14:paraId="64E773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</w:rPr>
          <m:t>2x+3y−1=0</m:t>
        </m:r>
      </m:oMath>
      <w:r>
        <w:rPr>
          <w:rFonts w:hint="default" w:ascii="Times New Roman" w:hAnsi="Times New Roman" w:cs="Times New Roman"/>
        </w:rPr>
        <w:t>的一个方向向量为（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06534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FFC070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95682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A(0,4),B(−1,3)</m:t>
        </m:r>
      </m:oMath>
      <w:r>
        <w:rPr>
          <w:rFonts w:hint="default" w:ascii="Times New Roman" w:hAnsi="Times New Roman" w:cs="Times New Roman"/>
        </w:rPr>
        <w:t>两点的直线的方向向量</w:t>
      </w:r>
      <m:oMath>
        <m:r>
          <m:rPr/>
          <w:rPr>
            <w:rFonts w:hint="default" w:ascii="Cambria Math" w:hAnsi="Cambria Math" w:eastAsia="宋体" w:cs="Times New Roman"/>
          </w:rPr>
          <m:t>(1,k)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k=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200EC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40055E7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4F83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x+1</m:t>
        </m:r>
      </m:oMath>
      <w:r>
        <w:rPr>
          <w:rFonts w:hint="default" w:ascii="Times New Roman" w:hAnsi="Times New Roman" w:cs="Times New Roman"/>
        </w:rPr>
        <w:t>的一个法向量是（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53E0EA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C682EB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C04A9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 xml:space="preserve">已知直线 </w:t>
      </w:r>
      <m:oMath>
        <m:r>
          <m:rPr/>
          <w:rPr>
            <w:rFonts w:hint="default" w:ascii="Cambria Math" w:hAnsi="Cambria Math" w:eastAsia="宋体" w:cs="Times New Roman"/>
          </w:rPr>
          <m:t>l：3x+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y−1=0</m:t>
        </m:r>
      </m:oMath>
      <w:r>
        <w:rPr>
          <w:rFonts w:hint="default" w:ascii="Times New Roman" w:hAnsi="Times New Roman" w:cs="Times New Roman"/>
        </w:rPr>
        <w:t>， 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ABF3B6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150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7C346AC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C．方向向量可以是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D．方向向量可以是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68AF6C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7" w:name="_Toc3359"/>
    </w:p>
    <w:p w14:paraId="120DECB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GoBack"/>
      <w:bookmarkEnd w:id="4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根据直线的方向向量求直线方程】</w:t>
      </w:r>
      <w:bookmarkEnd w:id="47"/>
    </w:p>
    <w:p w14:paraId="11BCC6E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06B3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3x+2y−5=0</m:t>
        </m:r>
      </m:oMath>
      <w:r>
        <w:rPr>
          <w:rFonts w:hint="default" w:ascii="Times New Roman" w:hAnsi="Times New Roman" w:cs="Times New Roman"/>
        </w:rPr>
        <w:tab/>
      </w:r>
    </w:p>
    <w:p w14:paraId="3B8DF4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3x−2y−1=0</m:t>
        </m:r>
      </m:oMath>
    </w:p>
    <w:p w14:paraId="1768FAD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13A7E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9025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3x+2y−11=0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2x−3y−3=0</m:t>
        </m:r>
      </m:oMath>
    </w:p>
    <w:p w14:paraId="735A4DF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2x+3y−9=0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3x−2y−7=0</m:t>
        </m:r>
      </m:oMath>
    </w:p>
    <w:p w14:paraId="6F43BEA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4EA19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轴上的截距为2，则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01B3C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2x+y+4=0</m:t>
        </m:r>
      </m:oMath>
    </w:p>
    <w:p w14:paraId="7783F40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x+2y+2=0</m:t>
        </m:r>
      </m:oMath>
    </w:p>
    <w:p w14:paraId="7942238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42D74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y+m=0</m:t>
        </m:r>
      </m:oMath>
      <w:r>
        <w:rPr>
          <w:rFonts w:hint="default" w:ascii="Times New Roman" w:hAnsi="Times New Roman" w:cs="Times New Roman"/>
        </w:rPr>
        <w:t>经过定点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经过点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，且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E1801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</w:p>
    <w:p w14:paraId="323FC57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</w:p>
    <w:p w14:paraId="42A87CCA">
      <w:pPr>
        <w:rPr>
          <w:rFonts w:hint="eastAsia"/>
          <w:lang w:val="en-US" w:eastAsia="zh-CN"/>
        </w:rPr>
      </w:pPr>
    </w:p>
    <w:p w14:paraId="75A12CC5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8471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6616D5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6616D5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3CB5D83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5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8103FB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104EF0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CFE9A9F"/>
    <w:rsid w:val="7D04554E"/>
    <w:rsid w:val="7D2C7606"/>
    <w:rsid w:val="7D763CAC"/>
    <w:rsid w:val="7F0B56D4"/>
    <w:rsid w:val="DEBE5ED8"/>
    <w:rsid w:val="F7FFD0F6"/>
    <w:rsid w:val="FCF6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4599</Words>
  <Characters>5539</Characters>
  <Lines>1</Lines>
  <Paragraphs>1</Paragraphs>
  <TotalTime>1</TotalTime>
  <ScaleCrop>false</ScaleCrop>
  <LinksUpToDate>false</LinksUpToDate>
  <CharactersWithSpaces>5887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2026-01-28T21:09:01Z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EFDCC286B4110F765D451C67BFFB1ADF_42</vt:lpwstr>
  </property>
</Properties>
</file>