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A8CF2">
      <w:pPr>
        <w:pStyle w:val="3"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10426700</wp:posOffset>
            </wp:positionH>
            <wp:positionV relativeFrom="topMargin">
              <wp:posOffset>12141200</wp:posOffset>
            </wp:positionV>
            <wp:extent cx="292100" cy="368300"/>
            <wp:effectExtent l="0" t="0" r="12700" b="12700"/>
            <wp:wrapNone/>
            <wp:docPr id="100024" name="图片 100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4" name="图片 10002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1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Toc29525"/>
      <w:bookmarkStart w:id="1" w:name="_Toc10016"/>
      <w:bookmarkStart w:id="2" w:name="_Toc8736"/>
      <w:bookmarkStart w:id="3" w:name="_Toc3697"/>
      <w:bookmarkStart w:id="4" w:name="_Toc4953"/>
      <w:bookmarkStart w:id="5" w:name="_Toc489"/>
      <w:bookmarkStart w:id="6" w:name="_Toc21193"/>
      <w:bookmarkStart w:id="7" w:name="_Toc4125"/>
      <w:bookmarkStart w:id="8" w:name="_Toc17848"/>
      <w:bookmarkStart w:id="9" w:name="_Toc25843"/>
      <w:bookmarkStart w:id="10" w:name="_Toc28589"/>
      <w:bookmarkStart w:id="11" w:name="_Toc31918"/>
      <w:bookmarkStart w:id="12" w:name="_Toc15670"/>
      <w:bookmarkStart w:id="13" w:name="_Toc11840"/>
      <w:bookmarkStart w:id="14" w:name="_Toc14464"/>
      <w:bookmarkStart w:id="15" w:name="_Toc3867"/>
      <w:bookmarkStart w:id="16" w:name="_Toc2778"/>
      <w:bookmarkStart w:id="17" w:name="_Toc17914"/>
      <w:bookmarkStart w:id="18" w:name="_Toc20007"/>
      <w:bookmarkStart w:id="19" w:name="_Toc26788"/>
      <w:bookmarkStart w:id="20" w:name="_Toc28284"/>
      <w:bookmarkStart w:id="21" w:name="_Toc5739"/>
      <w:bookmarkStart w:id="22" w:name="_Toc7844"/>
      <w:bookmarkStart w:id="23" w:name="_Toc10978"/>
      <w:bookmarkStart w:id="24" w:name="_Toc14775"/>
      <w:r>
        <w:rPr>
          <w:rFonts w:ascii="Times New Roman" w:hAnsi="Times New Roman" w:cs="Times New Roman"/>
        </w:rPr>
        <w:t>专题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.1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直线的倾斜角与斜率【</w:t>
      </w:r>
      <w:r>
        <w:rPr>
          <w:rFonts w:hint="eastAsia" w:ascii="Times New Roman" w:hAnsi="Times New Roman" w:cs="Times New Roman"/>
          <w:lang w:val="en-US" w:eastAsia="zh-CN"/>
        </w:rPr>
        <w:t>九</w:t>
      </w:r>
      <w:r>
        <w:rPr>
          <w:rFonts w:hint="default" w:ascii="Times New Roman" w:hAnsi="Times New Roman" w:cs="Times New Roman"/>
          <w:lang w:val="en-US" w:eastAsia="zh-CN"/>
        </w:rPr>
        <w:t>大题型】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5588A876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25" w:name="_Toc7944"/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【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人教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A</w:t>
      </w:r>
      <w:r>
        <w:rPr>
          <w:rFonts w:hint="default" w:ascii="Times New Roman" w:hAnsi="Times New Roman" w:cs="Times New Roman" w:eastAsiaTheme="minorEastAsia"/>
          <w:b/>
          <w:bCs/>
          <w:lang w:val="en-US" w:eastAsia="zh-CN"/>
        </w:rPr>
        <w:t>版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（2019）</w:t>
      </w:r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】</w:t>
      </w:r>
      <w:bookmarkEnd w:id="24"/>
      <w:bookmarkEnd w:id="25"/>
    </w:p>
    <w:p w14:paraId="0CD128ED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r>
        <w:drawing>
          <wp:inline distT="0" distB="0" distL="114300" distR="114300">
            <wp:extent cx="6198870" cy="317500"/>
            <wp:effectExtent l="0" t="0" r="1143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  <w:id w:val="14747778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</w:sdtEndPr>
      <w:sdtContent>
        <w:p w14:paraId="69C6043A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textAlignment w:val="auto"/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</w:p>
        <w:p w14:paraId="0AFD1874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"_Toc19964"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【题型1  求直线的倾斜角】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_Toc19964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729DD4B1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"_Toc6230"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【题型2  求直线的斜率】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_Toc6230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7189B1CF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"_Toc3010"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【题型3  已知直线的倾斜角或斜率求参数】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_Toc3010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3E19447A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"_Toc12736"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【题型4  直线与线段的相交关系求斜率范围】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_Toc12736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658FB24E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"_Toc6130"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【题型5  两条直线平行的判定】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_Toc6130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B5D80A3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"_Toc4619"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【题型6  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已知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两直线平行求参数】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_Toc4619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733E03F6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"_Toc15910"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【题型7  两条直线垂直的判定】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_Toc15910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398D4D81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"_Toc18766"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【题型8  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已知两直线垂直求参数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_Toc18766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6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1C4F24B4">
          <w:pPr>
            <w:pStyle w:val="15"/>
            <w:shd w:val="clear" w:color="auto" w:fill="auto"/>
            <w:tabs>
              <w:tab w:val="right" w:leader="dot" w:pos="9752"/>
            </w:tabs>
          </w:pPr>
          <w:r>
            <w:fldChar w:fldCharType="begin"/>
          </w:r>
          <w:r>
            <w:instrText xml:space="preserve"> HYPERLINK \l "_Toc7517"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9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  直线平行、垂直的判定在几何中的应用】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_Toc7517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7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CD2250D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5A03E2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6" w:name="_Toc25965"/>
      <w:bookmarkStart w:id="27" w:name="_Toc29005"/>
      <w:bookmarkStart w:id="28" w:name="_Toc7736"/>
      <w:bookmarkStart w:id="29" w:name="_Toc21946"/>
      <w:bookmarkStart w:id="30" w:name="_Toc7017"/>
      <w:bookmarkStart w:id="31" w:name="_Toc30468"/>
      <w:bookmarkStart w:id="32" w:name="_Toc11432"/>
      <w:bookmarkStart w:id="33" w:name="_Toc24517"/>
      <w:bookmarkStart w:id="34" w:name="_Toc27506"/>
      <w:r>
        <w:drawing>
          <wp:inline distT="0" distB="0" distL="114300" distR="114300">
            <wp:extent cx="6237605" cy="338455"/>
            <wp:effectExtent l="0" t="0" r="10795" b="44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40D00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直线的倾斜角与斜率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</w:p>
    <w:p w14:paraId="04015B9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1．</w:t>
      </w:r>
      <w:r>
        <w:rPr>
          <w:rFonts w:hint="eastAsia" w:ascii="Times New Roman" w:hAnsi="Times New Roman" w:cs="Times New Roman"/>
          <w:b/>
          <w:szCs w:val="24"/>
        </w:rPr>
        <w:t>直线的倾斜角</w:t>
      </w:r>
    </w:p>
    <w:p w14:paraId="57CFE88F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(1)倾斜角的定义</w:t>
      </w:r>
    </w:p>
    <w:p w14:paraId="6E757B0E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当直线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与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轴相交时，我们以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轴为基准，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轴</w:t>
      </w:r>
      <w:r>
        <w:rPr>
          <w:rFonts w:ascii="Times New Roman" w:hAnsi="Times New Roman" w:cs="Times New Roman"/>
          <w:u w:val="single"/>
        </w:rPr>
        <w:t>正向</w:t>
      </w:r>
      <w:r>
        <w:rPr>
          <w:rFonts w:ascii="Times New Roman" w:hAnsi="Times New Roman" w:cs="Times New Roman"/>
        </w:rPr>
        <w:t>与直线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向上的方向之间所成的角</w:t>
      </w:r>
      <w:r>
        <w:rPr>
          <w:rFonts w:ascii="Times New Roman" w:hAnsi="Times New Roman" w:cs="Times New Roman"/>
          <w:i/>
        </w:rPr>
        <w:t>α</w:t>
      </w:r>
      <w:r>
        <w:rPr>
          <w:rFonts w:ascii="Times New Roman" w:hAnsi="Times New Roman" w:cs="Times New Roman"/>
        </w:rPr>
        <w:t>叫做直线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的倾斜角．</w:t>
      </w:r>
    </w:p>
    <w:p w14:paraId="30588EE3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当直线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与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 xml:space="preserve">轴平行或重合时，规定它的倾斜角为0°. </w:t>
      </w:r>
    </w:p>
    <w:p w14:paraId="082C00A4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(2)直线的倾斜角</w:t>
      </w:r>
      <w:r>
        <w:rPr>
          <w:rFonts w:ascii="Times New Roman" w:hAnsi="Times New Roman" w:cs="Times New Roman"/>
          <w:i/>
        </w:rPr>
        <w:t>α</w:t>
      </w:r>
      <w:r>
        <w:rPr>
          <w:rFonts w:ascii="Times New Roman" w:hAnsi="Times New Roman" w:cs="Times New Roman"/>
        </w:rPr>
        <w:t>的取值范围为</w:t>
      </w:r>
      <w:r>
        <w:rPr>
          <w:rFonts w:ascii="Times New Roman" w:hAnsi="Times New Roman" w:cs="Times New Roman"/>
          <w:u w:val="single"/>
        </w:rPr>
        <w:t>0°</w:t>
      </w:r>
      <w:r>
        <w:rPr>
          <w:rFonts w:hAnsi="宋体" w:cs="Times New Roman"/>
          <w:u w:val="single"/>
        </w:rPr>
        <w:t>≤</w:t>
      </w:r>
      <w:r>
        <w:rPr>
          <w:rFonts w:ascii="Times New Roman" w:hAnsi="Times New Roman" w:cs="Times New Roman"/>
          <w:i/>
          <w:u w:val="single"/>
        </w:rPr>
        <w:t>α</w:t>
      </w:r>
      <w:r>
        <w:rPr>
          <w:rFonts w:ascii="Times New Roman" w:hAnsi="Times New Roman" w:cs="Times New Roman"/>
          <w:u w:val="single"/>
        </w:rPr>
        <w:t>&lt;180°</w:t>
      </w:r>
      <w:r>
        <w:rPr>
          <w:rFonts w:ascii="Times New Roman" w:hAnsi="Times New Roman" w:cs="Times New Roman"/>
        </w:rPr>
        <w:t>.</w:t>
      </w:r>
    </w:p>
    <w:p w14:paraId="7CC278A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2．</w:t>
      </w:r>
      <w:r>
        <w:rPr>
          <w:rFonts w:hint="eastAsia" w:ascii="Times New Roman" w:hAnsi="Times New Roman" w:cs="Times New Roman"/>
          <w:b/>
          <w:szCs w:val="24"/>
        </w:rPr>
        <w:t>直线的斜率</w:t>
      </w:r>
    </w:p>
    <w:p w14:paraId="671272D5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(1)直线的斜率</w:t>
      </w:r>
    </w:p>
    <w:p w14:paraId="185BB11A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把一条直线的倾斜角</w:t>
      </w:r>
      <w:r>
        <w:rPr>
          <w:rFonts w:ascii="Times New Roman" w:hAnsi="Times New Roman" w:cs="Times New Roman"/>
          <w:i/>
        </w:rPr>
        <w:t>α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  <w:u w:val="single"/>
        </w:rPr>
        <w:t>正切值</w:t>
      </w:r>
      <w:r>
        <w:rPr>
          <w:rFonts w:ascii="Times New Roman" w:hAnsi="Times New Roman" w:cs="Times New Roman"/>
        </w:rPr>
        <w:t>叫做这条直线的斜率，斜率常用小写字母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表示，即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＝</w:t>
      </w:r>
      <w:r>
        <w:rPr>
          <w:rFonts w:ascii="Times New Roman" w:hAnsi="Times New Roman" w:cs="Times New Roman"/>
          <w:u w:val="single"/>
        </w:rPr>
        <w:t xml:space="preserve">tan </w:t>
      </w:r>
      <w:r>
        <w:rPr>
          <w:rFonts w:ascii="Times New Roman" w:hAnsi="Times New Roman" w:cs="Times New Roman"/>
          <w:i/>
          <w:u w:val="single"/>
        </w:rPr>
        <w:t>α</w:t>
      </w:r>
      <w:r>
        <w:rPr>
          <w:rFonts w:ascii="Times New Roman" w:hAnsi="Times New Roman" w:cs="Times New Roman"/>
        </w:rPr>
        <w:t>.</w:t>
      </w:r>
    </w:p>
    <w:p w14:paraId="444BF06A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(2)斜率与倾斜角的对应关系</w:t>
      </w:r>
    </w:p>
    <w:tbl>
      <w:tblPr>
        <w:tblStyle w:val="18"/>
        <w:tblW w:w="758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0"/>
        <w:gridCol w:w="1563"/>
        <w:gridCol w:w="1560"/>
        <w:gridCol w:w="1558"/>
        <w:gridCol w:w="1416"/>
      </w:tblGrid>
      <w:tr w14:paraId="105B7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490" w:type="dxa"/>
            <w:shd w:val="clear" w:color="auto" w:fill="auto"/>
            <w:vAlign w:val="center"/>
          </w:tcPr>
          <w:p w14:paraId="45EE7642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图示</w:t>
            </w:r>
          </w:p>
        </w:tc>
        <w:tc>
          <w:tcPr>
            <w:tcW w:w="1563" w:type="dxa"/>
            <w:shd w:val="clear" w:color="auto" w:fill="auto"/>
            <w:vAlign w:val="center"/>
          </w:tcPr>
          <w:p w14:paraId="542FF66B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718185" cy="605790"/>
                  <wp:effectExtent l="0" t="0" r="5715" b="3810"/>
                  <wp:docPr id="4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8185" cy="605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0AA77462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718185" cy="724535"/>
                  <wp:effectExtent l="0" t="0" r="5715" b="12065"/>
                  <wp:docPr id="46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8185" cy="724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8" w:type="dxa"/>
            <w:shd w:val="clear" w:color="auto" w:fill="auto"/>
            <w:vAlign w:val="center"/>
          </w:tcPr>
          <w:p w14:paraId="2F06A031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700405" cy="676910"/>
                  <wp:effectExtent l="0" t="0" r="10795" b="8890"/>
                  <wp:docPr id="48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0405" cy="676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6" w:type="dxa"/>
            <w:shd w:val="clear" w:color="auto" w:fill="auto"/>
            <w:vAlign w:val="center"/>
          </w:tcPr>
          <w:p w14:paraId="50F97F32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718185" cy="742315"/>
                  <wp:effectExtent l="0" t="0" r="5715" b="6985"/>
                  <wp:docPr id="49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8185" cy="742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13D1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490" w:type="dxa"/>
            <w:shd w:val="clear" w:color="auto" w:fill="auto"/>
            <w:vAlign w:val="center"/>
          </w:tcPr>
          <w:p w14:paraId="0846C3BE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倾斜角(范围)</w:t>
            </w:r>
          </w:p>
        </w:tc>
        <w:tc>
          <w:tcPr>
            <w:tcW w:w="1563" w:type="dxa"/>
            <w:shd w:val="clear" w:color="auto" w:fill="auto"/>
            <w:vAlign w:val="center"/>
          </w:tcPr>
          <w:p w14:paraId="3B056A41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</w:rPr>
              <w:t>＝0°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763B9CC7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0°&lt;</w:t>
            </w: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</w:rPr>
              <w:t>&lt;90°</w:t>
            </w:r>
          </w:p>
        </w:tc>
        <w:tc>
          <w:tcPr>
            <w:tcW w:w="1558" w:type="dxa"/>
            <w:shd w:val="clear" w:color="auto" w:fill="auto"/>
            <w:vAlign w:val="center"/>
          </w:tcPr>
          <w:p w14:paraId="5221F12B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</w:rPr>
              <w:t>＝90°</w:t>
            </w:r>
          </w:p>
        </w:tc>
        <w:tc>
          <w:tcPr>
            <w:tcW w:w="1416" w:type="dxa"/>
            <w:shd w:val="clear" w:color="auto" w:fill="auto"/>
            <w:vAlign w:val="center"/>
          </w:tcPr>
          <w:p w14:paraId="441010ED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90°&lt;</w:t>
            </w: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</w:rPr>
              <w:t>&lt;180°</w:t>
            </w:r>
          </w:p>
        </w:tc>
      </w:tr>
      <w:tr w14:paraId="672B1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490" w:type="dxa"/>
            <w:shd w:val="clear" w:color="auto" w:fill="auto"/>
            <w:vAlign w:val="center"/>
          </w:tcPr>
          <w:p w14:paraId="2CD479C6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斜率(范围)</w:t>
            </w:r>
          </w:p>
        </w:tc>
        <w:tc>
          <w:tcPr>
            <w:tcW w:w="1563" w:type="dxa"/>
            <w:shd w:val="clear" w:color="auto" w:fill="auto"/>
            <w:vAlign w:val="center"/>
          </w:tcPr>
          <w:p w14:paraId="2F45E468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k</w:t>
            </w:r>
            <w:r>
              <w:rPr>
                <w:rFonts w:ascii="Times New Roman" w:hAnsi="Times New Roman" w:cs="Times New Roman"/>
              </w:rPr>
              <w:t>＝0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70F4E56D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k</w:t>
            </w:r>
            <w:r>
              <w:rPr>
                <w:rFonts w:ascii="Times New Roman" w:hAnsi="Times New Roman" w:cs="Times New Roman"/>
              </w:rPr>
              <w:t>&gt;0</w:t>
            </w:r>
          </w:p>
        </w:tc>
        <w:tc>
          <w:tcPr>
            <w:tcW w:w="1558" w:type="dxa"/>
            <w:shd w:val="clear" w:color="auto" w:fill="auto"/>
            <w:vAlign w:val="center"/>
          </w:tcPr>
          <w:p w14:paraId="34F6E7A1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不存在</w:t>
            </w:r>
          </w:p>
        </w:tc>
        <w:tc>
          <w:tcPr>
            <w:tcW w:w="1416" w:type="dxa"/>
            <w:shd w:val="clear" w:color="auto" w:fill="auto"/>
            <w:vAlign w:val="center"/>
          </w:tcPr>
          <w:p w14:paraId="3EDD6FE0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</w:rPr>
              <w:t>k</w:t>
            </w:r>
            <w:r>
              <w:rPr>
                <w:rFonts w:ascii="Times New Roman" w:hAnsi="Times New Roman" w:cs="Times New Roman"/>
              </w:rPr>
              <w:t>&lt;0</w:t>
            </w:r>
          </w:p>
        </w:tc>
      </w:tr>
    </w:tbl>
    <w:p w14:paraId="65441AB9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rPr>
          <w:rFonts w:ascii="Times New Roman" w:hAnsi="Times New Roman" w:cs="Times New Roman"/>
        </w:rPr>
      </w:pPr>
    </w:p>
    <w:p w14:paraId="208E082D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(3)过两点的直线的斜率公式</w:t>
      </w:r>
    </w:p>
    <w:p w14:paraId="44AF2B06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过两点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ascii="Times New Roman" w:hAnsi="Times New Roman" w:cs="Times New Roman"/>
        </w:rPr>
        <w:t>)，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)(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hAnsi="宋体" w:cs="Times New Roman"/>
        </w:rPr>
        <w:t>≠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)的直线的斜率公式为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＝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eq \f(</w:instrText>
      </w:r>
      <w:r>
        <w:rPr>
          <w:rFonts w:ascii="Times New Roman" w:hAnsi="Times New Roman" w:cs="Times New Roman"/>
          <w:i/>
        </w:rPr>
        <w:instrText xml:space="preserve">y</w:instrText>
      </w:r>
      <w:r>
        <w:rPr>
          <w:rFonts w:ascii="Times New Roman" w:hAnsi="Times New Roman" w:cs="Times New Roman"/>
          <w:vertAlign w:val="subscript"/>
        </w:rPr>
        <w:instrText xml:space="preserve">2</w:instrText>
      </w:r>
      <w:r>
        <w:rPr>
          <w:rFonts w:ascii="Times New Roman" w:hAnsi="Times New Roman" w:cs="Times New Roman"/>
        </w:rPr>
        <w:instrText xml:space="preserve">－</w:instrText>
      </w:r>
      <w:r>
        <w:rPr>
          <w:rFonts w:ascii="Times New Roman" w:hAnsi="Times New Roman" w:cs="Times New Roman"/>
          <w:i/>
        </w:rPr>
        <w:instrText xml:space="preserve">y</w:instrText>
      </w:r>
      <w:r>
        <w:rPr>
          <w:rFonts w:ascii="Times New Roman" w:hAnsi="Times New Roman" w:cs="Times New Roman"/>
          <w:vertAlign w:val="subscript"/>
        </w:rPr>
        <w:instrText xml:space="preserve">1</w:instrText>
      </w:r>
      <w:r>
        <w:rPr>
          <w:rFonts w:ascii="Times New Roman" w:hAnsi="Times New Roman" w:cs="Times New Roman"/>
          <w:i/>
        </w:rPr>
        <w:instrText xml:space="preserve">,x</w:instrText>
      </w:r>
      <w:r>
        <w:rPr>
          <w:rFonts w:ascii="Times New Roman" w:hAnsi="Times New Roman" w:cs="Times New Roman"/>
          <w:vertAlign w:val="subscript"/>
        </w:rPr>
        <w:instrText xml:space="preserve">2</w:instrText>
      </w:r>
      <w:r>
        <w:rPr>
          <w:rFonts w:ascii="Times New Roman" w:hAnsi="Times New Roman" w:cs="Times New Roman"/>
        </w:rPr>
        <w:instrText xml:space="preserve">－</w:instrText>
      </w:r>
      <w:r>
        <w:rPr>
          <w:rFonts w:ascii="Times New Roman" w:hAnsi="Times New Roman" w:cs="Times New Roman"/>
          <w:i/>
        </w:rPr>
        <w:instrText xml:space="preserve">x</w:instrText>
      </w:r>
      <w:r>
        <w:rPr>
          <w:rFonts w:ascii="Times New Roman" w:hAnsi="Times New Roman" w:cs="Times New Roman"/>
          <w:vertAlign w:val="subscript"/>
        </w:rPr>
        <w:instrText xml:space="preserve">1</w:instrText>
      </w:r>
      <w:r>
        <w:rPr>
          <w:rFonts w:ascii="Times New Roman" w:hAnsi="Times New Roman" w:cs="Times New Roman"/>
        </w:rPr>
        <w:instrText xml:space="preserve">)</w:instrTex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</w:t>
      </w:r>
    </w:p>
    <w:p w14:paraId="6FDC6D4C">
      <w:pPr>
        <w:shd w:val="clear" w:color="auto" w:fill="auto"/>
        <w:spacing w:line="360" w:lineRule="auto"/>
        <w:ind w:firstLine="420" w:firstLineChars="200"/>
        <w:rPr>
          <w:rFonts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lang w:eastAsia="zh-CN"/>
        </w:rPr>
        <w:t>【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注</w:t>
      </w:r>
      <w:r>
        <w:rPr>
          <w:rFonts w:hint="eastAsia" w:ascii="Times New Roman" w:hAnsi="Times New Roman" w:cs="Times New Roman"/>
          <w:b/>
          <w:bCs/>
          <w:lang w:eastAsia="zh-CN"/>
        </w:rPr>
        <w:t>】</w:t>
      </w:r>
      <w:r>
        <w:rPr>
          <w:rFonts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(1)倾斜角和斜率都可以表示直线的倾斜程度，二者相互联系．</w:t>
      </w:r>
    </w:p>
    <w:p w14:paraId="72B1665F">
      <w:pPr>
        <w:pStyle w:val="11"/>
        <w:shd w:val="clear" w:color="auto" w:fill="auto"/>
        <w:tabs>
          <w:tab w:val="left" w:pos="3402"/>
        </w:tabs>
        <w:snapToGrid w:val="0"/>
        <w:spacing w:line="360" w:lineRule="auto"/>
        <w:ind w:firstLine="420" w:firstLineChars="200"/>
        <w:rPr>
          <w:rFonts w:hint="eastAsia" w:ascii="Times New Roman" w:hAnsi="Times New Roman" w:cs="Times New Roman" w:eastAsiaTheme="minorEastAsia"/>
          <w:b w:val="0"/>
          <w:bCs w:val="0"/>
          <w:lang w:eastAsia="zh-CN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(2)涉及直线与线段有交点问题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，</w:t>
      </w:r>
      <w:r>
        <w:rPr>
          <w:rFonts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常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根据</w:t>
      </w:r>
      <w:r>
        <w:rPr>
          <w:rFonts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数形结合思想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，</w:t>
      </w:r>
      <w:r>
        <w:rPr>
          <w:rFonts w:ascii="Times New Roman" w:hAnsi="Times New Roman" w:cs="Times New Roman"/>
          <w:b w:val="0"/>
          <w:bCs w:val="0"/>
          <w:color w:val="000000" w:themeColor="text1"/>
          <w:szCs w:val="21"/>
          <w14:textFill>
            <w14:solidFill>
              <w14:schemeClr w14:val="tx1"/>
            </w14:solidFill>
          </w14:textFill>
        </w:rPr>
        <w:t>利用斜率公式求解．</w:t>
      </w:r>
    </w:p>
    <w:p w14:paraId="47993994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楷体" w:cs="Times New Roman"/>
          <w:b/>
          <w:bCs/>
          <w:color w:val="333333"/>
          <w:szCs w:val="21"/>
          <w:shd w:val="clear" w:color="FFFFFF" w:fill="D9D9D9"/>
        </w:rPr>
      </w:pPr>
      <w:bookmarkStart w:id="35" w:name="_Toc1996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【题型1  求直线的倾斜角】</w:t>
      </w:r>
      <w:bookmarkEnd w:id="35"/>
    </w:p>
    <w:bookmarkEnd w:id="26"/>
    <w:bookmarkEnd w:id="27"/>
    <w:bookmarkEnd w:id="28"/>
    <w:bookmarkEnd w:id="29"/>
    <w:bookmarkEnd w:id="30"/>
    <w:bookmarkEnd w:id="31"/>
    <w:bookmarkEnd w:id="32"/>
    <w:bookmarkEnd w:id="33"/>
    <w:bookmarkEnd w:id="34"/>
    <w:p w14:paraId="1CC86E1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bookmarkStart w:id="36" w:name="_Toc22045"/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【例1】</w:t>
      </w:r>
      <w:bookmarkEnd w:id="36"/>
      <w:r>
        <w:rPr>
          <w:rFonts w:hint="default" w:ascii="Times New Roman" w:hAnsi="Times New Roman" w:cs="Times New Roman"/>
        </w:rPr>
        <w:t>（23-24高二下·浙江·期中）若直线</w:t>
      </w:r>
      <m:oMath>
        <m:r>
          <m:rPr/>
          <w:rPr>
            <w:rFonts w:hint="default" w:ascii="Cambria Math" w:hAnsi="Cambria Math" w:eastAsia="宋体" w:cs="Times New Roman"/>
          </w:rPr>
          <m:t>l:y=x−1</m:t>
        </m:r>
      </m:oMath>
      <w:r>
        <w:rPr>
          <w:rFonts w:hint="default" w:ascii="Times New Roman" w:hAnsi="Times New Roman" w:cs="Times New Roman"/>
        </w:rPr>
        <w:t>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的倾斜角为（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629FCF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7A6D37B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【变式1-1】</w:t>
      </w:r>
      <w:r>
        <w:rPr>
          <w:rFonts w:hint="default" w:ascii="Times New Roman" w:hAnsi="Times New Roman" w:cs="Times New Roman"/>
        </w:rPr>
        <w:t>（23-24高一下·北京顺义·阶段练习）若直线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过两点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的倾斜角为（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AA38BA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π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π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5CD5086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【变式1-2】</w:t>
      </w:r>
      <w:r>
        <w:rPr>
          <w:rFonts w:hint="default" w:ascii="Times New Roman" w:hAnsi="Times New Roman" w:cs="Times New Roman"/>
        </w:rPr>
        <w:t>（2024·江苏南通·模拟预测）直线</w:t>
      </w:r>
      <m:oMath>
        <m:r>
          <m:rPr/>
          <w:rPr>
            <w:rFonts w:hint="default" w:ascii="Cambria Math" w:hAnsi="Cambria Math" w:eastAsia="宋体" w:cs="Times New Roman"/>
          </w:rPr>
          <m:t>x⋅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tan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+y−2=0</m:t>
        </m:r>
      </m:oMath>
      <w:r>
        <w:rPr>
          <w:rFonts w:hint="default" w:ascii="Times New Roman" w:hAnsi="Times New Roman" w:cs="Times New Roman"/>
        </w:rPr>
        <w:t>的倾斜角为（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5D63B4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30FD55B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【变式1-3】</w:t>
      </w:r>
      <w:r>
        <w:rPr>
          <w:rFonts w:hint="default" w:ascii="Times New Roman" w:hAnsi="Times New Roman" w:cs="Times New Roman"/>
        </w:rPr>
        <w:t>（23-24高二上·山东青岛·期末）已知直线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的一个方向向量为</w:t>
      </w:r>
      <m:oMath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AB</m:t>
            </m:r>
            <m:ctrlPr>
              <w:rPr>
                <w:rFonts w:hint="default" w:ascii="Cambria Math" w:hAnsi="Cambria Math" w:cs="Times New Roman"/>
              </w:rPr>
            </m:ctrlPr>
          </m:e>
        </m:acc>
        <m:r>
          <m:rPr/>
          <w:rPr>
            <w:rFonts w:hint="default" w:ascii="Cambria Math" w:hAnsi="Cambria Math" w:eastAsia="宋体" w:cs="Times New Roman"/>
          </w:rPr>
          <m:t>=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的倾斜角为（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963EB6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30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45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60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90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</w:p>
    <w:p w14:paraId="1B9DDC9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37" w:name="_Toc6230"/>
      <w:bookmarkStart w:id="38" w:name="_Toc2120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【题型2  求直线的斜率】</w:t>
      </w:r>
      <w:bookmarkEnd w:id="37"/>
      <w:bookmarkEnd w:id="38"/>
    </w:p>
    <w:p w14:paraId="1BC1229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【例2】</w:t>
      </w:r>
      <w:r>
        <w:rPr>
          <w:rFonts w:hint="default" w:ascii="Times New Roman" w:hAnsi="Times New Roman" w:cs="Times New Roman"/>
        </w:rPr>
        <w:t>（23-24高二上·湖南益阳·期末）已知点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1,3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，则直线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的斜率为（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264157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A．－3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D．3</w:t>
      </w:r>
    </w:p>
    <w:p w14:paraId="72EE733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【变式2-1】</w:t>
      </w:r>
      <w:r>
        <w:rPr>
          <w:rFonts w:hint="default" w:ascii="Times New Roman" w:hAnsi="Times New Roman" w:cs="Times New Roman"/>
        </w:rPr>
        <w:t>（23-24高二下·河北保定·开学考试）已知直线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的倾斜角比直线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:y=−x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tan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80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的倾斜角大</w:t>
      </w:r>
      <m:oMath>
        <m:r>
          <m:rPr/>
          <w:rPr>
            <w:rFonts w:hint="default" w:ascii="Cambria Math" w:hAnsi="Cambria Math" w:eastAsia="宋体" w:cs="Times New Roman"/>
          </w:rPr>
          <m:t>20°</m:t>
        </m:r>
      </m:oMath>
      <w:r>
        <w:rPr>
          <w:rFonts w:hint="default" w:ascii="Times New Roman" w:hAnsi="Times New Roman" w:cs="Times New Roman"/>
        </w:rPr>
        <w:t>，则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的斜率为（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3E131C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4855FA9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【变式2-2】</w:t>
      </w:r>
      <w:r>
        <w:rPr>
          <w:rFonts w:hint="default" w:ascii="Times New Roman" w:hAnsi="Times New Roman" w:cs="Times New Roman"/>
        </w:rPr>
        <w:t>（2024高二·全国·专题练习）已知直线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的倾斜角为</w:t>
      </w:r>
      <m:oMath>
        <m:r>
          <m:rPr/>
          <w:rPr>
            <w:rFonts w:hint="default" w:ascii="Cambria Math" w:hAnsi="Cambria Math" w:eastAsia="宋体" w:cs="Times New Roman"/>
          </w:rPr>
          <m:t>α</m:t>
        </m:r>
      </m:oMath>
      <w:r>
        <w:rPr>
          <w:rFonts w:hint="default" w:ascii="Times New Roman" w:hAnsi="Times New Roman" w:cs="Times New Roman"/>
        </w:rPr>
        <w:t>，并且</w:t>
      </w:r>
      <m:oMath>
        <m:r>
          <m:rPr/>
          <w:rPr>
            <w:rFonts w:hint="default" w:ascii="Cambria Math" w:hAnsi="Cambria Math" w:eastAsia="宋体" w:cs="Times New Roman"/>
          </w:rPr>
          <m:t>0°≤α&lt;120°</m:t>
        </m:r>
      </m:oMath>
      <w:r>
        <w:rPr>
          <w:rFonts w:hint="default" w:ascii="Times New Roman" w:hAnsi="Times New Roman" w:cs="Times New Roman"/>
        </w:rPr>
        <w:t>，直线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的斜率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的范围是（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E03E05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&lt;k≤0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k&gt;−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3A845771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k≥0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k&lt;−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k≥0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k&lt;−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2C4799B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【变式2-3】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高二上·山东淄博·阶段练习）直线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经过两点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的倾斜角是直线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的倾斜角的2倍，则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的斜率为（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76A285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4BDDCCA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39" w:name="_Toc3010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【题型3  已知直线的倾斜角或斜率求参数】</w:t>
      </w:r>
      <w:bookmarkEnd w:id="39"/>
    </w:p>
    <w:p w14:paraId="7C10CF9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【例3】</w:t>
      </w:r>
      <w:r>
        <w:rPr>
          <w:rFonts w:hint="default" w:ascii="Times New Roman" w:hAnsi="Times New Roman" w:cs="Times New Roman"/>
        </w:rPr>
        <w:t>（23-24高一下·重庆·期末）若直线</w:t>
      </w:r>
      <m:oMath>
        <m:r>
          <m:rPr/>
          <w:rPr>
            <w:rFonts w:hint="default" w:ascii="Cambria Math" w:hAnsi="Cambria Math" w:eastAsia="宋体" w:cs="Times New Roman"/>
          </w:rPr>
          <m:t>l:x+my+1=0</m:t>
        </m:r>
      </m:oMath>
      <w:r>
        <w:rPr>
          <w:rFonts w:hint="default" w:ascii="Times New Roman" w:hAnsi="Times New Roman" w:cs="Times New Roman"/>
        </w:rPr>
        <w:t>的倾斜角为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2π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，则实数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B4CDC9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31BFFE2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【变式3-1】</w:t>
      </w:r>
      <w:r>
        <w:rPr>
          <w:rFonts w:hint="default" w:ascii="Times New Roman" w:hAnsi="Times New Roman" w:cs="Times New Roman"/>
        </w:rPr>
        <w:t>（23-24高二上·河南·阶段练习）若经过</w:t>
      </w:r>
      <m:oMath>
        <m:r>
          <m:rPr/>
          <w:rPr>
            <w:rFonts w:hint="default" w:ascii="Cambria Math" w:hAnsi="Cambria Math" w:eastAsia="宋体" w:cs="Times New Roman"/>
          </w:rPr>
          <m:t>A(2,a),B(−a,2a−1)</m:t>
        </m:r>
      </m:oMath>
      <w:r>
        <w:rPr>
          <w:rFonts w:hint="default" w:ascii="Times New Roman" w:hAnsi="Times New Roman" w:cs="Times New Roman"/>
        </w:rPr>
        <w:t>两点的直线斜率为1，则实数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B3B0E1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D．1</w:t>
      </w:r>
    </w:p>
    <w:p w14:paraId="22CEC1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【变式3-2】</w:t>
      </w:r>
      <w:r>
        <w:rPr>
          <w:rFonts w:hint="default" w:ascii="Times New Roman" w:hAnsi="Times New Roman" w:cs="Times New Roman"/>
        </w:rPr>
        <w:t>（23-24高二下·江苏盐城·期末）过两点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m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</w:rPr>
              <m:t>+2,</m:t>
            </m:r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m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</w:rPr>
              <m:t>−3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3−m−</m:t>
            </m:r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m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</w:rPr>
              <m:t>,2m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的倾斜角为</w:t>
      </w:r>
      <m:oMath>
        <m:r>
          <m:rPr/>
          <w:rPr>
            <w:rFonts w:hint="default" w:ascii="Cambria Math" w:hAnsi="Cambria Math" w:eastAsia="宋体" w:cs="Times New Roman"/>
          </w:rPr>
          <m:t>45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6091B7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</w:p>
    <w:p w14:paraId="6DF41D5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【变式3-3】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高一·江苏无锡·期末）已知经过两点</w:t>
      </w:r>
      <m:oMath>
        <m:r>
          <m:rPr/>
          <w:rPr>
            <w:rFonts w:hint="default" w:ascii="Cambria Math" w:hAnsi="Cambria Math" w:eastAsia="宋体" w:cs="Times New Roman"/>
          </w:rPr>
          <m:t>(5,m)</m:t>
        </m:r>
      </m:oMath>
      <w:r>
        <w:rPr>
          <w:rFonts w:hint="default" w:ascii="Times New Roman" w:hAnsi="Times New Roman" w:cs="Times New Roman"/>
        </w:rPr>
        <w:t>和</w:t>
      </w:r>
      <m:oMath>
        <m:r>
          <m:rPr/>
          <w:rPr>
            <w:rFonts w:hint="default" w:ascii="Cambria Math" w:hAnsi="Cambria Math" w:eastAsia="宋体" w:cs="Times New Roman"/>
          </w:rPr>
          <m:t>(m,8)</m:t>
        </m:r>
      </m:oMath>
      <w:r>
        <w:rPr>
          <w:rFonts w:hint="default" w:ascii="Times New Roman" w:hAnsi="Times New Roman" w:cs="Times New Roman"/>
        </w:rPr>
        <w:t>的直线的斜率大于1，则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490FA9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(5,8)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(8,+∞)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(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,8)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(5,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)</m:t>
        </m:r>
      </m:oMath>
    </w:p>
    <w:p w14:paraId="42BB8466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0" w:name="_Toc12736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【题型4  直线与线段的相交关系求斜率范围】</w:t>
      </w:r>
      <w:bookmarkEnd w:id="40"/>
    </w:p>
    <w:p w14:paraId="0696B65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【例4】</w:t>
      </w:r>
      <w:r>
        <w:rPr>
          <w:rFonts w:hint="default" w:ascii="Times New Roman" w:hAnsi="Times New Roman" w:cs="Times New Roman"/>
        </w:rPr>
        <w:t>（23-24高一下·浙江宁波·期末）已知点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且与线段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相交，则直线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的斜率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83BBCD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k≤−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k≥1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k≤−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0≤k≤1</m:t>
        </m:r>
      </m:oMath>
    </w:p>
    <w:p w14:paraId="02966AFD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≤k≤0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k≥1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≤k≤1</m:t>
        </m:r>
      </m:oMath>
    </w:p>
    <w:p w14:paraId="0EB9CAF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【变式4-1】</w:t>
      </w:r>
      <w:r>
        <w:rPr>
          <w:rFonts w:hint="default" w:ascii="Times New Roman" w:hAnsi="Times New Roman" w:cs="Times New Roman"/>
        </w:rPr>
        <w:t>（23-24高二上·重庆黔江·阶段练习）已知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，过点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与线段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不相交，则直线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斜率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42374D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−1&lt;k&lt;4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−4&lt;k&lt;1</m:t>
        </m:r>
      </m:oMath>
    </w:p>
    <w:p w14:paraId="74FB6E2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k&gt;1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k&lt;−4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k&gt;4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k&lt;−1</m:t>
        </m:r>
      </m:oMath>
    </w:p>
    <w:p w14:paraId="24E7F11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【变式4-2】</w:t>
      </w:r>
      <w:r>
        <w:rPr>
          <w:rFonts w:hint="default" w:ascii="Times New Roman" w:hAnsi="Times New Roman" w:cs="Times New Roman"/>
        </w:rPr>
        <w:t>（2024高二·江苏·专题练习）已知直线</w:t>
      </w:r>
      <m:oMath>
        <m:r>
          <m:rPr/>
          <w:rPr>
            <w:rFonts w:hint="default" w:ascii="Cambria Math" w:hAnsi="Cambria Math" w:eastAsia="宋体" w:cs="Times New Roman"/>
          </w:rPr>
          <m:t>l: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m+2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x+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y+m−1=0</m:t>
        </m:r>
      </m:oMath>
      <w:r>
        <w:rPr>
          <w:rFonts w:hint="default" w:ascii="Times New Roman" w:hAnsi="Times New Roman" w:cs="Times New Roman"/>
        </w:rPr>
        <w:t>，若直线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与连接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两点的线段总有公共点，则直线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的倾斜角范围为（    ）</w:t>
      </w:r>
    </w:p>
    <w:p w14:paraId="29716D9C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3π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7C451855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3π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3π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57CAF2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【变式4-3】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高二上·云南曲靖·期末）经过点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作直线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，若直线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与连接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两点的线段总有公共点，则直线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的斜率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的取值范围为（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BD4C91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00FCCD98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272FD8D9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两条直线平行的判定】</w:t>
      </w:r>
    </w:p>
    <w:p w14:paraId="4D396F4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1．两条直线(不重合)平行的判定</w:t>
      </w:r>
    </w:p>
    <w:tbl>
      <w:tblPr>
        <w:tblStyle w:val="18"/>
        <w:tblW w:w="627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3"/>
        <w:gridCol w:w="1759"/>
        <w:gridCol w:w="3203"/>
      </w:tblGrid>
      <w:tr w14:paraId="575D1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313" w:type="dxa"/>
            <w:shd w:val="clear" w:color="auto" w:fill="auto"/>
            <w:vAlign w:val="center"/>
          </w:tcPr>
          <w:p w14:paraId="6F3A7F2C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类型</w:t>
            </w:r>
          </w:p>
        </w:tc>
        <w:tc>
          <w:tcPr>
            <w:tcW w:w="1759" w:type="dxa"/>
            <w:shd w:val="clear" w:color="auto" w:fill="auto"/>
            <w:vAlign w:val="center"/>
          </w:tcPr>
          <w:p w14:paraId="7287CADF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斜率存在</w:t>
            </w:r>
          </w:p>
        </w:tc>
        <w:tc>
          <w:tcPr>
            <w:tcW w:w="3203" w:type="dxa"/>
            <w:shd w:val="clear" w:color="auto" w:fill="auto"/>
            <w:vAlign w:val="center"/>
          </w:tcPr>
          <w:p w14:paraId="4D4E1B0F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斜率不存在</w:t>
            </w:r>
          </w:p>
        </w:tc>
      </w:tr>
      <w:tr w14:paraId="6567A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313" w:type="dxa"/>
            <w:shd w:val="clear" w:color="auto" w:fill="auto"/>
            <w:vAlign w:val="center"/>
          </w:tcPr>
          <w:p w14:paraId="02393A2F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前提条件</w:t>
            </w:r>
          </w:p>
        </w:tc>
        <w:tc>
          <w:tcPr>
            <w:tcW w:w="1759" w:type="dxa"/>
            <w:shd w:val="clear" w:color="auto" w:fill="auto"/>
            <w:vAlign w:val="center"/>
          </w:tcPr>
          <w:p w14:paraId="05078D93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cs="Times New Roman"/>
              </w:rPr>
              <w:t>＝</w:t>
            </w: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≠90°</w:t>
            </w:r>
          </w:p>
        </w:tc>
        <w:tc>
          <w:tcPr>
            <w:tcW w:w="3203" w:type="dxa"/>
            <w:shd w:val="clear" w:color="auto" w:fill="auto"/>
            <w:vAlign w:val="center"/>
          </w:tcPr>
          <w:p w14:paraId="08D2DE42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cs="Times New Roman"/>
              </w:rPr>
              <w:t>＝</w:t>
            </w:r>
            <w:r>
              <w:rPr>
                <w:rFonts w:ascii="Times New Roman" w:hAnsi="Times New Roman" w:cs="Times New Roman"/>
                <w:i/>
              </w:rPr>
              <w:t>α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＝90°</w:t>
            </w:r>
          </w:p>
        </w:tc>
      </w:tr>
      <w:tr w14:paraId="64A3B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313" w:type="dxa"/>
            <w:shd w:val="clear" w:color="auto" w:fill="auto"/>
            <w:vAlign w:val="center"/>
          </w:tcPr>
          <w:p w14:paraId="5CE7902B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对应关系</w:t>
            </w:r>
          </w:p>
        </w:tc>
        <w:tc>
          <w:tcPr>
            <w:tcW w:w="1759" w:type="dxa"/>
            <w:shd w:val="clear" w:color="auto" w:fill="auto"/>
            <w:vAlign w:val="center"/>
          </w:tcPr>
          <w:p w14:paraId="66D488B0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hint="eastAsia" w:hAnsi="宋体" w:eastAsia="宋体" w:cs="宋体"/>
              </w:rPr>
              <w:t>∥</w:t>
            </w: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Cambria Math" w:hAnsi="Cambria Math" w:eastAsia="MS Gothic" w:cs="Cambria Math"/>
              </w:rPr>
              <w:t>⇔</w:t>
            </w:r>
            <w:r>
              <w:rPr>
                <w:rFonts w:ascii="Times New Roman" w:hAnsi="Times New Roman" w:cs="Times New Roman"/>
                <w:i/>
              </w:rPr>
              <w:t>k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cs="Times New Roman"/>
              </w:rPr>
              <w:t>＝</w:t>
            </w:r>
            <w:r>
              <w:rPr>
                <w:rFonts w:ascii="Times New Roman" w:hAnsi="Times New Roman" w:cs="Times New Roman"/>
                <w:i/>
              </w:rPr>
              <w:t>k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</w:p>
        </w:tc>
        <w:tc>
          <w:tcPr>
            <w:tcW w:w="3203" w:type="dxa"/>
            <w:shd w:val="clear" w:color="auto" w:fill="auto"/>
            <w:vAlign w:val="center"/>
          </w:tcPr>
          <w:p w14:paraId="26779878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hint="eastAsia" w:hAnsi="宋体" w:eastAsia="宋体" w:cs="宋体"/>
              </w:rPr>
              <w:t>∥</w:t>
            </w: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Cambria Math" w:hAnsi="Cambria Math" w:eastAsia="MS Gothic" w:cs="Cambria Math"/>
              </w:rPr>
              <w:t>⇔</w:t>
            </w:r>
            <w:r>
              <w:rPr>
                <w:rFonts w:ascii="Times New Roman" w:hAnsi="Times New Roman" w:cs="Times New Roman"/>
              </w:rPr>
              <w:t>两直线的斜率都不存在</w:t>
            </w:r>
          </w:p>
        </w:tc>
      </w:tr>
      <w:tr w14:paraId="10C7A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313" w:type="dxa"/>
            <w:shd w:val="clear" w:color="auto" w:fill="auto"/>
            <w:vAlign w:val="center"/>
          </w:tcPr>
          <w:p w14:paraId="521E5EED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图示</w:t>
            </w:r>
          </w:p>
        </w:tc>
        <w:tc>
          <w:tcPr>
            <w:tcW w:w="1759" w:type="dxa"/>
            <w:shd w:val="clear" w:color="auto" w:fill="auto"/>
            <w:vAlign w:val="center"/>
          </w:tcPr>
          <w:p w14:paraId="465A8133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847725" cy="838200"/>
                  <wp:effectExtent l="0" t="0" r="3175" b="0"/>
                  <wp:docPr id="78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03" w:type="dxa"/>
            <w:shd w:val="clear" w:color="auto" w:fill="auto"/>
            <w:vAlign w:val="center"/>
          </w:tcPr>
          <w:p w14:paraId="5FD8E3D9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786130" cy="748030"/>
                  <wp:effectExtent l="0" t="0" r="1270" b="1270"/>
                  <wp:docPr id="79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130" cy="748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1EF6F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1" w:name="_Toc6130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【题型5  两条直线平行的判定】</w:t>
      </w:r>
      <w:bookmarkEnd w:id="41"/>
    </w:p>
    <w:p w14:paraId="67DAA1F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【例5】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高二上·浙江绍兴·期末）下列直线中，与直线</w:t>
      </w:r>
      <m:oMath>
        <m:r>
          <m:rPr/>
          <w:rPr>
            <w:rFonts w:hint="default" w:ascii="Cambria Math" w:hAnsi="Cambria Math" w:eastAsia="宋体" w:cs="Times New Roman"/>
          </w:rPr>
          <m:t>x+2y+1=0</m:t>
        </m:r>
      </m:oMath>
      <w:r>
        <w:rPr>
          <w:rFonts w:hint="default" w:ascii="Times New Roman" w:hAnsi="Times New Roman" w:cs="Times New Roman"/>
        </w:rPr>
        <w:t>平行的是（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CA0E95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2x+4y+1=0</m:t>
        </m:r>
      </m:oMath>
    </w:p>
    <w:p w14:paraId="5A43C67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2x−4y+1=0</m:t>
        </m:r>
      </m:oMath>
    </w:p>
    <w:p w14:paraId="58E1AA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高二上·全国·课后作业）过点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和点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的直线与直线</w:t>
      </w:r>
      <m:oMath>
        <m:r>
          <m:rPr/>
          <w:rPr>
            <w:rFonts w:hint="default" w:ascii="Cambria Math" w:hAnsi="Cambria Math" w:eastAsia="宋体" w:cs="Times New Roman"/>
          </w:rPr>
          <m:t>y=3</m:t>
        </m:r>
      </m:oMath>
      <w:r>
        <w:rPr>
          <w:rFonts w:hint="default" w:ascii="Times New Roman" w:hAnsi="Times New Roman" w:cs="Times New Roman"/>
        </w:rPr>
        <w:t>的位置关系是（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7EF096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A．相交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B．平行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C．重合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D．以上都不对</w:t>
      </w:r>
    </w:p>
    <w:p w14:paraId="535E87C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【变式5-2】</w:t>
      </w:r>
      <w:r>
        <w:rPr>
          <w:rFonts w:hint="default" w:ascii="Times New Roman" w:hAnsi="Times New Roman" w:cs="Times New Roman"/>
        </w:rPr>
        <w:t>（24-25高一上·全国·假期作业）下列各对直线互相平行的是（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2D96E54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−1,3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,N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 xml:space="preserve"> </w:t>
      </w:r>
    </w:p>
    <w:p w14:paraId="337186E0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,N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 xml:space="preserve"> </w:t>
      </w:r>
    </w:p>
    <w:p w14:paraId="462869CA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,D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 xml:space="preserve"> </w:t>
      </w:r>
    </w:p>
    <w:p w14:paraId="14D79434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,N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 xml:space="preserve"> </w:t>
      </w:r>
    </w:p>
    <w:p w14:paraId="48CAB94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【变式5-3】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高二·江西·课后作业）满足下列条件的直线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，其中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//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D68EC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①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的斜率为2，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4,8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；</w:t>
      </w:r>
    </w:p>
    <w:p w14:paraId="2DC87B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②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−5,3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平行于</w:t>
      </w:r>
      <m:oMath>
        <m:r>
          <m:rPr/>
          <w:rPr>
            <w:rFonts w:hint="default" w:ascii="Cambria Math" w:hAnsi="Cambria Math" w:eastAsia="宋体" w:cs="Times New Roman"/>
          </w:rPr>
          <m:t>x</m:t>
        </m:r>
      </m:oMath>
      <w:r>
        <w:rPr>
          <w:rFonts w:hint="default" w:ascii="Times New Roman" w:hAnsi="Times New Roman" w:cs="Times New Roman"/>
        </w:rPr>
        <w:t>轴，但不经过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点；</w:t>
      </w:r>
    </w:p>
    <w:p w14:paraId="5AC40DD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③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−5,−2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R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−4,3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S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0,5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．</w:t>
      </w:r>
    </w:p>
    <w:p w14:paraId="0AD1909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A．①②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B．②③</w:t>
      </w:r>
    </w:p>
    <w:p w14:paraId="3C2991EF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C．①③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D．①②③</w:t>
      </w:r>
    </w:p>
    <w:p w14:paraId="744FBC7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2" w:name="_Toc461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【题型6  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已知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两直线平行求参数】</w:t>
      </w:r>
      <w:bookmarkEnd w:id="42"/>
    </w:p>
    <w:p w14:paraId="49ACEB7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【例6】</w:t>
      </w:r>
      <w:r>
        <w:rPr>
          <w:rFonts w:hint="default" w:ascii="Times New Roman" w:hAnsi="Times New Roman" w:cs="Times New Roman"/>
        </w:rPr>
        <w:t>（23-24高二上·广东深圳·期中）若直线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2x+(m+1)y+4=0</m:t>
        </m:r>
      </m:oMath>
      <w:r>
        <w:rPr>
          <w:rFonts w:hint="default" w:ascii="Times New Roman" w:hAnsi="Times New Roman" w:cs="Times New Roman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mx+3y−2=0</m:t>
        </m:r>
      </m:oMath>
      <w:r>
        <w:rPr>
          <w:rFonts w:hint="default" w:ascii="Times New Roman" w:hAnsi="Times New Roman" w:cs="Times New Roman"/>
        </w:rPr>
        <w:t>平行，则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的值为（    ）</w:t>
      </w:r>
    </w:p>
    <w:p w14:paraId="4860C38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−3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C．2或</w:t>
      </w:r>
      <m:oMath>
        <m:r>
          <m:rPr/>
          <w:rPr>
            <w:rFonts w:hint="default" w:ascii="Cambria Math" w:hAnsi="Cambria Math" w:eastAsia="宋体" w:cs="Times New Roman"/>
          </w:rPr>
          <m:t>−3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−3</m:t>
        </m:r>
      </m:oMath>
    </w:p>
    <w:p w14:paraId="42BF491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【变式6-1】</w:t>
      </w:r>
      <w:r>
        <w:rPr>
          <w:rFonts w:hint="default" w:ascii="Times New Roman" w:hAnsi="Times New Roman" w:cs="Times New Roman"/>
        </w:rPr>
        <w:t>（23-24高二上·陕西西安·期末）已知直线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:ax−2y−2=0</m:t>
        </m:r>
      </m:oMath>
      <w:r>
        <w:rPr>
          <w:rFonts w:hint="default" w:ascii="Times New Roman" w:hAnsi="Times New Roman" w:cs="Times New Roman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:x−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a+1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y+2=0</m:t>
        </m:r>
      </m:oMath>
      <w:r>
        <w:rPr>
          <w:rFonts w:hint="default" w:ascii="Times New Roman" w:hAnsi="Times New Roman" w:cs="Times New Roman"/>
        </w:rPr>
        <w:t>平行，则实数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的所有取值之和为（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6C4E2D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A．-2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D．2</w:t>
      </w:r>
    </w:p>
    <w:p w14:paraId="6473A85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【变式6-2】</w:t>
      </w:r>
      <w:r>
        <w:rPr>
          <w:rFonts w:hint="default" w:ascii="Times New Roman" w:hAnsi="Times New Roman" w:cs="Times New Roman"/>
        </w:rPr>
        <w:t>（23-24高二下·河南·阶段练习）已知直线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x+5y−3=0,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x+ay−5=0</m:t>
        </m:r>
      </m:oMath>
      <w:r>
        <w:rPr>
          <w:rFonts w:hint="default" w:ascii="Times New Roman" w:hAnsi="Times New Roman" w:cs="Times New Roman"/>
        </w:rPr>
        <w:t>，则“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//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”是“</w:t>
      </w:r>
      <m:oMath>
        <m:r>
          <m:rPr/>
          <w:rPr>
            <w:rFonts w:hint="default" w:ascii="Cambria Math" w:hAnsi="Cambria Math" w:eastAsia="宋体" w:cs="Times New Roman"/>
          </w:rPr>
          <m:t>a=2</m:t>
        </m:r>
      </m:oMath>
      <w:r>
        <w:rPr>
          <w:rFonts w:hint="default" w:ascii="Times New Roman" w:hAnsi="Times New Roman" w:cs="Times New Roman"/>
        </w:rPr>
        <w:t>”的（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3A599A6D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A．充分不必要条件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B．必要不充分条件</w:t>
      </w:r>
    </w:p>
    <w:p w14:paraId="3BEA9ED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D．既不充分也不必要条件</w:t>
      </w:r>
    </w:p>
    <w:p w14:paraId="176B1FA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【变式6-3】</w:t>
      </w:r>
      <w:r>
        <w:rPr>
          <w:rFonts w:hint="default" w:ascii="Times New Roman" w:hAnsi="Times New Roman" w:cs="Times New Roman"/>
        </w:rPr>
        <w:t>（23-24高二上·河南驻马店·期末）已知两条不重合的直线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:ax+2y−1=0</m:t>
        </m:r>
      </m:oMath>
      <w:r>
        <w:rPr>
          <w:rFonts w:hint="default" w:ascii="Times New Roman" w:hAnsi="Times New Roman" w:cs="Times New Roman"/>
        </w:rPr>
        <w:t>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:x+(a+1)y−1=0,a∈</m:t>
        </m:r>
        <m:r>
          <m:rPr>
            <m:sty m:val="b"/>
          </m:rPr>
          <w:rPr>
            <w:rFonts w:hint="default" w:ascii="Cambria Math" w:hAnsi="Cambria Math" w:eastAsia="宋体" w:cs="Times New Roman"/>
          </w:rPr>
          <m:t>R</m:t>
        </m:r>
      </m:oMath>
      <w:r>
        <w:rPr>
          <w:rFonts w:hint="default" w:ascii="Times New Roman" w:hAnsi="Times New Roman" w:cs="Times New Roman"/>
        </w:rPr>
        <w:t>．若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//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，则实数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36F267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>或1</w:t>
      </w:r>
    </w:p>
    <w:p w14:paraId="1C377115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两条直线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垂直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的判定】</w:t>
      </w:r>
    </w:p>
    <w:p w14:paraId="11CC9EB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1．两条直线垂直的判定</w:t>
      </w:r>
    </w:p>
    <w:tbl>
      <w:tblPr>
        <w:tblStyle w:val="1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2978"/>
        <w:gridCol w:w="3067"/>
      </w:tblGrid>
      <w:tr w14:paraId="06A13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16" w:type="dxa"/>
            <w:shd w:val="clear" w:color="auto" w:fill="auto"/>
            <w:vAlign w:val="center"/>
          </w:tcPr>
          <w:p w14:paraId="5B757F41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图示</w:t>
            </w:r>
          </w:p>
        </w:tc>
        <w:tc>
          <w:tcPr>
            <w:tcW w:w="2978" w:type="dxa"/>
            <w:shd w:val="clear" w:color="auto" w:fill="auto"/>
            <w:vAlign w:val="center"/>
          </w:tcPr>
          <w:p w14:paraId="7E3CD35A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1005205" cy="881380"/>
                  <wp:effectExtent l="0" t="0" r="10795" b="7620"/>
                  <wp:docPr id="80" name="图片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图片 80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205" cy="881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67" w:type="dxa"/>
            <w:shd w:val="clear" w:color="auto" w:fill="auto"/>
            <w:vAlign w:val="center"/>
          </w:tcPr>
          <w:p w14:paraId="7E97641B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114300" distR="114300">
                  <wp:extent cx="885825" cy="881380"/>
                  <wp:effectExtent l="0" t="0" r="3175" b="7620"/>
                  <wp:docPr id="81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881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410A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16" w:type="dxa"/>
            <w:shd w:val="clear" w:color="auto" w:fill="auto"/>
            <w:vAlign w:val="center"/>
          </w:tcPr>
          <w:p w14:paraId="0F3A28A6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</w:rPr>
              <w:t>对应关系</w:t>
            </w:r>
          </w:p>
        </w:tc>
        <w:tc>
          <w:tcPr>
            <w:tcW w:w="2978" w:type="dxa"/>
            <w:shd w:val="clear" w:color="auto" w:fill="auto"/>
            <w:vAlign w:val="center"/>
          </w:tcPr>
          <w:p w14:paraId="66983355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left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hint="eastAsia" w:hAnsi="宋体" w:eastAsia="宋体" w:cs="宋体"/>
              </w:rPr>
              <w:t>⊥</w:t>
            </w: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(两直线的斜率都存在)</w:t>
            </w:r>
            <w:r>
              <w:rPr>
                <w:rFonts w:ascii="Cambria Math" w:hAnsi="Cambria Math" w:eastAsia="MS Gothic" w:cs="Cambria Math"/>
              </w:rPr>
              <w:t>⇔</w:t>
            </w:r>
            <w:r>
              <w:rPr>
                <w:rFonts w:ascii="Times New Roman" w:hAnsi="Times New Roman" w:cs="Times New Roman"/>
                <w:i/>
              </w:rPr>
              <w:t>k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i/>
              </w:rPr>
              <w:t>k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＝－1</w:t>
            </w:r>
          </w:p>
        </w:tc>
        <w:tc>
          <w:tcPr>
            <w:tcW w:w="3067" w:type="dxa"/>
            <w:shd w:val="clear" w:color="auto" w:fill="auto"/>
            <w:vAlign w:val="center"/>
          </w:tcPr>
          <w:p w14:paraId="1CB7B28D">
            <w:pPr>
              <w:pStyle w:val="11"/>
              <w:shd w:val="clear" w:color="auto" w:fill="auto"/>
              <w:tabs>
                <w:tab w:val="left" w:pos="3402"/>
              </w:tabs>
              <w:snapToGrid w:val="0"/>
              <w:spacing w:line="360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cs="Times New Roman"/>
              </w:rPr>
              <w:t>的斜率不存在，</w:t>
            </w: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的斜率为0</w:t>
            </w:r>
            <w:r>
              <w:rPr>
                <w:rFonts w:ascii="Cambria Math" w:hAnsi="Cambria Math" w:eastAsia="MS Gothic" w:cs="Cambria Math"/>
              </w:rPr>
              <w:t>⇔</w:t>
            </w: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1</w:t>
            </w:r>
            <w:r>
              <w:rPr>
                <w:rFonts w:hint="eastAsia" w:hAnsi="宋体" w:eastAsia="宋体" w:cs="宋体"/>
              </w:rPr>
              <w:t>⊥</w:t>
            </w:r>
            <w:r>
              <w:rPr>
                <w:rFonts w:ascii="Times New Roman" w:hAnsi="Times New Roman" w:cs="Times New Roman"/>
                <w:i/>
              </w:rPr>
              <w:t>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</w:p>
        </w:tc>
      </w:tr>
    </w:tbl>
    <w:p w14:paraId="43DA96D7">
      <w:pPr>
        <w:shd w:val="clear" w:color="auto" w:fill="auto"/>
        <w:spacing w:line="360" w:lineRule="auto"/>
        <w:ind w:left="420" w:leftChars="200" w:firstLine="149" w:firstLineChars="71"/>
        <w:rPr>
          <w:rFonts w:ascii="Times New Roman" w:hAnsi="Times New Roman" w:cs="Times New Roman"/>
          <w:b w:val="0"/>
          <w:bCs/>
          <w:color w:val="000000" w:themeColor="text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【注】</w:t>
      </w:r>
      <w:r>
        <w:rPr>
          <w:rFonts w:ascii="Times New Roman" w:hAnsi="Times New Roman" w:cs="Times New Roman"/>
          <w:b w:val="0"/>
          <w:bCs/>
          <w:color w:val="000000" w:themeColor="text1"/>
          <w:szCs w:val="21"/>
          <w14:textFill>
            <w14:solidFill>
              <w14:schemeClr w14:val="tx1"/>
            </w14:solidFill>
          </w14:textFill>
        </w:rPr>
        <w:t>判断两条直线是否垂直</w:t>
      </w:r>
      <w:r>
        <w:rPr>
          <w:rFonts w:hint="eastAsia" w:ascii="Times New Roman" w:hAnsi="Times New Roman" w:cs="Times New Roman"/>
          <w:b w:val="0"/>
          <w:bCs/>
          <w:color w:val="000000" w:themeColor="text1"/>
          <w:szCs w:val="21"/>
          <w:lang w:eastAsia="zh-CN"/>
          <w14:textFill>
            <w14:solidFill>
              <w14:schemeClr w14:val="tx1"/>
            </w14:solidFill>
          </w14:textFill>
        </w:rPr>
        <w:t>时</w:t>
      </w:r>
      <w:r>
        <w:rPr>
          <w:rFonts w:hint="eastAsia" w:ascii="Times New Roman" w:hAnsi="Times New Roman" w:cs="Times New Roman"/>
          <w:b w:val="0"/>
          <w:bCs/>
          <w:color w:val="000000" w:themeColor="text1"/>
          <w:szCs w:val="21"/>
          <w14:textFill>
            <w14:solidFill>
              <w14:schemeClr w14:val="tx1"/>
            </w14:solidFill>
          </w14:textFill>
        </w:rPr>
        <w:t>：</w:t>
      </w:r>
    </w:p>
    <w:p w14:paraId="61F641EB">
      <w:pPr>
        <w:shd w:val="clear" w:color="auto" w:fill="auto"/>
        <w:spacing w:line="360" w:lineRule="auto"/>
        <w:ind w:left="420" w:leftChars="200" w:firstLine="149" w:firstLineChars="71"/>
        <w:rPr>
          <w:rFonts w:ascii="Times New Roman" w:hAnsi="Times New Roman" w:cs="Times New Roman"/>
          <w:b w:val="0"/>
          <w:bCs/>
          <w:color w:val="000000" w:themeColor="text1"/>
          <w:szCs w:val="2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 w:val="0"/>
          <w:bCs/>
          <w:color w:val="000000" w:themeColor="text1"/>
          <w:szCs w:val="21"/>
          <w14:textFill>
            <w14:solidFill>
              <w14:schemeClr w14:val="tx1"/>
            </w14:solidFill>
          </w14:textFill>
        </w:rPr>
        <w:t>在这两条直线都有斜率的前提下，只需看它们的斜率之积是否等于－1即可，但应注意有一条直线与</w:t>
      </w:r>
    </w:p>
    <w:p w14:paraId="35155FAA">
      <w:pPr>
        <w:shd w:val="clear" w:color="auto" w:fill="auto"/>
        <w:spacing w:line="360" w:lineRule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  <w:b w:val="0"/>
          <w:bCs/>
          <w:i/>
          <w:color w:val="000000" w:themeColor="text1"/>
          <w:szCs w:val="21"/>
          <w14:textFill>
            <w14:solidFill>
              <w14:schemeClr w14:val="tx1"/>
            </w14:solidFill>
          </w14:textFill>
        </w:rPr>
        <w:t>x</w:t>
      </w:r>
      <w:r>
        <w:rPr>
          <w:rFonts w:ascii="Times New Roman" w:hAnsi="Times New Roman" w:cs="Times New Roman"/>
          <w:b w:val="0"/>
          <w:bCs/>
          <w:color w:val="000000" w:themeColor="text1"/>
          <w:szCs w:val="21"/>
          <w14:textFill>
            <w14:solidFill>
              <w14:schemeClr w14:val="tx1"/>
            </w14:solidFill>
          </w14:textFill>
        </w:rPr>
        <w:t>轴垂直，另一条直线与</w:t>
      </w:r>
      <w:r>
        <w:rPr>
          <w:rFonts w:ascii="Times New Roman" w:hAnsi="Times New Roman" w:cs="Times New Roman"/>
          <w:b w:val="0"/>
          <w:bCs/>
          <w:i/>
          <w:color w:val="000000" w:themeColor="text1"/>
          <w:szCs w:val="21"/>
          <w14:textFill>
            <w14:solidFill>
              <w14:schemeClr w14:val="tx1"/>
            </w14:solidFill>
          </w14:textFill>
        </w:rPr>
        <w:t>x</w:t>
      </w:r>
      <w:r>
        <w:rPr>
          <w:rFonts w:ascii="Times New Roman" w:hAnsi="Times New Roman" w:cs="Times New Roman"/>
          <w:b w:val="0"/>
          <w:bCs/>
          <w:color w:val="000000" w:themeColor="text1"/>
          <w:szCs w:val="21"/>
          <w14:textFill>
            <w14:solidFill>
              <w14:schemeClr w14:val="tx1"/>
            </w14:solidFill>
          </w14:textFill>
        </w:rPr>
        <w:t>轴平行或重合时，这两条直线也垂直．</w:t>
      </w:r>
    </w:p>
    <w:p w14:paraId="42051CE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3" w:name="_Toc15910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【题型7  两条直线垂直的判定】</w:t>
      </w:r>
      <w:bookmarkEnd w:id="43"/>
    </w:p>
    <w:p w14:paraId="19449E6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【例7】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高二上·湖南邵阳·阶段练习）若直线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的倾斜角为45°，直线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（-2，-1），</w:t>
      </w:r>
      <w:r>
        <w:rPr>
          <w:rFonts w:hint="default" w:ascii="Times New Roman" w:hAnsi="Times New Roman" w:eastAsia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（3，-6），则直线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的位置关系是（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  <w:r>
        <w:rPr>
          <w:rFonts w:hint="default" w:ascii="Times New Roman" w:hAnsi="Times New Roman" w:cs="Times New Roman"/>
        </w:rPr>
        <w:t>）</w:t>
      </w:r>
    </w:p>
    <w:p w14:paraId="6FF2D2B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A．垂直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B．平行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C．重合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D．平行或重合</w:t>
      </w:r>
    </w:p>
    <w:p w14:paraId="10E0B58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高二下·山东济南·期末）直线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:ax+y−1=0</m:t>
        </m:r>
      </m:oMath>
      <w:r>
        <w:rPr>
          <w:rFonts w:hint="default" w:ascii="Times New Roman" w:hAnsi="Times New Roman" w:cs="Times New Roman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:x−ay−1=0</m:t>
        </m:r>
      </m:oMath>
      <w:r>
        <w:rPr>
          <w:rFonts w:hint="default" w:ascii="Times New Roman" w:hAnsi="Times New Roman" w:cs="Times New Roman"/>
        </w:rPr>
        <w:t>的位置关系是（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74231C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A．垂直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B．相交且不垂直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C．平行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D．平行或重合</w:t>
      </w:r>
    </w:p>
    <w:p w14:paraId="75C788B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【变式7-2】</w:t>
      </w:r>
      <w:r>
        <w:rPr>
          <w:rFonts w:hint="default" w:ascii="Times New Roman" w:hAnsi="Times New Roman" w:cs="Times New Roman"/>
        </w:rPr>
        <w:t>（23-24高二上·山东潍坊·期末）已知两直线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的斜率分别为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k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k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，且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k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k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是方程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+x−1=0</m:t>
        </m:r>
      </m:oMath>
      <w:r>
        <w:rPr>
          <w:rFonts w:hint="default" w:ascii="Times New Roman" w:hAnsi="Times New Roman" w:cs="Times New Roman"/>
        </w:rPr>
        <w:t>的两根，则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的位置关系为（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76F2A6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A．平行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B．相交且垂直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C．重合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D．相交且不垂直</w:t>
      </w:r>
    </w:p>
    <w:p w14:paraId="4EB9F91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【变式7-3】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高二下·上海杨浦·期中）下列各组直线中，互相垂直的一组是（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351F0E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2x−3y−5=0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4x−6y−5=0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2x−3y−5=0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4x+6y−5=0</m:t>
        </m:r>
      </m:oMath>
    </w:p>
    <w:p w14:paraId="5A45969E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2x−3y−5=0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3x−2y−5=0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2x−3y−5=0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6x+4y−5=0</m:t>
        </m:r>
      </m:oMath>
    </w:p>
    <w:p w14:paraId="0D43488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4" w:name="_Toc18766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【题型8  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已知两直线垂直求参数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4"/>
    </w:p>
    <w:p w14:paraId="4581494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【例8】</w:t>
      </w:r>
      <w:r>
        <w:rPr>
          <w:rFonts w:hint="default" w:ascii="Times New Roman" w:hAnsi="Times New Roman" w:cs="Times New Roman"/>
        </w:rPr>
        <w:t>（2024·陕西西安·二模）已知点</w:t>
      </w:r>
      <m:oMath>
        <m:r>
          <m:rPr/>
          <w:rPr>
            <w:rFonts w:hint="default" w:ascii="Cambria Math" w:hAnsi="Cambria Math" w:eastAsia="宋体" w:cs="Times New Roman"/>
          </w:rPr>
          <m:t>M(m,−1)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N(4,m)</m:t>
        </m:r>
      </m:oMath>
      <w:r>
        <w:rPr>
          <w:rFonts w:hint="default" w:ascii="Times New Roman" w:hAnsi="Times New Roman" w:cs="Times New Roman"/>
        </w:rPr>
        <w:t>，且直线</w:t>
      </w:r>
      <m:oMath>
        <m:r>
          <m:rPr/>
          <w:rPr>
            <w:rFonts w:hint="default" w:ascii="Cambria Math" w:hAnsi="Cambria Math" w:eastAsia="宋体" w:cs="Times New Roman"/>
          </w:rPr>
          <m:t>MN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2x−y+3=0</m:t>
        </m:r>
      </m:oMath>
      <w:r>
        <w:rPr>
          <w:rFonts w:hint="default" w:ascii="Times New Roman" w:hAnsi="Times New Roman" w:cs="Times New Roman"/>
        </w:rPr>
        <w:t>垂直，则</w:t>
      </w:r>
      <m:oMath>
        <m:r>
          <m:rPr/>
          <w:rPr>
            <w:rFonts w:hint="default" w:ascii="Cambria Math" w:hAnsi="Cambria Math" w:eastAsia="宋体" w:cs="Times New Roman"/>
          </w:rPr>
          <m:t>m=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977304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−6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9</m:t>
        </m:r>
      </m:oMath>
    </w:p>
    <w:p w14:paraId="71CBD10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【变式8-1】</w:t>
      </w:r>
      <w:r>
        <w:rPr>
          <w:rFonts w:hint="default" w:ascii="Times New Roman" w:hAnsi="Times New Roman" w:cs="Times New Roman"/>
        </w:rPr>
        <w:t>（23-24高二上·安徽马鞍山·期末）“</w:t>
      </w:r>
      <m:oMath>
        <m:r>
          <m:rPr/>
          <w:rPr>
            <w:rFonts w:hint="default" w:ascii="Cambria Math" w:hAnsi="Cambria Math" w:eastAsia="宋体" w:cs="Times New Roman"/>
          </w:rPr>
          <m:t>a=1</m:t>
        </m:r>
      </m:oMath>
      <w:r>
        <w:rPr>
          <w:rFonts w:hint="default" w:ascii="Times New Roman" w:hAnsi="Times New Roman" w:cs="Times New Roman"/>
        </w:rPr>
        <w:t>”是“直线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:ax−y+1=0</m:t>
        </m:r>
      </m:oMath>
      <w:r>
        <w:rPr>
          <w:rFonts w:hint="default" w:ascii="Times New Roman" w:hAnsi="Times New Roman" w:cs="Times New Roman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y−1=0</m:t>
        </m:r>
      </m:oMath>
      <w:r>
        <w:rPr>
          <w:rFonts w:hint="default" w:ascii="Times New Roman" w:hAnsi="Times New Roman" w:cs="Times New Roman"/>
        </w:rPr>
        <w:t>垂直”的（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E1CB724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A．充分不必要条件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B．必要不充分条件</w:t>
      </w:r>
    </w:p>
    <w:p w14:paraId="573D5F4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D．既不充分也不必要条件</w:t>
      </w:r>
    </w:p>
    <w:p w14:paraId="583C390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【变式8-2】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高二上·全国·课前预习）已知直线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3,a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a−2,3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1,a−2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．如果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，求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的值．</w:t>
      </w:r>
    </w:p>
    <w:p w14:paraId="3DCCC487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4852AF23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7B95550B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6232BAE4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59A2026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【变式8-3】</w:t>
      </w:r>
      <w:r>
        <w:rPr>
          <w:rFonts w:hint="default" w:ascii="Times New Roman" w:hAnsi="Times New Roman" w:cs="Times New Roman"/>
        </w:rPr>
        <w:t>（23-24高二上·贵州·开学考试）已知直线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−m,1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−4,−m+3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,D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−4,m+2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.</w:t>
      </w:r>
    </w:p>
    <w:p w14:paraId="7314959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//</m:t>
        </m:r>
      </m:oMath>
      <w:r>
        <w:rPr>
          <w:rFonts w:hint="default" w:ascii="Times New Roman" w:hAnsi="Times New Roman" w:cs="Times New Roman"/>
        </w:rPr>
        <w:t xml:space="preserve">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，求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的值；</w:t>
      </w:r>
    </w:p>
    <w:p w14:paraId="20ACBB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，求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的值.</w:t>
      </w:r>
    </w:p>
    <w:p w14:paraId="35F0893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bookmarkStart w:id="45" w:name="_Toc7517"/>
    </w:p>
    <w:p w14:paraId="731AF4D0">
      <w:pPr>
        <w:shd w:val="clear" w:color="auto" w:fil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3A0F9929">
      <w:pPr>
        <w:shd w:val="clear" w:color="auto" w:fil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36093CA9">
      <w:pPr>
        <w:shd w:val="clear" w:color="auto" w:fil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5ACF1C28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9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直线平行、垂直的判定在几何中的应用】</w:t>
      </w:r>
      <w:bookmarkEnd w:id="45"/>
    </w:p>
    <w:p w14:paraId="47C6CCC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】</w:t>
      </w:r>
      <w:r>
        <w:rPr>
          <w:rFonts w:hint="default" w:ascii="Times New Roman" w:hAnsi="Times New Roman" w:cs="Times New Roman"/>
        </w:rPr>
        <w:t>（23-24高二上·全国·课前预习）如图所示，已知四边形</w:t>
      </w:r>
      <m:oMath>
        <m:r>
          <m:rPr/>
          <w:rPr>
            <w:rFonts w:hint="default" w:ascii="Cambria Math" w:hAnsi="Cambria Math" w:eastAsia="宋体" w:cs="Times New Roman"/>
          </w:rPr>
          <m:t>ABCD</m:t>
        </m:r>
      </m:oMath>
      <w:r>
        <w:rPr>
          <w:rFonts w:hint="default" w:ascii="Times New Roman" w:hAnsi="Times New Roman" w:cs="Times New Roman"/>
        </w:rPr>
        <w:t>的四个顶点分别为</w:t>
      </w:r>
      <m:oMath>
        <m:r>
          <m:rPr/>
          <w:rPr>
            <w:rFonts w:hint="default" w:ascii="Cambria Math" w:hAnsi="Cambria Math" w:eastAsia="宋体" w:cs="Times New Roman"/>
          </w:rPr>
          <m:t>A(0,0)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B(2,−1)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C(4,2)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D(2,3)</m:t>
        </m:r>
      </m:oMath>
      <w:r>
        <w:rPr>
          <w:rFonts w:hint="default" w:ascii="Times New Roman" w:hAnsi="Times New Roman" w:cs="Times New Roman"/>
        </w:rPr>
        <w:t>，试判断四边形</w:t>
      </w:r>
      <m:oMath>
        <m:r>
          <m:rPr/>
          <w:rPr>
            <w:rFonts w:hint="default" w:ascii="Cambria Math" w:hAnsi="Cambria Math" w:eastAsia="宋体" w:cs="Times New Roman"/>
          </w:rPr>
          <m:t>ABCD</m:t>
        </m:r>
      </m:oMath>
      <w:r>
        <w:rPr>
          <w:rFonts w:hint="default" w:ascii="Times New Roman" w:hAnsi="Times New Roman" w:cs="Times New Roman"/>
        </w:rPr>
        <w:t>的形状，并给出证明.</w:t>
      </w:r>
    </w:p>
    <w:p w14:paraId="44620981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762125" cy="1619250"/>
            <wp:effectExtent l="0" t="0" r="3175" b="6350"/>
            <wp:docPr id="100011" name="图片 100011" descr="@@@10136d43-a6b4-44cb-90e7-428577b59c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图片 100011" descr="@@@10136d43-a6b4-44cb-90e7-428577b59c9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</w:p>
    <w:p w14:paraId="1D3D068C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6E1765BE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1576095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687FC30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-1】</w:t>
      </w:r>
      <w:r>
        <w:rPr>
          <w:rFonts w:hint="default" w:ascii="Times New Roman" w:hAnsi="Times New Roman" w:cs="Times New Roman"/>
        </w:rPr>
        <w:t>（20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高一·全国·课后作业）设</w:t>
      </w:r>
      <m:oMath>
        <m:r>
          <m:rPr/>
          <w:rPr>
            <w:rFonts w:hint="default" w:ascii="Cambria Math" w:hAnsi="Cambria Math" w:eastAsia="宋体" w:cs="Times New Roman"/>
          </w:rPr>
          <m:t>A(5,−1)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B(−3,0)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C(2,m)</m:t>
        </m:r>
      </m:oMath>
      <w:r>
        <w:rPr>
          <w:rFonts w:hint="default" w:ascii="Times New Roman" w:hAnsi="Times New Roman" w:cs="Times New Roman"/>
        </w:rPr>
        <w:t>，问是否存在正实数</w:t>
      </w:r>
      <w:r>
        <w:rPr>
          <w:rFonts w:hint="default" w:ascii="Times New Roman" w:hAnsi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，使</w:t>
      </w:r>
      <m:oMath>
        <m:r>
          <m:rPr/>
          <w:rPr>
            <w:rFonts w:hint="default" w:ascii="Cambria Math" w:hAnsi="Cambria Math" w:eastAsia="宋体" w:cs="Times New Roman"/>
          </w:rPr>
          <m:t>△ABC</m:t>
        </m:r>
      </m:oMath>
      <w:r>
        <w:rPr>
          <w:rFonts w:hint="default" w:ascii="Times New Roman" w:hAnsi="Times New Roman" w:cs="Times New Roman"/>
        </w:rPr>
        <w:t>为直角三角形?</w:t>
      </w:r>
    </w:p>
    <w:p w14:paraId="3C2C1D22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2317C79D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4582E402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7F0FC3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高二·全国·课后作业）在平面直角坐标系中，四边形</w:t>
      </w:r>
      <m:oMath>
        <m:r>
          <m:rPr/>
          <w:rPr>
            <w:rFonts w:hint="default" w:ascii="Cambria Math" w:hAnsi="Cambria Math" w:eastAsia="宋体" w:cs="Times New Roman"/>
          </w:rPr>
          <m:t>OPQR</m:t>
        </m:r>
      </m:oMath>
      <w:r>
        <w:rPr>
          <w:rFonts w:hint="default" w:ascii="Times New Roman" w:hAnsi="Times New Roman" w:cs="Times New Roman"/>
        </w:rPr>
        <w:t>的顶点按逆时针顺序依次是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1,t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1−2t,2+t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R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−2t,2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，其中</w:t>
      </w:r>
      <m:oMath>
        <m:r>
          <m:rPr/>
          <w:rPr>
            <w:rFonts w:hint="default" w:ascii="Cambria Math" w:hAnsi="Cambria Math" w:eastAsia="宋体" w:cs="Times New Roman"/>
          </w:rPr>
          <m:t>t∈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0,+∞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，试判断四边形</w:t>
      </w:r>
      <m:oMath>
        <m:r>
          <m:rPr/>
          <w:rPr>
            <w:rFonts w:hint="default" w:ascii="Cambria Math" w:hAnsi="Cambria Math" w:eastAsia="宋体" w:cs="Times New Roman"/>
          </w:rPr>
          <m:t>OPQR</m:t>
        </m:r>
      </m:oMath>
      <w:r>
        <w:rPr>
          <w:rFonts w:hint="default" w:ascii="Times New Roman" w:hAnsi="Times New Roman" w:cs="Times New Roman"/>
        </w:rPr>
        <w:t>的形状，并给出证明．</w:t>
      </w:r>
    </w:p>
    <w:p w14:paraId="7745F078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175938FD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62788C5F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330C1BC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9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高二·全国·课后作业）已知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5,0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.</w:t>
      </w:r>
    </w:p>
    <w:p w14:paraId="03B3806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（1）若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</m:oMath>
      <w:r>
        <w:rPr>
          <w:rFonts w:hint="default" w:ascii="Times New Roman" w:hAnsi="Times New Roman" w:cs="Times New Roman"/>
        </w:rPr>
        <w:t>可以构成平行四边形，求点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</m:oMath>
      <w:r>
        <w:rPr>
          <w:rFonts w:hint="default" w:ascii="Times New Roman" w:hAnsi="Times New Roman" w:cs="Times New Roman"/>
        </w:rPr>
        <w:t>的坐标；</w:t>
      </w:r>
    </w:p>
    <w:p w14:paraId="10F202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（2）在（1）的条件下，判断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</m:oMath>
      <w:r>
        <w:rPr>
          <w:rFonts w:hint="default" w:ascii="Times New Roman" w:hAnsi="Times New Roman" w:cs="Times New Roman"/>
        </w:rPr>
        <w:t>构成的平行四边形是否为菱形.</w:t>
      </w:r>
    </w:p>
    <w:p w14:paraId="652A243C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</w:p>
    <w:p w14:paraId="4A1E6DF9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</w:p>
    <w:p w14:paraId="391DAED1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  <w:bookmarkStart w:id="46" w:name="_GoBack"/>
      <w:bookmarkEnd w:id="46"/>
    </w:p>
    <w:sectPr>
      <w:headerReference r:id="rId3" w:type="default"/>
      <w:footerReference r:id="rId4" w:type="default"/>
      <w:pgSz w:w="11906" w:h="16838"/>
      <w:pgMar w:top="1417" w:right="1077" w:bottom="1417" w:left="1077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1"/>
    <w:family w:val="roman"/>
    <w:pitch w:val="default"/>
    <w:sig w:usb0="00000000" w:usb1="00000000" w:usb2="02000000" w:usb3="00000000" w:csb0="2000019F" w:csb1="00000000"/>
  </w:font>
  <w:font w:name="MS Gothic">
    <w:altName w:val="Hiragino Sans"/>
    <w:panose1 w:val="020B0609070205080204"/>
    <w:charset w:val="80"/>
    <w:family w:val="modern"/>
    <w:pitch w:val="default"/>
    <w:sig w:usb0="00000000" w:usb1="00000000" w:usb2="08000012" w:usb3="00000000" w:csb0="4002009F" w:csb1="DFD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Kingsoft Math">
    <w:panose1 w:val="02040503050406030204"/>
    <w:charset w:val="01"/>
    <w:family w:val="roman"/>
    <w:pitch w:val="default"/>
    <w:sig w:usb0="80000087" w:usb1="00002068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2C1CB7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B23C69E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0YRyTdAgAAJAYAAA4AAABkcnMvZTJvRG9jLnhtbK1US27bMBDdF+gd&#10;CO4VSY7syEbkwLGiooDRBEiLrmmKsohSJEHSn7Totr1BV91033PlHB1Klp2kRRGg9UIecoaP894M&#10;5/xi1wi0YcZyJTMcn0QYMUlVyeUqw+/eFkGKkXVElkQoyTJ8xyy+mL58cb7VEzZQtRIlMwhApJ1s&#10;dYZr5/QkDC2tWUPsidJMgrNSpiEOlmYVloZsAb0R4SCKRuFWmVIbRZm1sJt3TrxHNM8BVFXFKcsV&#10;XTdMug7VMEEcULI11xZP22yrilF3XVWWOSQyDExd+4VLwF76bzg9J5OVIbrmdJ8CeU4KTzg1hEu4&#10;9ACVE0fQ2vDfoBpOjbKqcidUNWFHpFUEWMTRE21ua6JZywWktvoguv1/sPTN5sYgXmZ4iJEkDRT8&#10;/tvX++8/7398QUMvz1bbCUTdaohzu0u1g6bp9y1seta7yjT+H/gg8IO4dwdx2c4h6g+lgzSNwEXB&#10;1y8APzwe18a6V0w1yBsZNlC9VlSyWVjXhfYh/japCi5EW0Eh0TbDo9Nh1B44eABcSB8LWQDG3uoq&#10;82kcja/SqzQJksHoKkiiPA9mxTwJRkV8NsxP8/k8jz97vDiZ1LwsmfT39V0SJ8+rwr5Tuvoe+sQq&#10;wUsP51OyZrWcC4M2BLq0aH9eYUj+QVj4OI3WDayeUIoHSXQ5GAfFKD0LkiIZBuOzKA2ieHw5HkX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PRhHJ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B23C69E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B2B9A">
    <w:pPr>
      <w:pStyle w:val="14"/>
    </w:pPr>
  </w:p>
  <w:p w14:paraId="18B31B77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25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removePersonalInformation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363227"/>
    <w:rsid w:val="0001360E"/>
    <w:rsid w:val="00041561"/>
    <w:rsid w:val="00051F46"/>
    <w:rsid w:val="000A16CF"/>
    <w:rsid w:val="000C2F75"/>
    <w:rsid w:val="000D38AA"/>
    <w:rsid w:val="000D7007"/>
    <w:rsid w:val="000E4A0D"/>
    <w:rsid w:val="00146953"/>
    <w:rsid w:val="001D66EB"/>
    <w:rsid w:val="001E5426"/>
    <w:rsid w:val="001F3490"/>
    <w:rsid w:val="0027067E"/>
    <w:rsid w:val="002771D2"/>
    <w:rsid w:val="002E56FE"/>
    <w:rsid w:val="00302400"/>
    <w:rsid w:val="00363227"/>
    <w:rsid w:val="0037342B"/>
    <w:rsid w:val="003C5C81"/>
    <w:rsid w:val="0040402F"/>
    <w:rsid w:val="004151FC"/>
    <w:rsid w:val="0047331D"/>
    <w:rsid w:val="00481283"/>
    <w:rsid w:val="00486104"/>
    <w:rsid w:val="0051447A"/>
    <w:rsid w:val="005340C6"/>
    <w:rsid w:val="0054712E"/>
    <w:rsid w:val="0056487D"/>
    <w:rsid w:val="0059489A"/>
    <w:rsid w:val="005E09A7"/>
    <w:rsid w:val="00656815"/>
    <w:rsid w:val="006B2D97"/>
    <w:rsid w:val="006E1094"/>
    <w:rsid w:val="006E406D"/>
    <w:rsid w:val="0085328A"/>
    <w:rsid w:val="009035F2"/>
    <w:rsid w:val="00913910"/>
    <w:rsid w:val="00A46095"/>
    <w:rsid w:val="00A610B7"/>
    <w:rsid w:val="00B205AE"/>
    <w:rsid w:val="00B84DD0"/>
    <w:rsid w:val="00BF2518"/>
    <w:rsid w:val="00BF4AD7"/>
    <w:rsid w:val="00C02FC6"/>
    <w:rsid w:val="00C2613D"/>
    <w:rsid w:val="00C50D8B"/>
    <w:rsid w:val="00CD0775"/>
    <w:rsid w:val="00D43CCC"/>
    <w:rsid w:val="00DD0D58"/>
    <w:rsid w:val="00F419B9"/>
    <w:rsid w:val="00FB4C24"/>
    <w:rsid w:val="012453C2"/>
    <w:rsid w:val="02831858"/>
    <w:rsid w:val="02D50685"/>
    <w:rsid w:val="036D5B0F"/>
    <w:rsid w:val="03DD4930"/>
    <w:rsid w:val="04745993"/>
    <w:rsid w:val="05214CF2"/>
    <w:rsid w:val="05F17CC7"/>
    <w:rsid w:val="06216D15"/>
    <w:rsid w:val="06F127DE"/>
    <w:rsid w:val="07717FB8"/>
    <w:rsid w:val="07A13052"/>
    <w:rsid w:val="07E1518D"/>
    <w:rsid w:val="08292036"/>
    <w:rsid w:val="08843074"/>
    <w:rsid w:val="088A3542"/>
    <w:rsid w:val="0957267A"/>
    <w:rsid w:val="0982332F"/>
    <w:rsid w:val="0A0856A7"/>
    <w:rsid w:val="0A246B2F"/>
    <w:rsid w:val="0A6C0445"/>
    <w:rsid w:val="0AD84291"/>
    <w:rsid w:val="0B3B3D60"/>
    <w:rsid w:val="0B4E74ED"/>
    <w:rsid w:val="0B892750"/>
    <w:rsid w:val="0CB66F97"/>
    <w:rsid w:val="0DDA7292"/>
    <w:rsid w:val="0DF00E1B"/>
    <w:rsid w:val="0FDF4873"/>
    <w:rsid w:val="10300C7B"/>
    <w:rsid w:val="10BB16FE"/>
    <w:rsid w:val="11621A79"/>
    <w:rsid w:val="11625F1D"/>
    <w:rsid w:val="11877B74"/>
    <w:rsid w:val="11934328"/>
    <w:rsid w:val="11D21107"/>
    <w:rsid w:val="12BF5534"/>
    <w:rsid w:val="135F2210"/>
    <w:rsid w:val="13EF5C30"/>
    <w:rsid w:val="144C1411"/>
    <w:rsid w:val="146B3036"/>
    <w:rsid w:val="1480407D"/>
    <w:rsid w:val="1484238C"/>
    <w:rsid w:val="148B12E6"/>
    <w:rsid w:val="152F138C"/>
    <w:rsid w:val="159F4573"/>
    <w:rsid w:val="15E4302B"/>
    <w:rsid w:val="15FE3A0D"/>
    <w:rsid w:val="16013F56"/>
    <w:rsid w:val="16571072"/>
    <w:rsid w:val="16C26C27"/>
    <w:rsid w:val="170F2053"/>
    <w:rsid w:val="175207E1"/>
    <w:rsid w:val="176C3651"/>
    <w:rsid w:val="17964994"/>
    <w:rsid w:val="179A0189"/>
    <w:rsid w:val="17A252C5"/>
    <w:rsid w:val="18491BE4"/>
    <w:rsid w:val="18923606"/>
    <w:rsid w:val="18B25451"/>
    <w:rsid w:val="19143FA0"/>
    <w:rsid w:val="1B560A32"/>
    <w:rsid w:val="1C146065"/>
    <w:rsid w:val="1D507571"/>
    <w:rsid w:val="1D5373E8"/>
    <w:rsid w:val="1F5B2334"/>
    <w:rsid w:val="203F66C7"/>
    <w:rsid w:val="203F7BAD"/>
    <w:rsid w:val="212871CD"/>
    <w:rsid w:val="2219112A"/>
    <w:rsid w:val="226250CD"/>
    <w:rsid w:val="229A7295"/>
    <w:rsid w:val="23F55B53"/>
    <w:rsid w:val="250A3BFF"/>
    <w:rsid w:val="25401C79"/>
    <w:rsid w:val="25712ACB"/>
    <w:rsid w:val="25AA3AD7"/>
    <w:rsid w:val="25F756FE"/>
    <w:rsid w:val="26666720"/>
    <w:rsid w:val="26DC18E5"/>
    <w:rsid w:val="27117097"/>
    <w:rsid w:val="28A644E9"/>
    <w:rsid w:val="28CC250B"/>
    <w:rsid w:val="2A162603"/>
    <w:rsid w:val="2A482CB6"/>
    <w:rsid w:val="2A5A37DD"/>
    <w:rsid w:val="2AF169E0"/>
    <w:rsid w:val="2B827AE3"/>
    <w:rsid w:val="2C3F712F"/>
    <w:rsid w:val="2C4B5E25"/>
    <w:rsid w:val="2CB105EC"/>
    <w:rsid w:val="2CDD2034"/>
    <w:rsid w:val="2D240F25"/>
    <w:rsid w:val="2D672B94"/>
    <w:rsid w:val="2D917516"/>
    <w:rsid w:val="2E075A2A"/>
    <w:rsid w:val="2E9848D4"/>
    <w:rsid w:val="2E9D0FF0"/>
    <w:rsid w:val="2EC13E2B"/>
    <w:rsid w:val="2F1644DE"/>
    <w:rsid w:val="2F2E08AA"/>
    <w:rsid w:val="2F3B040D"/>
    <w:rsid w:val="2F4B7B98"/>
    <w:rsid w:val="2FE04785"/>
    <w:rsid w:val="30273B1E"/>
    <w:rsid w:val="30650773"/>
    <w:rsid w:val="3115045E"/>
    <w:rsid w:val="31293F09"/>
    <w:rsid w:val="31660CB9"/>
    <w:rsid w:val="31F47A4D"/>
    <w:rsid w:val="32004C6A"/>
    <w:rsid w:val="326E53FB"/>
    <w:rsid w:val="32C20171"/>
    <w:rsid w:val="333328D1"/>
    <w:rsid w:val="334E5FB4"/>
    <w:rsid w:val="33B43189"/>
    <w:rsid w:val="33B91D90"/>
    <w:rsid w:val="33F348CD"/>
    <w:rsid w:val="34893069"/>
    <w:rsid w:val="35696FCA"/>
    <w:rsid w:val="35770CB3"/>
    <w:rsid w:val="35D2393D"/>
    <w:rsid w:val="360F7B72"/>
    <w:rsid w:val="361B6516"/>
    <w:rsid w:val="36954E2E"/>
    <w:rsid w:val="37113475"/>
    <w:rsid w:val="37122FE8"/>
    <w:rsid w:val="372633C5"/>
    <w:rsid w:val="375B6016"/>
    <w:rsid w:val="37782933"/>
    <w:rsid w:val="38E67F6F"/>
    <w:rsid w:val="38EC628C"/>
    <w:rsid w:val="39276F80"/>
    <w:rsid w:val="39B762CE"/>
    <w:rsid w:val="39DB4C12"/>
    <w:rsid w:val="39DD2CF7"/>
    <w:rsid w:val="3A443B62"/>
    <w:rsid w:val="3ACF77EE"/>
    <w:rsid w:val="3AF559DA"/>
    <w:rsid w:val="3B857F2C"/>
    <w:rsid w:val="3BCC415F"/>
    <w:rsid w:val="3C2854E9"/>
    <w:rsid w:val="3E2B73BD"/>
    <w:rsid w:val="3E690684"/>
    <w:rsid w:val="3F1E2BD3"/>
    <w:rsid w:val="3F7D3D9E"/>
    <w:rsid w:val="3F890EDF"/>
    <w:rsid w:val="405047C4"/>
    <w:rsid w:val="40972C3D"/>
    <w:rsid w:val="40AD2587"/>
    <w:rsid w:val="41065D1D"/>
    <w:rsid w:val="41506F85"/>
    <w:rsid w:val="42073DF3"/>
    <w:rsid w:val="42133790"/>
    <w:rsid w:val="42CB4E20"/>
    <w:rsid w:val="42E40D59"/>
    <w:rsid w:val="430D3A72"/>
    <w:rsid w:val="432079ED"/>
    <w:rsid w:val="44B244EA"/>
    <w:rsid w:val="44F1047F"/>
    <w:rsid w:val="44F77C59"/>
    <w:rsid w:val="44FA618E"/>
    <w:rsid w:val="457572C5"/>
    <w:rsid w:val="458319E2"/>
    <w:rsid w:val="458D0AB3"/>
    <w:rsid w:val="45CD7101"/>
    <w:rsid w:val="45F41352"/>
    <w:rsid w:val="4735289E"/>
    <w:rsid w:val="4766336A"/>
    <w:rsid w:val="47787A34"/>
    <w:rsid w:val="47D879EE"/>
    <w:rsid w:val="47E8176F"/>
    <w:rsid w:val="480908C5"/>
    <w:rsid w:val="486A0C38"/>
    <w:rsid w:val="48B773BE"/>
    <w:rsid w:val="496B4C67"/>
    <w:rsid w:val="4A581496"/>
    <w:rsid w:val="4B7C3882"/>
    <w:rsid w:val="4BEB02E1"/>
    <w:rsid w:val="4C382F17"/>
    <w:rsid w:val="4CD3567B"/>
    <w:rsid w:val="4CEF5BAF"/>
    <w:rsid w:val="4D9F113E"/>
    <w:rsid w:val="4DF74D1B"/>
    <w:rsid w:val="4EA737B5"/>
    <w:rsid w:val="500A14F8"/>
    <w:rsid w:val="5185206F"/>
    <w:rsid w:val="51BA7D66"/>
    <w:rsid w:val="51C520EA"/>
    <w:rsid w:val="52713FC8"/>
    <w:rsid w:val="531E2D4A"/>
    <w:rsid w:val="54370965"/>
    <w:rsid w:val="54C6369A"/>
    <w:rsid w:val="54E029AD"/>
    <w:rsid w:val="54FA3C3B"/>
    <w:rsid w:val="559D264C"/>
    <w:rsid w:val="55B017CF"/>
    <w:rsid w:val="55EF09CE"/>
    <w:rsid w:val="56A47A0A"/>
    <w:rsid w:val="58404FE4"/>
    <w:rsid w:val="5855720E"/>
    <w:rsid w:val="594E29FC"/>
    <w:rsid w:val="598F6750"/>
    <w:rsid w:val="5A761768"/>
    <w:rsid w:val="5AD461F7"/>
    <w:rsid w:val="5C283DD7"/>
    <w:rsid w:val="5C712CEA"/>
    <w:rsid w:val="5CD96ED2"/>
    <w:rsid w:val="5CF51F99"/>
    <w:rsid w:val="5D261179"/>
    <w:rsid w:val="5D3302C2"/>
    <w:rsid w:val="5D5B399E"/>
    <w:rsid w:val="5DFE3EA4"/>
    <w:rsid w:val="5E8130D2"/>
    <w:rsid w:val="5EBB2DC3"/>
    <w:rsid w:val="5F7251CD"/>
    <w:rsid w:val="5F9271EC"/>
    <w:rsid w:val="605D3104"/>
    <w:rsid w:val="61577891"/>
    <w:rsid w:val="61D476D6"/>
    <w:rsid w:val="61E96C41"/>
    <w:rsid w:val="62CC4589"/>
    <w:rsid w:val="63394FF2"/>
    <w:rsid w:val="63887929"/>
    <w:rsid w:val="63F57AF7"/>
    <w:rsid w:val="64202A8D"/>
    <w:rsid w:val="646859BE"/>
    <w:rsid w:val="6564418A"/>
    <w:rsid w:val="65650BEB"/>
    <w:rsid w:val="66F05398"/>
    <w:rsid w:val="67CE57EE"/>
    <w:rsid w:val="68885861"/>
    <w:rsid w:val="68FD3E23"/>
    <w:rsid w:val="690B75DC"/>
    <w:rsid w:val="6965484C"/>
    <w:rsid w:val="696E5C32"/>
    <w:rsid w:val="69744B9B"/>
    <w:rsid w:val="6A413A96"/>
    <w:rsid w:val="6A733B62"/>
    <w:rsid w:val="6BCA186A"/>
    <w:rsid w:val="6BCC7390"/>
    <w:rsid w:val="6C1F5794"/>
    <w:rsid w:val="6C84700F"/>
    <w:rsid w:val="6CDE737B"/>
    <w:rsid w:val="6D804A48"/>
    <w:rsid w:val="6D97276A"/>
    <w:rsid w:val="6E496DC5"/>
    <w:rsid w:val="6F060E0B"/>
    <w:rsid w:val="6F18378F"/>
    <w:rsid w:val="6F444467"/>
    <w:rsid w:val="6F7D2527"/>
    <w:rsid w:val="702E6433"/>
    <w:rsid w:val="70F36588"/>
    <w:rsid w:val="70F93405"/>
    <w:rsid w:val="719248F8"/>
    <w:rsid w:val="71A156E5"/>
    <w:rsid w:val="72230DF1"/>
    <w:rsid w:val="7249798C"/>
    <w:rsid w:val="72D05C7D"/>
    <w:rsid w:val="72F45FB6"/>
    <w:rsid w:val="735B08ED"/>
    <w:rsid w:val="73BD156A"/>
    <w:rsid w:val="74145075"/>
    <w:rsid w:val="745D327B"/>
    <w:rsid w:val="74BE59C8"/>
    <w:rsid w:val="751648DB"/>
    <w:rsid w:val="75BB792E"/>
    <w:rsid w:val="75C63A32"/>
    <w:rsid w:val="75DD24BF"/>
    <w:rsid w:val="770216E1"/>
    <w:rsid w:val="7940316B"/>
    <w:rsid w:val="79415429"/>
    <w:rsid w:val="79D7587D"/>
    <w:rsid w:val="7A4E495F"/>
    <w:rsid w:val="7A59162D"/>
    <w:rsid w:val="7AB07866"/>
    <w:rsid w:val="7B095F0A"/>
    <w:rsid w:val="7B536F3F"/>
    <w:rsid w:val="7B6632C2"/>
    <w:rsid w:val="7B9D775C"/>
    <w:rsid w:val="7BB37C24"/>
    <w:rsid w:val="7BC978AC"/>
    <w:rsid w:val="7BF216CF"/>
    <w:rsid w:val="7C044924"/>
    <w:rsid w:val="7CA27EDB"/>
    <w:rsid w:val="7CB6160D"/>
    <w:rsid w:val="7CC406CE"/>
    <w:rsid w:val="7CC46F35"/>
    <w:rsid w:val="7D04554E"/>
    <w:rsid w:val="7D2C7606"/>
    <w:rsid w:val="7D763CAC"/>
    <w:rsid w:val="7F0B56D4"/>
    <w:rsid w:val="A513D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autoRedefine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2">
    <w:name w:val="Balloon Text"/>
    <w:basedOn w:val="1"/>
    <w:link w:val="24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semiHidden/>
    <w:unhideWhenUsed/>
    <w:qFormat/>
    <w:uiPriority w:val="39"/>
  </w:style>
  <w:style w:type="paragraph" w:styleId="16">
    <w:name w:val="toc 2"/>
    <w:basedOn w:val="1"/>
    <w:next w:val="1"/>
    <w:autoRedefine/>
    <w:semiHidden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9">
    <w:name w:val="Table Grid"/>
    <w:basedOn w:val="18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0"/>
    <w:autoRedefine/>
    <w:semiHidden/>
    <w:unhideWhenUsed/>
    <w:qFormat/>
    <w:uiPriority w:val="99"/>
    <w:rPr>
      <w:color w:val="0000FF"/>
      <w:u w:val="single"/>
    </w:rPr>
  </w:style>
  <w:style w:type="character" w:customStyle="1" w:styleId="22">
    <w:name w:val="页眉 字符"/>
    <w:basedOn w:val="20"/>
    <w:link w:val="14"/>
    <w:autoRedefine/>
    <w:qFormat/>
    <w:uiPriority w:val="99"/>
    <w:rPr>
      <w:sz w:val="18"/>
      <w:szCs w:val="18"/>
    </w:rPr>
  </w:style>
  <w:style w:type="character" w:customStyle="1" w:styleId="23">
    <w:name w:val="页脚 字符"/>
    <w:basedOn w:val="20"/>
    <w:link w:val="13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basedOn w:val="20"/>
    <w:link w:val="12"/>
    <w:autoRedefine/>
    <w:semiHidden/>
    <w:qFormat/>
    <w:uiPriority w:val="99"/>
    <w:rPr>
      <w:sz w:val="18"/>
      <w:szCs w:val="18"/>
    </w:rPr>
  </w:style>
  <w:style w:type="paragraph" w:customStyle="1" w:styleId="25">
    <w:name w:val="Normal_6_22"/>
    <w:autoRedefine/>
    <w:qFormat/>
    <w:uiPriority w:val="99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en-US" w:bidi="ar-SA"/>
    </w:rPr>
  </w:style>
  <w:style w:type="paragraph" w:customStyle="1" w:styleId="26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customStyle="1" w:styleId="27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29">
    <w:name w:val="【知识导航】——内容"/>
    <w:basedOn w:val="1"/>
    <w:autoRedefine/>
    <w:qFormat/>
    <w:uiPriority w:val="0"/>
    <w:pPr>
      <w:widowControl/>
      <w:snapToGrid w:val="0"/>
      <w:spacing w:line="312" w:lineRule="atLeast"/>
      <w:ind w:firstLine="200" w:firstLineChars="200"/>
    </w:pPr>
    <w:rPr>
      <w:rFonts w:ascii="Times New Roman" w:hAnsi="Times New Roman" w:eastAsia="楷体_GB2312" w:cs="Times New Roman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3546</Words>
  <Characters>4427</Characters>
  <Lines>1</Lines>
  <Paragraphs>1</Paragraphs>
  <TotalTime>8</TotalTime>
  <ScaleCrop>false</ScaleCrop>
  <LinksUpToDate>false</LinksUpToDate>
  <CharactersWithSpaces>4701</CharactersWithSpaces>
  <Application>WPS Office_6.9.0.8865_F1E327BC-269C-435d-A152-05C5408002CA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2020-02-29T17:17:00Z</dcterms:created>
  <dcterms:modified xsi:type="dcterms:W3CDTF">2024-10-26T09:19:56Z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2052-6.9.0.8865</vt:lpwstr>
  </property>
  <property fmtid="{D5CDD505-2E9C-101B-9397-08002B2CF9AE}" pid="7" name="ICV">
    <vt:lpwstr>FE182C414E2DB152BC431C67F657FE7D_42</vt:lpwstr>
  </property>
</Properties>
</file>