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254E5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12242800</wp:posOffset>
            </wp:positionV>
            <wp:extent cx="266700" cy="495300"/>
            <wp:effectExtent l="0" t="0" r="7620" b="7620"/>
            <wp:wrapNone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4953"/>
      <w:bookmarkStart w:id="1" w:name="_Toc3697"/>
      <w:bookmarkStart w:id="2" w:name="_Toc20007"/>
      <w:bookmarkStart w:id="3" w:name="_Toc21193"/>
      <w:bookmarkStart w:id="4" w:name="_Toc3867"/>
      <w:bookmarkStart w:id="5" w:name="_Toc5739"/>
      <w:bookmarkStart w:id="6" w:name="_Toc28284"/>
      <w:bookmarkStart w:id="7" w:name="_Toc28589"/>
      <w:bookmarkStart w:id="8" w:name="_Toc2778"/>
      <w:bookmarkStart w:id="9" w:name="_Toc15670"/>
      <w:bookmarkStart w:id="10" w:name="_Toc27039"/>
      <w:bookmarkStart w:id="11" w:name="_Toc18447"/>
      <w:bookmarkStart w:id="12" w:name="_Toc11840"/>
      <w:bookmarkStart w:id="13" w:name="_Toc489"/>
      <w:bookmarkStart w:id="14" w:name="_Toc29525"/>
      <w:bookmarkStart w:id="15" w:name="_Toc10016"/>
      <w:bookmarkStart w:id="16" w:name="_Toc7844"/>
      <w:bookmarkStart w:id="17" w:name="_Toc8736"/>
      <w:bookmarkStart w:id="18" w:name="_Toc14464"/>
      <w:bookmarkStart w:id="19" w:name="_Toc22635"/>
      <w:bookmarkStart w:id="20" w:name="_Toc4125"/>
      <w:bookmarkStart w:id="21" w:name="_Toc10978"/>
      <w:bookmarkStart w:id="22" w:name="_Toc31918"/>
      <w:bookmarkStart w:id="23" w:name="_Toc26788"/>
      <w:bookmarkStart w:id="24" w:name="_Toc17848"/>
      <w:bookmarkStart w:id="25" w:name="_Toc3113"/>
      <w:bookmarkStart w:id="26" w:name="_Toc25843"/>
      <w:bookmarkStart w:id="27" w:name="_Toc17914"/>
      <w:bookmarkStart w:id="28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抛物线</w:t>
      </w:r>
      <w:r>
        <w:rPr>
          <w:rFonts w:hint="default" w:ascii="Times New Roman" w:hAnsi="Times New Roman" w:cs="Times New Roman"/>
          <w:lang w:val="en-US" w:eastAsia="zh-CN"/>
        </w:rPr>
        <w:t>的标准方程和性质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Start w:id="29" w:name="_Toc11432"/>
      <w:bookmarkStart w:id="30" w:name="_Toc7017"/>
      <w:bookmarkStart w:id="31" w:name="_Toc30468"/>
      <w:bookmarkStart w:id="32" w:name="_Toc29005"/>
      <w:bookmarkStart w:id="33" w:name="_Toc7736"/>
      <w:bookmarkStart w:id="34" w:name="_Toc27506"/>
      <w:bookmarkStart w:id="35" w:name="_Toc25965"/>
      <w:bookmarkStart w:id="36" w:name="_Toc21946"/>
      <w:bookmarkStart w:id="37" w:name="_Toc24517"/>
    </w:p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8" w:name="_Toc1412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fldChar w:fldCharType="begin"/>
      </w:r>
      <w:r>
        <w:instrText xml:space="preserve"> HYPERLINK "https://zujuan.xkw.com/gzsx/zsd29196/" \t "https://zujuan.xkw.com/gzsx/zj165990/_blank" \o "椭圆定义及辨析" </w:instrText>
      </w:r>
      <w:r>
        <w:fldChar w:fldCharType="separate"/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抛物线的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定义及辨析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8"/>
    </w:p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p w14:paraId="5E184F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9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9"/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的焦点，点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上，且点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x=−p</m:t>
        </m:r>
      </m:oMath>
      <w:r>
        <w:rPr>
          <w:rFonts w:hint="default" w:ascii="Times New Roman" w:hAnsi="Times New Roman" w:cs="Times New Roman"/>
        </w:rPr>
        <w:t>的距离为</w:t>
      </w:r>
      <m:oMath>
        <m:r>
          <m:rPr/>
          <w:rPr>
            <w:rFonts w:hint="default" w:ascii="Cambria Math" w:hAnsi="Cambria Math" w:eastAsia="宋体" w:cs="Times New Roman"/>
          </w:rPr>
          <m:t>3p</m:t>
        </m:r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8C2C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3p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2p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p</m:t>
        </m:r>
      </m:oMath>
    </w:p>
    <w:p w14:paraId="243537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上一点，且点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到抛物线的焦点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的距离为3，则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17A9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05747E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的焦点为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为抛物线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上一点，过点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作抛物线的准线的垂线，垂足为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∠MPF=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017F16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2FEF2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F,P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上一点，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为坐标原点，当</w:t>
      </w:r>
      <m:oMath>
        <m:r>
          <m:rPr/>
          <w:rPr>
            <w:rFonts w:hint="default" w:ascii="Cambria Math" w:hAnsi="Cambria Math" w:eastAsia="宋体" w:cs="Times New Roman"/>
          </w:rPr>
          <m:t>∠PFO=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95DED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28015"/>
      <w:bookmarkStart w:id="41" w:name="_Toc2120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【题型2  </w:t>
      </w:r>
      <w:r>
        <w:fldChar w:fldCharType="begin"/>
      </w:r>
      <w:r>
        <w:instrText xml:space="preserve"> HYPERLINK "https://zujuan.xkw.com/gzsx/zsd29288/" \t "https://zujuan.xkw.com/gzsx/zj165994/_blank" \o "求抛物线的轨迹方程"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求抛物线的轨迹方程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0"/>
      <w:bookmarkEnd w:id="41"/>
    </w:p>
    <w:p w14:paraId="5D5EBC4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到定点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(</m:t>
        </m:r>
        <m:r>
          <m:rPr/>
          <w:rPr>
            <w:rFonts w:hint="default" w:ascii="Cambria Math" w:hAnsi="Cambria Math" w:eastAsia="宋体" w:cs="Times New Roman"/>
          </w:rPr>
          <m:t>1,0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>的距离比到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轴的距离大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的动点且动点不在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轴的负半轴的轨迹方程是（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EF989C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=x</m:t>
        </m:r>
      </m:oMath>
    </w:p>
    <w:p w14:paraId="04B1DA4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一个动圆与定圆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相内切，且与定直线</w:t>
      </w:r>
      <m:oMath>
        <m:r>
          <m:rPr/>
          <w:rPr>
            <w:rFonts w:hint="default" w:ascii="Cambria Math" w:hAnsi="Cambria Math" w:eastAsia="宋体" w:cs="Times New Roman"/>
          </w:rPr>
          <m:t>l:x=3</m:t>
        </m:r>
      </m:oMath>
      <w:r>
        <w:rPr>
          <w:rFonts w:hint="default" w:ascii="Times New Roman" w:hAnsi="Times New Roman" w:cs="Times New Roman"/>
        </w:rPr>
        <w:t>相切，则此动圆的圆心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的轨迹方程是（　　）</w:t>
      </w:r>
    </w:p>
    <w:p w14:paraId="4DA386C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=−4x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=−8x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230B570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中，抛物线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Γ</m:t>
        </m:r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Γ</m:t>
        </m:r>
      </m:oMath>
      <w:r>
        <w:rPr>
          <w:rFonts w:hint="default" w:ascii="Times New Roman" w:hAnsi="Times New Roman" w:cs="Times New Roman"/>
        </w:rPr>
        <w:t>的焦点，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Γ</m:t>
        </m:r>
      </m:oMath>
      <w:r>
        <w:rPr>
          <w:rFonts w:hint="default" w:ascii="Times New Roman" w:hAnsi="Times New Roman" w:cs="Times New Roman"/>
        </w:rPr>
        <w:t>上的两个不重合的动点，使得线段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的一个三等分点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位于线段</w:t>
      </w:r>
      <m:oMath>
        <m:r>
          <m:rPr/>
          <w:rPr>
            <w:rFonts w:hint="default" w:ascii="Cambria Math" w:hAnsi="Cambria Math" w:eastAsia="宋体" w:cs="Times New Roman"/>
          </w:rPr>
          <m:t>OF</m:t>
        </m:r>
      </m:oMath>
      <w:r>
        <w:rPr>
          <w:rFonts w:hint="default" w:ascii="Times New Roman" w:hAnsi="Times New Roman" w:cs="Times New Roman"/>
        </w:rPr>
        <w:t>上（含端点），记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为线段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的另一个三等分点.求点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的轨迹方程.</w:t>
      </w:r>
    </w:p>
    <w:p w14:paraId="209815E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67EDF9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BCDCA9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C2AEC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到点</w:t>
      </w:r>
      <m:oMath>
        <m:r>
          <m:rPr/>
          <w:rPr>
            <w:rFonts w:hint="default" w:ascii="Cambria Math" w:hAnsi="Cambria Math" w:eastAsia="宋体" w:cs="Times New Roman"/>
          </w:rPr>
          <m:t>F(−2,0)</m:t>
        </m:r>
      </m:oMath>
      <w:r>
        <w:rPr>
          <w:rFonts w:hint="default" w:ascii="Times New Roman" w:hAnsi="Times New Roman" w:cs="Times New Roman"/>
        </w:rPr>
        <w:t>的距离比点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x=3</m:t>
        </m:r>
      </m:oMath>
      <w:r>
        <w:rPr>
          <w:rFonts w:hint="default" w:ascii="Times New Roman" w:hAnsi="Times New Roman" w:cs="Times New Roman"/>
        </w:rPr>
        <w:t>的距离小1.</w:t>
      </w:r>
    </w:p>
    <w:p w14:paraId="0CD19B7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的轨迹方程；</w:t>
      </w:r>
    </w:p>
    <w:p w14:paraId="16B4E6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(2)求线段</w:t>
      </w:r>
      <m:oMath>
        <m:r>
          <m:rPr/>
          <w:rPr>
            <w:rFonts w:hint="default" w:ascii="Cambria Math" w:hAnsi="Cambria Math" w:eastAsia="宋体" w:cs="Times New Roman"/>
          </w:rPr>
          <m:t>MF</m:t>
        </m:r>
      </m:oMath>
      <w:r>
        <w:rPr>
          <w:rFonts w:hint="default" w:ascii="Times New Roman" w:hAnsi="Times New Roman" w:cs="Times New Roman"/>
        </w:rPr>
        <w:t>中点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的轨迹方程.</w:t>
      </w:r>
    </w:p>
    <w:p w14:paraId="78840A8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2" w:name="_Toc10227"/>
    </w:p>
    <w:p w14:paraId="430EADE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1E89ED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2210082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D4E13B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A30127D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AD43BF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抛物线的焦点坐标及准线方程】</w:t>
      </w:r>
      <w:bookmarkEnd w:id="42"/>
    </w:p>
    <w:p w14:paraId="677F15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C:y=6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的准线方程为（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8252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CED3A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抛物线</w:t>
      </w:r>
      <m:oMath>
        <m:r>
          <m:rPr/>
          <w:rPr>
            <w:rFonts w:hint="default" w:ascii="Cambria Math" w:hAnsi="Cambria Math" w:eastAsia="宋体" w:cs="Times New Roman"/>
          </w:rPr>
          <m:t>y=4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的焦点坐标是（    ）</w:t>
      </w:r>
    </w:p>
    <w:p w14:paraId="5E1A2C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2F147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=mx</m:t>
        </m:r>
      </m:oMath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的准线方程为（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7E73DE9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0BC665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=mx(m&gt;0)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A(2,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2m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到其准线的距离为4，则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9366B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866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求抛物线的标准方程】</w:t>
      </w:r>
      <w:bookmarkEnd w:id="43"/>
    </w:p>
    <w:p w14:paraId="557F00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的顶点在原点，焦点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在坐标轴上，点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关于其准线的对称点为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254FC39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=−8x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=−4x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</w:p>
    <w:p w14:paraId="2F1B84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=2py(p&gt;0)</m:t>
        </m:r>
      </m:oMath>
      <w:r>
        <w:rPr>
          <w:rFonts w:hint="default" w:ascii="Times New Roman" w:hAnsi="Times New Roman" w:cs="Times New Roman"/>
        </w:rPr>
        <w:t>上纵坐标为2的点到焦点的距离5，则该抛物线的方程为（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22C32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=12y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=10y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=8y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=6y</m:t>
        </m:r>
      </m:oMath>
    </w:p>
    <w:p w14:paraId="4D4312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）的焦点为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P(m,4)</m:t>
        </m:r>
      </m:oMath>
      <w:r>
        <w:rPr>
          <w:rFonts w:hint="default" w:ascii="Times New Roman" w:hAnsi="Times New Roman" w:cs="Times New Roman"/>
        </w:rPr>
        <w:t>在抛物线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的准线方程是（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F98F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x=−4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x=−2</m:t>
        </m:r>
      </m:oMath>
    </w:p>
    <w:p w14:paraId="075D6D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4953000</wp:posOffset>
            </wp:positionH>
            <wp:positionV relativeFrom="paragraph">
              <wp:posOffset>361950</wp:posOffset>
            </wp:positionV>
            <wp:extent cx="1381125" cy="1514475"/>
            <wp:effectExtent l="0" t="0" r="3175" b="9525"/>
            <wp:wrapSquare wrapText="bothSides"/>
            <wp:docPr id="7" name="图片 7" descr="@@@8e11ae0a-57dd-4d75-a280-65b123c8e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8e11ae0a-57dd-4d75-a280-65b123c8eae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如图，过抛物线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的焦点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交抛物线于两点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，交其准线于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AE</m:t>
        </m:r>
      </m:oMath>
      <w:r>
        <w:rPr>
          <w:rFonts w:hint="default" w:ascii="Times New Roman" w:hAnsi="Times New Roman" w:cs="Times New Roman"/>
        </w:rPr>
        <w:t>与准线垂直且垂足为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AE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，则此抛物线的方程为（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7CF50CB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=9x</m:t>
        </m:r>
      </m:oMath>
    </w:p>
    <w:p w14:paraId="4EEB848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=3x</m:t>
        </m:r>
      </m:oMath>
      <w:bookmarkStart w:id="44" w:name="_Toc13364"/>
    </w:p>
    <w:p w14:paraId="6585992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0FB2872">
      <w:pPr>
        <w:rPr>
          <w:rFonts w:hint="default"/>
          <w:lang w:val="en-US" w:eastAsia="zh-CN"/>
        </w:rPr>
      </w:pP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根据抛物线的方程求参数】</w:t>
      </w:r>
      <w:bookmarkEnd w:id="44"/>
    </w:p>
    <w:p w14:paraId="2FA827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已知抛物线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</m:t>
        </m:r>
      </m:oMath>
      <w:r>
        <w:rPr>
          <w:rFonts w:hint="default" w:ascii="Times New Roman" w:hAnsi="Times New Roman" w:cs="Times New Roman"/>
        </w:rPr>
        <w:t>的焦点在直线</w:t>
      </w:r>
      <m:oMath>
        <m:r>
          <m:rPr/>
          <w:rPr>
            <w:rFonts w:hint="default" w:ascii="Cambria Math" w:hAnsi="Cambria Math" w:eastAsia="宋体" w:cs="Times New Roman"/>
          </w:rPr>
          <m:t>y=2x+1</m:t>
        </m:r>
      </m:oMath>
      <w:r>
        <w:rPr>
          <w:rFonts w:hint="default" w:ascii="Times New Roman" w:hAnsi="Times New Roman" w:cs="Times New Roman"/>
        </w:rPr>
        <w:t>上，则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F065A8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421ED9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设第四象限的点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</m:t>
        </m:r>
      </m:oMath>
      <w:r>
        <w:rPr>
          <w:rFonts w:hint="default" w:ascii="Times New Roman" w:hAnsi="Times New Roman" w:cs="Times New Roman"/>
        </w:rPr>
        <w:t>上一点，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为焦点，若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n=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E0EDA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A．-4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D．-32</w:t>
      </w:r>
    </w:p>
    <w:p w14:paraId="49F0DC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的焦点为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，准线为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在抛物线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上，点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在准线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上，若</w:t>
      </w:r>
      <m:oMath>
        <m:r>
          <m:rPr/>
          <w:rPr>
            <w:rFonts w:hint="default" w:ascii="Cambria Math" w:hAnsi="Cambria Math" w:eastAsia="宋体" w:cs="Times New Roman"/>
          </w:rPr>
          <m:t>△AFB</m:t>
        </m:r>
      </m:oMath>
      <w:r>
        <w:rPr>
          <w:rFonts w:hint="default" w:ascii="Times New Roman" w:hAnsi="Times New Roman" w:cs="Times New Roman"/>
        </w:rPr>
        <w:t>是边长为2的等边三角形，则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）.</w:t>
      </w:r>
    </w:p>
    <w:p w14:paraId="686E1C6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5235F2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设抛物线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，准线为</w:t>
      </w:r>
      <m:oMath>
        <m:r>
          <m:rPr/>
          <w:rPr>
            <w:rFonts w:hint="default" w:ascii="Cambria Math" w:hAnsi="Cambria Math" w:eastAsia="宋体" w:cs="Times New Roman"/>
          </w:rPr>
          <m:t>l,M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上一点，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轴的交点，若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4E6E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3070685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5" w:name="_Toc18341"/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【题型6  </w:t>
      </w:r>
      <w:r>
        <w:fldChar w:fldCharType="begin"/>
      </w:r>
      <w:r>
        <w:instrText xml:space="preserve"> HYPERLINK "https://zujuan.xkw.com/gzsx/zsd29290/" \t "https://zujuan.xkw.com/gzsx/zj165995/_blank" \o "判断抛物线的开口方向"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判断抛物线的开口方向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</w:p>
    <w:p w14:paraId="12256E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对抛物线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，下列描述正确的是（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B9187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A．开口向上，焦点为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0，2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B．开口向上，焦点为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0，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813285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C．开口向右，焦点为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2，0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D．开口向右，焦点为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，0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2B3B4F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在同一坐标系中，方程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ax+b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的曲线大致是（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4A37F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891540"/>
            <wp:effectExtent l="0" t="0" r="13335" b="7620"/>
            <wp:docPr id="11" name="图片 11" descr="@@@23e395bc880a4578b35c732bab9d01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23e395bc880a4578b35c732bab9d01b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7435" cy="828040"/>
            <wp:effectExtent l="0" t="0" r="14605" b="10160"/>
            <wp:docPr id="100021" name="图片 100021" descr="@@@61d8cb7d48d1466e9cc6b6990e178a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1d8cb7d48d1466e9cc6b6990e178a7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0135" cy="1061085"/>
            <wp:effectExtent l="0" t="0" r="1905" b="5715"/>
            <wp:docPr id="100023" name="图片 100023" descr="@@@684a4f409cc44295ade72491846e8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84a4f409cc44295ade72491846e8a7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9965" cy="1037590"/>
            <wp:effectExtent l="0" t="0" r="635" b="13970"/>
            <wp:docPr id="100025" name="图片 100025" descr="@@@de5d77d8fe2d4c0d83568935ab354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e5d77d8fe2d4c0d83568935ab354ff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996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BA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mn≠0</m:t>
        </m:r>
      </m:oMath>
      <w:r>
        <w:rPr>
          <w:rFonts w:hint="default" w:ascii="Times New Roman" w:hAnsi="Times New Roman" w:cs="Times New Roman"/>
        </w:rPr>
        <w:t>，则方程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+n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=mx</m:t>
        </m:r>
      </m:oMath>
      <w:r>
        <w:rPr>
          <w:rFonts w:hint="default" w:ascii="Times New Roman" w:hAnsi="Times New Roman" w:cs="Times New Roman"/>
        </w:rPr>
        <w:t>在同一坐标系内对应的图形编号可能是（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E24A2F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8210" cy="1158875"/>
            <wp:effectExtent l="0" t="0" r="11430" b="14605"/>
            <wp:docPr id="100027" name="图片 100027" descr="@@@9cecf6df-df45-4805-b746-58416b715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cecf6df-df45-4805-b746-58416b715d1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2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9170" cy="1235710"/>
            <wp:effectExtent l="0" t="0" r="11430" b="13970"/>
            <wp:docPr id="100029" name="图片 100029" descr="@@@ba4203ef-dc3f-4f54-afff-56beb95f7a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ba4203ef-dc3f-4f54-afff-56beb95f7a5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917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206500"/>
            <wp:effectExtent l="0" t="0" r="7620" b="12700"/>
            <wp:docPr id="100031" name="图片 100031" descr="@@@3b73bb2f-d923-417b-9da6-237d6d6abc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b73bb2f-d923-417b-9da6-237d6d6abc7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5515" cy="1189990"/>
            <wp:effectExtent l="0" t="0" r="14605" b="13970"/>
            <wp:docPr id="100033" name="图片 100033" descr="@@@b4e15adf-9386-4de2-8af8-4f65e966d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4e15adf-9386-4de2-8af8-4f65e966d99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6D3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A．①④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B．②③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C．①②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D．③④</w:t>
      </w:r>
    </w:p>
    <w:p w14:paraId="30173EB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a≠0</m:t>
        </m:r>
      </m:oMath>
      <w:r>
        <w:rPr>
          <w:rFonts w:hint="default" w:ascii="Times New Roman" w:hAnsi="Times New Roman" w:cs="Times New Roman"/>
        </w:rPr>
        <w:t>，则方程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ax−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x−ay+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表示的曲线可能是（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705CE2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076325"/>
            <wp:effectExtent l="0" t="0" r="3175" b="3175"/>
            <wp:docPr id="100035" name="图片 100035" descr="@@@d29f0b8b-b730-43d4-9a4c-2f8df304a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29f0b8b-b730-43d4-9a4c-2f8df304a77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SimSun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085850"/>
            <wp:effectExtent l="0" t="0" r="3175" b="6350"/>
            <wp:docPr id="100037" name="图片 100037" descr="@@@f9a085ed-70f4-4609-b07a-32cd03415a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9a085ed-70f4-4609-b07a-32cd03415aa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085850"/>
            <wp:effectExtent l="0" t="0" r="3175" b="6350"/>
            <wp:docPr id="100039" name="图片 100039" descr="@@@0b9ebb9a-cd5c-452f-86a3-5e94755455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0b9ebb9a-cd5c-452f-86a3-5e947554555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047750"/>
            <wp:effectExtent l="0" t="0" r="3175" b="6350"/>
            <wp:docPr id="100041" name="图片 100041" descr="@@@6e303450-98fd-402b-b09c-4996643f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e303450-98fd-402b-b09c-4996643f358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12B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6" w:name="_Toc3548"/>
    </w:p>
    <w:p w14:paraId="42051CE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抛物线的对称性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及其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应用】</w:t>
      </w:r>
      <w:bookmarkEnd w:id="46"/>
    </w:p>
    <w:p w14:paraId="2AB9863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等边三角形的一个顶点位于原点，另外两个顶点在抛物线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=2x</m:t>
        </m:r>
      </m:oMath>
      <w:r>
        <w:rPr>
          <w:rFonts w:hint="default" w:ascii="Times New Roman" w:hAnsi="Times New Roman" w:cs="Times New Roman"/>
        </w:rPr>
        <w:t>上，则这个等边三角形的边长为（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A2C7F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3C75F2F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=12x</m:t>
        </m:r>
      </m:oMath>
      <w:r>
        <w:rPr>
          <w:rFonts w:hint="default" w:ascii="Times New Roman" w:hAnsi="Times New Roman" w:cs="Times New Roman"/>
        </w:rPr>
        <w:t>的焦点，直线</w:t>
      </w:r>
      <m:oMath>
        <m:r>
          <m:rPr/>
          <w:rPr>
            <w:rFonts w:hint="default" w:ascii="Cambria Math" w:hAnsi="Cambria Math" w:eastAsia="宋体" w:cs="Times New Roman"/>
          </w:rPr>
          <m:t>x=1</m:t>
        </m:r>
      </m:oMath>
      <w:r>
        <w:rPr>
          <w:rFonts w:hint="default" w:ascii="Times New Roman" w:hAnsi="Times New Roman" w:cs="Times New Roman"/>
        </w:rPr>
        <w:t>与抛物线交于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两点，则</w:t>
      </w:r>
      <m:oMath>
        <m:r>
          <m:rPr/>
          <w:rPr>
            <w:rFonts w:hint="default" w:ascii="Cambria Math" w:hAnsi="Cambria Math" w:eastAsia="宋体" w:cs="Times New Roman"/>
          </w:rPr>
          <m:t>∠AFB</m:t>
        </m:r>
      </m:oMath>
      <w:r>
        <w:rPr>
          <w:rFonts w:hint="default" w:ascii="Times New Roman" w:hAnsi="Times New Roman" w:cs="Times New Roman"/>
        </w:rPr>
        <w:t>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06C489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150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73A574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是抛物线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上的不同两点，点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是抛物线的焦点，且</w:t>
      </w:r>
      <m:oMath>
        <m:r>
          <m:rPr/>
          <w:rPr>
            <w:rFonts w:hint="default" w:ascii="Cambria Math" w:hAnsi="Cambria Math" w:eastAsia="宋体" w:cs="Times New Roman"/>
          </w:rPr>
          <m:t>△OAB</m:t>
        </m:r>
      </m:oMath>
      <w:r>
        <w:rPr>
          <w:rFonts w:hint="default" w:ascii="Times New Roman" w:hAnsi="Times New Roman" w:cs="Times New Roman"/>
        </w:rPr>
        <w:t>的重心恰为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|AF|=5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4280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53F210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=8x,P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轴正半轴上一点，线段</w:t>
      </w:r>
      <m:oMath>
        <m:r>
          <m:rPr/>
          <w:rPr>
            <w:rFonts w:hint="default" w:ascii="Cambria Math" w:hAnsi="Cambria Math" w:eastAsia="宋体" w:cs="Times New Roman"/>
          </w:rPr>
          <m:t>OP</m:t>
        </m:r>
      </m:oMath>
      <w:r>
        <w:rPr>
          <w:rFonts w:hint="default" w:ascii="Times New Roman" w:hAnsi="Times New Roman" w:cs="Times New Roman"/>
        </w:rPr>
        <w:t>的垂直平分线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交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∠OAP=120°</m:t>
        </m:r>
      </m:oMath>
      <w:r>
        <w:rPr>
          <w:rFonts w:hint="default" w:ascii="Times New Roman" w:hAnsi="Times New Roman" w:cs="Times New Roman"/>
        </w:rPr>
        <w:t>，则四边形</w:t>
      </w:r>
      <m:oMath>
        <m:r>
          <m:rPr/>
          <w:rPr>
            <w:rFonts w:hint="default" w:ascii="Cambria Math" w:hAnsi="Cambria Math" w:eastAsia="宋体" w:cs="Times New Roman"/>
          </w:rPr>
          <m:t>OAPB</m:t>
        </m:r>
      </m:oMath>
      <w:r>
        <w:rPr>
          <w:rFonts w:hint="default" w:ascii="Times New Roman" w:hAnsi="Times New Roman" w:cs="Times New Roman"/>
        </w:rPr>
        <w:t>的周长为（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B8B9F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64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B．64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80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D．80</w:t>
      </w:r>
    </w:p>
    <w:p w14:paraId="342D2A1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7" w:name="_Toc22984"/>
    </w:p>
    <w:p w14:paraId="0D43488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与抛物线有关的最值问题】</w:t>
      </w:r>
      <w:bookmarkEnd w:id="47"/>
    </w:p>
    <w:p w14:paraId="17D182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设抛物线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=2x</m:t>
        </m:r>
      </m:oMath>
      <w:r>
        <w:rPr>
          <w:rFonts w:hint="default" w:ascii="Times New Roman" w:hAnsi="Times New Roman" w:cs="Times New Roman"/>
        </w:rPr>
        <w:t>的焦点是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是抛物线上的动点，且点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AA352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63A8B5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已知抛物线方程为: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=16x</m:t>
        </m:r>
      </m:oMath>
      <w:r>
        <w:rPr>
          <w:rFonts w:hint="default" w:ascii="Times New Roman" w:hAnsi="Times New Roman" w:cs="Times New Roman"/>
        </w:rPr>
        <w:t>，焦点为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.圆的方程为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，设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 xml:space="preserve">为抛物线上的点， 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为圆上的一点，则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C9BA7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D．9</w:t>
      </w:r>
    </w:p>
    <w:p w14:paraId="316087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是抛物线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=4y</m:t>
        </m:r>
      </m:oMath>
      <w:r>
        <w:rPr>
          <w:rFonts w:hint="default" w:ascii="Times New Roman" w:hAnsi="Times New Roman" w:cs="Times New Roman"/>
        </w:rPr>
        <w:t>的焦点，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上任意一点，则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1CACB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52FF76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上一动点．若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3BA764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FE2A21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7C084CC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64FD477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074F531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2ECCFCF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4049E8F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2CE0E57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5726E7F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5BBB06E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00F9581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62BAF5D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59967B2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372B40C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238579E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7A670F8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1063386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1EBD2BE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bookmarkStart w:id="57" w:name="_GoBack"/>
      <w:bookmarkEnd w:id="57"/>
    </w:p>
    <w:p w14:paraId="2F42619F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10693400</wp:posOffset>
            </wp:positionV>
            <wp:extent cx="393700" cy="406400"/>
            <wp:effectExtent l="0" t="0" r="12700" b="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8" w:name="_Toc16458"/>
      <w:bookmarkStart w:id="49" w:name="_Toc5490"/>
      <w:bookmarkStart w:id="50" w:name="_Toc27686"/>
      <w:bookmarkStart w:id="51" w:name="_Toc28473"/>
      <w:bookmarkStart w:id="52" w:name="_Toc21370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直线与抛物线的位置关系</w:t>
      </w:r>
      <w:bookmarkEnd w:id="48"/>
      <w:bookmarkEnd w:id="49"/>
      <w:bookmarkEnd w:id="50"/>
      <w:bookmarkEnd w:id="51"/>
      <w:bookmarkEnd w:id="52"/>
    </w:p>
    <w:p w14:paraId="55B49F8E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直线与抛物线的位置关系】</w:t>
      </w:r>
    </w:p>
    <w:p w14:paraId="54B0CABC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3" w:name="_Toc5369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抛物线的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弦长与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焦点弦问题】</w:t>
      </w:r>
    </w:p>
    <w:p w14:paraId="71EAC45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判断直线与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抛物线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的位置关系】</w:t>
      </w:r>
      <w:bookmarkEnd w:id="53"/>
    </w:p>
    <w:p w14:paraId="77BC0E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只有一个公共点，则直线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与抛物线的位置关系是（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5928F7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B．相切</w:t>
      </w:r>
    </w:p>
    <w:p w14:paraId="57DA69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D．相交或相切</w:t>
      </w:r>
    </w:p>
    <w:p w14:paraId="3C92999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>与抛物线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=4y</m:t>
        </m:r>
      </m:oMath>
      <w:r>
        <w:rPr>
          <w:rFonts w:hint="default" w:ascii="Times New Roman" w:hAnsi="Times New Roman" w:cs="Times New Roman"/>
        </w:rPr>
        <w:t>的位置关系为（　　）</w:t>
      </w:r>
    </w:p>
    <w:p w14:paraId="3F5986A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D．不能确定</w:t>
      </w:r>
    </w:p>
    <w:p w14:paraId="6F1A26B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M(0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1)</m:t>
        </m:r>
      </m:oMath>
      <w:r>
        <w:rPr>
          <w:rFonts w:hint="default" w:ascii="Times New Roman" w:hAnsi="Times New Roman" w:cs="Times New Roman"/>
        </w:rPr>
        <w:t>与抛物线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=2x</m:t>
        </m:r>
      </m:oMath>
      <w:r>
        <w:rPr>
          <w:rFonts w:hint="default" w:ascii="Times New Roman" w:hAnsi="Times New Roman" w:cs="Times New Roman"/>
        </w:rPr>
        <w:t>只有一个公共点的直线有（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BD998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D．0条</w:t>
      </w:r>
    </w:p>
    <w:p w14:paraId="0B66293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已知抛物线方程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的直线与抛物线只有一个交点，这样的直线有（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）条</w:t>
      </w:r>
    </w:p>
    <w:p w14:paraId="00B096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5AAFEE8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4" w:name="_Toc2361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根据直线与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抛物线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的位置关系求参数或范围】</w:t>
      </w:r>
      <w:bookmarkEnd w:id="54"/>
    </w:p>
    <w:p w14:paraId="3B5990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设抛物线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</m:t>
        </m:r>
      </m:oMath>
      <w:r>
        <w:rPr>
          <w:rFonts w:hint="default" w:ascii="Times New Roman" w:hAnsi="Times New Roman" w:cs="Times New Roman"/>
        </w:rPr>
        <w:t>的准线与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轴交于点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，若过点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与抛物线有公共点，则直线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16789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[−2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[−4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4]</m:t>
        </m:r>
      </m:oMath>
    </w:p>
    <w:p w14:paraId="73E668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=y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M(m,1)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  <w:r>
        <w:rPr>
          <w:rFonts w:hint="default" w:ascii="Times New Roman" w:hAnsi="Times New Roman" w:cs="Times New Roman"/>
        </w:rPr>
        <w:t>”是“过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且与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仅有一个公共点的直线有3条”的（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7ACA9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79B1662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A(−2,0),B</m:t>
        </m:r>
      </m:oMath>
      <w:r>
        <w:rPr>
          <w:rFonts w:hint="default" w:ascii="Times New Roman" w:hAnsi="Times New Roman" w:cs="Times New Roman"/>
        </w:rPr>
        <w:t>是抛物线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=18x</m:t>
        </m:r>
      </m:oMath>
      <w:r>
        <w:rPr>
          <w:rFonts w:hint="default" w:ascii="Times New Roman" w:hAnsi="Times New Roman" w:cs="Times New Roman"/>
        </w:rPr>
        <w:t>上的动点，则直线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的斜率的取值范围是（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D8AFF2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[−1,1]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165D81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没有公共点，则实数</w:t>
      </w:r>
      <w:r>
        <w:rPr>
          <w:rFonts w:hint="default" w:ascii="Times New Roman" w:hAnsi="Times New Roman" w:eastAsia="Times New Roman" w:cs="Times New Roman"/>
          <w:i/>
        </w:rPr>
        <w:t>t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cs="Times New Roman"/>
          <w:i/>
        </w:rPr>
        <w:t>　　</w:t>
      </w:r>
      <w:r>
        <w:rPr>
          <w:rFonts w:hint="default" w:ascii="Times New Roman" w:hAnsi="Times New Roman" w:cs="Times New Roman"/>
        </w:rPr>
        <w:t>）</w:t>
      </w:r>
    </w:p>
    <w:p w14:paraId="21294A1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69341B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69FA77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5" w:name="_Toc254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抛物线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的弦长问题】</w:t>
      </w:r>
      <w:bookmarkEnd w:id="55"/>
    </w:p>
    <w:p w14:paraId="2E5E1C0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  <w:r>
        <w:rPr>
          <w:rFonts w:hint="default" w:ascii="Times New Roman" w:hAnsi="Times New Roman" w:cs="Times New Roman"/>
        </w:rPr>
        <w:t>与抛物线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22851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71235F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C：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，过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且倾斜角为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的直线与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 xml:space="preserve">交于 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80E7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3F7C0A6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=2py(p&gt;0)</m:t>
        </m:r>
      </m:oMath>
      <w:r>
        <w:rPr>
          <w:rFonts w:hint="default" w:ascii="Times New Roman" w:hAnsi="Times New Roman" w:cs="Times New Roman"/>
        </w:rPr>
        <w:t>的焦点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到其准线的距离为2，过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BACEB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51939D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，准线与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轴交于点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过其焦点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且与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 ， </m:t>
        </m:r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两点，若直线</w:t>
      </w:r>
      <m:oMath>
        <m:r>
          <m:rPr/>
          <w:rPr>
            <w:rFonts w:hint="default" w:ascii="Cambria Math" w:hAnsi="Cambria Math" w:eastAsia="宋体" w:cs="Times New Roman"/>
          </w:rPr>
          <m:t>AM</m:t>
        </m:r>
      </m:oMath>
      <w:r>
        <w:rPr>
          <w:rFonts w:hint="default" w:ascii="Times New Roman" w:hAnsi="Times New Roman" w:cs="Times New Roman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|AB|=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 w14:paraId="17EF6A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5</m:t>
        </m:r>
      </m:oMath>
    </w:p>
    <w:p w14:paraId="3509484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6" w:name="_Toc23610"/>
    </w:p>
    <w:p w14:paraId="20256F7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抛物线的焦点弦问题】</w:t>
      </w:r>
      <w:bookmarkEnd w:id="56"/>
    </w:p>
    <w:p w14:paraId="25C091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和抛物线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p&gt;0</m:t>
        </m:r>
      </m:oMath>
      <w:r>
        <w:rPr>
          <w:rFonts w:hint="default" w:ascii="Times New Roman" w:hAnsi="Times New Roman" w:cs="Times New Roman"/>
        </w:rPr>
        <w:t>）的公共焦点为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的直线交抛物线于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中点的横坐标为6，则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D589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5F7C50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，过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且斜率为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交抛物线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|AB|=5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C48C7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7F0CA9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抛物线</w:t>
      </w:r>
      <m:oMath>
        <m:r>
          <m:rPr/>
          <w:rPr>
            <w:rFonts w:hint="default" w:ascii="Cambria Math" w:hAnsi="Cambria Math" w:eastAsia="宋体" w:cs="Times New Roman"/>
          </w:rPr>
          <m:t>C:y=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，过焦点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AF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FB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EC78EC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或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150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或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3CB9BD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设抛物线</w:t>
      </w:r>
      <m:oMath>
        <m:r>
          <m:rPr/>
          <w:rPr>
            <w:rFonts w:hint="default" w:ascii="Cambria Math" w:hAnsi="Cambria Math" w:eastAsia="宋体" w:cs="Times New Roman"/>
          </w:rPr>
          <m:t>C:y=4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，过焦点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的直线与抛物线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两点，则</w:t>
      </w:r>
      <m:oMath>
        <m:r>
          <m:rPr/>
          <w:rPr>
            <w:rFonts w:hint="default" w:ascii="Cambria Math" w:hAnsi="Cambria Math" w:eastAsia="宋体" w:cs="Times New Roman"/>
          </w:rPr>
          <m:t>|AB|</m:t>
        </m:r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7A8958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BC7523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博洋楷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06BF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3D165C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3D165C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69DE312B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2F7E04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87916AF"/>
    <w:rsid w:val="593542C6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60258E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1FE7F86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8345597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81557E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DB2CF7"/>
    <w:rsid w:val="7F0B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51"/>
    <w:basedOn w:val="20"/>
    <w:autoRedefine/>
    <w:qFormat/>
    <w:uiPriority w:val="0"/>
    <w:rPr>
      <w:rFonts w:ascii="宋体" w:hAnsi="宋体" w:eastAsia="宋体" w:cs="宋体"/>
      <w:b/>
      <w:bCs/>
      <w:color w:val="000000"/>
      <w:sz w:val="26"/>
      <w:szCs w:val="2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2894</Words>
  <Characters>3393</Characters>
  <Lines>1</Lines>
  <Paragraphs>1</Paragraphs>
  <TotalTime>5</TotalTime>
  <ScaleCrop>false</ScaleCrop>
  <LinksUpToDate>false</LinksUpToDate>
  <CharactersWithSpaces>3606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2026-01-16T19:18:48Z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92A95CF573F349F68AEC71125C4DD7E7_12</vt:lpwstr>
  </property>
</Properties>
</file>