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FUTURE READY™ · AMBASSADOR CHRISTIAN SCHOOL</w:t>
      </w:r>
    </w:p>
    <w:p>
      <w:pPr>
        <w:pStyle w:val="Title"/>
        <w:jc w:val="center"/>
      </w:pPr>
      <w:r>
        <w:t>FROM POSSIBILITY TO OPPORTUNITY</w:t>
      </w:r>
    </w:p>
    <w:p>
      <w:pPr>
        <w:jc w:val="center"/>
      </w:pPr>
      <w:r>
        <w:rPr>
          <w:i/>
        </w:rPr>
        <w:t>Activity / Role Play / Improv / Case Kit</w:t>
      </w:r>
    </w:p>
    <w:p>
      <w:pPr>
        <w:jc w:val="center"/>
      </w:pPr>
      <w:r>
        <w:rPr>
          <w:b/>
        </w:rPr>
        <w:t>WEEK 5</w:t>
      </w:r>
    </w:p>
    <w:p/>
    <w:p>
      <w:pPr>
        <w:pStyle w:val="Heading1"/>
      </w:pPr>
      <w:r>
        <w:t>ACTIVITY A · OPPORTUNITY MAP RELAY</w:t>
      </w:r>
    </w:p>
    <w:p>
      <w:pPr>
        <w:pStyle w:val="ListBullet"/>
      </w:pPr>
      <w:r>
        <w:t>Purpose: move from broad curiosity to specific learning actions.</w:t>
      </w:r>
    </w:p>
    <w:p>
      <w:pPr>
        <w:pStyle w:val="ListBullet"/>
      </w:pPr>
      <w:r>
        <w:t>Set four signs around the room: INTERESTS, SKILLS, PATHWAYS, PEOPLE/EXPERIENCES.</w:t>
      </w:r>
    </w:p>
    <w:p>
      <w:pPr>
        <w:pStyle w:val="ListBullet"/>
      </w:pPr>
      <w:r>
        <w:t>Teams rotate every 60-90 seconds and add examples. On the final rotation, each team connects one item from every category into a realistic opportunity path.</w:t>
      </w:r>
    </w:p>
    <w:p>
      <w:pPr>
        <w:pStyle w:val="ListBullet"/>
      </w:pPr>
      <w:r>
        <w:t>Debrief: Which connection was obvious? Which surprised you? Which could you act on this week?</w:t>
      </w:r>
    </w:p>
    <w:p>
      <w:pPr>
        <w:pStyle w:val="Heading1"/>
      </w:pPr>
      <w:r>
        <w:t>ACTIVITY B · SAME GOAL, DIFFERENT ASSETS</w:t>
      </w:r>
    </w:p>
    <w:p>
      <w:pPr>
        <w:pStyle w:val="ListBullet"/>
      </w:pPr>
      <w:r>
        <w:t>Shared goal: Help a student learn whether a chosen field is a fit before committing to it.</w:t>
      </w:r>
    </w:p>
    <w:p>
      <w:pPr>
        <w:pStyle w:val="ListBullet"/>
      </w:pPr>
      <w:r>
        <w:t>TEAM A assets: coach connection; local employer; volunteer event; school counselor.</w:t>
      </w:r>
    </w:p>
    <w:p>
      <w:pPr>
        <w:pStyle w:val="ListBullet"/>
      </w:pPr>
      <w:r>
        <w:t>TEAM B assets: alumni contact; LinkedIn; community organization; teammate's parent.</w:t>
      </w:r>
    </w:p>
    <w:p>
      <w:pPr>
        <w:pStyle w:val="ListBullet"/>
      </w:pPr>
      <w:r>
        <w:t>TEAM C assets: professor; industry association; job shadow; local business owner.</w:t>
      </w:r>
    </w:p>
    <w:p>
      <w:pPr>
        <w:pStyle w:val="ListBullet"/>
      </w:pPr>
      <w:r>
        <w:t>Rule: teams may use only their assigned assets. Build a 3-step route and give a 60-second pitch.</w:t>
      </w:r>
    </w:p>
    <w:p>
      <w:pPr>
        <w:pStyle w:val="ListBullet"/>
      </w:pPr>
      <w:r>
        <w:t>Observe collaboration, listening, role clarity, adaptability, and evidence behind decisions.</w:t>
      </w:r>
    </w:p>
    <w:p>
      <w:pPr>
        <w:pStyle w:val="Heading1"/>
      </w:pPr>
      <w:r>
        <w:t>ACTIVITY C · OPPORTUNITY ASK SPEED ROUNDS</w:t>
      </w:r>
    </w:p>
    <w:p>
      <w:pPr>
        <w:pStyle w:val="ListBullet"/>
      </w:pPr>
      <w:r>
        <w:t>Pairs face each other. Student A has 30 seconds to make an informational-conversation ask.</w:t>
      </w:r>
    </w:p>
    <w:p>
      <w:pPr>
        <w:pStyle w:val="ListBullet"/>
      </w:pPr>
      <w:r>
        <w:t>Student B gives feedback: clear? specific? professional? small ask? authentic?</w:t>
      </w:r>
    </w:p>
    <w:p>
      <w:pPr>
        <w:pStyle w:val="ListBullet"/>
      </w:pPr>
      <w:r>
        <w:t>Switch roles. Then change partners and repeat with one improvement.</w:t>
      </w:r>
    </w:p>
    <w:p>
      <w:pPr>
        <w:pStyle w:val="ListBullet"/>
      </w:pPr>
      <w:r>
        <w:t>Challenge round: the professional says, 'I'm really busy.' Student must respond professionally without pressuring.</w:t>
      </w:r>
    </w:p>
    <w:p>
      <w:pPr>
        <w:pStyle w:val="Heading1"/>
      </w:pPr>
      <w:r>
        <w:t>ACTIVITY D · FUTURE-SELF HOT SEAT</w:t>
      </w:r>
    </w:p>
    <w:p>
      <w:pPr>
        <w:pStyle w:val="ListBullet"/>
      </w:pPr>
      <w:r>
        <w:t>Prompt: What is something I should start building now, while I am still an athlete, that my future self will be grateful I built?</w:t>
      </w:r>
    </w:p>
    <w:p>
      <w:pPr>
        <w:pStyle w:val="ListBullet"/>
      </w:pPr>
      <w:r>
        <w:t>One student answers for 30 seconds. Peers may ask only curiosity questions — no advice.</w:t>
      </w:r>
    </w:p>
    <w:p>
      <w:pPr>
        <w:pStyle w:val="ListBullet"/>
      </w:pPr>
      <w:r>
        <w:t>Rotate quickly. Close by asking students what themes repeated across the room.</w:t>
      </w:r>
    </w:p>
    <w:p>
      <w:pPr>
        <w:pStyle w:val="Heading1"/>
      </w:pPr>
      <w:r>
        <w:t>CASE SCENARIO · THREE WAYS TO EXPLORE</w:t>
      </w:r>
    </w:p>
    <w:p>
      <w:pPr>
        <w:pStyle w:val="ListBullet"/>
      </w:pPr>
      <w:r>
        <w:t>A student says they might want to work in sports business but knows no one in the field.</w:t>
      </w:r>
    </w:p>
    <w:p>
      <w:pPr>
        <w:pStyle w:val="ListBullet"/>
      </w:pPr>
      <w:r>
        <w:t>Option 1: Search job titles for an hour and stop.</w:t>
      </w:r>
    </w:p>
    <w:p>
      <w:pPr>
        <w:pStyle w:val="ListBullet"/>
      </w:pPr>
      <w:r>
        <w:t>Option 2: Ask a coach for one introduction, research the person, and request a 15-minute learning conversation.</w:t>
      </w:r>
    </w:p>
    <w:p>
      <w:pPr>
        <w:pStyle w:val="ListBullet"/>
      </w:pPr>
      <w:r>
        <w:t>Option 3: Apply randomly to ten internships without learning what the roles involve.</w:t>
      </w:r>
    </w:p>
    <w:p>
      <w:pPr>
        <w:pStyle w:val="ListBullet"/>
      </w:pPr>
      <w:r>
        <w:t>Teams choose the strongest next move, explain why, then improve it by adding one additional learning action.</w:t>
      </w:r>
    </w:p>
    <w:sectPr w:rsidR="00FC693F" w:rsidRPr="0006063C" w:rsidSect="00034616">
      <w:footerReference w:type="default" r:id="rId9"/>
      <w:pgSz w:w="12240" w:h="15840"/>
      <w:pgMar w:top="864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© 2026 BUILD6™. All Rights Reserved. Proprietary brand, platform, curriculum, research, data, methodologies, designs &amp; program materials.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