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Activity, Role Play, Improv &amp; Case Kit</w:t>
      </w:r>
    </w:p>
    <w:p>
      <w:pPr>
        <w:jc w:val="center"/>
      </w:pPr>
      <w:r>
        <w:rPr>
          <w:b/>
          <w:color w:val="F2B705"/>
        </w:rPr>
        <w:t>Week 2 | Discovering My Strengths</w:t>
      </w:r>
    </w:p>
    <w:p>
      <w:pPr>
        <w:pStyle w:val="Heading1"/>
      </w:pPr>
      <w:r>
        <w:t>Icebreaker / Team Activity</w:t>
      </w:r>
    </w:p>
    <w:p>
      <w:r>
        <w:t>Strength card sort and Strength + Evidence + Impact + Future Use tracker.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Role Play</w:t>
      </w:r>
    </w:p>
    <w:p>
      <w:r>
        <w:t>Answer “Tell me about one of your strengths” using STAR-L: Situation, Task, Action, Result, Learning.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</w:t>
      </w:r>
    </w:p>
    <w:p>
      <w:r>
        <w:t>Strength Switch: adapt when the required contribution changes mid-task.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 healthcare clinic and manufacturing facility both need students to plan a welcome experience. Teams assign roles based on observed strengths.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Compare generic AI claims with evidence-based language. Label each claim Supported, Needs More Evidence, or Unclear.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LinkedIn / Professional Presence Lab</w:t>
      </w:r>
    </w:p>
    <w:p>
      <w:r>
        <w:t>Build a truthful headline and first four sentences of an About section using evidence.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Create a professional relationship tracker for speakers, mentors, and tour hosts using fictional or school-approved records.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