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شبكة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عبدالله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عيد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التعليمية</w:t>
      </w:r>
      <w:r w:rsidDel="00000000" w:rsidR="00000000" w:rsidRPr="00000000">
        <w:rPr>
          <w:sz w:val="44"/>
          <w:szCs w:val="44"/>
          <w:rtl w:val="1"/>
        </w:rPr>
        <w:t xml:space="preserve"> 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http://abdullaheid.net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