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معاذ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الخلف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‎‫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البرمجة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بلغة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1"/>
        </w:rPr>
        <w:t xml:space="preserve">جافا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‬‎: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://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www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playlist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PLuWsDjhv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XCXsD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AuFyT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tDvqsEFvzz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k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