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B8" w:rsidRPr="000224B8" w:rsidRDefault="000224B8" w:rsidP="000224B8">
      <w:pPr>
        <w:pBdr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224B8">
        <w:rPr>
          <w:rFonts w:asciiTheme="majorBidi" w:hAnsiTheme="majorBidi" w:cstheme="majorBidi"/>
          <w:b/>
          <w:bCs/>
          <w:sz w:val="28"/>
          <w:szCs w:val="28"/>
        </w:rPr>
        <w:t>CAP 492</w:t>
      </w:r>
    </w:p>
    <w:p w:rsidR="000224B8" w:rsidRPr="000224B8" w:rsidRDefault="000224B8" w:rsidP="000224B8">
      <w:pPr>
        <w:pBdr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224B8">
        <w:rPr>
          <w:rFonts w:asciiTheme="majorBidi" w:hAnsiTheme="majorBidi" w:cstheme="majorBidi"/>
          <w:b/>
          <w:bCs/>
          <w:sz w:val="28"/>
          <w:szCs w:val="28"/>
        </w:rPr>
        <w:t>Homework</w:t>
      </w:r>
    </w:p>
    <w:p w:rsidR="000224B8" w:rsidRPr="000224B8" w:rsidRDefault="000224B8" w:rsidP="000224B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224B8" w:rsidRDefault="000224B8" w:rsidP="000224B8">
      <w:pPr>
        <w:pBdr>
          <w:bottom w:val="single" w:sz="4" w:space="1" w:color="auto"/>
        </w:pBdr>
        <w:spacing w:before="2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224B8">
        <w:rPr>
          <w:rFonts w:asciiTheme="majorBidi" w:hAnsiTheme="majorBidi" w:cstheme="majorBidi"/>
          <w:b/>
          <w:bCs/>
          <w:sz w:val="24"/>
          <w:szCs w:val="24"/>
        </w:rPr>
        <w:t>Problem Analysis and Formulation</w:t>
      </w:r>
    </w:p>
    <w:p w:rsidR="000224B8" w:rsidRPr="000224B8" w:rsidRDefault="000224B8" w:rsidP="000224B8">
      <w:pPr>
        <w:pBdr>
          <w:bottom w:val="single" w:sz="4" w:space="1" w:color="auto"/>
        </w:pBdr>
        <w:spacing w:before="24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224B8" w:rsidRPr="000224B8" w:rsidRDefault="000224B8" w:rsidP="000224B8">
      <w:pPr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224B8">
        <w:rPr>
          <w:rFonts w:asciiTheme="majorBidi" w:hAnsiTheme="majorBidi" w:cstheme="majorBidi"/>
          <w:b/>
          <w:bCs/>
          <w:sz w:val="24"/>
          <w:szCs w:val="24"/>
        </w:rPr>
        <w:t>Analyze the following problems and select the suitable technique or strategy to solve them. Propose an appropriate formulation according to the selected technique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224B8" w:rsidRDefault="000224B8" w:rsidP="000224B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SAAD</w:t>
      </w:r>
      <w:r w:rsidRPr="000224B8">
        <w:rPr>
          <w:rFonts w:asciiTheme="majorBidi" w:hAnsiTheme="majorBidi" w:cstheme="majorBidi"/>
          <w:sz w:val="24"/>
          <w:szCs w:val="24"/>
        </w:rPr>
        <w:t xml:space="preserve"> Chemicals, Inc</w:t>
      </w:r>
      <w:proofErr w:type="gramStart"/>
      <w:r w:rsidRPr="000224B8">
        <w:rPr>
          <w:rFonts w:asciiTheme="majorBidi" w:hAnsiTheme="majorBidi" w:cstheme="majorBidi"/>
          <w:sz w:val="24"/>
          <w:szCs w:val="24"/>
        </w:rPr>
        <w:t>.,</w:t>
      </w:r>
      <w:proofErr w:type="gramEnd"/>
      <w:r w:rsidRPr="000224B8">
        <w:rPr>
          <w:rFonts w:asciiTheme="majorBidi" w:hAnsiTheme="majorBidi" w:cstheme="majorBidi"/>
          <w:sz w:val="24"/>
          <w:szCs w:val="24"/>
        </w:rPr>
        <w:t xml:space="preserve"> produces two types of photo developing fluids. The first, a black-and-white picture chemical costs </w:t>
      </w:r>
      <w:r>
        <w:rPr>
          <w:rFonts w:asciiTheme="majorBidi" w:hAnsiTheme="majorBidi" w:cstheme="majorBidi"/>
          <w:sz w:val="24"/>
          <w:szCs w:val="24"/>
        </w:rPr>
        <w:t>SAAD</w:t>
      </w:r>
      <w:r w:rsidRPr="000224B8">
        <w:rPr>
          <w:rFonts w:asciiTheme="majorBidi" w:hAnsiTheme="majorBidi" w:cstheme="majorBidi"/>
          <w:sz w:val="24"/>
          <w:szCs w:val="24"/>
        </w:rPr>
        <w:t xml:space="preserve"> $2,500 per ton produce. The second, a color photo chemica</w:t>
      </w:r>
      <w:r>
        <w:rPr>
          <w:rFonts w:asciiTheme="majorBidi" w:hAnsiTheme="majorBidi" w:cstheme="majorBidi"/>
          <w:sz w:val="24"/>
          <w:szCs w:val="24"/>
        </w:rPr>
        <w:t xml:space="preserve">l, costs $3,000 per ton. Based </w:t>
      </w:r>
      <w:r w:rsidRPr="000224B8">
        <w:rPr>
          <w:rFonts w:asciiTheme="majorBidi" w:hAnsiTheme="majorBidi" w:cstheme="majorBidi"/>
          <w:sz w:val="24"/>
          <w:szCs w:val="24"/>
        </w:rPr>
        <w:t xml:space="preserve">on an analysis of current inventory levels and outstanding orders, </w:t>
      </w:r>
      <w:r>
        <w:rPr>
          <w:rFonts w:asciiTheme="majorBidi" w:hAnsiTheme="majorBidi" w:cstheme="majorBidi"/>
          <w:sz w:val="24"/>
          <w:szCs w:val="24"/>
        </w:rPr>
        <w:t>SAAD</w:t>
      </w:r>
      <w:r w:rsidRPr="000224B8">
        <w:rPr>
          <w:rFonts w:asciiTheme="majorBidi" w:hAnsiTheme="majorBidi" w:cstheme="majorBidi"/>
          <w:sz w:val="24"/>
          <w:szCs w:val="24"/>
        </w:rPr>
        <w:t xml:space="preserve">’s production manager has specified that at least 30 tons of the black-and-white chemical and at least 20 tons of the color chemical must be produced during the next month. In addition, the manager notes that an existing inventory of a highly perishable raw material needed in both chemicals must be used within 30 days. To avoid wasting the expensive raw material, </w:t>
      </w:r>
      <w:r>
        <w:rPr>
          <w:rFonts w:asciiTheme="majorBidi" w:hAnsiTheme="majorBidi" w:cstheme="majorBidi"/>
          <w:sz w:val="24"/>
          <w:szCs w:val="24"/>
        </w:rPr>
        <w:t>SAAD</w:t>
      </w:r>
      <w:r w:rsidRPr="000224B8">
        <w:rPr>
          <w:rFonts w:asciiTheme="majorBidi" w:hAnsiTheme="majorBidi" w:cstheme="majorBidi"/>
          <w:sz w:val="24"/>
          <w:szCs w:val="24"/>
        </w:rPr>
        <w:t xml:space="preserve"> must produce a total of at least 60 tons of the photo chemicals in the next month. </w:t>
      </w:r>
      <w:r>
        <w:rPr>
          <w:rFonts w:asciiTheme="majorBidi" w:hAnsiTheme="majorBidi" w:cstheme="majorBidi"/>
          <w:sz w:val="24"/>
          <w:szCs w:val="24"/>
        </w:rPr>
        <w:t xml:space="preserve">How </w:t>
      </w:r>
      <w:proofErr w:type="gramStart"/>
      <w:r>
        <w:rPr>
          <w:rFonts w:asciiTheme="majorBidi" w:hAnsiTheme="majorBidi" w:cstheme="majorBidi"/>
          <w:sz w:val="24"/>
          <w:szCs w:val="24"/>
        </w:rPr>
        <w:t>can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SAAD Inc. can achieve that with a lowest cost.</w:t>
      </w:r>
    </w:p>
    <w:p w:rsidR="000224B8" w:rsidRDefault="000224B8" w:rsidP="000224B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CA0118" w:rsidRPr="00CA0118" w:rsidRDefault="00CA0118" w:rsidP="00CA0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0118">
        <w:rPr>
          <w:rFonts w:ascii="Times New Roman" w:hAnsi="Times New Roman" w:cs="Times New Roman"/>
          <w:sz w:val="24"/>
          <w:szCs w:val="24"/>
        </w:rPr>
        <w:t>The Hanoi Towers game consists of 3 towers and n disks that are initially stacked on the 1</w:t>
      </w:r>
      <w:r w:rsidRPr="00CA011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A0118">
        <w:rPr>
          <w:rFonts w:ascii="Times New Roman" w:hAnsi="Times New Roman" w:cs="Times New Roman"/>
          <w:sz w:val="24"/>
          <w:szCs w:val="24"/>
        </w:rPr>
        <w:t xml:space="preserve"> tower and must be re-stacked on the 3</w:t>
      </w:r>
      <w:r w:rsidRPr="00CA011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A0118">
        <w:rPr>
          <w:rFonts w:ascii="Times New Roman" w:hAnsi="Times New Roman" w:cs="Times New Roman"/>
          <w:sz w:val="24"/>
          <w:szCs w:val="24"/>
        </w:rPr>
        <w:t xml:space="preserve">; the player can move one disk at a time from a tower </w:t>
      </w:r>
      <w:proofErr w:type="spellStart"/>
      <w:r w:rsidRPr="00CA01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118">
        <w:rPr>
          <w:rFonts w:ascii="Times New Roman" w:hAnsi="Times New Roman" w:cs="Times New Roman"/>
          <w:sz w:val="24"/>
          <w:szCs w:val="24"/>
        </w:rPr>
        <w:t xml:space="preserve"> to a tower j but he is not allowed to put a bigger disk on top of a smaller one. Consider this problem with n = 3 as shown below:</w:t>
      </w:r>
    </w:p>
    <w:p w:rsidR="000224B8" w:rsidRDefault="000224B8" w:rsidP="00CA011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CA0118" w:rsidRPr="000224B8" w:rsidRDefault="00CA0118" w:rsidP="00CA011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80010</wp:posOffset>
            </wp:positionV>
            <wp:extent cx="2828925" cy="1733550"/>
            <wp:effectExtent l="1905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118" w:rsidRDefault="00CA0118" w:rsidP="000224B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6050" cy="1600200"/>
            <wp:effectExtent l="19050" t="0" r="0" b="0"/>
            <wp:docPr id="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14" w:rsidRPr="00CA0118" w:rsidRDefault="00CA0118" w:rsidP="00CA0118">
      <w:pPr>
        <w:tabs>
          <w:tab w:val="left" w:pos="36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Initial State                                                                             Goal State</w:t>
      </w:r>
    </w:p>
    <w:sectPr w:rsidR="00371614" w:rsidRPr="00CA0118" w:rsidSect="0037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70C18"/>
    <w:multiLevelType w:val="hybridMultilevel"/>
    <w:tmpl w:val="AF7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4B8"/>
    <w:rsid w:val="000224B8"/>
    <w:rsid w:val="00073531"/>
    <w:rsid w:val="00371614"/>
    <w:rsid w:val="0038641C"/>
    <w:rsid w:val="00B97063"/>
    <w:rsid w:val="00CA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2010-11-21T07:14:00Z</dcterms:created>
  <dcterms:modified xsi:type="dcterms:W3CDTF">2010-11-21T07:27:00Z</dcterms:modified>
</cp:coreProperties>
</file>