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Pr="00AC0308" w:rsidRDefault="00A20D6B">
      <w:r>
        <w:t>04/02/2024 15:19 – im using a rough system here to implement the interaction system I want. The player can move objects around but they can also move them out of bounds.</w:t>
      </w:r>
    </w:p>
    <w:sectPr w:rsidR="00A20D6B"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7748D"/>
    <w:rsid w:val="00273437"/>
    <w:rsid w:val="00831115"/>
    <w:rsid w:val="00A20D6B"/>
    <w:rsid w:val="00AC0308"/>
    <w:rsid w:val="00AC6B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3</Pages>
  <Words>224</Words>
  <Characters>1278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5</cp:revision>
  <dcterms:created xsi:type="dcterms:W3CDTF">2024-02-02T13:40:00Z</dcterms:created>
  <dcterms:modified xsi:type="dcterms:W3CDTF">2024-02-04T15:20:00Z</dcterms:modified>
</cp:coreProperties>
</file>