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17CE1" w14:textId="77777777" w:rsidR="00622A5D" w:rsidRPr="00622A5D" w:rsidRDefault="004F1DDA" w:rsidP="0063630B">
      <w:pPr>
        <w:widowControl/>
        <w:shd w:val="clear" w:color="auto" w:fill="FFFFFF"/>
        <w:spacing w:before="840"/>
        <w:ind w:left="-32"/>
        <w:outlineLvl w:val="2"/>
        <w:rPr>
          <w:rFonts w:ascii="Lucida Grande" w:eastAsia="Times New Roman" w:hAnsi="Lucida Grande" w:cs="Lucida Grande"/>
          <w:b/>
          <w:bCs/>
          <w:spacing w:val="-4"/>
          <w:kern w:val="0"/>
          <w:sz w:val="56"/>
          <w:szCs w:val="51"/>
        </w:rPr>
      </w:pPr>
      <w:bookmarkStart w:id="0" w:name="_GoBack"/>
      <w:r w:rsidRPr="0063630B">
        <w:rPr>
          <w:rFonts w:ascii="Lucida Grande" w:eastAsia="Times New Roman" w:hAnsi="Lucida Grande" w:cs="Lucida Grande"/>
          <w:b/>
          <w:bCs/>
          <w:spacing w:val="-4"/>
          <w:kern w:val="0"/>
          <w:sz w:val="56"/>
          <w:szCs w:val="51"/>
        </w:rPr>
        <w:t xml:space="preserve">Explaining </w:t>
      </w:r>
      <w:r w:rsidR="00622A5D" w:rsidRPr="00622A5D">
        <w:rPr>
          <w:rFonts w:ascii="Lucida Grande" w:eastAsia="Times New Roman" w:hAnsi="Lucida Grande" w:cs="Lucida Grande"/>
          <w:b/>
          <w:bCs/>
          <w:spacing w:val="-4"/>
          <w:kern w:val="0"/>
          <w:sz w:val="56"/>
          <w:szCs w:val="51"/>
        </w:rPr>
        <w:t xml:space="preserve">the </w:t>
      </w:r>
      <w:proofErr w:type="spellStart"/>
      <w:r w:rsidR="00622A5D" w:rsidRPr="00622A5D">
        <w:rPr>
          <w:rFonts w:ascii="Lucida Grande" w:eastAsia="Times New Roman" w:hAnsi="Lucida Grande" w:cs="Lucida Grande"/>
          <w:b/>
          <w:bCs/>
          <w:spacing w:val="-4"/>
          <w:kern w:val="0"/>
          <w:sz w:val="56"/>
          <w:szCs w:val="51"/>
        </w:rPr>
        <w:t>Ethereum</w:t>
      </w:r>
      <w:proofErr w:type="spellEnd"/>
      <w:r w:rsidR="00622A5D" w:rsidRPr="00622A5D">
        <w:rPr>
          <w:rFonts w:ascii="Lucida Grande" w:eastAsia="Times New Roman" w:hAnsi="Lucida Grande" w:cs="Lucida Grande"/>
          <w:b/>
          <w:bCs/>
          <w:spacing w:val="-4"/>
          <w:kern w:val="0"/>
          <w:sz w:val="56"/>
          <w:szCs w:val="51"/>
        </w:rPr>
        <w:t xml:space="preserve"> Namespace Auction</w:t>
      </w:r>
    </w:p>
    <w:bookmarkEnd w:id="0"/>
    <w:p w14:paraId="5E5099FB" w14:textId="77777777" w:rsidR="009700B4" w:rsidRPr="004F1DDA" w:rsidRDefault="009700B4" w:rsidP="004F1DDA">
      <w:pPr>
        <w:widowControl/>
        <w:autoSpaceDE w:val="0"/>
        <w:autoSpaceDN w:val="0"/>
        <w:adjustRightInd w:val="0"/>
        <w:rPr>
          <w:rFonts w:ascii="Songti SC" w:eastAsia="Songti SC" w:hAnsi="Helvetica Neue" w:cs="Songti SC" w:hint="eastAsia"/>
          <w:color w:val="2F2F2F"/>
          <w:kern w:val="0"/>
          <w:sz w:val="32"/>
          <w:szCs w:val="32"/>
        </w:rPr>
      </w:pPr>
      <w:proofErr w:type="spellStart"/>
      <w:r>
        <w:rPr>
          <w:rFonts w:ascii="Songti SC" w:eastAsia="Songti SC" w:hAnsi="Helvetica Neue" w:cs="Songti SC"/>
          <w:color w:val="2F2F2F"/>
          <w:kern w:val="0"/>
          <w:sz w:val="32"/>
          <w:szCs w:val="32"/>
        </w:rPr>
        <w:t>Maurelian</w:t>
      </w:r>
      <w:proofErr w:type="spellEnd"/>
      <w:r w:rsidRPr="005B1FDE">
        <w:rPr>
          <w:rFonts w:ascii="Songti SC" w:eastAsia="Songti SC" w:hAnsi="Helvetica Neue" w:cs="Songti SC"/>
          <w:color w:val="2F2F2F"/>
          <w:kern w:val="0"/>
          <w:sz w:val="32"/>
          <w:szCs w:val="32"/>
        </w:rPr>
        <w:t xml:space="preserve">    </w:t>
      </w:r>
      <w:r>
        <w:rPr>
          <w:rFonts w:ascii="Songti SC" w:eastAsia="Songti SC" w:hAnsi="Helvetica Neue" w:cs="Songti SC"/>
          <w:color w:val="2F2F2F"/>
          <w:kern w:val="0"/>
          <w:sz w:val="32"/>
          <w:szCs w:val="32"/>
        </w:rPr>
        <w:t>March</w:t>
      </w:r>
      <w:r w:rsidR="009B64FD">
        <w:rPr>
          <w:rFonts w:ascii="Songti SC" w:eastAsia="Songti SC" w:hAnsi="Helvetica Neue" w:cs="Songti SC"/>
          <w:color w:val="2F2F2F"/>
          <w:kern w:val="0"/>
          <w:sz w:val="32"/>
          <w:szCs w:val="32"/>
        </w:rPr>
        <w:t xml:space="preserve"> </w:t>
      </w:r>
      <w:r w:rsidR="009B64FD" w:rsidRPr="005B1FDE">
        <w:rPr>
          <w:rFonts w:ascii="Songti SC" w:eastAsia="Songti SC" w:hAnsi="Helvetica Neue" w:cs="Songti SC"/>
          <w:color w:val="2F2F2F"/>
          <w:kern w:val="0"/>
          <w:sz w:val="32"/>
          <w:szCs w:val="32"/>
        </w:rPr>
        <w:t xml:space="preserve">13 </w:t>
      </w:r>
      <w:r w:rsidRPr="005B1FDE">
        <w:rPr>
          <w:rFonts w:ascii="Songti SC" w:eastAsia="Songti SC" w:hAnsi="Helvetica Neue" w:cs="Songti SC"/>
          <w:color w:val="2F2F2F"/>
          <w:kern w:val="0"/>
          <w:sz w:val="32"/>
          <w:szCs w:val="32"/>
        </w:rPr>
        <w:t xml:space="preserve">2017 </w:t>
      </w:r>
    </w:p>
    <w:p w14:paraId="55300EA5" w14:textId="77777777" w:rsidR="00622A5D" w:rsidRPr="00622A5D" w:rsidRDefault="00622A5D" w:rsidP="004F1DDA">
      <w:pPr>
        <w:widowControl/>
        <w:shd w:val="clear" w:color="auto" w:fill="FFFFFF"/>
        <w:spacing w:before="150"/>
        <w:rPr>
          <w:rFonts w:ascii="Georgia" w:hAnsi="Georgia" w:cs="Times New Roman"/>
          <w:spacing w:val="-1"/>
          <w:kern w:val="0"/>
          <w:sz w:val="32"/>
          <w:szCs w:val="32"/>
        </w:rPr>
      </w:pPr>
      <w:r w:rsidRPr="00622A5D">
        <w:rPr>
          <w:rFonts w:ascii="Georgia" w:hAnsi="Georgia" w:cs="Times New Roman"/>
          <w:i/>
          <w:iCs/>
          <w:spacing w:val="-1"/>
          <w:kern w:val="0"/>
          <w:sz w:val="32"/>
          <w:szCs w:val="32"/>
        </w:rPr>
        <w:t xml:space="preserve">This post is to meant to inform the </w:t>
      </w:r>
      <w:proofErr w:type="spellStart"/>
      <w:r w:rsidRPr="00622A5D">
        <w:rPr>
          <w:rFonts w:ascii="Georgia" w:hAnsi="Georgia" w:cs="Times New Roman"/>
          <w:i/>
          <w:iCs/>
          <w:spacing w:val="-1"/>
          <w:kern w:val="0"/>
          <w:sz w:val="32"/>
          <w:szCs w:val="32"/>
        </w:rPr>
        <w:t>Ethereum</w:t>
      </w:r>
      <w:proofErr w:type="spellEnd"/>
      <w:r w:rsidRPr="00622A5D">
        <w:rPr>
          <w:rFonts w:ascii="Georgia" w:hAnsi="Georgia" w:cs="Times New Roman"/>
          <w:i/>
          <w:iCs/>
          <w:spacing w:val="-1"/>
          <w:kern w:val="0"/>
          <w:sz w:val="32"/>
          <w:szCs w:val="32"/>
        </w:rPr>
        <w:t xml:space="preserve"> community and solicit feedback. Questions and comments are very much appreciated and will be used to create a follow up FAQ. The first portion of the post provides the motivation, if you just want the </w:t>
      </w:r>
      <w:proofErr w:type="spellStart"/>
      <w:r w:rsidRPr="00622A5D">
        <w:rPr>
          <w:rFonts w:ascii="Georgia" w:hAnsi="Georgia" w:cs="Times New Roman"/>
          <w:i/>
          <w:iCs/>
          <w:spacing w:val="-1"/>
          <w:kern w:val="0"/>
          <w:sz w:val="32"/>
          <w:szCs w:val="32"/>
        </w:rPr>
        <w:t>nitty</w:t>
      </w:r>
      <w:proofErr w:type="spellEnd"/>
      <w:r w:rsidRPr="00622A5D">
        <w:rPr>
          <w:rFonts w:ascii="Georgia" w:hAnsi="Georgia" w:cs="Times New Roman"/>
          <w:i/>
          <w:iCs/>
          <w:spacing w:val="-1"/>
          <w:kern w:val="0"/>
          <w:sz w:val="32"/>
          <w:szCs w:val="32"/>
        </w:rPr>
        <w:t xml:space="preserve"> gritty, skip ahead to “</w:t>
      </w:r>
      <w:r w:rsidRPr="00622A5D">
        <w:rPr>
          <w:rFonts w:ascii="Georgia" w:hAnsi="Georgia" w:cs="Times New Roman"/>
          <w:b/>
          <w:bCs/>
          <w:spacing w:val="-1"/>
          <w:kern w:val="0"/>
          <w:sz w:val="32"/>
          <w:szCs w:val="32"/>
        </w:rPr>
        <w:t>Ownership of names</w:t>
      </w:r>
      <w:r w:rsidRPr="00622A5D">
        <w:rPr>
          <w:rFonts w:ascii="Georgia" w:hAnsi="Georgia" w:cs="Times New Roman"/>
          <w:i/>
          <w:iCs/>
          <w:spacing w:val="-1"/>
          <w:kern w:val="0"/>
          <w:sz w:val="32"/>
          <w:szCs w:val="32"/>
        </w:rPr>
        <w:t>”.</w:t>
      </w:r>
    </w:p>
    <w:p w14:paraId="2FAEAF54"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b/>
          <w:bCs/>
          <w:spacing w:val="-1"/>
          <w:kern w:val="0"/>
          <w:sz w:val="32"/>
          <w:szCs w:val="32"/>
        </w:rPr>
        <w:t>Update: the </w:t>
      </w:r>
      <w:hyperlink r:id="rId5" w:tgtFrame="_blank" w:history="1">
        <w:r w:rsidRPr="00622A5D">
          <w:rPr>
            <w:rFonts w:ascii="Georgia" w:hAnsi="Georgia" w:cs="Times New Roman"/>
            <w:b/>
            <w:bCs/>
            <w:color w:val="0000FF"/>
            <w:spacing w:val="-1"/>
            <w:kern w:val="0"/>
            <w:sz w:val="32"/>
            <w:szCs w:val="32"/>
          </w:rPr>
          <w:t>FAQ is here</w:t>
        </w:r>
      </w:hyperlink>
      <w:r w:rsidRPr="00622A5D">
        <w:rPr>
          <w:rFonts w:ascii="Georgia" w:hAnsi="Georgia" w:cs="Times New Roman"/>
          <w:b/>
          <w:bCs/>
          <w:spacing w:val="-1"/>
          <w:kern w:val="0"/>
          <w:sz w:val="32"/>
          <w:szCs w:val="32"/>
        </w:rPr>
        <w:t>.</w:t>
      </w:r>
    </w:p>
    <w:p w14:paraId="5B88E5C2" w14:textId="77777777" w:rsidR="00622A5D" w:rsidRPr="00622A5D" w:rsidRDefault="00622A5D" w:rsidP="004F1DDA">
      <w:pPr>
        <w:widowControl/>
        <w:shd w:val="clear" w:color="auto" w:fill="FFFFFF"/>
        <w:spacing w:before="840"/>
        <w:ind w:left="-32"/>
        <w:outlineLvl w:val="2"/>
        <w:rPr>
          <w:rFonts w:ascii="Lucida Grande" w:eastAsia="Times New Roman" w:hAnsi="Lucida Grande" w:cs="Lucida Grande"/>
          <w:b/>
          <w:bCs/>
          <w:spacing w:val="-4"/>
          <w:kern w:val="0"/>
          <w:sz w:val="52"/>
          <w:szCs w:val="51"/>
        </w:rPr>
      </w:pPr>
      <w:proofErr w:type="spellStart"/>
      <w:r w:rsidRPr="007D1F42">
        <w:rPr>
          <w:rFonts w:ascii="Lucida Grande" w:eastAsia="Times New Roman" w:hAnsi="Lucida Grande" w:cs="Lucida Grande"/>
          <w:b/>
          <w:bCs/>
          <w:spacing w:val="-4"/>
          <w:kern w:val="0"/>
          <w:sz w:val="52"/>
          <w:szCs w:val="51"/>
        </w:rPr>
        <w:t>Ethereum</w:t>
      </w:r>
      <w:proofErr w:type="spellEnd"/>
      <w:r w:rsidRPr="007D1F42">
        <w:rPr>
          <w:rFonts w:ascii="Lucida Grande" w:eastAsia="Times New Roman" w:hAnsi="Lucida Grande" w:cs="Lucida Grande"/>
          <w:b/>
          <w:bCs/>
          <w:spacing w:val="-4"/>
          <w:kern w:val="0"/>
          <w:sz w:val="52"/>
          <w:szCs w:val="51"/>
        </w:rPr>
        <w:t xml:space="preserve"> Addresses are a barrier to adoption</w:t>
      </w:r>
    </w:p>
    <w:p w14:paraId="2DE31ED1" w14:textId="77777777" w:rsidR="00622A5D" w:rsidRPr="00622A5D" w:rsidRDefault="00622A5D" w:rsidP="004F1DDA">
      <w:pPr>
        <w:widowControl/>
        <w:shd w:val="clear" w:color="auto" w:fill="FFFFFF"/>
        <w:rPr>
          <w:rFonts w:ascii="Helvetica Neue" w:eastAsia="Times New Roman" w:hAnsi="Helvetica Neue" w:cs="Times New Roman"/>
          <w:kern w:val="0"/>
          <w:sz w:val="32"/>
          <w:szCs w:val="30"/>
        </w:rPr>
      </w:pPr>
      <w:r w:rsidRPr="00622A5D">
        <w:rPr>
          <w:rFonts w:ascii="Helvetica Neue" w:eastAsia="Times New Roman" w:hAnsi="Helvetica Neue" w:cs="Times New Roman"/>
          <w:noProof/>
          <w:kern w:val="0"/>
          <w:sz w:val="32"/>
          <w:szCs w:val="30"/>
        </w:rPr>
        <w:lastRenderedPageBreak/>
        <w:drawing>
          <wp:inline distT="0" distB="0" distL="0" distR="0" wp14:anchorId="55640F8B" wp14:editId="7AB51E43">
            <wp:extent cx="4733925" cy="2920365"/>
            <wp:effectExtent l="0" t="0" r="0" b="635"/>
            <wp:docPr id="7" name="图片 7" descr="https://cdn-images-1.medium.com/max/1600/1*U-48MhnGYYpJkxZObAw2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U-48MhnGYYpJkxZObAw20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2920365"/>
                    </a:xfrm>
                    <a:prstGeom prst="rect">
                      <a:avLst/>
                    </a:prstGeom>
                    <a:noFill/>
                    <a:ln>
                      <a:noFill/>
                    </a:ln>
                  </pic:spPr>
                </pic:pic>
              </a:graphicData>
            </a:graphic>
          </wp:inline>
        </w:drawing>
      </w:r>
    </w:p>
    <w:p w14:paraId="7D21FB82" w14:textId="77777777" w:rsidR="00622A5D" w:rsidRPr="00622A5D" w:rsidRDefault="00622A5D" w:rsidP="004F1DDA">
      <w:pPr>
        <w:widowControl/>
        <w:shd w:val="clear" w:color="auto" w:fill="FFFFFF"/>
        <w:rPr>
          <w:rFonts w:ascii="Helvetica Neue" w:eastAsia="Times New Roman" w:hAnsi="Helvetica Neue" w:cs="Times New Roman"/>
          <w:kern w:val="0"/>
          <w:sz w:val="32"/>
          <w:szCs w:val="30"/>
        </w:rPr>
      </w:pPr>
      <w:r w:rsidRPr="00622A5D">
        <w:rPr>
          <w:rFonts w:ascii="Helvetica Neue" w:eastAsia="Times New Roman" w:hAnsi="Helvetica Neue" w:cs="Times New Roman"/>
          <w:kern w:val="0"/>
          <w:sz w:val="32"/>
          <w:szCs w:val="30"/>
        </w:rPr>
        <w:t xml:space="preserve">Welcome to </w:t>
      </w:r>
      <w:proofErr w:type="spellStart"/>
      <w:r w:rsidRPr="00622A5D">
        <w:rPr>
          <w:rFonts w:ascii="Helvetica Neue" w:eastAsia="Times New Roman" w:hAnsi="Helvetica Neue" w:cs="Times New Roman"/>
          <w:kern w:val="0"/>
          <w:sz w:val="32"/>
          <w:szCs w:val="30"/>
        </w:rPr>
        <w:t>Ethereum</w:t>
      </w:r>
      <w:proofErr w:type="spellEnd"/>
      <w:r w:rsidRPr="00622A5D">
        <w:rPr>
          <w:rFonts w:ascii="Helvetica Neue" w:eastAsia="Times New Roman" w:hAnsi="Helvetica Neue" w:cs="Times New Roman"/>
          <w:kern w:val="0"/>
          <w:sz w:val="32"/>
          <w:szCs w:val="30"/>
        </w:rPr>
        <w:t>, here’s your name tag.</w:t>
      </w:r>
    </w:p>
    <w:p w14:paraId="1BBAA44A" w14:textId="77777777" w:rsidR="00622A5D" w:rsidRPr="00622A5D" w:rsidRDefault="00622A5D" w:rsidP="004F1DDA">
      <w:pPr>
        <w:widowControl/>
        <w:shd w:val="clear" w:color="auto" w:fill="FFFFFF"/>
        <w:spacing w:before="570"/>
        <w:rPr>
          <w:rFonts w:ascii="Georgia" w:hAnsi="Georgia" w:cs="Times New Roman"/>
          <w:spacing w:val="-1"/>
          <w:kern w:val="0"/>
          <w:sz w:val="32"/>
          <w:szCs w:val="32"/>
        </w:rPr>
      </w:pPr>
      <w:r w:rsidRPr="00622A5D">
        <w:rPr>
          <w:rFonts w:ascii="Georgia" w:hAnsi="Georgia" w:cs="Times New Roman"/>
          <w:spacing w:val="-1"/>
          <w:kern w:val="0"/>
          <w:sz w:val="32"/>
          <w:szCs w:val="32"/>
        </w:rPr>
        <w:t xml:space="preserve">Anyone reading this is used to typical </w:t>
      </w:r>
      <w:proofErr w:type="spellStart"/>
      <w:r w:rsidRPr="00622A5D">
        <w:rPr>
          <w:rFonts w:ascii="Georgia" w:hAnsi="Georgia" w:cs="Times New Roman"/>
          <w:spacing w:val="-1"/>
          <w:kern w:val="0"/>
          <w:sz w:val="32"/>
          <w:szCs w:val="32"/>
        </w:rPr>
        <w:t>cryptocurrency</w:t>
      </w:r>
      <w:proofErr w:type="spellEnd"/>
      <w:r w:rsidRPr="00622A5D">
        <w:rPr>
          <w:rFonts w:ascii="Georgia" w:hAnsi="Georgia" w:cs="Times New Roman"/>
          <w:spacing w:val="-1"/>
          <w:kern w:val="0"/>
          <w:sz w:val="32"/>
          <w:szCs w:val="32"/>
        </w:rPr>
        <w:t xml:space="preserve"> addresses, and may even take them for granted. For normal humans however, the experience of receiving your </w:t>
      </w:r>
      <w:r w:rsidRPr="00622A5D">
        <w:rPr>
          <w:rFonts w:ascii="Georgia" w:hAnsi="Georgia" w:cs="Times New Roman"/>
          <w:i/>
          <w:iCs/>
          <w:spacing w:val="-1"/>
          <w:kern w:val="0"/>
          <w:sz w:val="32"/>
          <w:szCs w:val="32"/>
        </w:rPr>
        <w:t xml:space="preserve">very own </w:t>
      </w:r>
      <w:proofErr w:type="gramStart"/>
      <w:r w:rsidRPr="00622A5D">
        <w:rPr>
          <w:rFonts w:ascii="Georgia" w:hAnsi="Georgia" w:cs="Times New Roman"/>
          <w:i/>
          <w:iCs/>
          <w:spacing w:val="-1"/>
          <w:kern w:val="0"/>
          <w:sz w:val="32"/>
          <w:szCs w:val="32"/>
        </w:rPr>
        <w:t>160 bit</w:t>
      </w:r>
      <w:proofErr w:type="gramEnd"/>
      <w:r w:rsidRPr="00622A5D">
        <w:rPr>
          <w:rFonts w:ascii="Georgia" w:hAnsi="Georgia" w:cs="Times New Roman"/>
          <w:i/>
          <w:iCs/>
          <w:spacing w:val="-1"/>
          <w:kern w:val="0"/>
          <w:sz w:val="32"/>
          <w:szCs w:val="32"/>
        </w:rPr>
        <w:t xml:space="preserve"> hexadecimal encoded hash string</w:t>
      </w:r>
      <w:r w:rsidRPr="00622A5D">
        <w:rPr>
          <w:rFonts w:ascii="Georgia" w:hAnsi="Georgia" w:cs="Times New Roman"/>
          <w:spacing w:val="-1"/>
          <w:kern w:val="0"/>
          <w:sz w:val="32"/>
          <w:szCs w:val="32"/>
        </w:rPr>
        <w:t> is not the ideal on-boarding process.</w:t>
      </w:r>
    </w:p>
    <w:p w14:paraId="623D5A50" w14:textId="77777777" w:rsidR="00622A5D" w:rsidRPr="00622A5D" w:rsidRDefault="00622A5D" w:rsidP="004F1DDA">
      <w:pPr>
        <w:widowControl/>
        <w:shd w:val="clear" w:color="auto" w:fill="FFFFFF"/>
        <w:rPr>
          <w:rFonts w:ascii="Helvetica Neue" w:eastAsia="Times New Roman" w:hAnsi="Helvetica Neue" w:cs="Times New Roman"/>
          <w:kern w:val="0"/>
          <w:sz w:val="32"/>
          <w:szCs w:val="30"/>
        </w:rPr>
      </w:pPr>
      <w:r w:rsidRPr="00622A5D">
        <w:rPr>
          <w:rFonts w:ascii="Helvetica Neue" w:eastAsia="Times New Roman" w:hAnsi="Helvetica Neue" w:cs="Times New Roman"/>
          <w:noProof/>
          <w:kern w:val="0"/>
          <w:sz w:val="32"/>
          <w:szCs w:val="30"/>
        </w:rPr>
        <w:drawing>
          <wp:inline distT="0" distB="0" distL="0" distR="0" wp14:anchorId="1156D738" wp14:editId="4B8B41F4">
            <wp:extent cx="4570131" cy="5014943"/>
            <wp:effectExtent l="0" t="0" r="1905" b="0"/>
            <wp:docPr id="6" name="图片 6" descr="https://cdn-images-1.medium.com/max/1200/1*ZGfCNSAG97RaOsI0fyew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ZGfCNSAG97RaOsI0fyew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5515" cy="5042798"/>
                    </a:xfrm>
                    <a:prstGeom prst="rect">
                      <a:avLst/>
                    </a:prstGeom>
                    <a:noFill/>
                    <a:ln>
                      <a:noFill/>
                    </a:ln>
                  </pic:spPr>
                </pic:pic>
              </a:graphicData>
            </a:graphic>
          </wp:inline>
        </w:drawing>
      </w:r>
    </w:p>
    <w:p w14:paraId="66BE8813" w14:textId="77777777" w:rsidR="00622A5D" w:rsidRPr="00622A5D" w:rsidRDefault="00622A5D" w:rsidP="004F1DDA">
      <w:pPr>
        <w:widowControl/>
        <w:shd w:val="clear" w:color="auto" w:fill="FFFFFF"/>
        <w:rPr>
          <w:rFonts w:ascii="Helvetica Neue" w:eastAsia="Times New Roman" w:hAnsi="Helvetica Neue" w:cs="Times New Roman"/>
          <w:kern w:val="0"/>
          <w:sz w:val="32"/>
          <w:szCs w:val="30"/>
        </w:rPr>
      </w:pPr>
      <w:r w:rsidRPr="00622A5D">
        <w:rPr>
          <w:rFonts w:ascii="Helvetica Neue" w:eastAsia="Times New Roman" w:hAnsi="Helvetica Neue" w:cs="Times New Roman"/>
          <w:kern w:val="0"/>
          <w:sz w:val="32"/>
          <w:szCs w:val="30"/>
        </w:rPr>
        <w:t>Easy.</w:t>
      </w:r>
    </w:p>
    <w:p w14:paraId="36773903" w14:textId="77777777" w:rsidR="00622A5D" w:rsidRPr="00622A5D" w:rsidRDefault="00622A5D" w:rsidP="004F1DDA">
      <w:pPr>
        <w:widowControl/>
        <w:shd w:val="clear" w:color="auto" w:fill="FFFFFF"/>
        <w:spacing w:before="570"/>
        <w:rPr>
          <w:rFonts w:ascii="Georgia" w:hAnsi="Georgia" w:cs="Times New Roman"/>
          <w:spacing w:val="-1"/>
          <w:kern w:val="0"/>
          <w:sz w:val="32"/>
          <w:szCs w:val="32"/>
        </w:rPr>
      </w:pPr>
      <w:r w:rsidRPr="00622A5D">
        <w:rPr>
          <w:rFonts w:ascii="Georgia" w:hAnsi="Georgia" w:cs="Times New Roman"/>
          <w:spacing w:val="-1"/>
          <w:kern w:val="0"/>
          <w:sz w:val="32"/>
          <w:szCs w:val="32"/>
        </w:rPr>
        <w:t xml:space="preserve">Compare this to </w:t>
      </w:r>
      <w:proofErr w:type="spellStart"/>
      <w:r w:rsidRPr="00622A5D">
        <w:rPr>
          <w:rFonts w:ascii="Georgia" w:hAnsi="Georgia" w:cs="Times New Roman"/>
          <w:spacing w:val="-1"/>
          <w:kern w:val="0"/>
          <w:sz w:val="32"/>
          <w:szCs w:val="32"/>
        </w:rPr>
        <w:t>Coinbase</w:t>
      </w:r>
      <w:proofErr w:type="spellEnd"/>
      <w:r w:rsidRPr="00622A5D">
        <w:rPr>
          <w:rFonts w:ascii="Georgia" w:hAnsi="Georgia" w:cs="Times New Roman"/>
          <w:spacing w:val="-1"/>
          <w:kern w:val="0"/>
          <w:sz w:val="32"/>
          <w:szCs w:val="32"/>
        </w:rPr>
        <w:t xml:space="preserve">, Circle, </w:t>
      </w:r>
      <w:proofErr w:type="spellStart"/>
      <w:r w:rsidRPr="00622A5D">
        <w:rPr>
          <w:rFonts w:ascii="Georgia" w:hAnsi="Georgia" w:cs="Times New Roman"/>
          <w:spacing w:val="-1"/>
          <w:kern w:val="0"/>
          <w:sz w:val="32"/>
          <w:szCs w:val="32"/>
        </w:rPr>
        <w:t>Paypal</w:t>
      </w:r>
      <w:proofErr w:type="spellEnd"/>
      <w:r w:rsidRPr="00622A5D">
        <w:rPr>
          <w:rFonts w:ascii="Georgia" w:hAnsi="Georgia" w:cs="Times New Roman"/>
          <w:spacing w:val="-1"/>
          <w:kern w:val="0"/>
          <w:sz w:val="32"/>
          <w:szCs w:val="32"/>
        </w:rPr>
        <w:t xml:space="preserve"> or </w:t>
      </w:r>
      <w:proofErr w:type="spellStart"/>
      <w:r w:rsidRPr="00622A5D">
        <w:rPr>
          <w:rFonts w:ascii="Georgia" w:hAnsi="Georgia" w:cs="Times New Roman"/>
          <w:spacing w:val="-1"/>
          <w:kern w:val="0"/>
          <w:sz w:val="32"/>
          <w:szCs w:val="32"/>
        </w:rPr>
        <w:t>Venmo</w:t>
      </w:r>
      <w:proofErr w:type="spellEnd"/>
      <w:r w:rsidRPr="00622A5D">
        <w:rPr>
          <w:rFonts w:ascii="Georgia" w:hAnsi="Georgia" w:cs="Times New Roman"/>
          <w:spacing w:val="-1"/>
          <w:kern w:val="0"/>
          <w:sz w:val="32"/>
          <w:szCs w:val="32"/>
        </w:rPr>
        <w:t>; where you can send money to someone just using their email address or a username.</w:t>
      </w:r>
    </w:p>
    <w:p w14:paraId="16D30873"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 xml:space="preserve">Now imagine sending </w:t>
      </w:r>
      <w:proofErr w:type="spellStart"/>
      <w:r w:rsidRPr="00622A5D">
        <w:rPr>
          <w:rFonts w:ascii="Georgia" w:hAnsi="Georgia" w:cs="Times New Roman"/>
          <w:spacing w:val="-1"/>
          <w:kern w:val="0"/>
          <w:sz w:val="32"/>
          <w:szCs w:val="32"/>
        </w:rPr>
        <w:t>ethereum</w:t>
      </w:r>
      <w:proofErr w:type="spellEnd"/>
      <w:r w:rsidRPr="00622A5D">
        <w:rPr>
          <w:rFonts w:ascii="Georgia" w:hAnsi="Georgia" w:cs="Times New Roman"/>
          <w:spacing w:val="-1"/>
          <w:kern w:val="0"/>
          <w:sz w:val="32"/>
          <w:szCs w:val="32"/>
        </w:rPr>
        <w:t xml:space="preserve"> transactions to people and contracts just as easily in Mist or any other </w:t>
      </w:r>
      <w:proofErr w:type="spellStart"/>
      <w:r w:rsidRPr="00622A5D">
        <w:rPr>
          <w:rFonts w:ascii="Georgia" w:hAnsi="Georgia" w:cs="Times New Roman"/>
          <w:spacing w:val="-1"/>
          <w:kern w:val="0"/>
          <w:sz w:val="32"/>
          <w:szCs w:val="32"/>
        </w:rPr>
        <w:t>Ethereum</w:t>
      </w:r>
      <w:proofErr w:type="spellEnd"/>
      <w:r w:rsidRPr="00622A5D">
        <w:rPr>
          <w:rFonts w:ascii="Georgia" w:hAnsi="Georgia" w:cs="Times New Roman"/>
          <w:spacing w:val="-1"/>
          <w:kern w:val="0"/>
          <w:sz w:val="32"/>
          <w:szCs w:val="32"/>
        </w:rPr>
        <w:t xml:space="preserve"> service, without relying on a centralized server to connect the name to the address.</w:t>
      </w:r>
    </w:p>
    <w:p w14:paraId="38F7EDE2" w14:textId="77777777" w:rsidR="00622A5D" w:rsidRPr="00622A5D" w:rsidRDefault="00622A5D" w:rsidP="004F1DDA">
      <w:pPr>
        <w:widowControl/>
        <w:shd w:val="clear" w:color="auto" w:fill="FFFFFF"/>
        <w:spacing w:before="840"/>
        <w:ind w:left="-32"/>
        <w:outlineLvl w:val="2"/>
        <w:rPr>
          <w:rFonts w:ascii="Lucida Grande" w:eastAsia="Times New Roman" w:hAnsi="Lucida Grande" w:cs="Lucida Grande"/>
          <w:b/>
          <w:bCs/>
          <w:spacing w:val="-4"/>
          <w:kern w:val="0"/>
          <w:sz w:val="52"/>
          <w:szCs w:val="51"/>
        </w:rPr>
      </w:pPr>
      <w:r w:rsidRPr="00622A5D">
        <w:rPr>
          <w:rFonts w:ascii="Lucida Grande" w:eastAsia="Times New Roman" w:hAnsi="Lucida Grande" w:cs="Lucida Grande"/>
          <w:b/>
          <w:bCs/>
          <w:spacing w:val="-4"/>
          <w:kern w:val="0"/>
          <w:sz w:val="52"/>
          <w:szCs w:val="51"/>
        </w:rPr>
        <w:t xml:space="preserve">How the </w:t>
      </w:r>
      <w:proofErr w:type="spellStart"/>
      <w:r w:rsidRPr="00622A5D">
        <w:rPr>
          <w:rFonts w:ascii="Lucida Grande" w:eastAsia="Times New Roman" w:hAnsi="Lucida Grande" w:cs="Lucida Grande"/>
          <w:b/>
          <w:bCs/>
          <w:spacing w:val="-4"/>
          <w:kern w:val="0"/>
          <w:sz w:val="52"/>
          <w:szCs w:val="51"/>
        </w:rPr>
        <w:t>Ethereum</w:t>
      </w:r>
      <w:proofErr w:type="spellEnd"/>
      <w:r w:rsidRPr="00622A5D">
        <w:rPr>
          <w:rFonts w:ascii="Lucida Grande" w:eastAsia="Times New Roman" w:hAnsi="Lucida Grande" w:cs="Lucida Grande"/>
          <w:b/>
          <w:bCs/>
          <w:spacing w:val="-4"/>
          <w:kern w:val="0"/>
          <w:sz w:val="52"/>
          <w:szCs w:val="51"/>
        </w:rPr>
        <w:t xml:space="preserve"> Name Service Fixes Addresses</w:t>
      </w:r>
    </w:p>
    <w:p w14:paraId="1A6DC33B" w14:textId="77777777" w:rsidR="00622A5D" w:rsidRPr="00622A5D" w:rsidRDefault="00622A5D" w:rsidP="004F1DDA">
      <w:pPr>
        <w:widowControl/>
        <w:shd w:val="clear" w:color="auto" w:fill="FFFFFF"/>
        <w:spacing w:before="120"/>
        <w:rPr>
          <w:rFonts w:ascii="Georgia" w:hAnsi="Georgia" w:cs="Times New Roman"/>
          <w:spacing w:val="-1"/>
          <w:kern w:val="0"/>
          <w:sz w:val="32"/>
          <w:szCs w:val="32"/>
        </w:rPr>
      </w:pPr>
      <w:r w:rsidRPr="00622A5D">
        <w:rPr>
          <w:rFonts w:ascii="Georgia" w:hAnsi="Georgia" w:cs="Times New Roman"/>
          <w:spacing w:val="-1"/>
          <w:kern w:val="0"/>
          <w:sz w:val="32"/>
          <w:szCs w:val="32"/>
        </w:rPr>
        <w:t xml:space="preserve">The </w:t>
      </w:r>
      <w:proofErr w:type="spellStart"/>
      <w:r w:rsidRPr="00622A5D">
        <w:rPr>
          <w:rFonts w:ascii="Georgia" w:hAnsi="Georgia" w:cs="Times New Roman"/>
          <w:spacing w:val="-1"/>
          <w:kern w:val="0"/>
          <w:sz w:val="32"/>
          <w:szCs w:val="32"/>
        </w:rPr>
        <w:t>Ethereum</w:t>
      </w:r>
      <w:proofErr w:type="spellEnd"/>
      <w:r w:rsidRPr="00622A5D">
        <w:rPr>
          <w:rFonts w:ascii="Georgia" w:hAnsi="Georgia" w:cs="Times New Roman"/>
          <w:spacing w:val="-1"/>
          <w:kern w:val="0"/>
          <w:sz w:val="32"/>
          <w:szCs w:val="32"/>
        </w:rPr>
        <w:t xml:space="preserve"> Name Service (outlined in </w:t>
      </w:r>
      <w:hyperlink r:id="rId8" w:tgtFrame="_blank" w:history="1">
        <w:r w:rsidRPr="00622A5D">
          <w:rPr>
            <w:rFonts w:ascii="Georgia" w:hAnsi="Georgia" w:cs="Times New Roman"/>
            <w:color w:val="0000FF"/>
            <w:spacing w:val="-1"/>
            <w:kern w:val="0"/>
            <w:sz w:val="32"/>
            <w:szCs w:val="32"/>
            <w:u w:val="single"/>
          </w:rPr>
          <w:t>EIP-137</w:t>
        </w:r>
      </w:hyperlink>
      <w:r w:rsidRPr="00622A5D">
        <w:rPr>
          <w:rFonts w:ascii="Georgia" w:hAnsi="Georgia" w:cs="Times New Roman"/>
          <w:spacing w:val="-1"/>
          <w:kern w:val="0"/>
          <w:sz w:val="32"/>
          <w:szCs w:val="32"/>
        </w:rPr>
        <w:t xml:space="preserve">) brings human readable names to </w:t>
      </w:r>
      <w:proofErr w:type="spellStart"/>
      <w:r w:rsidRPr="00622A5D">
        <w:rPr>
          <w:rFonts w:ascii="Georgia" w:hAnsi="Georgia" w:cs="Times New Roman"/>
          <w:spacing w:val="-1"/>
          <w:kern w:val="0"/>
          <w:sz w:val="32"/>
          <w:szCs w:val="32"/>
        </w:rPr>
        <w:t>Ethereum</w:t>
      </w:r>
      <w:proofErr w:type="spellEnd"/>
      <w:r w:rsidRPr="00622A5D">
        <w:rPr>
          <w:rFonts w:ascii="Georgia" w:hAnsi="Georgia" w:cs="Times New Roman"/>
          <w:spacing w:val="-1"/>
          <w:kern w:val="0"/>
          <w:sz w:val="32"/>
          <w:szCs w:val="32"/>
        </w:rPr>
        <w:t>. It will be the default name registry for the Mist wallet, and hopefully many other service providers.</w:t>
      </w:r>
    </w:p>
    <w:p w14:paraId="7FE776E3"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 xml:space="preserve">Names in the </w:t>
      </w:r>
      <w:proofErr w:type="spellStart"/>
      <w:r w:rsidRPr="00622A5D">
        <w:rPr>
          <w:rFonts w:ascii="Georgia" w:hAnsi="Georgia" w:cs="Times New Roman"/>
          <w:spacing w:val="-1"/>
          <w:kern w:val="0"/>
          <w:sz w:val="32"/>
          <w:szCs w:val="32"/>
        </w:rPr>
        <w:t>Ethereum</w:t>
      </w:r>
      <w:proofErr w:type="spellEnd"/>
      <w:r w:rsidRPr="00622A5D">
        <w:rPr>
          <w:rFonts w:ascii="Georgia" w:hAnsi="Georgia" w:cs="Times New Roman"/>
          <w:spacing w:val="-1"/>
          <w:kern w:val="0"/>
          <w:sz w:val="32"/>
          <w:szCs w:val="32"/>
        </w:rPr>
        <w:t xml:space="preserve"> Name Service (ENS) look just like the familiar DNS addresses we use today, with </w:t>
      </w:r>
      <w:proofErr w:type="gramStart"/>
      <w:r w:rsidRPr="00622A5D">
        <w:rPr>
          <w:rFonts w:ascii="Georgia" w:hAnsi="Georgia" w:cs="Times New Roman"/>
          <w:spacing w:val="-1"/>
          <w:kern w:val="0"/>
          <w:sz w:val="32"/>
          <w:szCs w:val="32"/>
        </w:rPr>
        <w:t>“</w:t>
      </w:r>
      <w:r w:rsidRPr="00622A5D">
        <w:rPr>
          <w:rFonts w:ascii="Georgia" w:hAnsi="Georgia" w:cs="Times New Roman"/>
          <w:b/>
          <w:bCs/>
          <w:spacing w:val="-1"/>
          <w:kern w:val="0"/>
          <w:sz w:val="32"/>
          <w:szCs w:val="32"/>
        </w:rPr>
        <w:t>.eth</w:t>
      </w:r>
      <w:proofErr w:type="gramEnd"/>
      <w:r w:rsidRPr="00622A5D">
        <w:rPr>
          <w:rFonts w:ascii="Georgia" w:hAnsi="Georgia" w:cs="Times New Roman"/>
          <w:b/>
          <w:bCs/>
          <w:spacing w:val="-1"/>
          <w:kern w:val="0"/>
          <w:sz w:val="32"/>
          <w:szCs w:val="32"/>
        </w:rPr>
        <w:t>”</w:t>
      </w:r>
      <w:r w:rsidRPr="00622A5D">
        <w:rPr>
          <w:rFonts w:ascii="Georgia" w:hAnsi="Georgia" w:cs="Times New Roman"/>
          <w:spacing w:val="-1"/>
          <w:kern w:val="0"/>
          <w:sz w:val="32"/>
          <w:szCs w:val="32"/>
        </w:rPr>
        <w:t> initially being the only top level domain (TLD) available. Just like you might browse to “www.example.com” you could send money to “</w:t>
      </w:r>
      <w:proofErr w:type="spellStart"/>
      <w:r w:rsidRPr="00622A5D">
        <w:rPr>
          <w:rFonts w:ascii="Georgia" w:hAnsi="Georgia" w:cs="Times New Roman"/>
          <w:spacing w:val="-1"/>
          <w:kern w:val="0"/>
          <w:sz w:val="32"/>
          <w:szCs w:val="32"/>
        </w:rPr>
        <w:t>wallet.example.eth</w:t>
      </w:r>
      <w:proofErr w:type="spellEnd"/>
      <w:r w:rsidRPr="00622A5D">
        <w:rPr>
          <w:rFonts w:ascii="Georgia" w:hAnsi="Georgia" w:cs="Times New Roman"/>
          <w:spacing w:val="-1"/>
          <w:kern w:val="0"/>
          <w:sz w:val="32"/>
          <w:szCs w:val="32"/>
        </w:rPr>
        <w:t>”.</w:t>
      </w:r>
    </w:p>
    <w:p w14:paraId="6DC8D51A"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From a high level view, the ENS consists of 3 unique types of contracts:</w:t>
      </w:r>
    </w:p>
    <w:p w14:paraId="4CA4435A" w14:textId="77777777" w:rsidR="00622A5D" w:rsidRPr="00622A5D" w:rsidRDefault="00622A5D" w:rsidP="004F1DDA">
      <w:pPr>
        <w:widowControl/>
        <w:shd w:val="clear" w:color="auto" w:fill="FFFFFF"/>
        <w:rPr>
          <w:rFonts w:ascii="Helvetica Neue" w:eastAsia="Times New Roman" w:hAnsi="Helvetica Neue" w:cs="Times New Roman"/>
          <w:kern w:val="0"/>
          <w:sz w:val="32"/>
          <w:szCs w:val="30"/>
        </w:rPr>
      </w:pPr>
      <w:r w:rsidRPr="00622A5D">
        <w:rPr>
          <w:rFonts w:ascii="Helvetica Neue" w:eastAsia="Times New Roman" w:hAnsi="Helvetica Neue" w:cs="Times New Roman"/>
          <w:noProof/>
          <w:kern w:val="0"/>
          <w:sz w:val="32"/>
          <w:szCs w:val="30"/>
        </w:rPr>
        <w:drawing>
          <wp:inline distT="0" distB="0" distL="0" distR="0" wp14:anchorId="386E19D6" wp14:editId="72E20BAB">
            <wp:extent cx="5577605" cy="1706154"/>
            <wp:effectExtent l="0" t="0" r="10795" b="0"/>
            <wp:docPr id="5" name="图片 5" descr="https://cdn-images-1.medium.com/max/1600/1*WfSYnum96UqchRJj83xZ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WfSYnum96UqchRJj83xZX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0340" cy="1740639"/>
                    </a:xfrm>
                    <a:prstGeom prst="rect">
                      <a:avLst/>
                    </a:prstGeom>
                    <a:noFill/>
                    <a:ln>
                      <a:noFill/>
                    </a:ln>
                  </pic:spPr>
                </pic:pic>
              </a:graphicData>
            </a:graphic>
          </wp:inline>
        </w:drawing>
      </w:r>
    </w:p>
    <w:p w14:paraId="54B8A5BE" w14:textId="77777777" w:rsidR="00622A5D" w:rsidRPr="00622A5D" w:rsidRDefault="00622A5D" w:rsidP="004F1DDA">
      <w:pPr>
        <w:widowControl/>
        <w:shd w:val="clear" w:color="auto" w:fill="FFFFFF"/>
        <w:rPr>
          <w:rFonts w:ascii="Helvetica Neue" w:eastAsia="Times New Roman" w:hAnsi="Helvetica Neue" w:cs="Times New Roman"/>
          <w:kern w:val="0"/>
          <w:sz w:val="32"/>
          <w:szCs w:val="30"/>
        </w:rPr>
      </w:pPr>
      <w:r w:rsidRPr="00622A5D">
        <w:rPr>
          <w:rFonts w:ascii="Helvetica Neue" w:eastAsia="Times New Roman" w:hAnsi="Helvetica Neue" w:cs="Times New Roman"/>
          <w:kern w:val="0"/>
          <w:sz w:val="32"/>
          <w:szCs w:val="30"/>
        </w:rPr>
        <w:t>From Nick Johnson’s </w:t>
      </w:r>
      <w:hyperlink r:id="rId10" w:tgtFrame="_blank" w:history="1">
        <w:r w:rsidRPr="00622A5D">
          <w:rPr>
            <w:rFonts w:ascii="Helvetica Neue" w:eastAsia="Times New Roman" w:hAnsi="Helvetica Neue" w:cs="Times New Roman"/>
            <w:color w:val="0000FF"/>
            <w:kern w:val="0"/>
            <w:sz w:val="32"/>
            <w:szCs w:val="30"/>
            <w:u w:val="single"/>
          </w:rPr>
          <w:t xml:space="preserve">Devcon2 </w:t>
        </w:r>
        <w:r w:rsidRPr="00622A5D">
          <w:rPr>
            <w:rFonts w:ascii="Helvetica Neue" w:eastAsia="Times New Roman" w:hAnsi="Helvetica Neue" w:cs="Times New Roman"/>
            <w:color w:val="0000FF"/>
            <w:kern w:val="0"/>
            <w:sz w:val="32"/>
            <w:szCs w:val="30"/>
            <w:u w:val="single"/>
          </w:rPr>
          <w:t>p</w:t>
        </w:r>
        <w:r w:rsidRPr="00622A5D">
          <w:rPr>
            <w:rFonts w:ascii="Helvetica Neue" w:eastAsia="Times New Roman" w:hAnsi="Helvetica Neue" w:cs="Times New Roman"/>
            <w:color w:val="0000FF"/>
            <w:kern w:val="0"/>
            <w:sz w:val="32"/>
            <w:szCs w:val="30"/>
            <w:u w:val="single"/>
          </w:rPr>
          <w:t>resentation</w:t>
        </w:r>
      </w:hyperlink>
      <w:r w:rsidRPr="00622A5D">
        <w:rPr>
          <w:rFonts w:ascii="Helvetica Neue" w:eastAsia="Times New Roman" w:hAnsi="Helvetica Neue" w:cs="Times New Roman"/>
          <w:kern w:val="0"/>
          <w:sz w:val="32"/>
          <w:szCs w:val="30"/>
        </w:rPr>
        <w:t>.</w:t>
      </w:r>
    </w:p>
    <w:p w14:paraId="4ABB3FE4" w14:textId="77777777" w:rsidR="00622A5D" w:rsidRPr="00622A5D" w:rsidRDefault="00622A5D" w:rsidP="004F1DDA">
      <w:pPr>
        <w:widowControl/>
        <w:numPr>
          <w:ilvl w:val="0"/>
          <w:numId w:val="1"/>
        </w:numPr>
        <w:shd w:val="clear" w:color="auto" w:fill="FFFFFF"/>
        <w:spacing w:before="100" w:beforeAutospacing="1" w:after="210"/>
        <w:ind w:left="450"/>
        <w:rPr>
          <w:rFonts w:ascii="Georgia" w:eastAsia="Times New Roman" w:hAnsi="Georgia" w:cs="Times New Roman"/>
          <w:spacing w:val="-1"/>
          <w:kern w:val="0"/>
          <w:sz w:val="32"/>
          <w:szCs w:val="32"/>
        </w:rPr>
      </w:pPr>
      <w:r w:rsidRPr="00622A5D">
        <w:rPr>
          <w:rFonts w:ascii="Georgia" w:eastAsia="Times New Roman" w:hAnsi="Georgia" w:cs="Times New Roman"/>
          <w:b/>
          <w:bCs/>
          <w:spacing w:val="-1"/>
          <w:kern w:val="0"/>
          <w:sz w:val="32"/>
          <w:szCs w:val="32"/>
        </w:rPr>
        <w:t>The Registry contract</w:t>
      </w:r>
      <w:r w:rsidRPr="00622A5D">
        <w:rPr>
          <w:rFonts w:ascii="Georgia" w:eastAsia="Times New Roman" w:hAnsi="Georgia" w:cs="Times New Roman"/>
          <w:spacing w:val="-1"/>
          <w:kern w:val="0"/>
          <w:sz w:val="32"/>
          <w:szCs w:val="32"/>
        </w:rPr>
        <w:t> is the heart of the ENS, there is only one. It’s a simple contract; basically a big mapping of registered names to the address of an owner, and the address of a resolver contract.</w:t>
      </w:r>
    </w:p>
    <w:p w14:paraId="0C8EEDD1" w14:textId="77777777" w:rsidR="00622A5D" w:rsidRPr="00622A5D" w:rsidRDefault="00622A5D" w:rsidP="004F1DDA">
      <w:pPr>
        <w:widowControl/>
        <w:numPr>
          <w:ilvl w:val="0"/>
          <w:numId w:val="1"/>
        </w:numPr>
        <w:shd w:val="clear" w:color="auto" w:fill="FFFFFF"/>
        <w:spacing w:before="100" w:beforeAutospacing="1" w:after="210"/>
        <w:ind w:left="450"/>
        <w:rPr>
          <w:rFonts w:ascii="Georgia" w:eastAsia="Times New Roman" w:hAnsi="Georgia" w:cs="Times New Roman"/>
          <w:spacing w:val="-1"/>
          <w:kern w:val="0"/>
          <w:sz w:val="32"/>
          <w:szCs w:val="32"/>
        </w:rPr>
      </w:pPr>
      <w:r w:rsidRPr="00622A5D">
        <w:rPr>
          <w:rFonts w:ascii="Georgia" w:eastAsia="Times New Roman" w:hAnsi="Georgia" w:cs="Times New Roman"/>
          <w:b/>
          <w:bCs/>
          <w:spacing w:val="-1"/>
          <w:kern w:val="0"/>
          <w:sz w:val="32"/>
          <w:szCs w:val="32"/>
        </w:rPr>
        <w:t>Resolver contracts</w:t>
      </w:r>
      <w:r w:rsidRPr="00622A5D">
        <w:rPr>
          <w:rFonts w:ascii="Georgia" w:eastAsia="Times New Roman" w:hAnsi="Georgia" w:cs="Times New Roman"/>
          <w:spacing w:val="-1"/>
          <w:kern w:val="0"/>
          <w:sz w:val="32"/>
          <w:szCs w:val="32"/>
        </w:rPr>
        <w:t xml:space="preserve"> map a name to a “resource” such as an </w:t>
      </w:r>
      <w:proofErr w:type="spellStart"/>
      <w:r w:rsidRPr="00622A5D">
        <w:rPr>
          <w:rFonts w:ascii="Georgia" w:eastAsia="Times New Roman" w:hAnsi="Georgia" w:cs="Times New Roman"/>
          <w:spacing w:val="-1"/>
          <w:kern w:val="0"/>
          <w:sz w:val="32"/>
          <w:szCs w:val="32"/>
        </w:rPr>
        <w:t>Ethereum</w:t>
      </w:r>
      <w:proofErr w:type="spellEnd"/>
      <w:r w:rsidRPr="00622A5D">
        <w:rPr>
          <w:rFonts w:ascii="Georgia" w:eastAsia="Times New Roman" w:hAnsi="Georgia" w:cs="Times New Roman"/>
          <w:spacing w:val="-1"/>
          <w:kern w:val="0"/>
          <w:sz w:val="32"/>
          <w:szCs w:val="32"/>
        </w:rPr>
        <w:t xml:space="preserve"> address, or Swarm or IPFS hash. This is the contract Mist will get an address from when you say you want to send money to </w:t>
      </w:r>
      <w:proofErr w:type="spellStart"/>
      <w:r w:rsidRPr="00622A5D">
        <w:rPr>
          <w:rFonts w:ascii="Georgia" w:eastAsia="Times New Roman" w:hAnsi="Georgia" w:cs="Times New Roman"/>
          <w:spacing w:val="-1"/>
          <w:kern w:val="0"/>
          <w:sz w:val="32"/>
          <w:szCs w:val="32"/>
        </w:rPr>
        <w:t>wallet.example.eth</w:t>
      </w:r>
      <w:proofErr w:type="spellEnd"/>
      <w:r w:rsidRPr="00622A5D">
        <w:rPr>
          <w:rFonts w:ascii="Georgia" w:eastAsia="Times New Roman" w:hAnsi="Georgia" w:cs="Times New Roman"/>
          <w:spacing w:val="-1"/>
          <w:kern w:val="0"/>
          <w:sz w:val="32"/>
          <w:szCs w:val="32"/>
        </w:rPr>
        <w:t>. Only the owner of a name can update the resolver’s records.</w:t>
      </w:r>
    </w:p>
    <w:p w14:paraId="62461230" w14:textId="77777777" w:rsidR="00622A5D" w:rsidRPr="00622A5D" w:rsidRDefault="00622A5D" w:rsidP="004F1DDA">
      <w:pPr>
        <w:widowControl/>
        <w:numPr>
          <w:ilvl w:val="0"/>
          <w:numId w:val="1"/>
        </w:numPr>
        <w:shd w:val="clear" w:color="auto" w:fill="FFFFFF"/>
        <w:spacing w:before="100" w:beforeAutospacing="1"/>
        <w:ind w:left="450"/>
        <w:rPr>
          <w:rFonts w:ascii="Georgia" w:eastAsia="Times New Roman" w:hAnsi="Georgia" w:cs="Times New Roman"/>
          <w:spacing w:val="-1"/>
          <w:kern w:val="0"/>
          <w:sz w:val="32"/>
          <w:szCs w:val="32"/>
        </w:rPr>
      </w:pPr>
      <w:r w:rsidRPr="00622A5D">
        <w:rPr>
          <w:rFonts w:ascii="Georgia" w:eastAsia="Times New Roman" w:hAnsi="Georgia" w:cs="Times New Roman"/>
          <w:b/>
          <w:bCs/>
          <w:spacing w:val="-1"/>
          <w:kern w:val="0"/>
          <w:sz w:val="32"/>
          <w:szCs w:val="32"/>
        </w:rPr>
        <w:t>Registrar contracts</w:t>
      </w:r>
      <w:r w:rsidRPr="00622A5D">
        <w:rPr>
          <w:rFonts w:ascii="Georgia" w:eastAsia="Times New Roman" w:hAnsi="Georgia" w:cs="Times New Roman"/>
          <w:spacing w:val="-1"/>
          <w:kern w:val="0"/>
          <w:sz w:val="32"/>
          <w:szCs w:val="32"/>
        </w:rPr>
        <w:t xml:space="preserve"> own domain names in the ENS registry, and are responsible for allocating subdomain names within the namespace they control. The first ENS registrar will be the owner of the </w:t>
      </w:r>
      <w:proofErr w:type="gramStart"/>
      <w:r w:rsidRPr="00622A5D">
        <w:rPr>
          <w:rFonts w:ascii="Georgia" w:eastAsia="Times New Roman" w:hAnsi="Georgia" w:cs="Times New Roman"/>
          <w:spacing w:val="-1"/>
          <w:kern w:val="0"/>
          <w:sz w:val="32"/>
          <w:szCs w:val="32"/>
        </w:rPr>
        <w:t>“.eth</w:t>
      </w:r>
      <w:proofErr w:type="gramEnd"/>
      <w:r w:rsidRPr="00622A5D">
        <w:rPr>
          <w:rFonts w:ascii="Georgia" w:eastAsia="Times New Roman" w:hAnsi="Georgia" w:cs="Times New Roman"/>
          <w:spacing w:val="-1"/>
          <w:kern w:val="0"/>
          <w:sz w:val="32"/>
          <w:szCs w:val="32"/>
        </w:rPr>
        <w:t>” top level domain name in the ENS.</w:t>
      </w:r>
    </w:p>
    <w:p w14:paraId="35349C2C" w14:textId="77777777" w:rsidR="00622A5D" w:rsidRPr="00622A5D" w:rsidRDefault="00622A5D" w:rsidP="004F1DDA">
      <w:pPr>
        <w:widowControl/>
        <w:shd w:val="clear" w:color="auto" w:fill="FFFFFF"/>
        <w:spacing w:before="840"/>
        <w:ind w:left="-32"/>
        <w:outlineLvl w:val="2"/>
        <w:rPr>
          <w:rFonts w:ascii="Lucida Grande" w:eastAsia="Times New Roman" w:hAnsi="Lucida Grande" w:cs="Lucida Grande"/>
          <w:b/>
          <w:bCs/>
          <w:spacing w:val="-4"/>
          <w:kern w:val="0"/>
          <w:sz w:val="36"/>
          <w:szCs w:val="36"/>
        </w:rPr>
      </w:pPr>
      <w:r w:rsidRPr="00622A5D">
        <w:rPr>
          <w:rFonts w:ascii="Lucida Grande" w:eastAsia="Times New Roman" w:hAnsi="Lucida Grande" w:cs="Lucida Grande"/>
          <w:b/>
          <w:bCs/>
          <w:spacing w:val="-4"/>
          <w:kern w:val="0"/>
          <w:sz w:val="52"/>
          <w:szCs w:val="51"/>
        </w:rPr>
        <w:t>The challenges of registrar design</w:t>
      </w:r>
    </w:p>
    <w:p w14:paraId="3E580A91" w14:textId="77777777" w:rsidR="00622A5D" w:rsidRPr="00622A5D" w:rsidRDefault="00622A5D" w:rsidP="004F1DDA">
      <w:pPr>
        <w:widowControl/>
        <w:shd w:val="clear" w:color="auto" w:fill="FFFFFF"/>
        <w:spacing w:before="120"/>
        <w:rPr>
          <w:rFonts w:ascii="Georgia" w:hAnsi="Georgia" w:cs="Times New Roman"/>
          <w:spacing w:val="-1"/>
          <w:kern w:val="0"/>
          <w:sz w:val="32"/>
          <w:szCs w:val="32"/>
        </w:rPr>
      </w:pPr>
      <w:r w:rsidRPr="00622A5D">
        <w:rPr>
          <w:rFonts w:ascii="Georgia" w:hAnsi="Georgia" w:cs="Times New Roman"/>
          <w:spacing w:val="-1"/>
          <w:kern w:val="0"/>
          <w:sz w:val="32"/>
          <w:szCs w:val="32"/>
        </w:rPr>
        <w:t>The </w:t>
      </w:r>
      <w:hyperlink r:id="rId11" w:tgtFrame="_blank" w:history="1">
        <w:r w:rsidRPr="00622A5D">
          <w:rPr>
            <w:rFonts w:ascii="Georgia" w:hAnsi="Georgia" w:cs="Times New Roman"/>
            <w:color w:val="0000FF"/>
            <w:spacing w:val="-1"/>
            <w:kern w:val="0"/>
            <w:sz w:val="32"/>
            <w:szCs w:val="32"/>
            <w:u w:val="single"/>
          </w:rPr>
          <w:t>registry contract</w:t>
        </w:r>
      </w:hyperlink>
      <w:r w:rsidRPr="00622A5D">
        <w:rPr>
          <w:rFonts w:ascii="Georgia" w:hAnsi="Georgia" w:cs="Times New Roman"/>
          <w:spacing w:val="-1"/>
          <w:kern w:val="0"/>
          <w:sz w:val="32"/>
          <w:szCs w:val="32"/>
        </w:rPr>
        <w:t>, and </w:t>
      </w:r>
      <w:hyperlink r:id="rId12" w:tgtFrame="_blank" w:history="1">
        <w:r w:rsidRPr="00622A5D">
          <w:rPr>
            <w:rFonts w:ascii="Georgia" w:hAnsi="Georgia" w:cs="Times New Roman"/>
            <w:color w:val="0000FF"/>
            <w:spacing w:val="-1"/>
            <w:kern w:val="0"/>
            <w:sz w:val="32"/>
            <w:szCs w:val="32"/>
            <w:u w:val="single"/>
          </w:rPr>
          <w:t>resolver contracts</w:t>
        </w:r>
      </w:hyperlink>
      <w:r w:rsidRPr="00622A5D">
        <w:rPr>
          <w:rFonts w:ascii="Georgia" w:hAnsi="Georgia" w:cs="Times New Roman"/>
          <w:spacing w:val="-1"/>
          <w:kern w:val="0"/>
          <w:sz w:val="32"/>
          <w:szCs w:val="32"/>
        </w:rPr>
        <w:t> are elegantly in their simplicity. If you own a name, you can update their records for that name, otherwise they will simply ignore you.</w:t>
      </w:r>
    </w:p>
    <w:p w14:paraId="529A3A8F"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Designing a registrar on the other hand, isn’t quite so straightforward. It involves subjective properties like user experience, mechanism design, fairness, and governance.</w:t>
      </w:r>
    </w:p>
    <w:p w14:paraId="01C570A5"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In a namespace, each name can only have one owner, making it a scarce, non-fungible property. Moreover, names are (usually) made up of words, which are powerful symbols: they can represent a brand, a movement, or your online identity across numerous platforms. It’s reasonable for people to feel a sense of entitlement to ownership over certain names.</w:t>
      </w:r>
    </w:p>
    <w:p w14:paraId="0E7F249D"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At the same time, end users looking up a common, well known name generally expect it to belong to the entity they associate it with. Who should control a name like </w:t>
      </w:r>
      <w:r w:rsidRPr="00622A5D">
        <w:rPr>
          <w:rFonts w:ascii="Georgia" w:hAnsi="Georgia" w:cs="Times New Roman"/>
          <w:b/>
          <w:bCs/>
          <w:spacing w:val="-1"/>
          <w:kern w:val="0"/>
          <w:sz w:val="32"/>
          <w:szCs w:val="32"/>
        </w:rPr>
        <w:t>“</w:t>
      </w:r>
      <w:proofErr w:type="spellStart"/>
      <w:r w:rsidRPr="00622A5D">
        <w:rPr>
          <w:rFonts w:ascii="Georgia" w:hAnsi="Georgia" w:cs="Times New Roman"/>
          <w:b/>
          <w:bCs/>
          <w:spacing w:val="-1"/>
          <w:kern w:val="0"/>
          <w:sz w:val="32"/>
          <w:szCs w:val="32"/>
        </w:rPr>
        <w:t>microsoft.eth</w:t>
      </w:r>
      <w:proofErr w:type="spellEnd"/>
      <w:r w:rsidRPr="00622A5D">
        <w:rPr>
          <w:rFonts w:ascii="Georgia" w:hAnsi="Georgia" w:cs="Times New Roman"/>
          <w:b/>
          <w:bCs/>
          <w:spacing w:val="-1"/>
          <w:kern w:val="0"/>
          <w:sz w:val="32"/>
          <w:szCs w:val="32"/>
        </w:rPr>
        <w:t>”</w:t>
      </w:r>
      <w:r w:rsidRPr="00622A5D">
        <w:rPr>
          <w:rFonts w:ascii="Georgia" w:hAnsi="Georgia" w:cs="Times New Roman"/>
          <w:spacing w:val="-1"/>
          <w:kern w:val="0"/>
          <w:sz w:val="32"/>
          <w:szCs w:val="32"/>
        </w:rPr>
        <w:t>, </w:t>
      </w:r>
      <w:r w:rsidRPr="00622A5D">
        <w:rPr>
          <w:rFonts w:ascii="Georgia" w:hAnsi="Georgia" w:cs="Times New Roman"/>
          <w:b/>
          <w:bCs/>
          <w:spacing w:val="-1"/>
          <w:kern w:val="0"/>
          <w:sz w:val="32"/>
          <w:szCs w:val="32"/>
        </w:rPr>
        <w:t>“</w:t>
      </w:r>
      <w:proofErr w:type="spellStart"/>
      <w:r w:rsidRPr="00622A5D">
        <w:rPr>
          <w:rFonts w:ascii="Georgia" w:hAnsi="Georgia" w:cs="Times New Roman"/>
          <w:b/>
          <w:bCs/>
          <w:spacing w:val="-1"/>
          <w:kern w:val="0"/>
          <w:sz w:val="32"/>
          <w:szCs w:val="32"/>
        </w:rPr>
        <w:t>bankofamerica.eth</w:t>
      </w:r>
      <w:proofErr w:type="spellEnd"/>
      <w:r w:rsidRPr="00622A5D">
        <w:rPr>
          <w:rFonts w:ascii="Georgia" w:hAnsi="Georgia" w:cs="Times New Roman"/>
          <w:b/>
          <w:bCs/>
          <w:spacing w:val="-1"/>
          <w:kern w:val="0"/>
          <w:sz w:val="32"/>
          <w:szCs w:val="32"/>
        </w:rPr>
        <w:t>”</w:t>
      </w:r>
      <w:r w:rsidRPr="00622A5D">
        <w:rPr>
          <w:rFonts w:ascii="Georgia" w:hAnsi="Georgia" w:cs="Times New Roman"/>
          <w:spacing w:val="-1"/>
          <w:kern w:val="0"/>
          <w:sz w:val="32"/>
          <w:szCs w:val="32"/>
        </w:rPr>
        <w:t>, or </w:t>
      </w:r>
      <w:r w:rsidRPr="00622A5D">
        <w:rPr>
          <w:rFonts w:ascii="Georgia" w:hAnsi="Georgia" w:cs="Times New Roman"/>
          <w:b/>
          <w:bCs/>
          <w:spacing w:val="-1"/>
          <w:kern w:val="0"/>
          <w:sz w:val="32"/>
          <w:szCs w:val="32"/>
        </w:rPr>
        <w:t>“</w:t>
      </w:r>
      <w:proofErr w:type="spellStart"/>
      <w:r w:rsidRPr="00622A5D">
        <w:rPr>
          <w:rFonts w:ascii="Georgia" w:hAnsi="Georgia" w:cs="Times New Roman"/>
          <w:b/>
          <w:bCs/>
          <w:spacing w:val="-1"/>
          <w:kern w:val="0"/>
          <w:sz w:val="32"/>
          <w:szCs w:val="32"/>
        </w:rPr>
        <w:t>vitalik.eth</w:t>
      </w:r>
      <w:proofErr w:type="spellEnd"/>
      <w:r w:rsidRPr="00622A5D">
        <w:rPr>
          <w:rFonts w:ascii="Georgia" w:hAnsi="Georgia" w:cs="Times New Roman"/>
          <w:b/>
          <w:bCs/>
          <w:spacing w:val="-1"/>
          <w:kern w:val="0"/>
          <w:sz w:val="32"/>
          <w:szCs w:val="32"/>
        </w:rPr>
        <w:t>”</w:t>
      </w:r>
      <w:r w:rsidRPr="00622A5D">
        <w:rPr>
          <w:rFonts w:ascii="Georgia" w:hAnsi="Georgia" w:cs="Times New Roman"/>
          <w:spacing w:val="-1"/>
          <w:kern w:val="0"/>
          <w:sz w:val="32"/>
          <w:szCs w:val="32"/>
        </w:rPr>
        <w:t>? How should a registrar allocate these names? Should it be completely market driven, or should there be a process for dispute resolution?</w:t>
      </w:r>
    </w:p>
    <w:p w14:paraId="3EAC5721"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After much discussion, the chosen strategy for allocating names is a compromise involving:</w:t>
      </w:r>
    </w:p>
    <w:p w14:paraId="74977164" w14:textId="77777777" w:rsidR="00622A5D" w:rsidRPr="00622A5D" w:rsidRDefault="00622A5D" w:rsidP="004F1DDA">
      <w:pPr>
        <w:widowControl/>
        <w:numPr>
          <w:ilvl w:val="0"/>
          <w:numId w:val="2"/>
        </w:numPr>
        <w:shd w:val="clear" w:color="auto" w:fill="FFFFFF"/>
        <w:spacing w:before="100" w:beforeAutospacing="1" w:after="210"/>
        <w:ind w:left="450"/>
        <w:rPr>
          <w:rFonts w:ascii="Georgia" w:eastAsia="Times New Roman" w:hAnsi="Georgia" w:cs="Times New Roman"/>
          <w:spacing w:val="-1"/>
          <w:kern w:val="0"/>
          <w:sz w:val="32"/>
          <w:szCs w:val="32"/>
        </w:rPr>
      </w:pPr>
      <w:r w:rsidRPr="00622A5D">
        <w:rPr>
          <w:rFonts w:ascii="Georgia" w:eastAsia="Times New Roman" w:hAnsi="Georgia" w:cs="Times New Roman"/>
          <w:spacing w:val="-1"/>
          <w:kern w:val="0"/>
          <w:sz w:val="32"/>
          <w:szCs w:val="32"/>
        </w:rPr>
        <w:t>an initially limited name space,</w:t>
      </w:r>
    </w:p>
    <w:p w14:paraId="70E5F273" w14:textId="77777777" w:rsidR="00622A5D" w:rsidRPr="00622A5D" w:rsidRDefault="00622A5D" w:rsidP="004F1DDA">
      <w:pPr>
        <w:widowControl/>
        <w:numPr>
          <w:ilvl w:val="0"/>
          <w:numId w:val="2"/>
        </w:numPr>
        <w:shd w:val="clear" w:color="auto" w:fill="FFFFFF"/>
        <w:spacing w:before="100" w:beforeAutospacing="1" w:after="210"/>
        <w:ind w:left="450"/>
        <w:rPr>
          <w:rFonts w:ascii="Georgia" w:eastAsia="Times New Roman" w:hAnsi="Georgia" w:cs="Times New Roman"/>
          <w:spacing w:val="-1"/>
          <w:kern w:val="0"/>
          <w:sz w:val="32"/>
          <w:szCs w:val="32"/>
        </w:rPr>
      </w:pPr>
      <w:r w:rsidRPr="00622A5D">
        <w:rPr>
          <w:rFonts w:ascii="Georgia" w:eastAsia="Times New Roman" w:hAnsi="Georgia" w:cs="Times New Roman"/>
          <w:spacing w:val="-1"/>
          <w:kern w:val="0"/>
          <w:sz w:val="32"/>
          <w:szCs w:val="32"/>
        </w:rPr>
        <w:t>a fully market driven approach,</w:t>
      </w:r>
    </w:p>
    <w:p w14:paraId="40931FFC" w14:textId="77777777" w:rsidR="00622A5D" w:rsidRPr="00622A5D" w:rsidRDefault="00622A5D" w:rsidP="0063630B">
      <w:pPr>
        <w:widowControl/>
        <w:numPr>
          <w:ilvl w:val="0"/>
          <w:numId w:val="2"/>
        </w:numPr>
        <w:shd w:val="clear" w:color="auto" w:fill="FFFFFF"/>
        <w:spacing w:before="100" w:beforeAutospacing="1"/>
        <w:ind w:left="450"/>
        <w:rPr>
          <w:rFonts w:ascii="Georgia" w:eastAsia="Times New Roman" w:hAnsi="Georgia" w:cs="Times New Roman"/>
          <w:spacing w:val="-1"/>
          <w:kern w:val="0"/>
          <w:sz w:val="32"/>
          <w:szCs w:val="32"/>
        </w:rPr>
      </w:pPr>
      <w:r w:rsidRPr="00622A5D">
        <w:rPr>
          <w:rFonts w:ascii="Georgia" w:eastAsia="Times New Roman" w:hAnsi="Georgia" w:cs="Times New Roman"/>
          <w:b/>
          <w:bCs/>
          <w:spacing w:val="-1"/>
          <w:kern w:val="0"/>
          <w:sz w:val="32"/>
          <w:szCs w:val="32"/>
        </w:rPr>
        <w:t>an upgradeable Initial Registrar contract providing the ability to introduce a dispute resolution process in the future</w:t>
      </w:r>
      <w:r w:rsidRPr="00622A5D">
        <w:rPr>
          <w:rFonts w:ascii="Georgia" w:eastAsia="Times New Roman" w:hAnsi="Georgia" w:cs="Times New Roman"/>
          <w:spacing w:val="-1"/>
          <w:kern w:val="0"/>
          <w:sz w:val="32"/>
          <w:szCs w:val="32"/>
        </w:rPr>
        <w:t>.</w:t>
      </w:r>
    </w:p>
    <w:p w14:paraId="673EEA46" w14:textId="77777777" w:rsidR="00622A5D" w:rsidRPr="00622A5D" w:rsidRDefault="00622A5D" w:rsidP="004F1DDA">
      <w:pPr>
        <w:widowControl/>
        <w:shd w:val="clear" w:color="auto" w:fill="FFFFFF"/>
        <w:spacing w:before="570"/>
        <w:rPr>
          <w:rFonts w:ascii="Georgia" w:hAnsi="Georgia" w:cs="Times New Roman"/>
          <w:spacing w:val="-1"/>
          <w:kern w:val="0"/>
          <w:sz w:val="32"/>
          <w:szCs w:val="32"/>
        </w:rPr>
      </w:pPr>
      <w:r w:rsidRPr="00622A5D">
        <w:rPr>
          <w:rFonts w:ascii="Georgia" w:hAnsi="Georgia" w:cs="Times New Roman"/>
          <w:spacing w:val="-1"/>
          <w:kern w:val="0"/>
          <w:sz w:val="32"/>
          <w:szCs w:val="32"/>
        </w:rPr>
        <w:t>The remainder of this article outlines the Initial Registrar’s functionality, and what you will need to know in order to register a name. I will point out the names of relevant functions in the Initial Registrar contract’s interface. For the full interface refer to </w:t>
      </w:r>
      <w:hyperlink r:id="rId13" w:tgtFrame="_blank" w:history="1">
        <w:r w:rsidRPr="00622A5D">
          <w:rPr>
            <w:rFonts w:ascii="Georgia" w:hAnsi="Georgia" w:cs="Times New Roman"/>
            <w:color w:val="0000FF"/>
            <w:spacing w:val="-1"/>
            <w:kern w:val="0"/>
            <w:sz w:val="32"/>
            <w:szCs w:val="32"/>
            <w:u w:val="single"/>
          </w:rPr>
          <w:t>ERC-162</w:t>
        </w:r>
      </w:hyperlink>
      <w:r w:rsidRPr="00622A5D">
        <w:rPr>
          <w:rFonts w:ascii="Georgia" w:hAnsi="Georgia" w:cs="Times New Roman"/>
          <w:spacing w:val="-1"/>
          <w:kern w:val="0"/>
          <w:sz w:val="32"/>
          <w:szCs w:val="32"/>
        </w:rPr>
        <w:t>, and the full code in the </w:t>
      </w:r>
      <w:hyperlink r:id="rId14" w:tgtFrame="_blank" w:history="1">
        <w:r w:rsidRPr="00622A5D">
          <w:rPr>
            <w:rFonts w:ascii="Georgia" w:hAnsi="Georgia" w:cs="Times New Roman"/>
            <w:color w:val="0000FF"/>
            <w:spacing w:val="-1"/>
            <w:kern w:val="0"/>
            <w:sz w:val="32"/>
            <w:szCs w:val="32"/>
            <w:u w:val="single"/>
          </w:rPr>
          <w:t>github repository</w:t>
        </w:r>
      </w:hyperlink>
      <w:r w:rsidRPr="00622A5D">
        <w:rPr>
          <w:rFonts w:ascii="Georgia" w:hAnsi="Georgia" w:cs="Times New Roman"/>
          <w:spacing w:val="-1"/>
          <w:kern w:val="0"/>
          <w:sz w:val="32"/>
          <w:szCs w:val="32"/>
        </w:rPr>
        <w:t>.</w:t>
      </w:r>
    </w:p>
    <w:p w14:paraId="73AE7690"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There will also be an app available to reduce the barriers to participation. You can view mockups of that </w:t>
      </w:r>
      <w:hyperlink r:id="rId15" w:anchor="/screens/200024092" w:tgtFrame="_blank" w:history="1">
        <w:r w:rsidRPr="00622A5D">
          <w:rPr>
            <w:rFonts w:ascii="Georgia" w:hAnsi="Georgia" w:cs="Times New Roman"/>
            <w:color w:val="0000FF"/>
            <w:spacing w:val="-1"/>
            <w:kern w:val="0"/>
            <w:sz w:val="32"/>
            <w:szCs w:val="32"/>
            <w:u w:val="single"/>
          </w:rPr>
          <w:t>app here</w:t>
        </w:r>
      </w:hyperlink>
      <w:r w:rsidRPr="00622A5D">
        <w:rPr>
          <w:rFonts w:ascii="Georgia" w:hAnsi="Georgia" w:cs="Times New Roman"/>
          <w:spacing w:val="-1"/>
          <w:kern w:val="0"/>
          <w:sz w:val="32"/>
          <w:szCs w:val="32"/>
        </w:rPr>
        <w:t>.</w:t>
      </w:r>
    </w:p>
    <w:p w14:paraId="07076B2D" w14:textId="77777777" w:rsidR="00622A5D" w:rsidRPr="00622A5D" w:rsidRDefault="007D1F42" w:rsidP="004F1DDA">
      <w:pPr>
        <w:widowControl/>
        <w:shd w:val="clear" w:color="auto" w:fill="FFFFFF"/>
        <w:spacing w:before="100" w:beforeAutospacing="1" w:after="100" w:afterAutospacing="1"/>
        <w:rPr>
          <w:rFonts w:ascii="Helvetica Neue" w:eastAsia="Times New Roman" w:hAnsi="Helvetica Neue" w:cs="Times New Roman"/>
          <w:color w:val="0000FF"/>
          <w:kern w:val="0"/>
          <w:sz w:val="32"/>
          <w:szCs w:val="30"/>
        </w:rPr>
      </w:pPr>
      <w:r>
        <w:rPr>
          <w:rFonts w:ascii="Helvetica Neue" w:eastAsia="Songti SC" w:hAnsi="Helvetica Neue" w:cs="Helvetica Neue"/>
          <w:noProof/>
          <w:color w:val="2F2F2F"/>
          <w:kern w:val="0"/>
          <w:sz w:val="32"/>
          <w:szCs w:val="32"/>
          <w:u w:color="2F2F2F"/>
        </w:rPr>
        <w:drawing>
          <wp:inline distT="0" distB="0" distL="0" distR="0" wp14:anchorId="1E641FDE" wp14:editId="022757E7">
            <wp:extent cx="5270500" cy="3924814"/>
            <wp:effectExtent l="0" t="0" r="0" b="12700"/>
            <wp:docPr id="11" name="图片 11" descr="/Users/mac/Desktop/代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s/mac/Desktop/代码.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500" cy="3924814"/>
                    </a:xfrm>
                    <a:prstGeom prst="rect">
                      <a:avLst/>
                    </a:prstGeom>
                    <a:noFill/>
                    <a:ln>
                      <a:noFill/>
                    </a:ln>
                  </pic:spPr>
                </pic:pic>
              </a:graphicData>
            </a:graphic>
          </wp:inline>
        </w:drawing>
      </w:r>
      <w:r w:rsidR="00622A5D" w:rsidRPr="00622A5D">
        <w:rPr>
          <w:rFonts w:ascii="Helvetica Neue" w:eastAsia="Times New Roman" w:hAnsi="Helvetica Neue" w:cs="Times New Roman"/>
          <w:kern w:val="0"/>
          <w:sz w:val="32"/>
          <w:szCs w:val="30"/>
        </w:rPr>
        <w:fldChar w:fldCharType="begin"/>
      </w:r>
      <w:r w:rsidR="00622A5D" w:rsidRPr="00622A5D">
        <w:rPr>
          <w:rFonts w:ascii="Helvetica Neue" w:eastAsia="Times New Roman" w:hAnsi="Helvetica Neue" w:cs="Times New Roman"/>
          <w:kern w:val="0"/>
          <w:sz w:val="32"/>
          <w:szCs w:val="30"/>
        </w:rPr>
        <w:instrText xml:space="preserve"> HYPERLINK "https://projects.invisionapp.com/share/FE93G2K3Y" \l "/screens/200024092" </w:instrText>
      </w:r>
      <w:r w:rsidR="00622A5D" w:rsidRPr="00622A5D">
        <w:rPr>
          <w:rFonts w:ascii="Helvetica Neue" w:eastAsia="Times New Roman" w:hAnsi="Helvetica Neue" w:cs="Times New Roman"/>
          <w:kern w:val="0"/>
          <w:sz w:val="32"/>
          <w:szCs w:val="30"/>
        </w:rPr>
      </w:r>
      <w:r w:rsidR="00622A5D" w:rsidRPr="00622A5D">
        <w:rPr>
          <w:rFonts w:ascii="Helvetica Neue" w:eastAsia="Times New Roman" w:hAnsi="Helvetica Neue" w:cs="Times New Roman"/>
          <w:kern w:val="0"/>
          <w:sz w:val="32"/>
          <w:szCs w:val="30"/>
        </w:rPr>
        <w:fldChar w:fldCharType="separate"/>
      </w:r>
    </w:p>
    <w:p w14:paraId="42A75060" w14:textId="77777777" w:rsidR="007D1F42" w:rsidRDefault="00622A5D" w:rsidP="007D1F42">
      <w:pPr>
        <w:widowControl/>
        <w:shd w:val="clear" w:color="auto" w:fill="FFFFFF"/>
        <w:rPr>
          <w:rFonts w:ascii="Helvetica Neue" w:eastAsia="Times New Roman" w:hAnsi="Helvetica Neue" w:cs="Times New Roman" w:hint="eastAsia"/>
          <w:kern w:val="0"/>
          <w:sz w:val="32"/>
          <w:szCs w:val="30"/>
        </w:rPr>
      </w:pPr>
      <w:r w:rsidRPr="00622A5D">
        <w:rPr>
          <w:rFonts w:ascii="Helvetica Neue" w:eastAsia="Times New Roman" w:hAnsi="Helvetica Neue" w:cs="Times New Roman"/>
          <w:kern w:val="0"/>
          <w:sz w:val="32"/>
          <w:szCs w:val="30"/>
        </w:rPr>
        <w:fldChar w:fldCharType="end"/>
      </w:r>
    </w:p>
    <w:p w14:paraId="27C3411A" w14:textId="77777777" w:rsidR="00622A5D" w:rsidRPr="00622A5D" w:rsidRDefault="00622A5D" w:rsidP="007D1F42">
      <w:pPr>
        <w:widowControl/>
        <w:shd w:val="clear" w:color="auto" w:fill="FFFFFF"/>
        <w:spacing w:before="840"/>
        <w:ind w:left="-32"/>
        <w:outlineLvl w:val="2"/>
        <w:rPr>
          <w:rFonts w:ascii="Lucida Grande" w:eastAsia="Times New Roman" w:hAnsi="Lucida Grande" w:cs="Lucida Grande"/>
          <w:b/>
          <w:bCs/>
          <w:spacing w:val="-4"/>
          <w:kern w:val="0"/>
          <w:sz w:val="52"/>
          <w:szCs w:val="51"/>
        </w:rPr>
      </w:pPr>
      <w:r w:rsidRPr="00622A5D">
        <w:rPr>
          <w:rFonts w:ascii="Lucida Grande" w:eastAsia="Times New Roman" w:hAnsi="Lucida Grande" w:cs="Lucida Grande"/>
          <w:b/>
          <w:bCs/>
          <w:spacing w:val="-4"/>
          <w:kern w:val="0"/>
          <w:sz w:val="52"/>
          <w:szCs w:val="51"/>
        </w:rPr>
        <w:t>Ownership of names</w:t>
      </w:r>
    </w:p>
    <w:p w14:paraId="08A54E34" w14:textId="77777777" w:rsidR="00622A5D" w:rsidRPr="00622A5D" w:rsidRDefault="00622A5D" w:rsidP="004F1DDA">
      <w:pPr>
        <w:widowControl/>
        <w:shd w:val="clear" w:color="auto" w:fill="FFFFFF"/>
        <w:spacing w:before="120"/>
        <w:rPr>
          <w:rFonts w:ascii="Georgia" w:hAnsi="Georgia" w:cs="Times New Roman"/>
          <w:spacing w:val="-1"/>
          <w:kern w:val="0"/>
          <w:sz w:val="32"/>
          <w:szCs w:val="32"/>
        </w:rPr>
      </w:pPr>
      <w:r w:rsidRPr="00622A5D">
        <w:rPr>
          <w:rFonts w:ascii="Georgia" w:hAnsi="Georgia" w:cs="Times New Roman"/>
          <w:spacing w:val="-1"/>
          <w:kern w:val="0"/>
          <w:sz w:val="32"/>
          <w:szCs w:val="32"/>
        </w:rPr>
        <w:t>Names will be auctioned according to a process described below. The value paid by the winner will be </w:t>
      </w:r>
      <w:r w:rsidRPr="00622A5D">
        <w:rPr>
          <w:rFonts w:ascii="Georgia" w:hAnsi="Georgia" w:cs="Times New Roman"/>
          <w:i/>
          <w:iCs/>
          <w:spacing w:val="-1"/>
          <w:kern w:val="0"/>
          <w:sz w:val="32"/>
          <w:szCs w:val="32"/>
        </w:rPr>
        <w:t>held in a deed</w:t>
      </w:r>
      <w:r w:rsidRPr="00622A5D">
        <w:rPr>
          <w:rFonts w:ascii="Georgia" w:hAnsi="Georgia" w:cs="Times New Roman"/>
          <w:spacing w:val="-1"/>
          <w:kern w:val="0"/>
          <w:sz w:val="32"/>
          <w:szCs w:val="32"/>
        </w:rPr>
        <w:t> in exchange for ownership of the name. There is no recurring fee, or subscription required to own a name. After 1 year of registration, the owner of a name is free to release it, and the full value of the deed will be returned to them.</w:t>
      </w:r>
    </w:p>
    <w:p w14:paraId="48B5C681" w14:textId="77777777" w:rsidR="00622A5D" w:rsidRPr="00622A5D" w:rsidRDefault="00622A5D" w:rsidP="004F1DDA">
      <w:pPr>
        <w:widowControl/>
        <w:shd w:val="clear" w:color="auto" w:fill="FFFFFF"/>
        <w:spacing w:before="450"/>
        <w:ind w:left="-24"/>
        <w:outlineLvl w:val="3"/>
        <w:rPr>
          <w:rFonts w:ascii="Lucida Grande" w:eastAsia="Times New Roman" w:hAnsi="Lucida Grande" w:cs="Lucida Grande"/>
          <w:b/>
          <w:bCs/>
          <w:spacing w:val="-3"/>
          <w:kern w:val="0"/>
          <w:sz w:val="40"/>
          <w:szCs w:val="39"/>
        </w:rPr>
      </w:pPr>
      <w:r w:rsidRPr="00622A5D">
        <w:rPr>
          <w:rFonts w:ascii="Lucida Grande" w:eastAsia="Times New Roman" w:hAnsi="Lucida Grande" w:cs="Lucida Grande"/>
          <w:b/>
          <w:bCs/>
          <w:spacing w:val="-3"/>
          <w:kern w:val="0"/>
          <w:sz w:val="40"/>
          <w:szCs w:val="39"/>
        </w:rPr>
        <w:t>Registration does not guarantee perpetual ownership</w:t>
      </w:r>
    </w:p>
    <w:p w14:paraId="008D23C0" w14:textId="77777777" w:rsidR="00622A5D" w:rsidRPr="00622A5D" w:rsidRDefault="00622A5D" w:rsidP="004F1DDA">
      <w:pPr>
        <w:widowControl/>
        <w:shd w:val="clear" w:color="auto" w:fill="FFFFFF"/>
        <w:spacing w:before="90"/>
        <w:rPr>
          <w:rFonts w:ascii="Georgia" w:hAnsi="Georgia" w:cs="Times New Roman"/>
          <w:spacing w:val="-1"/>
          <w:kern w:val="0"/>
          <w:sz w:val="32"/>
          <w:szCs w:val="32"/>
        </w:rPr>
      </w:pPr>
      <w:r w:rsidRPr="00622A5D">
        <w:rPr>
          <w:rFonts w:ascii="Georgia" w:hAnsi="Georgia" w:cs="Times New Roman"/>
          <w:spacing w:val="-1"/>
          <w:kern w:val="0"/>
          <w:sz w:val="32"/>
          <w:szCs w:val="32"/>
        </w:rPr>
        <w:t>The Initial Registrar will not include any dispute resolution process. However, some form of dispute resolution </w:t>
      </w:r>
      <w:r w:rsidRPr="00622A5D">
        <w:rPr>
          <w:rFonts w:ascii="Georgia" w:hAnsi="Georgia" w:cs="Times New Roman"/>
          <w:i/>
          <w:iCs/>
          <w:spacing w:val="-1"/>
          <w:kern w:val="0"/>
          <w:sz w:val="32"/>
          <w:szCs w:val="32"/>
        </w:rPr>
        <w:t>may</w:t>
      </w:r>
      <w:r w:rsidRPr="00622A5D">
        <w:rPr>
          <w:rFonts w:ascii="Georgia" w:hAnsi="Georgia" w:cs="Times New Roman"/>
          <w:spacing w:val="-1"/>
          <w:kern w:val="0"/>
          <w:sz w:val="32"/>
          <w:szCs w:val="32"/>
        </w:rPr>
        <w:t> be introduced in a permanent registrar which succeeds it. There are many options for how dispute resolution could be handled in the future, and new ones will certainly emerge after the launch of the ENS.</w:t>
      </w:r>
    </w:p>
    <w:p w14:paraId="41A12AE8"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One possible approach, for example, would require domain holders to periodically adjust the value held in a deed to match the average increase in value of all domain names.</w:t>
      </w:r>
    </w:p>
    <w:p w14:paraId="5EF7DBED"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This creates the possibility that ownership of names may be revoked. Should that occur, </w:t>
      </w:r>
      <w:r w:rsidRPr="00622A5D">
        <w:rPr>
          <w:rFonts w:ascii="Georgia" w:hAnsi="Georgia" w:cs="Times New Roman"/>
          <w:b/>
          <w:bCs/>
          <w:spacing w:val="-1"/>
          <w:kern w:val="0"/>
          <w:sz w:val="32"/>
          <w:szCs w:val="32"/>
        </w:rPr>
        <w:t>any funds held in the deed would be returned to the owner.</w:t>
      </w:r>
    </w:p>
    <w:p w14:paraId="65BCE9A3"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It is also possible that dispute resolution will not be deemed beneficial, and changes introduced in the permanent registrar would minimal, limited to tweaks to the auction process.</w:t>
      </w:r>
    </w:p>
    <w:p w14:paraId="1B5C0A8D" w14:textId="77777777" w:rsidR="00622A5D" w:rsidRPr="00622A5D" w:rsidRDefault="00622A5D" w:rsidP="004F1DDA">
      <w:pPr>
        <w:widowControl/>
        <w:shd w:val="clear" w:color="auto" w:fill="FFFFFF"/>
        <w:spacing w:before="450"/>
        <w:ind w:left="-24"/>
        <w:outlineLvl w:val="3"/>
        <w:rPr>
          <w:rFonts w:ascii="Lucida Grande" w:eastAsia="Times New Roman" w:hAnsi="Lucida Grande" w:cs="Lucida Grande"/>
          <w:b/>
          <w:bCs/>
          <w:spacing w:val="-3"/>
          <w:kern w:val="0"/>
          <w:sz w:val="40"/>
          <w:szCs w:val="39"/>
        </w:rPr>
      </w:pPr>
      <w:r w:rsidRPr="00622A5D">
        <w:rPr>
          <w:rFonts w:ascii="Lucida Grande" w:eastAsia="Times New Roman" w:hAnsi="Lucida Grande" w:cs="Lucida Grande"/>
          <w:b/>
          <w:bCs/>
          <w:spacing w:val="-3"/>
          <w:kern w:val="0"/>
          <w:sz w:val="40"/>
          <w:szCs w:val="39"/>
        </w:rPr>
        <w:t>Transferring names</w:t>
      </w:r>
    </w:p>
    <w:p w14:paraId="350D9220" w14:textId="77777777" w:rsidR="00622A5D" w:rsidRPr="00622A5D" w:rsidRDefault="00622A5D" w:rsidP="004F1DDA">
      <w:pPr>
        <w:widowControl/>
        <w:shd w:val="clear" w:color="auto" w:fill="FFFFFF"/>
        <w:spacing w:before="90"/>
        <w:rPr>
          <w:rFonts w:ascii="Georgia" w:hAnsi="Georgia" w:cs="Times New Roman"/>
          <w:spacing w:val="-1"/>
          <w:kern w:val="0"/>
          <w:sz w:val="32"/>
          <w:szCs w:val="32"/>
        </w:rPr>
      </w:pPr>
      <w:r w:rsidRPr="00622A5D">
        <w:rPr>
          <w:rFonts w:ascii="Georgia" w:hAnsi="Georgia" w:cs="Times New Roman"/>
          <w:spacing w:val="-1"/>
          <w:kern w:val="0"/>
          <w:sz w:val="32"/>
          <w:szCs w:val="32"/>
        </w:rPr>
        <w:t>The owner of a name may transfer ownership, along the ether held in the associated deed, to another account at any time. This will allow for secondary markets to form, providing the ideal path for a name to find an owner who can maximize the utility of a name.</w:t>
      </w:r>
    </w:p>
    <w:p w14:paraId="64AB935D" w14:textId="77777777" w:rsidR="00622A5D" w:rsidRPr="00622A5D" w:rsidRDefault="00622A5D" w:rsidP="004F1DDA">
      <w:pPr>
        <w:widowControl/>
        <w:shd w:val="clear" w:color="auto" w:fill="FFFFFF"/>
        <w:spacing w:before="840"/>
        <w:ind w:left="-32"/>
        <w:outlineLvl w:val="2"/>
        <w:rPr>
          <w:rFonts w:ascii="Lucida Grande" w:eastAsia="Times New Roman" w:hAnsi="Lucida Grande" w:cs="Lucida Grande"/>
          <w:b/>
          <w:bCs/>
          <w:spacing w:val="-4"/>
          <w:kern w:val="0"/>
          <w:sz w:val="52"/>
          <w:szCs w:val="51"/>
        </w:rPr>
      </w:pPr>
      <w:r w:rsidRPr="00622A5D">
        <w:rPr>
          <w:rFonts w:ascii="Lucida Grande" w:eastAsia="Times New Roman" w:hAnsi="Lucida Grande" w:cs="Lucida Grande"/>
          <w:b/>
          <w:bCs/>
          <w:spacing w:val="-4"/>
          <w:kern w:val="0"/>
          <w:sz w:val="52"/>
          <w:szCs w:val="51"/>
        </w:rPr>
        <w:t>Service life timeline of the Initial Registrar</w:t>
      </w:r>
    </w:p>
    <w:p w14:paraId="25414A67" w14:textId="77777777" w:rsidR="00622A5D" w:rsidRPr="00622A5D" w:rsidRDefault="00622A5D" w:rsidP="004F1DDA">
      <w:pPr>
        <w:widowControl/>
        <w:shd w:val="clear" w:color="auto" w:fill="FFFFFF"/>
        <w:spacing w:before="120"/>
        <w:rPr>
          <w:rFonts w:ascii="Georgia" w:hAnsi="Georgia" w:cs="Times New Roman"/>
          <w:spacing w:val="-1"/>
          <w:kern w:val="0"/>
          <w:sz w:val="32"/>
          <w:szCs w:val="32"/>
        </w:rPr>
      </w:pPr>
      <w:r w:rsidRPr="00622A5D">
        <w:rPr>
          <w:rFonts w:ascii="Georgia" w:hAnsi="Georgia" w:cs="Times New Roman"/>
          <w:spacing w:val="-1"/>
          <w:kern w:val="0"/>
          <w:sz w:val="32"/>
          <w:szCs w:val="32"/>
        </w:rPr>
        <w:t xml:space="preserve">The release of the </w:t>
      </w:r>
      <w:proofErr w:type="spellStart"/>
      <w:r w:rsidRPr="00622A5D">
        <w:rPr>
          <w:rFonts w:ascii="Georgia" w:hAnsi="Georgia" w:cs="Times New Roman"/>
          <w:spacing w:val="-1"/>
          <w:kern w:val="0"/>
          <w:sz w:val="32"/>
          <w:szCs w:val="32"/>
        </w:rPr>
        <w:t>Ethereum</w:t>
      </w:r>
      <w:proofErr w:type="spellEnd"/>
      <w:r w:rsidRPr="00622A5D">
        <w:rPr>
          <w:rFonts w:ascii="Georgia" w:hAnsi="Georgia" w:cs="Times New Roman"/>
          <w:spacing w:val="-1"/>
          <w:kern w:val="0"/>
          <w:sz w:val="32"/>
          <w:szCs w:val="32"/>
        </w:rPr>
        <w:t xml:space="preserve"> Name Service, including the Initial Registrar is planned for the first quarter 2017.</w:t>
      </w:r>
    </w:p>
    <w:p w14:paraId="54D00F4F" w14:textId="77777777" w:rsidR="00622A5D" w:rsidRPr="00622A5D" w:rsidRDefault="00622A5D" w:rsidP="004F1DDA">
      <w:pPr>
        <w:widowControl/>
        <w:shd w:val="clear" w:color="auto" w:fill="FFFFFF"/>
        <w:spacing w:before="450"/>
        <w:ind w:left="-24"/>
        <w:outlineLvl w:val="3"/>
        <w:rPr>
          <w:rFonts w:ascii="Lucida Grande" w:eastAsia="Times New Roman" w:hAnsi="Lucida Grande" w:cs="Lucida Grande"/>
          <w:b/>
          <w:bCs/>
          <w:spacing w:val="-3"/>
          <w:kern w:val="0"/>
          <w:sz w:val="40"/>
          <w:szCs w:val="39"/>
        </w:rPr>
      </w:pPr>
      <w:r w:rsidRPr="00622A5D">
        <w:rPr>
          <w:rFonts w:ascii="Lucida Grande" w:eastAsia="Times New Roman" w:hAnsi="Lucida Grande" w:cs="Lucida Grande"/>
          <w:b/>
          <w:bCs/>
          <w:spacing w:val="-3"/>
          <w:kern w:val="0"/>
          <w:sz w:val="40"/>
          <w:szCs w:val="39"/>
        </w:rPr>
        <w:t>Upgrading</w:t>
      </w:r>
    </w:p>
    <w:p w14:paraId="4CE824E3" w14:textId="77777777" w:rsidR="00622A5D" w:rsidRPr="00622A5D" w:rsidRDefault="00622A5D" w:rsidP="004F1DDA">
      <w:pPr>
        <w:widowControl/>
        <w:shd w:val="clear" w:color="auto" w:fill="FFFFFF"/>
        <w:spacing w:before="90"/>
        <w:rPr>
          <w:rFonts w:ascii="Georgia" w:hAnsi="Georgia" w:cs="Times New Roman"/>
          <w:spacing w:val="-1"/>
          <w:kern w:val="0"/>
          <w:sz w:val="32"/>
          <w:szCs w:val="32"/>
        </w:rPr>
      </w:pPr>
      <w:r w:rsidRPr="00622A5D">
        <w:rPr>
          <w:rFonts w:ascii="Georgia" w:hAnsi="Georgia" w:cs="Times New Roman"/>
          <w:spacing w:val="-1"/>
          <w:kern w:val="0"/>
          <w:sz w:val="32"/>
          <w:szCs w:val="32"/>
        </w:rPr>
        <w:t>The Foundation will begin to accept proposals for a permanent registrar one year after launch. The Initial Registrar is expected to be replaced within 2 years of launch.</w:t>
      </w:r>
    </w:p>
    <w:p w14:paraId="00DBF47B"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Owners of names in the Initial Registrar will be responsible for transferring their deeds to the permanent registrar. Options being considered to manage this transition include:</w:t>
      </w:r>
    </w:p>
    <w:p w14:paraId="113EC843" w14:textId="77777777" w:rsidR="00622A5D" w:rsidRPr="00622A5D" w:rsidRDefault="00622A5D" w:rsidP="004F1DDA">
      <w:pPr>
        <w:widowControl/>
        <w:numPr>
          <w:ilvl w:val="0"/>
          <w:numId w:val="3"/>
        </w:numPr>
        <w:shd w:val="clear" w:color="auto" w:fill="FFFFFF"/>
        <w:spacing w:before="100" w:beforeAutospacing="1" w:after="210"/>
        <w:ind w:left="450"/>
        <w:rPr>
          <w:rFonts w:ascii="Georgia" w:eastAsia="Times New Roman" w:hAnsi="Georgia" w:cs="Times New Roman"/>
          <w:spacing w:val="-1"/>
          <w:kern w:val="0"/>
          <w:sz w:val="32"/>
          <w:szCs w:val="32"/>
        </w:rPr>
      </w:pPr>
      <w:r w:rsidRPr="00622A5D">
        <w:rPr>
          <w:rFonts w:ascii="Georgia" w:eastAsia="Times New Roman" w:hAnsi="Georgia" w:cs="Times New Roman"/>
          <w:spacing w:val="-1"/>
          <w:kern w:val="0"/>
          <w:sz w:val="32"/>
          <w:szCs w:val="32"/>
        </w:rPr>
        <w:t>Requiring owners to transfer their ownership prior to a cutoff date in order to maintain ownership and/or continue name resolution services.</w:t>
      </w:r>
    </w:p>
    <w:p w14:paraId="309560F3" w14:textId="77777777" w:rsidR="00622A5D" w:rsidRPr="00622A5D" w:rsidRDefault="00622A5D" w:rsidP="004F1DDA">
      <w:pPr>
        <w:widowControl/>
        <w:numPr>
          <w:ilvl w:val="0"/>
          <w:numId w:val="3"/>
        </w:numPr>
        <w:shd w:val="clear" w:color="auto" w:fill="FFFFFF"/>
        <w:spacing w:before="100" w:beforeAutospacing="1"/>
        <w:ind w:left="450"/>
        <w:rPr>
          <w:rFonts w:ascii="Georgia" w:eastAsia="Times New Roman" w:hAnsi="Georgia" w:cs="Times New Roman"/>
          <w:spacing w:val="-1"/>
          <w:kern w:val="0"/>
          <w:sz w:val="32"/>
          <w:szCs w:val="32"/>
        </w:rPr>
      </w:pPr>
      <w:r w:rsidRPr="00622A5D">
        <w:rPr>
          <w:rFonts w:ascii="Georgia" w:eastAsia="Times New Roman" w:hAnsi="Georgia" w:cs="Times New Roman"/>
          <w:spacing w:val="-1"/>
          <w:kern w:val="0"/>
          <w:sz w:val="32"/>
          <w:szCs w:val="32"/>
        </w:rPr>
        <w:t>If the permanent registrar is lacking an entry, have it query the Initial Registrar to identify the owner</w:t>
      </w:r>
    </w:p>
    <w:p w14:paraId="6DB50881" w14:textId="77777777" w:rsidR="00622A5D" w:rsidRPr="00622A5D" w:rsidRDefault="00622A5D" w:rsidP="004F1DDA">
      <w:pPr>
        <w:widowControl/>
        <w:shd w:val="clear" w:color="auto" w:fill="FFFFFF"/>
        <w:spacing w:before="450"/>
        <w:ind w:left="-24"/>
        <w:outlineLvl w:val="3"/>
        <w:rPr>
          <w:rFonts w:ascii="Lucida Grande" w:eastAsia="Times New Roman" w:hAnsi="Lucida Grande" w:cs="Lucida Grande"/>
          <w:b/>
          <w:bCs/>
          <w:spacing w:val="-3"/>
          <w:kern w:val="0"/>
          <w:sz w:val="40"/>
          <w:szCs w:val="39"/>
        </w:rPr>
      </w:pPr>
      <w:r w:rsidRPr="00622A5D">
        <w:rPr>
          <w:rFonts w:ascii="Lucida Grande" w:eastAsia="Times New Roman" w:hAnsi="Lucida Grande" w:cs="Lucida Grande"/>
          <w:b/>
          <w:bCs/>
          <w:spacing w:val="-3"/>
          <w:kern w:val="0"/>
          <w:sz w:val="40"/>
          <w:szCs w:val="39"/>
        </w:rPr>
        <w:t>Deadlines</w:t>
      </w:r>
    </w:p>
    <w:p w14:paraId="5514243A" w14:textId="77777777" w:rsidR="00622A5D" w:rsidRPr="00622A5D" w:rsidRDefault="00622A5D" w:rsidP="004F1DDA">
      <w:pPr>
        <w:widowControl/>
        <w:shd w:val="clear" w:color="auto" w:fill="FFFFFF"/>
        <w:spacing w:before="90"/>
        <w:rPr>
          <w:rFonts w:ascii="Georgia" w:hAnsi="Georgia" w:cs="Times New Roman"/>
          <w:spacing w:val="-1"/>
          <w:kern w:val="0"/>
          <w:sz w:val="32"/>
          <w:szCs w:val="32"/>
        </w:rPr>
      </w:pPr>
      <w:r w:rsidRPr="00622A5D">
        <w:rPr>
          <w:rFonts w:ascii="Georgia" w:hAnsi="Georgia" w:cs="Times New Roman"/>
          <w:spacing w:val="-1"/>
          <w:kern w:val="0"/>
          <w:sz w:val="32"/>
          <w:szCs w:val="32"/>
        </w:rPr>
        <w:t>The following events and times will be hard coded into the contract:</w:t>
      </w:r>
    </w:p>
    <w:p w14:paraId="00BEA1C3" w14:textId="77777777" w:rsidR="00622A5D" w:rsidRPr="00622A5D" w:rsidRDefault="00622A5D" w:rsidP="004F1DDA">
      <w:pPr>
        <w:widowControl/>
        <w:numPr>
          <w:ilvl w:val="0"/>
          <w:numId w:val="4"/>
        </w:numPr>
        <w:shd w:val="clear" w:color="auto" w:fill="FFFFFF"/>
        <w:spacing w:before="100" w:beforeAutospacing="1" w:after="210"/>
        <w:ind w:left="450"/>
        <w:rPr>
          <w:rFonts w:ascii="Georgia" w:eastAsia="Times New Roman" w:hAnsi="Georgia" w:cs="Times New Roman"/>
          <w:spacing w:val="-1"/>
          <w:kern w:val="0"/>
          <w:sz w:val="32"/>
          <w:szCs w:val="32"/>
        </w:rPr>
      </w:pPr>
      <w:r w:rsidRPr="00622A5D">
        <w:rPr>
          <w:rFonts w:ascii="Georgia" w:eastAsia="Times New Roman" w:hAnsi="Georgia" w:cs="Times New Roman"/>
          <w:b/>
          <w:bCs/>
          <w:spacing w:val="-1"/>
          <w:kern w:val="0"/>
          <w:sz w:val="32"/>
          <w:szCs w:val="32"/>
        </w:rPr>
        <w:t>After 4 years, the Initial Registrar will refuse to register new names.</w:t>
      </w:r>
    </w:p>
    <w:p w14:paraId="2C505D67" w14:textId="77777777" w:rsidR="00622A5D" w:rsidRPr="00622A5D" w:rsidRDefault="00622A5D" w:rsidP="004F1DDA">
      <w:pPr>
        <w:widowControl/>
        <w:numPr>
          <w:ilvl w:val="0"/>
          <w:numId w:val="4"/>
        </w:numPr>
        <w:shd w:val="clear" w:color="auto" w:fill="FFFFFF"/>
        <w:spacing w:before="100" w:beforeAutospacing="1"/>
        <w:ind w:left="450"/>
        <w:rPr>
          <w:rFonts w:ascii="Georgia" w:eastAsia="Times New Roman" w:hAnsi="Georgia" w:cs="Times New Roman"/>
          <w:spacing w:val="-1"/>
          <w:kern w:val="0"/>
          <w:sz w:val="32"/>
          <w:szCs w:val="32"/>
        </w:rPr>
      </w:pPr>
      <w:r w:rsidRPr="00622A5D">
        <w:rPr>
          <w:rFonts w:ascii="Georgia" w:eastAsia="Times New Roman" w:hAnsi="Georgia" w:cs="Times New Roman"/>
          <w:b/>
          <w:bCs/>
          <w:spacing w:val="-1"/>
          <w:kern w:val="0"/>
          <w:sz w:val="32"/>
          <w:szCs w:val="32"/>
        </w:rPr>
        <w:t>After 8 years, funds held by the the Initial Registrar can no longer be released by owners, and will be irretrievable.</w:t>
      </w:r>
    </w:p>
    <w:p w14:paraId="221C0EAA"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 xml:space="preserve">Similar to </w:t>
      </w:r>
      <w:proofErr w:type="spellStart"/>
      <w:r w:rsidRPr="00622A5D">
        <w:rPr>
          <w:rFonts w:ascii="Georgia" w:hAnsi="Georgia" w:cs="Times New Roman"/>
          <w:spacing w:val="-1"/>
          <w:kern w:val="0"/>
          <w:sz w:val="32"/>
          <w:szCs w:val="32"/>
        </w:rPr>
        <w:t>Ethereum’s</w:t>
      </w:r>
      <w:proofErr w:type="spellEnd"/>
      <w:r w:rsidRPr="00622A5D">
        <w:rPr>
          <w:rFonts w:ascii="Georgia" w:hAnsi="Georgia" w:cs="Times New Roman"/>
          <w:spacing w:val="-1"/>
          <w:kern w:val="0"/>
          <w:sz w:val="32"/>
          <w:szCs w:val="32"/>
        </w:rPr>
        <w:t> </w:t>
      </w:r>
      <w:hyperlink r:id="rId17" w:tgtFrame="_blank" w:history="1">
        <w:r w:rsidRPr="00622A5D">
          <w:rPr>
            <w:rFonts w:ascii="Georgia" w:hAnsi="Georgia" w:cs="Times New Roman"/>
            <w:color w:val="0000FF"/>
            <w:spacing w:val="-1"/>
            <w:kern w:val="0"/>
            <w:sz w:val="32"/>
            <w:szCs w:val="32"/>
            <w:u w:val="single"/>
          </w:rPr>
          <w:t>difficulty bomb</w:t>
        </w:r>
      </w:hyperlink>
      <w:r w:rsidRPr="00622A5D">
        <w:rPr>
          <w:rFonts w:ascii="Georgia" w:hAnsi="Georgia" w:cs="Times New Roman"/>
          <w:spacing w:val="-1"/>
          <w:kern w:val="0"/>
          <w:sz w:val="32"/>
          <w:szCs w:val="32"/>
        </w:rPr>
        <w:t>, these hard dates force action and progress towards a permanent registrar.</w:t>
      </w:r>
    </w:p>
    <w:p w14:paraId="296B515C" w14:textId="77777777" w:rsidR="00622A5D" w:rsidRPr="00622A5D" w:rsidRDefault="00622A5D" w:rsidP="004F1DDA">
      <w:pPr>
        <w:widowControl/>
        <w:shd w:val="clear" w:color="auto" w:fill="FFFFFF"/>
        <w:spacing w:before="450"/>
        <w:ind w:left="-24"/>
        <w:outlineLvl w:val="3"/>
        <w:rPr>
          <w:rFonts w:ascii="Lucida Grande" w:eastAsia="Times New Roman" w:hAnsi="Lucida Grande" w:cs="Lucida Grande"/>
          <w:b/>
          <w:bCs/>
          <w:spacing w:val="-3"/>
          <w:kern w:val="0"/>
          <w:sz w:val="40"/>
          <w:szCs w:val="39"/>
        </w:rPr>
      </w:pPr>
      <w:r w:rsidRPr="00622A5D">
        <w:rPr>
          <w:rFonts w:ascii="Lucida Grande" w:eastAsia="Times New Roman" w:hAnsi="Lucida Grande" w:cs="Lucida Grande"/>
          <w:b/>
          <w:bCs/>
          <w:spacing w:val="-3"/>
          <w:kern w:val="0"/>
          <w:sz w:val="40"/>
          <w:szCs w:val="39"/>
        </w:rPr>
        <w:t>Names restrictions</w:t>
      </w:r>
    </w:p>
    <w:p w14:paraId="151CFE18" w14:textId="77777777" w:rsidR="00622A5D" w:rsidRPr="00622A5D" w:rsidRDefault="00622A5D" w:rsidP="004F1DDA">
      <w:pPr>
        <w:widowControl/>
        <w:shd w:val="clear" w:color="auto" w:fill="FFFFFF"/>
        <w:spacing w:before="90"/>
        <w:rPr>
          <w:rFonts w:ascii="Georgia" w:hAnsi="Georgia" w:cs="Times New Roman"/>
          <w:spacing w:val="-1"/>
          <w:kern w:val="0"/>
          <w:sz w:val="32"/>
          <w:szCs w:val="32"/>
        </w:rPr>
      </w:pPr>
      <w:r w:rsidRPr="00622A5D">
        <w:rPr>
          <w:rFonts w:ascii="Georgia" w:hAnsi="Georgia" w:cs="Times New Roman"/>
          <w:spacing w:val="-1"/>
          <w:kern w:val="0"/>
          <w:sz w:val="32"/>
          <w:szCs w:val="32"/>
        </w:rPr>
        <w:t>The only top level domain available will be </w:t>
      </w:r>
      <w:proofErr w:type="gramStart"/>
      <w:r w:rsidRPr="00622A5D">
        <w:rPr>
          <w:rFonts w:ascii="Georgia" w:hAnsi="Georgia" w:cs="Times New Roman"/>
          <w:b/>
          <w:bCs/>
          <w:spacing w:val="-1"/>
          <w:kern w:val="0"/>
          <w:sz w:val="32"/>
          <w:szCs w:val="32"/>
        </w:rPr>
        <w:t>“.eth</w:t>
      </w:r>
      <w:proofErr w:type="gramEnd"/>
      <w:r w:rsidRPr="00622A5D">
        <w:rPr>
          <w:rFonts w:ascii="Georgia" w:hAnsi="Georgia" w:cs="Times New Roman"/>
          <w:b/>
          <w:bCs/>
          <w:spacing w:val="-1"/>
          <w:kern w:val="0"/>
          <w:sz w:val="32"/>
          <w:szCs w:val="32"/>
        </w:rPr>
        <w:t>”</w:t>
      </w:r>
      <w:r w:rsidRPr="00622A5D">
        <w:rPr>
          <w:rFonts w:ascii="Georgia" w:hAnsi="Georgia" w:cs="Times New Roman"/>
          <w:spacing w:val="-1"/>
          <w:kern w:val="0"/>
          <w:sz w:val="32"/>
          <w:szCs w:val="32"/>
        </w:rPr>
        <w:t>. Subdomains will be further </w:t>
      </w:r>
      <w:r w:rsidRPr="00622A5D">
        <w:rPr>
          <w:rFonts w:ascii="Georgia" w:hAnsi="Georgia" w:cs="Times New Roman"/>
          <w:b/>
          <w:bCs/>
          <w:spacing w:val="-1"/>
          <w:kern w:val="0"/>
          <w:sz w:val="32"/>
          <w:szCs w:val="32"/>
        </w:rPr>
        <w:t>limited to 7 characters or longer</w:t>
      </w:r>
      <w:r w:rsidRPr="00622A5D">
        <w:rPr>
          <w:rFonts w:ascii="Georgia" w:hAnsi="Georgia" w:cs="Times New Roman"/>
          <w:spacing w:val="-1"/>
          <w:kern w:val="0"/>
          <w:sz w:val="32"/>
          <w:szCs w:val="32"/>
        </w:rPr>
        <w:t>. For example:</w:t>
      </w:r>
    </w:p>
    <w:p w14:paraId="144C9B60" w14:textId="77777777" w:rsidR="00622A5D" w:rsidRPr="00622A5D" w:rsidRDefault="00622A5D" w:rsidP="004F1DDA">
      <w:pPr>
        <w:widowControl/>
        <w:numPr>
          <w:ilvl w:val="0"/>
          <w:numId w:val="5"/>
        </w:numPr>
        <w:shd w:val="clear" w:color="auto" w:fill="FFFFFF"/>
        <w:spacing w:before="100" w:beforeAutospacing="1" w:after="210"/>
        <w:ind w:left="450"/>
        <w:rPr>
          <w:rFonts w:ascii="Georgia" w:eastAsia="Times New Roman" w:hAnsi="Georgia" w:cs="Times New Roman"/>
          <w:spacing w:val="-1"/>
          <w:kern w:val="0"/>
          <w:sz w:val="32"/>
          <w:szCs w:val="32"/>
        </w:rPr>
      </w:pPr>
      <w:r w:rsidRPr="00622A5D">
        <w:rPr>
          <w:rFonts w:ascii="Georgia" w:eastAsia="Times New Roman" w:hAnsi="Georgia" w:cs="Times New Roman"/>
          <w:b/>
          <w:bCs/>
          <w:spacing w:val="-1"/>
          <w:kern w:val="0"/>
          <w:sz w:val="32"/>
          <w:szCs w:val="32"/>
        </w:rPr>
        <w:t>“</w:t>
      </w:r>
      <w:proofErr w:type="spellStart"/>
      <w:r w:rsidRPr="00622A5D">
        <w:rPr>
          <w:rFonts w:ascii="Georgia" w:eastAsia="Times New Roman" w:hAnsi="Georgia" w:cs="Times New Roman"/>
          <w:b/>
          <w:bCs/>
          <w:spacing w:val="-1"/>
          <w:kern w:val="0"/>
          <w:sz w:val="32"/>
          <w:szCs w:val="32"/>
        </w:rPr>
        <w:t>microsoft.eth</w:t>
      </w:r>
      <w:proofErr w:type="spellEnd"/>
      <w:r w:rsidRPr="00622A5D">
        <w:rPr>
          <w:rFonts w:ascii="Georgia" w:eastAsia="Times New Roman" w:hAnsi="Georgia" w:cs="Times New Roman"/>
          <w:b/>
          <w:bCs/>
          <w:spacing w:val="-1"/>
          <w:kern w:val="0"/>
          <w:sz w:val="32"/>
          <w:szCs w:val="32"/>
        </w:rPr>
        <w:t>”</w:t>
      </w:r>
      <w:r w:rsidRPr="00622A5D">
        <w:rPr>
          <w:rFonts w:ascii="Georgia" w:eastAsia="Times New Roman" w:hAnsi="Georgia" w:cs="Times New Roman"/>
          <w:spacing w:val="-1"/>
          <w:kern w:val="0"/>
          <w:sz w:val="32"/>
          <w:szCs w:val="32"/>
        </w:rPr>
        <w:t> will be </w:t>
      </w:r>
      <w:r w:rsidRPr="00622A5D">
        <w:rPr>
          <w:rFonts w:ascii="Georgia" w:eastAsia="Times New Roman" w:hAnsi="Georgia" w:cs="Times New Roman"/>
          <w:b/>
          <w:bCs/>
          <w:spacing w:val="-1"/>
          <w:kern w:val="0"/>
          <w:sz w:val="32"/>
          <w:szCs w:val="32"/>
        </w:rPr>
        <w:t>valid</w:t>
      </w:r>
    </w:p>
    <w:p w14:paraId="59F179FE" w14:textId="77777777" w:rsidR="00622A5D" w:rsidRPr="00622A5D" w:rsidRDefault="00622A5D" w:rsidP="004F1DDA">
      <w:pPr>
        <w:widowControl/>
        <w:numPr>
          <w:ilvl w:val="0"/>
          <w:numId w:val="5"/>
        </w:numPr>
        <w:shd w:val="clear" w:color="auto" w:fill="FFFFFF"/>
        <w:spacing w:before="100" w:beforeAutospacing="1"/>
        <w:ind w:left="450"/>
        <w:rPr>
          <w:rFonts w:ascii="Georgia" w:eastAsia="Times New Roman" w:hAnsi="Georgia" w:cs="Times New Roman"/>
          <w:spacing w:val="-1"/>
          <w:kern w:val="0"/>
          <w:sz w:val="32"/>
          <w:szCs w:val="32"/>
        </w:rPr>
      </w:pPr>
      <w:r w:rsidRPr="00622A5D">
        <w:rPr>
          <w:rFonts w:ascii="Georgia" w:eastAsia="Times New Roman" w:hAnsi="Georgia" w:cs="Times New Roman"/>
          <w:b/>
          <w:bCs/>
          <w:spacing w:val="-1"/>
          <w:kern w:val="0"/>
          <w:sz w:val="32"/>
          <w:szCs w:val="32"/>
        </w:rPr>
        <w:t>“</w:t>
      </w:r>
      <w:proofErr w:type="spellStart"/>
      <w:r w:rsidRPr="00622A5D">
        <w:rPr>
          <w:rFonts w:ascii="Georgia" w:eastAsia="Times New Roman" w:hAnsi="Georgia" w:cs="Times New Roman"/>
          <w:b/>
          <w:bCs/>
          <w:spacing w:val="-1"/>
          <w:kern w:val="0"/>
          <w:sz w:val="32"/>
          <w:szCs w:val="32"/>
        </w:rPr>
        <w:t>google.eth</w:t>
      </w:r>
      <w:proofErr w:type="spellEnd"/>
      <w:r w:rsidRPr="00622A5D">
        <w:rPr>
          <w:rFonts w:ascii="Georgia" w:eastAsia="Times New Roman" w:hAnsi="Georgia" w:cs="Times New Roman"/>
          <w:b/>
          <w:bCs/>
          <w:spacing w:val="-1"/>
          <w:kern w:val="0"/>
          <w:sz w:val="32"/>
          <w:szCs w:val="32"/>
        </w:rPr>
        <w:t>”</w:t>
      </w:r>
      <w:r w:rsidRPr="00622A5D">
        <w:rPr>
          <w:rFonts w:ascii="Georgia" w:eastAsia="Times New Roman" w:hAnsi="Georgia" w:cs="Times New Roman"/>
          <w:spacing w:val="-1"/>
          <w:kern w:val="0"/>
          <w:sz w:val="32"/>
          <w:szCs w:val="32"/>
        </w:rPr>
        <w:t> will be </w:t>
      </w:r>
      <w:r w:rsidRPr="00622A5D">
        <w:rPr>
          <w:rFonts w:ascii="Georgia" w:eastAsia="Times New Roman" w:hAnsi="Georgia" w:cs="Times New Roman"/>
          <w:b/>
          <w:bCs/>
          <w:spacing w:val="-1"/>
          <w:kern w:val="0"/>
          <w:sz w:val="32"/>
          <w:szCs w:val="32"/>
        </w:rPr>
        <w:t>invalid</w:t>
      </w:r>
    </w:p>
    <w:p w14:paraId="1FE1EBBD" w14:textId="77777777" w:rsidR="00622A5D" w:rsidRPr="00622A5D" w:rsidRDefault="00622A5D" w:rsidP="004F1DDA">
      <w:pPr>
        <w:widowControl/>
        <w:shd w:val="clear" w:color="auto" w:fill="FFFFFF"/>
        <w:rPr>
          <w:rFonts w:ascii="Helvetica Neue" w:eastAsia="Times New Roman" w:hAnsi="Helvetica Neue" w:cs="Times New Roman"/>
          <w:kern w:val="0"/>
          <w:sz w:val="32"/>
          <w:szCs w:val="30"/>
        </w:rPr>
      </w:pPr>
      <w:r w:rsidRPr="00622A5D">
        <w:rPr>
          <w:rFonts w:ascii="Helvetica Neue" w:eastAsia="Times New Roman" w:hAnsi="Helvetica Neue" w:cs="Times New Roman"/>
          <w:noProof/>
          <w:kern w:val="0"/>
          <w:sz w:val="32"/>
          <w:szCs w:val="30"/>
        </w:rPr>
        <w:drawing>
          <wp:inline distT="0" distB="0" distL="0" distR="0" wp14:anchorId="5FBC11E2" wp14:editId="4D06F93F">
            <wp:extent cx="5194754" cy="2006493"/>
            <wp:effectExtent l="0" t="0" r="0" b="635"/>
            <wp:docPr id="3" name="图片 3" descr="https://cdn-images-1.medium.com/max/1600/1*53GnE0_hNmOEaORKKDeg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53GnE0_hNmOEaORKKDegGw.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46151" cy="2026345"/>
                    </a:xfrm>
                    <a:prstGeom prst="rect">
                      <a:avLst/>
                    </a:prstGeom>
                    <a:noFill/>
                    <a:ln>
                      <a:noFill/>
                    </a:ln>
                  </pic:spPr>
                </pic:pic>
              </a:graphicData>
            </a:graphic>
          </wp:inline>
        </w:drawing>
      </w:r>
    </w:p>
    <w:p w14:paraId="391D8761" w14:textId="77777777" w:rsidR="00622A5D" w:rsidRPr="00622A5D" w:rsidRDefault="00622A5D" w:rsidP="004F1DDA">
      <w:pPr>
        <w:widowControl/>
        <w:shd w:val="clear" w:color="auto" w:fill="FFFFFF"/>
        <w:spacing w:before="570"/>
        <w:rPr>
          <w:rFonts w:ascii="Georgia" w:hAnsi="Georgia" w:cs="Times New Roman"/>
          <w:spacing w:val="-1"/>
          <w:kern w:val="0"/>
          <w:sz w:val="32"/>
          <w:szCs w:val="32"/>
        </w:rPr>
      </w:pPr>
      <w:r w:rsidRPr="00622A5D">
        <w:rPr>
          <w:rFonts w:ascii="Georgia" w:hAnsi="Georgia" w:cs="Times New Roman"/>
          <w:spacing w:val="-1"/>
          <w:kern w:val="0"/>
          <w:sz w:val="32"/>
          <w:szCs w:val="32"/>
        </w:rPr>
        <w:t>Note that subdomains of registered names have no restrictions. The owner of “</w:t>
      </w:r>
      <w:proofErr w:type="spellStart"/>
      <w:r w:rsidRPr="00622A5D">
        <w:rPr>
          <w:rFonts w:ascii="Georgia" w:hAnsi="Georgia" w:cs="Times New Roman"/>
          <w:b/>
          <w:bCs/>
          <w:spacing w:val="-1"/>
          <w:kern w:val="0"/>
          <w:sz w:val="32"/>
          <w:szCs w:val="32"/>
        </w:rPr>
        <w:t>microsoft.eth</w:t>
      </w:r>
      <w:proofErr w:type="spellEnd"/>
      <w:r w:rsidRPr="00622A5D">
        <w:rPr>
          <w:rFonts w:ascii="Georgia" w:hAnsi="Georgia" w:cs="Times New Roman"/>
          <w:b/>
          <w:bCs/>
          <w:spacing w:val="-1"/>
          <w:kern w:val="0"/>
          <w:sz w:val="32"/>
          <w:szCs w:val="32"/>
        </w:rPr>
        <w:t>”</w:t>
      </w:r>
      <w:r w:rsidRPr="00622A5D">
        <w:rPr>
          <w:rFonts w:ascii="Georgia" w:hAnsi="Georgia" w:cs="Times New Roman"/>
          <w:spacing w:val="-1"/>
          <w:kern w:val="0"/>
          <w:sz w:val="32"/>
          <w:szCs w:val="32"/>
        </w:rPr>
        <w:t> can thus direct “</w:t>
      </w:r>
      <w:proofErr w:type="spellStart"/>
      <w:r w:rsidRPr="00622A5D">
        <w:rPr>
          <w:rFonts w:ascii="Georgia" w:hAnsi="Georgia" w:cs="Times New Roman"/>
          <w:b/>
          <w:bCs/>
          <w:spacing w:val="-1"/>
          <w:kern w:val="0"/>
          <w:sz w:val="32"/>
          <w:szCs w:val="32"/>
        </w:rPr>
        <w:t>foo.microsoft.eth</w:t>
      </w:r>
      <w:proofErr w:type="spellEnd"/>
      <w:r w:rsidRPr="00622A5D">
        <w:rPr>
          <w:rFonts w:ascii="Georgia" w:hAnsi="Georgia" w:cs="Times New Roman"/>
          <w:b/>
          <w:bCs/>
          <w:spacing w:val="-1"/>
          <w:kern w:val="0"/>
          <w:sz w:val="32"/>
          <w:szCs w:val="32"/>
        </w:rPr>
        <w:t>” </w:t>
      </w:r>
      <w:r w:rsidRPr="00622A5D">
        <w:rPr>
          <w:rFonts w:ascii="Georgia" w:hAnsi="Georgia" w:cs="Times New Roman"/>
          <w:spacing w:val="-1"/>
          <w:kern w:val="0"/>
          <w:sz w:val="32"/>
          <w:szCs w:val="32"/>
        </w:rPr>
        <w:t>however they like.</w:t>
      </w:r>
    </w:p>
    <w:p w14:paraId="3CDF6649"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This restriction reserves the shortest names (which are scarce, and often most valuable) for a permanent registrar with an improved approach to name allocation.</w:t>
      </w:r>
    </w:p>
    <w:p w14:paraId="6163D463" w14:textId="77777777" w:rsidR="00622A5D" w:rsidRPr="00622A5D" w:rsidRDefault="00622A5D" w:rsidP="004F1DDA">
      <w:pPr>
        <w:widowControl/>
        <w:shd w:val="clear" w:color="auto" w:fill="FFFFFF"/>
        <w:spacing w:before="840"/>
        <w:ind w:left="-32"/>
        <w:outlineLvl w:val="2"/>
        <w:rPr>
          <w:rFonts w:ascii="Lucida Grande" w:eastAsia="Times New Roman" w:hAnsi="Lucida Grande" w:cs="Lucida Grande"/>
          <w:b/>
          <w:bCs/>
          <w:spacing w:val="-4"/>
          <w:kern w:val="0"/>
          <w:sz w:val="52"/>
          <w:szCs w:val="51"/>
        </w:rPr>
      </w:pPr>
      <w:r w:rsidRPr="00622A5D">
        <w:rPr>
          <w:rFonts w:ascii="Lucida Grande" w:eastAsia="Times New Roman" w:hAnsi="Lucida Grande" w:cs="Lucida Grande"/>
          <w:b/>
          <w:bCs/>
          <w:spacing w:val="-4"/>
          <w:kern w:val="0"/>
          <w:sz w:val="52"/>
          <w:szCs w:val="51"/>
        </w:rPr>
        <w:t>The Initial Registrar auction process</w:t>
      </w:r>
    </w:p>
    <w:p w14:paraId="4DD7B9F3" w14:textId="77777777" w:rsidR="00622A5D" w:rsidRPr="00622A5D" w:rsidRDefault="00622A5D" w:rsidP="004F1DDA">
      <w:pPr>
        <w:widowControl/>
        <w:shd w:val="clear" w:color="auto" w:fill="FFFFFF"/>
        <w:spacing w:before="120"/>
        <w:rPr>
          <w:rFonts w:ascii="Georgia" w:hAnsi="Georgia" w:cs="Times New Roman"/>
          <w:spacing w:val="-1"/>
          <w:kern w:val="0"/>
          <w:sz w:val="32"/>
          <w:szCs w:val="32"/>
        </w:rPr>
      </w:pPr>
      <w:r w:rsidRPr="00622A5D">
        <w:rPr>
          <w:rFonts w:ascii="Georgia" w:hAnsi="Georgia" w:cs="Times New Roman"/>
          <w:spacing w:val="-1"/>
          <w:kern w:val="0"/>
          <w:sz w:val="32"/>
          <w:szCs w:val="32"/>
        </w:rPr>
        <w:t>Anyone can start an auction for a name they are interested in by calling the registrar’s </w:t>
      </w:r>
      <w:proofErr w:type="spellStart"/>
      <w:proofErr w:type="gramStart"/>
      <w:r w:rsidRPr="00622A5D">
        <w:rPr>
          <w:rFonts w:ascii="Georgia" w:hAnsi="Georgia" w:cs="Times New Roman"/>
          <w:b/>
          <w:bCs/>
          <w:spacing w:val="-1"/>
          <w:kern w:val="0"/>
          <w:sz w:val="32"/>
          <w:szCs w:val="32"/>
        </w:rPr>
        <w:t>startAuction</w:t>
      </w:r>
      <w:proofErr w:type="spellEnd"/>
      <w:r w:rsidRPr="00622A5D">
        <w:rPr>
          <w:rFonts w:ascii="Georgia" w:hAnsi="Georgia" w:cs="Times New Roman"/>
          <w:b/>
          <w:bCs/>
          <w:spacing w:val="-1"/>
          <w:kern w:val="0"/>
          <w:sz w:val="32"/>
          <w:szCs w:val="32"/>
        </w:rPr>
        <w:t>(</w:t>
      </w:r>
      <w:proofErr w:type="gramEnd"/>
      <w:r w:rsidRPr="00622A5D">
        <w:rPr>
          <w:rFonts w:ascii="Georgia" w:hAnsi="Georgia" w:cs="Times New Roman"/>
          <w:b/>
          <w:bCs/>
          <w:spacing w:val="-1"/>
          <w:kern w:val="0"/>
          <w:sz w:val="32"/>
          <w:szCs w:val="32"/>
        </w:rPr>
        <w:t>) </w:t>
      </w:r>
      <w:r w:rsidRPr="00622A5D">
        <w:rPr>
          <w:rFonts w:ascii="Georgia" w:hAnsi="Georgia" w:cs="Times New Roman"/>
          <w:spacing w:val="-1"/>
          <w:kern w:val="0"/>
          <w:sz w:val="32"/>
          <w:szCs w:val="32"/>
        </w:rPr>
        <w:t>function.</w:t>
      </w:r>
    </w:p>
    <w:p w14:paraId="68056CE7" w14:textId="77777777" w:rsidR="00622A5D" w:rsidRPr="00622A5D" w:rsidRDefault="00622A5D" w:rsidP="004F1DDA">
      <w:pPr>
        <w:widowControl/>
        <w:shd w:val="clear" w:color="auto" w:fill="FFFFFF"/>
        <w:rPr>
          <w:rFonts w:ascii="Helvetica Neue" w:eastAsia="Times New Roman" w:hAnsi="Helvetica Neue" w:cs="Times New Roman"/>
          <w:kern w:val="0"/>
          <w:sz w:val="32"/>
          <w:szCs w:val="30"/>
        </w:rPr>
      </w:pPr>
      <w:r w:rsidRPr="00622A5D">
        <w:rPr>
          <w:rFonts w:ascii="Helvetica Neue" w:eastAsia="Times New Roman" w:hAnsi="Helvetica Neue" w:cs="Times New Roman"/>
          <w:noProof/>
          <w:kern w:val="0"/>
          <w:sz w:val="32"/>
          <w:szCs w:val="30"/>
        </w:rPr>
        <w:drawing>
          <wp:inline distT="0" distB="0" distL="0" distR="0" wp14:anchorId="1F94C02D" wp14:editId="289D5378">
            <wp:extent cx="5194754" cy="3002270"/>
            <wp:effectExtent l="0" t="0" r="0" b="0"/>
            <wp:docPr id="2" name="图片 2" descr="https://cdn-images-1.medium.com/max/1600/1*kCqAIRl1k-6TLaCtVpyQ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kCqAIRl1k-6TLaCtVpyQp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1782" cy="3012111"/>
                    </a:xfrm>
                    <a:prstGeom prst="rect">
                      <a:avLst/>
                    </a:prstGeom>
                    <a:noFill/>
                    <a:ln>
                      <a:noFill/>
                    </a:ln>
                  </pic:spPr>
                </pic:pic>
              </a:graphicData>
            </a:graphic>
          </wp:inline>
        </w:drawing>
      </w:r>
    </w:p>
    <w:p w14:paraId="332FBAA7" w14:textId="77777777" w:rsidR="00622A5D" w:rsidRPr="00622A5D" w:rsidRDefault="00622A5D" w:rsidP="004F1DDA">
      <w:pPr>
        <w:widowControl/>
        <w:shd w:val="clear" w:color="auto" w:fill="FFFFFF"/>
        <w:spacing w:before="570"/>
        <w:rPr>
          <w:rFonts w:ascii="Georgia" w:hAnsi="Georgia" w:cs="Times New Roman"/>
          <w:spacing w:val="-1"/>
          <w:kern w:val="0"/>
          <w:sz w:val="32"/>
          <w:szCs w:val="32"/>
        </w:rPr>
      </w:pPr>
      <w:r w:rsidRPr="00622A5D">
        <w:rPr>
          <w:rFonts w:ascii="Georgia" w:hAnsi="Georgia" w:cs="Times New Roman"/>
          <w:spacing w:val="-1"/>
          <w:kern w:val="0"/>
          <w:sz w:val="32"/>
          <w:szCs w:val="32"/>
        </w:rPr>
        <w:t>The Initial Registrar will auction names through a </w:t>
      </w:r>
      <w:hyperlink r:id="rId20" w:tgtFrame="_blank" w:history="1">
        <w:r w:rsidRPr="00622A5D">
          <w:rPr>
            <w:rFonts w:ascii="Georgia" w:hAnsi="Georgia" w:cs="Times New Roman"/>
            <w:color w:val="0000FF"/>
            <w:spacing w:val="-1"/>
            <w:kern w:val="0"/>
            <w:sz w:val="32"/>
            <w:szCs w:val="32"/>
            <w:u w:val="single"/>
          </w:rPr>
          <w:t>Vickrey auction</w:t>
        </w:r>
      </w:hyperlink>
      <w:r w:rsidRPr="00622A5D">
        <w:rPr>
          <w:rFonts w:ascii="Georgia" w:hAnsi="Georgia" w:cs="Times New Roman"/>
          <w:spacing w:val="-1"/>
          <w:kern w:val="0"/>
          <w:sz w:val="32"/>
          <w:szCs w:val="32"/>
        </w:rPr>
        <w:t>; bids are submitted in a “sealed envelope”, the highest bidder wins the auction, but pays the price of the second highest bid. This format incentivizes bidders to bid what a name is worth to them.</w:t>
      </w:r>
    </w:p>
    <w:p w14:paraId="49185F40"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The parameters of a bid are:</w:t>
      </w:r>
    </w:p>
    <w:p w14:paraId="470AF823" w14:textId="77777777" w:rsidR="00622A5D" w:rsidRPr="00622A5D" w:rsidRDefault="00622A5D" w:rsidP="004F1DDA">
      <w:pPr>
        <w:widowControl/>
        <w:numPr>
          <w:ilvl w:val="0"/>
          <w:numId w:val="6"/>
        </w:numPr>
        <w:shd w:val="clear" w:color="auto" w:fill="FFFFFF"/>
        <w:spacing w:before="100" w:beforeAutospacing="1" w:after="210"/>
        <w:ind w:left="450"/>
        <w:rPr>
          <w:rFonts w:ascii="Georgia" w:eastAsia="Times New Roman" w:hAnsi="Georgia" w:cs="Times New Roman"/>
          <w:spacing w:val="-1"/>
          <w:kern w:val="0"/>
          <w:sz w:val="32"/>
          <w:szCs w:val="32"/>
        </w:rPr>
      </w:pPr>
      <w:r w:rsidRPr="00622A5D">
        <w:rPr>
          <w:rFonts w:ascii="Georgia" w:eastAsia="Times New Roman" w:hAnsi="Georgia" w:cs="Times New Roman"/>
          <w:spacing w:val="-1"/>
          <w:kern w:val="0"/>
          <w:sz w:val="32"/>
          <w:szCs w:val="32"/>
        </w:rPr>
        <w:t>a name,</w:t>
      </w:r>
    </w:p>
    <w:p w14:paraId="0ADE210C" w14:textId="77777777" w:rsidR="00622A5D" w:rsidRPr="00622A5D" w:rsidRDefault="00622A5D" w:rsidP="004F1DDA">
      <w:pPr>
        <w:widowControl/>
        <w:numPr>
          <w:ilvl w:val="0"/>
          <w:numId w:val="6"/>
        </w:numPr>
        <w:shd w:val="clear" w:color="auto" w:fill="FFFFFF"/>
        <w:spacing w:before="100" w:beforeAutospacing="1" w:after="210"/>
        <w:ind w:left="450"/>
        <w:rPr>
          <w:rFonts w:ascii="Georgia" w:eastAsia="Times New Roman" w:hAnsi="Georgia" w:cs="Times New Roman"/>
          <w:spacing w:val="-1"/>
          <w:kern w:val="0"/>
          <w:sz w:val="32"/>
          <w:szCs w:val="32"/>
        </w:rPr>
      </w:pPr>
      <w:r w:rsidRPr="00622A5D">
        <w:rPr>
          <w:rFonts w:ascii="Georgia" w:eastAsia="Times New Roman" w:hAnsi="Georgia" w:cs="Times New Roman"/>
          <w:spacing w:val="-1"/>
          <w:kern w:val="0"/>
          <w:sz w:val="32"/>
          <w:szCs w:val="32"/>
        </w:rPr>
        <w:t>the value, in ETH, you are willing to pay for ownership of the name,</w:t>
      </w:r>
    </w:p>
    <w:p w14:paraId="06A68408" w14:textId="77777777" w:rsidR="00622A5D" w:rsidRPr="00622A5D" w:rsidRDefault="00622A5D" w:rsidP="004F1DDA">
      <w:pPr>
        <w:widowControl/>
        <w:numPr>
          <w:ilvl w:val="0"/>
          <w:numId w:val="6"/>
        </w:numPr>
        <w:shd w:val="clear" w:color="auto" w:fill="FFFFFF"/>
        <w:spacing w:before="100" w:beforeAutospacing="1"/>
        <w:ind w:left="450"/>
        <w:rPr>
          <w:rFonts w:ascii="Georgia" w:eastAsia="Times New Roman" w:hAnsi="Georgia" w:cs="Times New Roman"/>
          <w:spacing w:val="-1"/>
          <w:kern w:val="0"/>
          <w:sz w:val="32"/>
          <w:szCs w:val="32"/>
        </w:rPr>
      </w:pPr>
      <w:r w:rsidRPr="00622A5D">
        <w:rPr>
          <w:rFonts w:ascii="Georgia" w:eastAsia="Times New Roman" w:hAnsi="Georgia" w:cs="Times New Roman"/>
          <w:spacing w:val="-1"/>
          <w:kern w:val="0"/>
          <w:sz w:val="32"/>
          <w:szCs w:val="32"/>
        </w:rPr>
        <w:t>the address which will own the name.</w:t>
      </w:r>
    </w:p>
    <w:p w14:paraId="3D23E300"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These parameters are salted and hashed (using </w:t>
      </w:r>
      <w:proofErr w:type="spellStart"/>
      <w:proofErr w:type="gramStart"/>
      <w:r w:rsidRPr="00622A5D">
        <w:rPr>
          <w:rFonts w:ascii="Georgia" w:hAnsi="Georgia" w:cs="Times New Roman"/>
          <w:b/>
          <w:bCs/>
          <w:spacing w:val="-1"/>
          <w:kern w:val="0"/>
          <w:sz w:val="32"/>
          <w:szCs w:val="32"/>
        </w:rPr>
        <w:t>shaBid</w:t>
      </w:r>
      <w:proofErr w:type="spellEnd"/>
      <w:r w:rsidRPr="00622A5D">
        <w:rPr>
          <w:rFonts w:ascii="Georgia" w:hAnsi="Georgia" w:cs="Times New Roman"/>
          <w:b/>
          <w:bCs/>
          <w:spacing w:val="-1"/>
          <w:kern w:val="0"/>
          <w:sz w:val="32"/>
          <w:szCs w:val="32"/>
        </w:rPr>
        <w:t>(</w:t>
      </w:r>
      <w:proofErr w:type="gramEnd"/>
      <w:r w:rsidRPr="00622A5D">
        <w:rPr>
          <w:rFonts w:ascii="Georgia" w:hAnsi="Georgia" w:cs="Times New Roman"/>
          <w:b/>
          <w:bCs/>
          <w:spacing w:val="-1"/>
          <w:kern w:val="0"/>
          <w:sz w:val="32"/>
          <w:szCs w:val="32"/>
        </w:rPr>
        <w:t>)</w:t>
      </w:r>
      <w:r w:rsidRPr="00622A5D">
        <w:rPr>
          <w:rFonts w:ascii="Georgia" w:hAnsi="Georgia" w:cs="Times New Roman"/>
          <w:spacing w:val="-1"/>
          <w:kern w:val="0"/>
          <w:sz w:val="32"/>
          <w:szCs w:val="32"/>
        </w:rPr>
        <w:t>), and sent to the Registrar with a payment of ETH (using </w:t>
      </w:r>
      <w:proofErr w:type="spellStart"/>
      <w:r w:rsidRPr="00622A5D">
        <w:rPr>
          <w:rFonts w:ascii="Georgia" w:hAnsi="Georgia" w:cs="Times New Roman"/>
          <w:b/>
          <w:bCs/>
          <w:spacing w:val="-1"/>
          <w:kern w:val="0"/>
          <w:sz w:val="32"/>
          <w:szCs w:val="32"/>
        </w:rPr>
        <w:t>newBid</w:t>
      </w:r>
      <w:proofErr w:type="spellEnd"/>
      <w:r w:rsidRPr="00622A5D">
        <w:rPr>
          <w:rFonts w:ascii="Georgia" w:hAnsi="Georgia" w:cs="Times New Roman"/>
          <w:b/>
          <w:bCs/>
          <w:spacing w:val="-1"/>
          <w:kern w:val="0"/>
          <w:sz w:val="32"/>
          <w:szCs w:val="32"/>
        </w:rPr>
        <w:t>()</w:t>
      </w:r>
      <w:r w:rsidRPr="00622A5D">
        <w:rPr>
          <w:rFonts w:ascii="Georgia" w:hAnsi="Georgia" w:cs="Times New Roman"/>
          <w:spacing w:val="-1"/>
          <w:kern w:val="0"/>
          <w:sz w:val="32"/>
          <w:szCs w:val="32"/>
        </w:rPr>
        <w:t>). Hashing the parameters makes it impossible to discern discern which name a bid is for.</w:t>
      </w:r>
    </w:p>
    <w:p w14:paraId="24C84467" w14:textId="77777777" w:rsidR="00622A5D" w:rsidRPr="00622A5D" w:rsidRDefault="00622A5D" w:rsidP="004F1DDA">
      <w:pPr>
        <w:widowControl/>
        <w:shd w:val="clear" w:color="auto" w:fill="FFFFFF"/>
        <w:rPr>
          <w:rFonts w:ascii="Helvetica Neue" w:eastAsia="Times New Roman" w:hAnsi="Helvetica Neue" w:cs="Times New Roman"/>
          <w:kern w:val="0"/>
          <w:sz w:val="32"/>
          <w:szCs w:val="30"/>
        </w:rPr>
      </w:pPr>
      <w:r w:rsidRPr="00622A5D">
        <w:rPr>
          <w:rFonts w:ascii="Helvetica Neue" w:eastAsia="Times New Roman" w:hAnsi="Helvetica Neue" w:cs="Times New Roman"/>
          <w:noProof/>
          <w:kern w:val="0"/>
          <w:sz w:val="32"/>
          <w:szCs w:val="30"/>
        </w:rPr>
        <w:drawing>
          <wp:inline distT="0" distB="0" distL="0" distR="0" wp14:anchorId="3697E342" wp14:editId="7BF62B72">
            <wp:extent cx="5315935" cy="3447869"/>
            <wp:effectExtent l="0" t="0" r="0" b="6985"/>
            <wp:docPr id="1" name="图片 1" descr="https://cdn-images-1.medium.com/max/1600/1*oXmeOlLhsiQ2R-WDr5yh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oXmeOlLhsiQ2R-WDr5yheQ.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33734" cy="3459414"/>
                    </a:xfrm>
                    <a:prstGeom prst="rect">
                      <a:avLst/>
                    </a:prstGeom>
                    <a:noFill/>
                    <a:ln>
                      <a:noFill/>
                    </a:ln>
                  </pic:spPr>
                </pic:pic>
              </a:graphicData>
            </a:graphic>
          </wp:inline>
        </w:drawing>
      </w:r>
    </w:p>
    <w:p w14:paraId="31F4EF3F" w14:textId="77777777" w:rsidR="00622A5D" w:rsidRPr="00622A5D" w:rsidRDefault="00622A5D" w:rsidP="004F1DDA">
      <w:pPr>
        <w:widowControl/>
        <w:shd w:val="clear" w:color="auto" w:fill="FFFFFF"/>
        <w:spacing w:before="585"/>
        <w:ind w:left="-24"/>
        <w:outlineLvl w:val="3"/>
        <w:rPr>
          <w:rFonts w:ascii="Lucida Grande" w:eastAsia="Times New Roman" w:hAnsi="Lucida Grande" w:cs="Lucida Grande"/>
          <w:b/>
          <w:bCs/>
          <w:spacing w:val="-3"/>
          <w:kern w:val="0"/>
          <w:sz w:val="40"/>
          <w:szCs w:val="39"/>
        </w:rPr>
      </w:pPr>
      <w:r w:rsidRPr="00622A5D">
        <w:rPr>
          <w:rFonts w:ascii="Lucida Grande" w:eastAsia="Times New Roman" w:hAnsi="Lucida Grande" w:cs="Lucida Grande"/>
          <w:b/>
          <w:bCs/>
          <w:spacing w:val="-3"/>
          <w:kern w:val="0"/>
          <w:sz w:val="40"/>
          <w:szCs w:val="39"/>
        </w:rPr>
        <w:t>Minimum price</w:t>
      </w:r>
    </w:p>
    <w:p w14:paraId="1C8B16D6" w14:textId="77777777" w:rsidR="00622A5D" w:rsidRPr="00622A5D" w:rsidRDefault="00622A5D" w:rsidP="004F1DDA">
      <w:pPr>
        <w:widowControl/>
        <w:shd w:val="clear" w:color="auto" w:fill="FFFFFF"/>
        <w:spacing w:before="90"/>
        <w:rPr>
          <w:rFonts w:ascii="Georgia" w:hAnsi="Georgia" w:cs="Times New Roman"/>
          <w:spacing w:val="-1"/>
          <w:kern w:val="0"/>
          <w:sz w:val="32"/>
          <w:szCs w:val="32"/>
        </w:rPr>
      </w:pPr>
      <w:r w:rsidRPr="00622A5D">
        <w:rPr>
          <w:rFonts w:ascii="Georgia" w:hAnsi="Georgia" w:cs="Times New Roman"/>
          <w:spacing w:val="-1"/>
          <w:kern w:val="0"/>
          <w:sz w:val="32"/>
          <w:szCs w:val="32"/>
        </w:rPr>
        <w:t>The minimum price to register a given name is </w:t>
      </w:r>
      <w:r w:rsidRPr="00622A5D">
        <w:rPr>
          <w:rFonts w:ascii="Georgia" w:hAnsi="Georgia" w:cs="Times New Roman"/>
          <w:b/>
          <w:bCs/>
          <w:spacing w:val="-1"/>
          <w:kern w:val="0"/>
          <w:sz w:val="32"/>
          <w:szCs w:val="32"/>
        </w:rPr>
        <w:t>0.01 ETH</w:t>
      </w:r>
      <w:r w:rsidRPr="00622A5D">
        <w:rPr>
          <w:rFonts w:ascii="Georgia" w:hAnsi="Georgia" w:cs="Times New Roman"/>
          <w:spacing w:val="-1"/>
          <w:kern w:val="0"/>
          <w:sz w:val="32"/>
          <w:szCs w:val="32"/>
        </w:rPr>
        <w:t>. If no one else bids against you, that is how much you will pay.</w:t>
      </w:r>
    </w:p>
    <w:p w14:paraId="1EF7C624" w14:textId="77777777" w:rsidR="00622A5D" w:rsidRPr="00622A5D" w:rsidRDefault="00622A5D" w:rsidP="004F1DDA">
      <w:pPr>
        <w:widowControl/>
        <w:shd w:val="clear" w:color="auto" w:fill="FFFFFF"/>
        <w:spacing w:before="450"/>
        <w:ind w:left="-24"/>
        <w:outlineLvl w:val="3"/>
        <w:rPr>
          <w:rFonts w:ascii="Lucida Grande" w:eastAsia="Times New Roman" w:hAnsi="Lucida Grande" w:cs="Lucida Grande"/>
          <w:b/>
          <w:bCs/>
          <w:spacing w:val="-3"/>
          <w:kern w:val="0"/>
          <w:sz w:val="40"/>
          <w:szCs w:val="39"/>
        </w:rPr>
      </w:pPr>
      <w:r w:rsidRPr="00622A5D">
        <w:rPr>
          <w:rFonts w:ascii="Lucida Grande" w:eastAsia="Times New Roman" w:hAnsi="Lucida Grande" w:cs="Lucida Grande"/>
          <w:b/>
          <w:bCs/>
          <w:spacing w:val="-3"/>
          <w:kern w:val="0"/>
          <w:sz w:val="40"/>
          <w:szCs w:val="39"/>
        </w:rPr>
        <w:t>Auction durations</w:t>
      </w:r>
    </w:p>
    <w:p w14:paraId="227927F9" w14:textId="77777777" w:rsidR="00622A5D" w:rsidRPr="00622A5D" w:rsidRDefault="00622A5D" w:rsidP="004F1DDA">
      <w:pPr>
        <w:widowControl/>
        <w:shd w:val="clear" w:color="auto" w:fill="FFFFFF"/>
        <w:spacing w:before="90"/>
        <w:rPr>
          <w:rFonts w:ascii="Georgia" w:hAnsi="Georgia" w:cs="Times New Roman"/>
          <w:spacing w:val="-1"/>
          <w:kern w:val="0"/>
          <w:sz w:val="32"/>
          <w:szCs w:val="32"/>
        </w:rPr>
      </w:pPr>
      <w:r w:rsidRPr="00622A5D">
        <w:rPr>
          <w:rFonts w:ascii="Georgia" w:hAnsi="Georgia" w:cs="Times New Roman"/>
          <w:spacing w:val="-1"/>
          <w:kern w:val="0"/>
          <w:sz w:val="32"/>
          <w:szCs w:val="32"/>
        </w:rPr>
        <w:t>During the normal operation of the registrar, the bidding period will last for 3 days. In order to allow people sufficient time to prepare for bidding, all auctions started during the first 25 days of the registrar’s life will extend until the end of the 28th day.</w:t>
      </w:r>
    </w:p>
    <w:p w14:paraId="1CFF4D95" w14:textId="77777777" w:rsidR="00622A5D" w:rsidRPr="00622A5D" w:rsidRDefault="00622A5D" w:rsidP="004F1DDA">
      <w:pPr>
        <w:widowControl/>
        <w:shd w:val="clear" w:color="auto" w:fill="FFFFFF"/>
        <w:spacing w:before="450"/>
        <w:ind w:left="-24"/>
        <w:outlineLvl w:val="3"/>
        <w:rPr>
          <w:rFonts w:ascii="Lucida Grande" w:eastAsia="Times New Roman" w:hAnsi="Lucida Grande" w:cs="Lucida Grande"/>
          <w:b/>
          <w:bCs/>
          <w:spacing w:val="-3"/>
          <w:kern w:val="0"/>
          <w:sz w:val="40"/>
          <w:szCs w:val="39"/>
        </w:rPr>
      </w:pPr>
      <w:r w:rsidRPr="00622A5D">
        <w:rPr>
          <w:rFonts w:ascii="Lucida Grande" w:eastAsia="Times New Roman" w:hAnsi="Lucida Grande" w:cs="Lucida Grande"/>
          <w:b/>
          <w:bCs/>
          <w:spacing w:val="-3"/>
          <w:kern w:val="0"/>
          <w:sz w:val="40"/>
          <w:szCs w:val="39"/>
        </w:rPr>
        <w:t>The reveal period</w:t>
      </w:r>
    </w:p>
    <w:p w14:paraId="0950039B" w14:textId="77777777" w:rsidR="00622A5D" w:rsidRPr="00622A5D" w:rsidRDefault="00622A5D" w:rsidP="004F1DDA">
      <w:pPr>
        <w:widowControl/>
        <w:shd w:val="clear" w:color="auto" w:fill="FFFFFF"/>
        <w:spacing w:before="90"/>
        <w:rPr>
          <w:rFonts w:ascii="Georgia" w:hAnsi="Georgia" w:cs="Times New Roman"/>
          <w:spacing w:val="-1"/>
          <w:kern w:val="0"/>
          <w:sz w:val="32"/>
          <w:szCs w:val="32"/>
        </w:rPr>
      </w:pPr>
      <w:r w:rsidRPr="00622A5D">
        <w:rPr>
          <w:rFonts w:ascii="Georgia" w:hAnsi="Georgia" w:cs="Times New Roman"/>
          <w:spacing w:val="-1"/>
          <w:kern w:val="0"/>
          <w:sz w:val="32"/>
          <w:szCs w:val="32"/>
        </w:rPr>
        <w:t>After the 3 days of bidding, is a 48 hour </w:t>
      </w:r>
      <w:r w:rsidRPr="00622A5D">
        <w:rPr>
          <w:rFonts w:ascii="Georgia" w:hAnsi="Georgia" w:cs="Times New Roman"/>
          <w:i/>
          <w:iCs/>
          <w:spacing w:val="-1"/>
          <w:kern w:val="0"/>
          <w:sz w:val="32"/>
          <w:szCs w:val="32"/>
        </w:rPr>
        <w:t>reveal period, </w:t>
      </w:r>
      <w:r w:rsidRPr="00622A5D">
        <w:rPr>
          <w:rFonts w:ascii="Georgia" w:hAnsi="Georgia" w:cs="Times New Roman"/>
          <w:spacing w:val="-1"/>
          <w:kern w:val="0"/>
          <w:sz w:val="32"/>
          <w:szCs w:val="32"/>
        </w:rPr>
        <w:t>during which bidders must submit the parameters of their bid (using </w:t>
      </w:r>
      <w:proofErr w:type="spellStart"/>
      <w:proofErr w:type="gramStart"/>
      <w:r w:rsidRPr="00622A5D">
        <w:rPr>
          <w:rFonts w:ascii="Georgia" w:hAnsi="Georgia" w:cs="Times New Roman"/>
          <w:b/>
          <w:bCs/>
          <w:spacing w:val="-1"/>
          <w:kern w:val="0"/>
          <w:sz w:val="32"/>
          <w:szCs w:val="32"/>
        </w:rPr>
        <w:t>unsealBid</w:t>
      </w:r>
      <w:proofErr w:type="spellEnd"/>
      <w:r w:rsidRPr="00622A5D">
        <w:rPr>
          <w:rFonts w:ascii="Georgia" w:hAnsi="Georgia" w:cs="Times New Roman"/>
          <w:b/>
          <w:bCs/>
          <w:spacing w:val="-1"/>
          <w:kern w:val="0"/>
          <w:sz w:val="32"/>
          <w:szCs w:val="32"/>
        </w:rPr>
        <w:t>(</w:t>
      </w:r>
      <w:proofErr w:type="gramEnd"/>
      <w:r w:rsidRPr="00622A5D">
        <w:rPr>
          <w:rFonts w:ascii="Georgia" w:hAnsi="Georgia" w:cs="Times New Roman"/>
          <w:b/>
          <w:bCs/>
          <w:spacing w:val="-1"/>
          <w:kern w:val="0"/>
          <w:sz w:val="32"/>
          <w:szCs w:val="32"/>
        </w:rPr>
        <w:t>)</w:t>
      </w:r>
      <w:r w:rsidRPr="00622A5D">
        <w:rPr>
          <w:rFonts w:ascii="Georgia" w:hAnsi="Georgia" w:cs="Times New Roman"/>
          <w:spacing w:val="-1"/>
          <w:kern w:val="0"/>
          <w:sz w:val="32"/>
          <w:szCs w:val="32"/>
        </w:rPr>
        <w:t>). New bids are not accepted during the reveal period.</w:t>
      </w:r>
    </w:p>
    <w:p w14:paraId="5DA706CE"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Bids revealed after the reveal period has ended will be invalid, and the value of the deed will be lost.</w:t>
      </w:r>
    </w:p>
    <w:p w14:paraId="6BBD0132"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After the reveal period has passed the winner will be set as the owner of the name (using </w:t>
      </w:r>
      <w:proofErr w:type="spellStart"/>
      <w:proofErr w:type="gramStart"/>
      <w:r w:rsidRPr="00622A5D">
        <w:rPr>
          <w:rFonts w:ascii="Georgia" w:hAnsi="Georgia" w:cs="Times New Roman"/>
          <w:b/>
          <w:bCs/>
          <w:spacing w:val="-1"/>
          <w:kern w:val="0"/>
          <w:sz w:val="32"/>
          <w:szCs w:val="32"/>
        </w:rPr>
        <w:t>finalizeAuction</w:t>
      </w:r>
      <w:proofErr w:type="spellEnd"/>
      <w:r w:rsidRPr="00622A5D">
        <w:rPr>
          <w:rFonts w:ascii="Georgia" w:hAnsi="Georgia" w:cs="Times New Roman"/>
          <w:b/>
          <w:bCs/>
          <w:spacing w:val="-1"/>
          <w:kern w:val="0"/>
          <w:sz w:val="32"/>
          <w:szCs w:val="32"/>
        </w:rPr>
        <w:t>(</w:t>
      </w:r>
      <w:proofErr w:type="gramEnd"/>
      <w:r w:rsidRPr="00622A5D">
        <w:rPr>
          <w:rFonts w:ascii="Georgia" w:hAnsi="Georgia" w:cs="Times New Roman"/>
          <w:b/>
          <w:bCs/>
          <w:spacing w:val="-1"/>
          <w:kern w:val="0"/>
          <w:sz w:val="32"/>
          <w:szCs w:val="32"/>
        </w:rPr>
        <w:t>)</w:t>
      </w:r>
      <w:r w:rsidRPr="00622A5D">
        <w:rPr>
          <w:rFonts w:ascii="Georgia" w:hAnsi="Georgia" w:cs="Times New Roman"/>
          <w:spacing w:val="-1"/>
          <w:kern w:val="0"/>
          <w:sz w:val="32"/>
          <w:szCs w:val="32"/>
        </w:rPr>
        <w:t>).</w:t>
      </w:r>
    </w:p>
    <w:p w14:paraId="4CE3DEBD"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spacing w:val="-1"/>
          <w:kern w:val="0"/>
          <w:sz w:val="32"/>
          <w:szCs w:val="32"/>
        </w:rPr>
        <w:t>In the event that two parties bid exactly the same value, the first bid revealed will win.</w:t>
      </w:r>
    </w:p>
    <w:p w14:paraId="5CE4D100" w14:textId="77777777" w:rsidR="00622A5D" w:rsidRPr="00622A5D" w:rsidRDefault="00622A5D" w:rsidP="004F1DDA">
      <w:pPr>
        <w:widowControl/>
        <w:shd w:val="clear" w:color="auto" w:fill="FFFFFF"/>
        <w:spacing w:before="450"/>
        <w:ind w:left="-24"/>
        <w:outlineLvl w:val="3"/>
        <w:rPr>
          <w:rFonts w:ascii="Lucida Grande" w:eastAsia="Times New Roman" w:hAnsi="Lucida Grande" w:cs="Lucida Grande"/>
          <w:b/>
          <w:bCs/>
          <w:spacing w:val="-3"/>
          <w:kern w:val="0"/>
          <w:sz w:val="40"/>
          <w:szCs w:val="39"/>
        </w:rPr>
      </w:pPr>
      <w:r w:rsidRPr="00622A5D">
        <w:rPr>
          <w:rFonts w:ascii="Lucida Grande" w:eastAsia="Times New Roman" w:hAnsi="Lucida Grande" w:cs="Lucida Grande"/>
          <w:b/>
          <w:bCs/>
          <w:spacing w:val="-3"/>
          <w:kern w:val="0"/>
          <w:sz w:val="40"/>
          <w:szCs w:val="39"/>
        </w:rPr>
        <w:t>Costs of bidding</w:t>
      </w:r>
    </w:p>
    <w:p w14:paraId="5132CCC2" w14:textId="77777777" w:rsidR="00622A5D" w:rsidRPr="00622A5D" w:rsidRDefault="00622A5D" w:rsidP="004F1DDA">
      <w:pPr>
        <w:widowControl/>
        <w:shd w:val="clear" w:color="auto" w:fill="FFFFFF"/>
        <w:spacing w:before="90"/>
        <w:rPr>
          <w:rFonts w:ascii="Georgia" w:hAnsi="Georgia" w:cs="Times New Roman"/>
          <w:spacing w:val="-1"/>
          <w:kern w:val="0"/>
          <w:sz w:val="32"/>
          <w:szCs w:val="32"/>
        </w:rPr>
      </w:pPr>
      <w:r w:rsidRPr="00622A5D">
        <w:rPr>
          <w:rFonts w:ascii="Georgia" w:hAnsi="Georgia" w:cs="Times New Roman"/>
          <w:spacing w:val="-1"/>
          <w:kern w:val="0"/>
          <w:sz w:val="32"/>
          <w:szCs w:val="32"/>
        </w:rPr>
        <w:t>Non-winning bidders will receive a 99.9% refund on the value bid. The remaining 0.1% will be burned. This creates a real cost to bidding on a large number of names, or highly valuable names.</w:t>
      </w:r>
    </w:p>
    <w:p w14:paraId="24E60D90" w14:textId="77777777" w:rsidR="00622A5D" w:rsidRPr="00622A5D" w:rsidRDefault="00622A5D" w:rsidP="004F1DDA">
      <w:pPr>
        <w:widowControl/>
        <w:shd w:val="clear" w:color="auto" w:fill="FFFFFF"/>
        <w:spacing w:before="840"/>
        <w:ind w:left="-32"/>
        <w:outlineLvl w:val="2"/>
        <w:rPr>
          <w:rFonts w:ascii="Lucida Grande" w:eastAsia="Times New Roman" w:hAnsi="Lucida Grande" w:cs="Lucida Grande"/>
          <w:b/>
          <w:bCs/>
          <w:spacing w:val="-4"/>
          <w:kern w:val="0"/>
          <w:sz w:val="52"/>
          <w:szCs w:val="51"/>
        </w:rPr>
      </w:pPr>
      <w:r w:rsidRPr="00622A5D">
        <w:rPr>
          <w:rFonts w:ascii="Lucida Grande" w:eastAsia="Times New Roman" w:hAnsi="Lucida Grande" w:cs="Lucida Grande"/>
          <w:b/>
          <w:bCs/>
          <w:spacing w:val="-4"/>
          <w:kern w:val="0"/>
          <w:sz w:val="52"/>
          <w:szCs w:val="51"/>
        </w:rPr>
        <w:t>Learn more</w:t>
      </w:r>
    </w:p>
    <w:p w14:paraId="28A3140C" w14:textId="77777777" w:rsidR="00622A5D" w:rsidRPr="00622A5D" w:rsidRDefault="00622A5D" w:rsidP="004F1DDA">
      <w:pPr>
        <w:widowControl/>
        <w:shd w:val="clear" w:color="auto" w:fill="FFFFFF"/>
        <w:spacing w:before="120"/>
        <w:rPr>
          <w:rFonts w:ascii="Georgia" w:hAnsi="Georgia" w:cs="Times New Roman"/>
          <w:spacing w:val="-1"/>
          <w:kern w:val="0"/>
          <w:sz w:val="32"/>
          <w:szCs w:val="32"/>
        </w:rPr>
      </w:pPr>
      <w:r w:rsidRPr="00622A5D">
        <w:rPr>
          <w:rFonts w:ascii="Georgia" w:hAnsi="Georgia" w:cs="Times New Roman"/>
          <w:spacing w:val="-1"/>
          <w:kern w:val="0"/>
          <w:sz w:val="32"/>
          <w:szCs w:val="32"/>
        </w:rPr>
        <w:t>Have questions? </w:t>
      </w:r>
      <w:r w:rsidRPr="00622A5D">
        <w:rPr>
          <w:rFonts w:ascii="Georgia" w:hAnsi="Georgia" w:cs="Times New Roman"/>
          <w:b/>
          <w:bCs/>
          <w:spacing w:val="-1"/>
          <w:kern w:val="0"/>
          <w:sz w:val="32"/>
          <w:szCs w:val="32"/>
        </w:rPr>
        <w:t>Please ask</w:t>
      </w:r>
      <w:r w:rsidRPr="00622A5D">
        <w:rPr>
          <w:rFonts w:ascii="Georgia" w:hAnsi="Georgia" w:cs="Times New Roman"/>
          <w:spacing w:val="-1"/>
          <w:kern w:val="0"/>
          <w:sz w:val="32"/>
          <w:szCs w:val="32"/>
        </w:rPr>
        <w:t> by highlighting the relevant section, or commenting below.</w:t>
      </w:r>
    </w:p>
    <w:p w14:paraId="1344D5D2" w14:textId="77777777" w:rsidR="00622A5D" w:rsidRPr="00622A5D" w:rsidRDefault="00622A5D" w:rsidP="004F1DDA">
      <w:pPr>
        <w:widowControl/>
        <w:shd w:val="clear" w:color="auto" w:fill="FFFFFF"/>
        <w:spacing w:before="450"/>
        <w:ind w:left="-24"/>
        <w:outlineLvl w:val="3"/>
        <w:rPr>
          <w:rFonts w:ascii="Lucida Grande" w:eastAsia="Times New Roman" w:hAnsi="Lucida Grande" w:cs="Lucida Grande"/>
          <w:b/>
          <w:bCs/>
          <w:spacing w:val="-3"/>
          <w:kern w:val="0"/>
          <w:sz w:val="40"/>
          <w:szCs w:val="39"/>
        </w:rPr>
      </w:pPr>
      <w:r w:rsidRPr="00622A5D">
        <w:rPr>
          <w:rFonts w:ascii="Lucida Grande" w:eastAsia="Times New Roman" w:hAnsi="Lucida Grande" w:cs="Lucida Grande"/>
          <w:b/>
          <w:bCs/>
          <w:spacing w:val="-3"/>
          <w:kern w:val="0"/>
          <w:sz w:val="40"/>
          <w:szCs w:val="39"/>
        </w:rPr>
        <w:t>Other resources</w:t>
      </w:r>
    </w:p>
    <w:p w14:paraId="52CB9B60" w14:textId="77777777" w:rsidR="00622A5D" w:rsidRPr="00622A5D" w:rsidRDefault="00622A5D" w:rsidP="004F1DDA">
      <w:pPr>
        <w:widowControl/>
        <w:numPr>
          <w:ilvl w:val="0"/>
          <w:numId w:val="7"/>
        </w:numPr>
        <w:shd w:val="clear" w:color="auto" w:fill="FFFFFF"/>
        <w:spacing w:before="100" w:beforeAutospacing="1" w:after="210"/>
        <w:ind w:left="450"/>
        <w:rPr>
          <w:rFonts w:ascii="Georgia" w:eastAsia="Times New Roman" w:hAnsi="Georgia" w:cs="Times New Roman"/>
          <w:spacing w:val="-1"/>
          <w:kern w:val="0"/>
          <w:sz w:val="32"/>
          <w:szCs w:val="32"/>
        </w:rPr>
      </w:pPr>
      <w:hyperlink r:id="rId22" w:tgtFrame="_blank" w:history="1">
        <w:r w:rsidRPr="00622A5D">
          <w:rPr>
            <w:rFonts w:ascii="Georgia" w:eastAsia="Times New Roman" w:hAnsi="Georgia" w:cs="Times New Roman"/>
            <w:color w:val="0000FF"/>
            <w:spacing w:val="-1"/>
            <w:kern w:val="0"/>
            <w:sz w:val="32"/>
            <w:szCs w:val="32"/>
            <w:u w:val="single"/>
          </w:rPr>
          <w:t>Nick Johnson’s Devcon2 Talk</w:t>
        </w:r>
      </w:hyperlink>
      <w:r w:rsidRPr="00622A5D">
        <w:rPr>
          <w:rFonts w:ascii="Georgia" w:eastAsia="Times New Roman" w:hAnsi="Georgia" w:cs="Times New Roman"/>
          <w:spacing w:val="-1"/>
          <w:kern w:val="0"/>
          <w:sz w:val="32"/>
          <w:szCs w:val="32"/>
        </w:rPr>
        <w:t> and </w:t>
      </w:r>
      <w:hyperlink r:id="rId23" w:tgtFrame="_blank" w:history="1">
        <w:r w:rsidRPr="00622A5D">
          <w:rPr>
            <w:rFonts w:ascii="Georgia" w:eastAsia="Times New Roman" w:hAnsi="Georgia" w:cs="Times New Roman"/>
            <w:color w:val="0000FF"/>
            <w:spacing w:val="-1"/>
            <w:kern w:val="0"/>
            <w:sz w:val="32"/>
            <w:szCs w:val="32"/>
            <w:u w:val="single"/>
          </w:rPr>
          <w:t>slides</w:t>
        </w:r>
      </w:hyperlink>
    </w:p>
    <w:p w14:paraId="681493A8" w14:textId="77777777" w:rsidR="00622A5D" w:rsidRPr="00622A5D" w:rsidRDefault="00622A5D" w:rsidP="004F1DDA">
      <w:pPr>
        <w:widowControl/>
        <w:numPr>
          <w:ilvl w:val="0"/>
          <w:numId w:val="7"/>
        </w:numPr>
        <w:shd w:val="clear" w:color="auto" w:fill="FFFFFF"/>
        <w:spacing w:before="100" w:beforeAutospacing="1" w:after="210"/>
        <w:ind w:left="450"/>
        <w:rPr>
          <w:rFonts w:ascii="Georgia" w:eastAsia="Times New Roman" w:hAnsi="Georgia" w:cs="Times New Roman"/>
          <w:spacing w:val="-1"/>
          <w:kern w:val="0"/>
          <w:sz w:val="32"/>
          <w:szCs w:val="32"/>
        </w:rPr>
      </w:pPr>
      <w:hyperlink r:id="rId24" w:anchor="/screens/200024092" w:tgtFrame="_blank" w:history="1">
        <w:r w:rsidRPr="00622A5D">
          <w:rPr>
            <w:rFonts w:ascii="Georgia" w:eastAsia="Times New Roman" w:hAnsi="Georgia" w:cs="Times New Roman"/>
            <w:color w:val="0000FF"/>
            <w:spacing w:val="-1"/>
            <w:kern w:val="0"/>
            <w:sz w:val="32"/>
            <w:szCs w:val="32"/>
            <w:u w:val="single"/>
          </w:rPr>
          <w:t>Auction app mockups</w:t>
        </w:r>
      </w:hyperlink>
    </w:p>
    <w:p w14:paraId="78716F71" w14:textId="77777777" w:rsidR="00622A5D" w:rsidRPr="00622A5D" w:rsidRDefault="00622A5D" w:rsidP="004F1DDA">
      <w:pPr>
        <w:widowControl/>
        <w:numPr>
          <w:ilvl w:val="0"/>
          <w:numId w:val="7"/>
        </w:numPr>
        <w:shd w:val="clear" w:color="auto" w:fill="FFFFFF"/>
        <w:spacing w:before="100" w:beforeAutospacing="1" w:after="210"/>
        <w:ind w:left="450"/>
        <w:rPr>
          <w:rFonts w:ascii="Georgia" w:eastAsia="Times New Roman" w:hAnsi="Georgia" w:cs="Times New Roman"/>
          <w:spacing w:val="-1"/>
          <w:kern w:val="0"/>
          <w:sz w:val="32"/>
          <w:szCs w:val="32"/>
        </w:rPr>
      </w:pPr>
      <w:hyperlink r:id="rId25" w:tgtFrame="_blank" w:history="1">
        <w:r w:rsidRPr="00622A5D">
          <w:rPr>
            <w:rFonts w:ascii="Georgia" w:eastAsia="Times New Roman" w:hAnsi="Georgia" w:cs="Times New Roman"/>
            <w:color w:val="0000FF"/>
            <w:spacing w:val="-1"/>
            <w:kern w:val="0"/>
            <w:sz w:val="32"/>
            <w:szCs w:val="32"/>
            <w:u w:val="single"/>
          </w:rPr>
          <w:t>ENS implemented in LLL</w:t>
        </w:r>
      </w:hyperlink>
    </w:p>
    <w:p w14:paraId="32CD32F8" w14:textId="77777777" w:rsidR="00622A5D" w:rsidRPr="00622A5D" w:rsidRDefault="00622A5D" w:rsidP="004F1DDA">
      <w:pPr>
        <w:widowControl/>
        <w:numPr>
          <w:ilvl w:val="0"/>
          <w:numId w:val="7"/>
        </w:numPr>
        <w:shd w:val="clear" w:color="auto" w:fill="FFFFFF"/>
        <w:spacing w:before="100" w:beforeAutospacing="1" w:after="210"/>
        <w:ind w:left="450"/>
        <w:rPr>
          <w:rFonts w:ascii="Georgia" w:eastAsia="Times New Roman" w:hAnsi="Georgia" w:cs="Times New Roman"/>
          <w:spacing w:val="-1"/>
          <w:kern w:val="0"/>
          <w:sz w:val="32"/>
          <w:szCs w:val="32"/>
        </w:rPr>
      </w:pPr>
      <w:r w:rsidRPr="00622A5D">
        <w:rPr>
          <w:rFonts w:ascii="Georgia" w:eastAsia="Times New Roman" w:hAnsi="Georgia" w:cs="Times New Roman"/>
          <w:spacing w:val="-1"/>
          <w:kern w:val="0"/>
          <w:sz w:val="32"/>
          <w:szCs w:val="32"/>
        </w:rPr>
        <w:t>ERC 137: </w:t>
      </w:r>
      <w:hyperlink r:id="rId26" w:tgtFrame="_blank" w:history="1">
        <w:r w:rsidRPr="00622A5D">
          <w:rPr>
            <w:rFonts w:ascii="Georgia" w:eastAsia="Times New Roman" w:hAnsi="Georgia" w:cs="Times New Roman"/>
            <w:color w:val="0000FF"/>
            <w:spacing w:val="-1"/>
            <w:kern w:val="0"/>
            <w:sz w:val="32"/>
            <w:szCs w:val="32"/>
            <w:u w:val="single"/>
          </w:rPr>
          <w:t>Ethereum Name Service Spec</w:t>
        </w:r>
      </w:hyperlink>
    </w:p>
    <w:p w14:paraId="052923BF" w14:textId="77777777" w:rsidR="00622A5D" w:rsidRPr="00622A5D" w:rsidRDefault="00622A5D" w:rsidP="004F1DDA">
      <w:pPr>
        <w:widowControl/>
        <w:numPr>
          <w:ilvl w:val="0"/>
          <w:numId w:val="7"/>
        </w:numPr>
        <w:shd w:val="clear" w:color="auto" w:fill="FFFFFF"/>
        <w:spacing w:before="100" w:beforeAutospacing="1"/>
        <w:ind w:left="450"/>
        <w:rPr>
          <w:rFonts w:ascii="Georgia" w:eastAsia="Times New Roman" w:hAnsi="Georgia" w:cs="Times New Roman"/>
          <w:spacing w:val="-1"/>
          <w:kern w:val="0"/>
          <w:sz w:val="32"/>
          <w:szCs w:val="32"/>
        </w:rPr>
      </w:pPr>
      <w:r w:rsidRPr="00622A5D">
        <w:rPr>
          <w:rFonts w:ascii="Georgia" w:eastAsia="Times New Roman" w:hAnsi="Georgia" w:cs="Times New Roman"/>
          <w:spacing w:val="-1"/>
          <w:kern w:val="0"/>
          <w:sz w:val="32"/>
          <w:szCs w:val="32"/>
        </w:rPr>
        <w:t>ERC 162: </w:t>
      </w:r>
      <w:hyperlink r:id="rId27" w:tgtFrame="_blank" w:history="1">
        <w:r w:rsidRPr="00622A5D">
          <w:rPr>
            <w:rFonts w:ascii="Georgia" w:eastAsia="Times New Roman" w:hAnsi="Georgia" w:cs="Times New Roman"/>
            <w:color w:val="0000FF"/>
            <w:spacing w:val="-1"/>
            <w:kern w:val="0"/>
            <w:sz w:val="32"/>
            <w:szCs w:val="32"/>
            <w:u w:val="single"/>
          </w:rPr>
          <w:t>Hash Registrar Spec</w:t>
        </w:r>
      </w:hyperlink>
    </w:p>
    <w:p w14:paraId="164D0D16" w14:textId="77777777" w:rsidR="00622A5D" w:rsidRPr="00622A5D" w:rsidRDefault="00622A5D" w:rsidP="004F1DDA">
      <w:pPr>
        <w:widowControl/>
        <w:shd w:val="clear" w:color="auto" w:fill="FFFFFF"/>
        <w:spacing w:before="435"/>
        <w:rPr>
          <w:rFonts w:ascii="Georgia" w:hAnsi="Georgia" w:cs="Times New Roman"/>
          <w:spacing w:val="-1"/>
          <w:kern w:val="0"/>
          <w:sz w:val="32"/>
          <w:szCs w:val="32"/>
        </w:rPr>
      </w:pPr>
      <w:r w:rsidRPr="00622A5D">
        <w:rPr>
          <w:rFonts w:ascii="Georgia" w:hAnsi="Georgia" w:cs="Times New Roman"/>
          <w:i/>
          <w:iCs/>
          <w:spacing w:val="-1"/>
          <w:kern w:val="0"/>
          <w:sz w:val="32"/>
          <w:szCs w:val="32"/>
        </w:rPr>
        <w:t>Thank you to </w:t>
      </w:r>
      <w:hyperlink r:id="rId28" w:tgtFrame="_blank" w:history="1">
        <w:r w:rsidRPr="00622A5D">
          <w:rPr>
            <w:rFonts w:ascii="Georgia" w:hAnsi="Georgia" w:cs="Times New Roman"/>
            <w:i/>
            <w:iCs/>
            <w:color w:val="0000FF"/>
            <w:spacing w:val="-1"/>
            <w:kern w:val="0"/>
            <w:sz w:val="32"/>
            <w:szCs w:val="32"/>
          </w:rPr>
          <w:t>Nick Johnson</w:t>
        </w:r>
      </w:hyperlink>
      <w:r w:rsidRPr="00622A5D">
        <w:rPr>
          <w:rFonts w:ascii="Georgia" w:hAnsi="Georgia" w:cs="Times New Roman"/>
          <w:i/>
          <w:iCs/>
          <w:spacing w:val="-1"/>
          <w:kern w:val="0"/>
          <w:sz w:val="32"/>
          <w:szCs w:val="32"/>
        </w:rPr>
        <w:t>, </w:t>
      </w:r>
      <w:hyperlink r:id="rId29" w:tgtFrame="_blank" w:history="1">
        <w:r w:rsidRPr="00622A5D">
          <w:rPr>
            <w:rFonts w:ascii="Georgia" w:hAnsi="Georgia" w:cs="Times New Roman"/>
            <w:i/>
            <w:iCs/>
            <w:color w:val="0000FF"/>
            <w:spacing w:val="-1"/>
            <w:kern w:val="0"/>
            <w:sz w:val="32"/>
            <w:szCs w:val="32"/>
          </w:rPr>
          <w:t>Alex Van de Sande</w:t>
        </w:r>
      </w:hyperlink>
      <w:r w:rsidRPr="00622A5D">
        <w:rPr>
          <w:rFonts w:ascii="Georgia" w:hAnsi="Georgia" w:cs="Times New Roman"/>
          <w:i/>
          <w:iCs/>
          <w:spacing w:val="-1"/>
          <w:kern w:val="0"/>
          <w:sz w:val="32"/>
          <w:szCs w:val="32"/>
        </w:rPr>
        <w:t> for proposing and writing the ENS’ contracts. Thank you also to Nick, Alex, </w:t>
      </w:r>
      <w:hyperlink r:id="rId30" w:tgtFrame="_blank" w:history="1">
        <w:r w:rsidRPr="00622A5D">
          <w:rPr>
            <w:rFonts w:ascii="Georgia" w:hAnsi="Georgia" w:cs="Times New Roman"/>
            <w:i/>
            <w:iCs/>
            <w:color w:val="0000FF"/>
            <w:spacing w:val="-1"/>
            <w:kern w:val="0"/>
            <w:sz w:val="32"/>
            <w:szCs w:val="32"/>
          </w:rPr>
          <w:t>Jorge</w:t>
        </w:r>
      </w:hyperlink>
      <w:r w:rsidRPr="00622A5D">
        <w:rPr>
          <w:rFonts w:ascii="Georgia" w:hAnsi="Georgia" w:cs="Times New Roman"/>
          <w:i/>
          <w:iCs/>
          <w:spacing w:val="-1"/>
          <w:kern w:val="0"/>
          <w:sz w:val="32"/>
          <w:szCs w:val="32"/>
        </w:rPr>
        <w:t> and </w:t>
      </w:r>
      <w:hyperlink r:id="rId31" w:tgtFrame="_blank" w:history="1">
        <w:r w:rsidRPr="00622A5D">
          <w:rPr>
            <w:rFonts w:ascii="Georgia" w:hAnsi="Georgia" w:cs="Times New Roman"/>
            <w:i/>
            <w:iCs/>
            <w:color w:val="0000FF"/>
            <w:spacing w:val="-1"/>
            <w:kern w:val="0"/>
            <w:sz w:val="32"/>
            <w:szCs w:val="32"/>
          </w:rPr>
          <w:t>Edu</w:t>
        </w:r>
      </w:hyperlink>
      <w:r w:rsidRPr="00622A5D">
        <w:rPr>
          <w:rFonts w:ascii="Georgia" w:hAnsi="Georgia" w:cs="Times New Roman"/>
          <w:i/>
          <w:iCs/>
          <w:spacing w:val="-1"/>
          <w:kern w:val="0"/>
          <w:sz w:val="32"/>
          <w:szCs w:val="32"/>
        </w:rPr>
        <w:t> for reading and providing feedback.</w:t>
      </w:r>
    </w:p>
    <w:p w14:paraId="24FBCF66" w14:textId="77777777" w:rsidR="00622A5D" w:rsidRPr="00622A5D" w:rsidRDefault="00622A5D" w:rsidP="004F1DDA">
      <w:pPr>
        <w:widowControl/>
        <w:rPr>
          <w:rFonts w:ascii="Times New Roman" w:eastAsia="Times New Roman" w:hAnsi="Times New Roman" w:cs="Times New Roman"/>
          <w:kern w:val="0"/>
        </w:rPr>
      </w:pPr>
    </w:p>
    <w:p w14:paraId="6B503DB1" w14:textId="77777777" w:rsidR="00410D61" w:rsidRPr="00622A5D" w:rsidRDefault="0063630B" w:rsidP="004F1DDA"/>
    <w:sectPr w:rsidR="00410D61" w:rsidRPr="00622A5D" w:rsidSect="002204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Songti SC">
    <w:panose1 w:val="02010600040101010101"/>
    <w:charset w:val="88"/>
    <w:family w:val="auto"/>
    <w:pitch w:val="variable"/>
    <w:sig w:usb0="00000287" w:usb1="080F0000" w:usb2="00000010" w:usb3="00000000" w:csb0="001400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722A"/>
    <w:multiLevelType w:val="multilevel"/>
    <w:tmpl w:val="2650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D0E1F"/>
    <w:multiLevelType w:val="multilevel"/>
    <w:tmpl w:val="EF06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82661A"/>
    <w:multiLevelType w:val="multilevel"/>
    <w:tmpl w:val="91EC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6C0053"/>
    <w:multiLevelType w:val="multilevel"/>
    <w:tmpl w:val="260A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CA51A8"/>
    <w:multiLevelType w:val="multilevel"/>
    <w:tmpl w:val="D864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E03CEC"/>
    <w:multiLevelType w:val="multilevel"/>
    <w:tmpl w:val="D68E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993353"/>
    <w:multiLevelType w:val="multilevel"/>
    <w:tmpl w:val="6D60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A5D"/>
    <w:rsid w:val="001861C8"/>
    <w:rsid w:val="00220446"/>
    <w:rsid w:val="00310D8B"/>
    <w:rsid w:val="004D5965"/>
    <w:rsid w:val="004F1DDA"/>
    <w:rsid w:val="005565C1"/>
    <w:rsid w:val="00622A5D"/>
    <w:rsid w:val="0063630B"/>
    <w:rsid w:val="007D1F42"/>
    <w:rsid w:val="009700B4"/>
    <w:rsid w:val="009B6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7FFB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22A5D"/>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3"/>
    <w:basedOn w:val="a"/>
    <w:link w:val="30"/>
    <w:uiPriority w:val="9"/>
    <w:qFormat/>
    <w:rsid w:val="00622A5D"/>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622A5D"/>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A5D"/>
    <w:rPr>
      <w:rFonts w:ascii="Times New Roman" w:hAnsi="Times New Roman" w:cs="Times New Roman"/>
      <w:b/>
      <w:bCs/>
      <w:kern w:val="36"/>
      <w:sz w:val="48"/>
      <w:szCs w:val="48"/>
    </w:rPr>
  </w:style>
  <w:style w:type="character" w:customStyle="1" w:styleId="30">
    <w:name w:val="标题 3字符"/>
    <w:basedOn w:val="a0"/>
    <w:link w:val="3"/>
    <w:uiPriority w:val="9"/>
    <w:rsid w:val="00622A5D"/>
    <w:rPr>
      <w:rFonts w:ascii="Times New Roman" w:hAnsi="Times New Roman" w:cs="Times New Roman"/>
      <w:b/>
      <w:bCs/>
      <w:kern w:val="0"/>
      <w:sz w:val="27"/>
      <w:szCs w:val="27"/>
    </w:rPr>
  </w:style>
  <w:style w:type="character" w:customStyle="1" w:styleId="40">
    <w:name w:val="标题 4字符"/>
    <w:basedOn w:val="a0"/>
    <w:link w:val="4"/>
    <w:uiPriority w:val="9"/>
    <w:rsid w:val="00622A5D"/>
    <w:rPr>
      <w:rFonts w:ascii="Times New Roman" w:hAnsi="Times New Roman" w:cs="Times New Roman"/>
      <w:b/>
      <w:bCs/>
      <w:kern w:val="0"/>
    </w:rPr>
  </w:style>
  <w:style w:type="paragraph" w:customStyle="1" w:styleId="graf">
    <w:name w:val="graf"/>
    <w:basedOn w:val="a"/>
    <w:rsid w:val="00622A5D"/>
    <w:pPr>
      <w:widowControl/>
      <w:spacing w:before="100" w:beforeAutospacing="1" w:after="100" w:afterAutospacing="1"/>
      <w:jc w:val="left"/>
    </w:pPr>
    <w:rPr>
      <w:rFonts w:ascii="Times New Roman" w:hAnsi="Times New Roman" w:cs="Times New Roman"/>
      <w:kern w:val="0"/>
    </w:rPr>
  </w:style>
  <w:style w:type="character" w:styleId="a3">
    <w:name w:val="Emphasis"/>
    <w:basedOn w:val="a0"/>
    <w:uiPriority w:val="20"/>
    <w:qFormat/>
    <w:rsid w:val="00622A5D"/>
    <w:rPr>
      <w:i/>
      <w:iCs/>
    </w:rPr>
  </w:style>
  <w:style w:type="character" w:styleId="a4">
    <w:name w:val="Strong"/>
    <w:basedOn w:val="a0"/>
    <w:uiPriority w:val="22"/>
    <w:qFormat/>
    <w:rsid w:val="00622A5D"/>
    <w:rPr>
      <w:b/>
      <w:bCs/>
    </w:rPr>
  </w:style>
  <w:style w:type="character" w:styleId="a5">
    <w:name w:val="Hyperlink"/>
    <w:basedOn w:val="a0"/>
    <w:uiPriority w:val="99"/>
    <w:semiHidden/>
    <w:unhideWhenUsed/>
    <w:rsid w:val="00622A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264083">
      <w:bodyDiv w:val="1"/>
      <w:marLeft w:val="0"/>
      <w:marRight w:val="0"/>
      <w:marTop w:val="0"/>
      <w:marBottom w:val="0"/>
      <w:divBdr>
        <w:top w:val="none" w:sz="0" w:space="0" w:color="auto"/>
        <w:left w:val="none" w:sz="0" w:space="0" w:color="auto"/>
        <w:bottom w:val="none" w:sz="0" w:space="0" w:color="auto"/>
        <w:right w:val="none" w:sz="0" w:space="0" w:color="auto"/>
      </w:divBdr>
      <w:divsChild>
        <w:div w:id="430593232">
          <w:marLeft w:val="0"/>
          <w:marRight w:val="0"/>
          <w:marTop w:val="0"/>
          <w:marBottom w:val="0"/>
          <w:divBdr>
            <w:top w:val="none" w:sz="0" w:space="0" w:color="auto"/>
            <w:left w:val="none" w:sz="0" w:space="0" w:color="auto"/>
            <w:bottom w:val="none" w:sz="0" w:space="0" w:color="auto"/>
            <w:right w:val="none" w:sz="0" w:space="0" w:color="auto"/>
          </w:divBdr>
          <w:divsChild>
            <w:div w:id="314261217">
              <w:marLeft w:val="0"/>
              <w:marRight w:val="0"/>
              <w:marTop w:val="0"/>
              <w:marBottom w:val="0"/>
              <w:divBdr>
                <w:top w:val="none" w:sz="0" w:space="0" w:color="auto"/>
                <w:left w:val="none" w:sz="0" w:space="0" w:color="auto"/>
                <w:bottom w:val="none" w:sz="0" w:space="0" w:color="auto"/>
                <w:right w:val="none" w:sz="0" w:space="0" w:color="auto"/>
              </w:divBdr>
              <w:divsChild>
                <w:div w:id="1128816303">
                  <w:marLeft w:val="0"/>
                  <w:marRight w:val="0"/>
                  <w:marTop w:val="0"/>
                  <w:marBottom w:val="0"/>
                  <w:divBdr>
                    <w:top w:val="none" w:sz="0" w:space="0" w:color="auto"/>
                    <w:left w:val="none" w:sz="0" w:space="0" w:color="auto"/>
                    <w:bottom w:val="none" w:sz="0" w:space="0" w:color="auto"/>
                    <w:right w:val="none" w:sz="0" w:space="0" w:color="auto"/>
                  </w:divBdr>
                  <w:divsChild>
                    <w:div w:id="1033265730">
                      <w:marLeft w:val="0"/>
                      <w:marRight w:val="0"/>
                      <w:marTop w:val="0"/>
                      <w:marBottom w:val="0"/>
                      <w:divBdr>
                        <w:top w:val="none" w:sz="0" w:space="0" w:color="auto"/>
                        <w:left w:val="none" w:sz="0" w:space="0" w:color="auto"/>
                        <w:bottom w:val="none" w:sz="0" w:space="0" w:color="auto"/>
                        <w:right w:val="none" w:sz="0" w:space="0" w:color="auto"/>
                      </w:divBdr>
                      <w:divsChild>
                        <w:div w:id="1065178877">
                          <w:marLeft w:val="0"/>
                          <w:marRight w:val="0"/>
                          <w:marTop w:val="100"/>
                          <w:marBottom w:val="100"/>
                          <w:divBdr>
                            <w:top w:val="none" w:sz="0" w:space="0" w:color="auto"/>
                            <w:left w:val="none" w:sz="0" w:space="0" w:color="auto"/>
                            <w:bottom w:val="none" w:sz="0" w:space="0" w:color="auto"/>
                            <w:right w:val="none" w:sz="0" w:space="0" w:color="auto"/>
                          </w:divBdr>
                        </w:div>
                      </w:divsChild>
                    </w:div>
                    <w:div w:id="883102058">
                      <w:marLeft w:val="0"/>
                      <w:marRight w:val="0"/>
                      <w:marTop w:val="0"/>
                      <w:marBottom w:val="0"/>
                      <w:divBdr>
                        <w:top w:val="none" w:sz="0" w:space="0" w:color="auto"/>
                        <w:left w:val="none" w:sz="0" w:space="0" w:color="auto"/>
                        <w:bottom w:val="none" w:sz="0" w:space="0" w:color="auto"/>
                        <w:right w:val="none" w:sz="0" w:space="0" w:color="auto"/>
                      </w:divBdr>
                      <w:divsChild>
                        <w:div w:id="404183238">
                          <w:marLeft w:val="0"/>
                          <w:marRight w:val="0"/>
                          <w:marTop w:val="100"/>
                          <w:marBottom w:val="100"/>
                          <w:divBdr>
                            <w:top w:val="none" w:sz="0" w:space="0" w:color="auto"/>
                            <w:left w:val="none" w:sz="0" w:space="0" w:color="auto"/>
                            <w:bottom w:val="none" w:sz="0" w:space="0" w:color="auto"/>
                            <w:right w:val="none" w:sz="0" w:space="0" w:color="auto"/>
                          </w:divBdr>
                        </w:div>
                      </w:divsChild>
                    </w:div>
                    <w:div w:id="1892226169">
                      <w:marLeft w:val="0"/>
                      <w:marRight w:val="0"/>
                      <w:marTop w:val="0"/>
                      <w:marBottom w:val="0"/>
                      <w:divBdr>
                        <w:top w:val="none" w:sz="0" w:space="0" w:color="auto"/>
                        <w:left w:val="none" w:sz="0" w:space="0" w:color="auto"/>
                        <w:bottom w:val="none" w:sz="0" w:space="0" w:color="auto"/>
                        <w:right w:val="none" w:sz="0" w:space="0" w:color="auto"/>
                      </w:divBdr>
                      <w:divsChild>
                        <w:div w:id="63491448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15302220">
              <w:marLeft w:val="0"/>
              <w:marRight w:val="0"/>
              <w:marTop w:val="0"/>
              <w:marBottom w:val="0"/>
              <w:divBdr>
                <w:top w:val="none" w:sz="0" w:space="0" w:color="auto"/>
                <w:left w:val="none" w:sz="0" w:space="0" w:color="auto"/>
                <w:bottom w:val="none" w:sz="0" w:space="0" w:color="auto"/>
                <w:right w:val="none" w:sz="0" w:space="0" w:color="auto"/>
              </w:divBdr>
            </w:div>
            <w:div w:id="471216566">
              <w:marLeft w:val="0"/>
              <w:marRight w:val="0"/>
              <w:marTop w:val="0"/>
              <w:marBottom w:val="0"/>
              <w:divBdr>
                <w:top w:val="none" w:sz="0" w:space="0" w:color="auto"/>
                <w:left w:val="none" w:sz="0" w:space="0" w:color="auto"/>
                <w:bottom w:val="none" w:sz="0" w:space="0" w:color="auto"/>
                <w:right w:val="none" w:sz="0" w:space="0" w:color="auto"/>
              </w:divBdr>
              <w:divsChild>
                <w:div w:id="1002900058">
                  <w:marLeft w:val="0"/>
                  <w:marRight w:val="0"/>
                  <w:marTop w:val="0"/>
                  <w:marBottom w:val="0"/>
                  <w:divBdr>
                    <w:top w:val="none" w:sz="0" w:space="0" w:color="auto"/>
                    <w:left w:val="none" w:sz="0" w:space="0" w:color="auto"/>
                    <w:bottom w:val="none" w:sz="0" w:space="0" w:color="auto"/>
                    <w:right w:val="none" w:sz="0" w:space="0" w:color="auto"/>
                  </w:divBdr>
                  <w:divsChild>
                    <w:div w:id="1453935809">
                      <w:marLeft w:val="0"/>
                      <w:marRight w:val="0"/>
                      <w:marTop w:val="0"/>
                      <w:marBottom w:val="0"/>
                      <w:divBdr>
                        <w:top w:val="none" w:sz="0" w:space="0" w:color="auto"/>
                        <w:left w:val="none" w:sz="0" w:space="0" w:color="auto"/>
                        <w:bottom w:val="none" w:sz="0" w:space="0" w:color="auto"/>
                        <w:right w:val="none" w:sz="0" w:space="0" w:color="auto"/>
                      </w:divBdr>
                      <w:divsChild>
                        <w:div w:id="803038411">
                          <w:marLeft w:val="0"/>
                          <w:marRight w:val="0"/>
                          <w:marTop w:val="100"/>
                          <w:marBottom w:val="100"/>
                          <w:divBdr>
                            <w:top w:val="none" w:sz="0" w:space="0" w:color="auto"/>
                            <w:left w:val="none" w:sz="0" w:space="0" w:color="auto"/>
                            <w:bottom w:val="none" w:sz="0" w:space="0" w:color="auto"/>
                            <w:right w:val="none" w:sz="0" w:space="0" w:color="auto"/>
                          </w:divBdr>
                        </w:div>
                      </w:divsChild>
                    </w:div>
                    <w:div w:id="986594185">
                      <w:marLeft w:val="0"/>
                      <w:marRight w:val="0"/>
                      <w:marTop w:val="0"/>
                      <w:marBottom w:val="0"/>
                      <w:divBdr>
                        <w:top w:val="none" w:sz="0" w:space="0" w:color="auto"/>
                        <w:left w:val="none" w:sz="0" w:space="0" w:color="auto"/>
                        <w:bottom w:val="none" w:sz="0" w:space="0" w:color="auto"/>
                        <w:right w:val="none" w:sz="0" w:space="0" w:color="auto"/>
                      </w:divBdr>
                      <w:divsChild>
                        <w:div w:id="1723283601">
                          <w:marLeft w:val="0"/>
                          <w:marRight w:val="0"/>
                          <w:marTop w:val="100"/>
                          <w:marBottom w:val="100"/>
                          <w:divBdr>
                            <w:top w:val="none" w:sz="0" w:space="0" w:color="auto"/>
                            <w:left w:val="none" w:sz="0" w:space="0" w:color="auto"/>
                            <w:bottom w:val="none" w:sz="0" w:space="0" w:color="auto"/>
                            <w:right w:val="none" w:sz="0" w:space="0" w:color="auto"/>
                          </w:divBdr>
                        </w:div>
                      </w:divsChild>
                    </w:div>
                    <w:div w:id="24984637">
                      <w:marLeft w:val="0"/>
                      <w:marRight w:val="0"/>
                      <w:marTop w:val="0"/>
                      <w:marBottom w:val="0"/>
                      <w:divBdr>
                        <w:top w:val="none" w:sz="0" w:space="0" w:color="auto"/>
                        <w:left w:val="none" w:sz="0" w:space="0" w:color="auto"/>
                        <w:bottom w:val="none" w:sz="0" w:space="0" w:color="auto"/>
                        <w:right w:val="none" w:sz="0" w:space="0" w:color="auto"/>
                      </w:divBdr>
                      <w:divsChild>
                        <w:div w:id="596137223">
                          <w:marLeft w:val="0"/>
                          <w:marRight w:val="0"/>
                          <w:marTop w:val="100"/>
                          <w:marBottom w:val="100"/>
                          <w:divBdr>
                            <w:top w:val="none" w:sz="0" w:space="0" w:color="auto"/>
                            <w:left w:val="none" w:sz="0" w:space="0" w:color="auto"/>
                            <w:bottom w:val="none" w:sz="0" w:space="0" w:color="auto"/>
                            <w:right w:val="none" w:sz="0" w:space="0" w:color="auto"/>
                          </w:divBdr>
                        </w:div>
                      </w:divsChild>
                    </w:div>
                    <w:div w:id="1021467479">
                      <w:marLeft w:val="0"/>
                      <w:marRight w:val="0"/>
                      <w:marTop w:val="0"/>
                      <w:marBottom w:val="0"/>
                      <w:divBdr>
                        <w:top w:val="none" w:sz="0" w:space="0" w:color="auto"/>
                        <w:left w:val="none" w:sz="0" w:space="0" w:color="auto"/>
                        <w:bottom w:val="none" w:sz="0" w:space="0" w:color="auto"/>
                        <w:right w:val="none" w:sz="0" w:space="0" w:color="auto"/>
                      </w:divBdr>
                      <w:divsChild>
                        <w:div w:id="271429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8932525">
          <w:marLeft w:val="0"/>
          <w:marRight w:val="0"/>
          <w:marTop w:val="0"/>
          <w:marBottom w:val="0"/>
          <w:divBdr>
            <w:top w:val="none" w:sz="0" w:space="0" w:color="auto"/>
            <w:left w:val="none" w:sz="0" w:space="0" w:color="auto"/>
            <w:bottom w:val="none" w:sz="0" w:space="0" w:color="auto"/>
            <w:right w:val="none" w:sz="0" w:space="0" w:color="auto"/>
          </w:divBdr>
          <w:divsChild>
            <w:div w:id="201284121">
              <w:marLeft w:val="-300"/>
              <w:marRight w:val="-300"/>
              <w:marTop w:val="0"/>
              <w:marBottom w:val="0"/>
              <w:divBdr>
                <w:top w:val="none" w:sz="0" w:space="0" w:color="auto"/>
                <w:left w:val="none" w:sz="0" w:space="0" w:color="auto"/>
                <w:bottom w:val="none" w:sz="0" w:space="0" w:color="auto"/>
                <w:right w:val="none" w:sz="0" w:space="0" w:color="auto"/>
              </w:divBdr>
              <w:divsChild>
                <w:div w:id="12051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Vickrey_auction" TargetMode="External"/><Relationship Id="rId21" Type="http://schemas.openxmlformats.org/officeDocument/2006/relationships/image" Target="media/image7.png"/><Relationship Id="rId22" Type="http://schemas.openxmlformats.org/officeDocument/2006/relationships/hyperlink" Target="https://www.youtube.com/watch?v=pLDDbCZXvTE" TargetMode="External"/><Relationship Id="rId23" Type="http://schemas.openxmlformats.org/officeDocument/2006/relationships/hyperlink" Target="http://dev/" TargetMode="External"/><Relationship Id="rId24" Type="http://schemas.openxmlformats.org/officeDocument/2006/relationships/hyperlink" Target="https://projects.invisionapp.com/share/FE93G2K3Y" TargetMode="External"/><Relationship Id="rId25" Type="http://schemas.openxmlformats.org/officeDocument/2006/relationships/hyperlink" Target="https://github.com/zigguratt/ens-in-lll" TargetMode="External"/><Relationship Id="rId26" Type="http://schemas.openxmlformats.org/officeDocument/2006/relationships/hyperlink" Target="https://github.com/ethereum/EIPs/issues/137" TargetMode="External"/><Relationship Id="rId27" Type="http://schemas.openxmlformats.org/officeDocument/2006/relationships/hyperlink" Target="https://github.com/ethereum/EIPs/issues/162" TargetMode="External"/><Relationship Id="rId28" Type="http://schemas.openxmlformats.org/officeDocument/2006/relationships/hyperlink" Target="https://medium.com/@weka" TargetMode="External"/><Relationship Id="rId29" Type="http://schemas.openxmlformats.org/officeDocument/2006/relationships/hyperlink" Target="https://medium.com/@avs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ethereum/ens/wiki/Frequently-Asked-Questions" TargetMode="External"/><Relationship Id="rId30" Type="http://schemas.openxmlformats.org/officeDocument/2006/relationships/hyperlink" Target="https://medium.com/@jmiehau" TargetMode="External"/><Relationship Id="rId31" Type="http://schemas.openxmlformats.org/officeDocument/2006/relationships/hyperlink" Target="https://medium.com/@eduardo" TargetMode="External"/><Relationship Id="rId32" Type="http://schemas.openxmlformats.org/officeDocument/2006/relationships/fontTable" Target="fontTable.xml"/><Relationship Id="rId9" Type="http://schemas.openxmlformats.org/officeDocument/2006/relationships/image" Target="media/image3.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ethereum/EIPs/issues/137" TargetMode="External"/><Relationship Id="rId33" Type="http://schemas.openxmlformats.org/officeDocument/2006/relationships/theme" Target="theme/theme1.xml"/><Relationship Id="rId10" Type="http://schemas.openxmlformats.org/officeDocument/2006/relationships/hyperlink" Target="https://www.youtube.com/watch?v=pLDDbCZXvTE" TargetMode="External"/><Relationship Id="rId11" Type="http://schemas.openxmlformats.org/officeDocument/2006/relationships/hyperlink" Target="https://github.com/ethereum/ens/blob/master/HashRegistrarSimplified.sol" TargetMode="External"/><Relationship Id="rId12" Type="http://schemas.openxmlformats.org/officeDocument/2006/relationships/hyperlink" Target="https://github.com/ethereum/ens/blob/master/PublicResolver.sol" TargetMode="External"/><Relationship Id="rId13" Type="http://schemas.openxmlformats.org/officeDocument/2006/relationships/hyperlink" Target="https://github.com/ethereum/EIPs/issues/162" TargetMode="External"/><Relationship Id="rId14" Type="http://schemas.openxmlformats.org/officeDocument/2006/relationships/hyperlink" Target="https://github.com/Arachnid/ens/blob/master/HashRegistrarSimplified.sol" TargetMode="External"/><Relationship Id="rId15" Type="http://schemas.openxmlformats.org/officeDocument/2006/relationships/hyperlink" Target="https://projects.invisionapp.com/share/FE93G2K3Y" TargetMode="External"/><Relationship Id="rId16" Type="http://schemas.openxmlformats.org/officeDocument/2006/relationships/image" Target="media/image4.png"/><Relationship Id="rId17" Type="http://schemas.openxmlformats.org/officeDocument/2006/relationships/hyperlink" Target="http://ethereum.stackexchange.com/a/3819/4894" TargetMode="External"/><Relationship Id="rId18" Type="http://schemas.openxmlformats.org/officeDocument/2006/relationships/image" Target="media/image5.png"/><Relationship Id="rId1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1691</Words>
  <Characters>9645</Characters>
  <Application>Microsoft Macintosh Word</Application>
  <DocSecurity>0</DocSecurity>
  <Lines>80</Lines>
  <Paragraphs>22</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Explaining the Ethereum Namespace Auction</vt:lpstr>
      <vt:lpstr>        Ethereum Addresses are a barrier to adoption</vt:lpstr>
      <vt:lpstr>        How the Ethereum Name Service Fixes Addresses</vt:lpstr>
      <vt:lpstr>        The challenges of registrar design</vt:lpstr>
      <vt:lpstr>        Ownership of names</vt:lpstr>
      <vt:lpstr>        Service life timeline of the Initial Registrar</vt:lpstr>
      <vt:lpstr>        The Initial Registrar auction process</vt:lpstr>
      <vt:lpstr>        Learn more</vt:lpstr>
    </vt:vector>
  </TitlesOfParts>
  <LinksUpToDate>false</LinksUpToDate>
  <CharactersWithSpaces>11314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2017-10-17T09:59:00Z</dcterms:created>
  <dcterms:modified xsi:type="dcterms:W3CDTF">2017-10-17T12:18:00Z</dcterms:modified>
</cp:coreProperties>
</file>