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909C1" w14:textId="53A4E38B" w:rsidR="00A3595D" w:rsidRDefault="007E207C" w:rsidP="004B38C9">
      <w:pPr>
        <w:spacing w:after="225"/>
        <w:jc w:val="center"/>
        <w:outlineLvl w:val="0"/>
        <w:rPr>
          <w:rFonts w:ascii="Microsoft YaHei" w:eastAsia="Microsoft YaHei" w:hAnsi="Microsoft YaHei"/>
          <w:color w:val="000000"/>
          <w:kern w:val="36"/>
          <w:sz w:val="28"/>
          <w:szCs w:val="39"/>
        </w:rPr>
      </w:pPr>
      <w:r w:rsidRPr="007E207C">
        <w:rPr>
          <w:rFonts w:ascii="Microsoft YaHei" w:eastAsia="Microsoft YaHei" w:hAnsi="Microsoft YaHei" w:hint="eastAsia"/>
          <w:color w:val="000000"/>
          <w:kern w:val="36"/>
          <w:sz w:val="28"/>
          <w:szCs w:val="39"/>
        </w:rPr>
        <w:t>腾讯</w:t>
      </w:r>
      <w:r w:rsidRPr="003022A9">
        <w:rPr>
          <w:rFonts w:ascii="Microsoft YaHei" w:eastAsia="Microsoft YaHei" w:hAnsi="Microsoft YaHei" w:hint="eastAsia"/>
          <w:color w:val="000000"/>
          <w:kern w:val="36"/>
          <w:sz w:val="28"/>
          <w:szCs w:val="39"/>
        </w:rPr>
        <w:t>发布</w:t>
      </w:r>
      <w:r w:rsidRPr="007E207C">
        <w:rPr>
          <w:rFonts w:ascii="Microsoft YaHei" w:eastAsia="Microsoft YaHei" w:hAnsi="Microsoft YaHei" w:hint="eastAsia"/>
          <w:color w:val="000000"/>
          <w:kern w:val="36"/>
          <w:sz w:val="28"/>
          <w:szCs w:val="39"/>
        </w:rPr>
        <w:t>区块链方案白皮书</w:t>
      </w:r>
      <w:r w:rsidR="00EB6593">
        <w:rPr>
          <w:rFonts w:ascii="Microsoft YaHei" w:eastAsia="Microsoft YaHei" w:hAnsi="Microsoft YaHei" w:hint="eastAsia"/>
          <w:color w:val="000000"/>
          <w:kern w:val="36"/>
          <w:sz w:val="28"/>
          <w:szCs w:val="39"/>
        </w:rPr>
        <w:t>，打造区块链共赢生态</w:t>
      </w:r>
    </w:p>
    <w:p w14:paraId="3C669FA1" w14:textId="3319CCFD" w:rsidR="0050091C" w:rsidRDefault="0035203E" w:rsidP="004B38C9">
      <w:pPr>
        <w:spacing w:line="0" w:lineRule="atLeast"/>
        <w:jc w:val="center"/>
        <w:outlineLvl w:val="0"/>
        <w:rPr>
          <w:rFonts w:ascii="Helvetica" w:hAnsi="Helvetica" w:cs="Helvetica"/>
          <w:sz w:val="22"/>
          <w:szCs w:val="32"/>
        </w:rPr>
      </w:pPr>
      <w:r>
        <w:rPr>
          <w:rFonts w:ascii="Helvetica" w:hAnsi="Helvetica" w:cs="Helvetica" w:hint="eastAsia"/>
          <w:sz w:val="22"/>
          <w:szCs w:val="32"/>
        </w:rPr>
        <w:t>编辑</w:t>
      </w:r>
      <w:bookmarkStart w:id="0" w:name="_GoBack"/>
      <w:bookmarkEnd w:id="0"/>
      <w:r w:rsidR="007C0EC4">
        <w:rPr>
          <w:rFonts w:ascii="Helvetica" w:hAnsi="Helvetica" w:cs="Helvetica" w:hint="eastAsia"/>
          <w:sz w:val="22"/>
          <w:szCs w:val="32"/>
        </w:rPr>
        <w:t>：徐雪</w:t>
      </w:r>
      <w:r w:rsidR="007C0EC4">
        <w:rPr>
          <w:rFonts w:ascii="Helvetica" w:hAnsi="Helvetica" w:cs="Helvetica" w:hint="eastAsia"/>
          <w:sz w:val="22"/>
          <w:szCs w:val="32"/>
        </w:rPr>
        <w:t xml:space="preserve">    </w:t>
      </w:r>
      <w:r w:rsidR="0068338B" w:rsidRPr="00573417">
        <w:rPr>
          <w:rFonts w:ascii="Helvetica" w:hAnsi="Helvetica" w:cs="Helvetica" w:hint="eastAsia"/>
          <w:sz w:val="22"/>
          <w:szCs w:val="32"/>
        </w:rPr>
        <w:t>2017.4.24</w:t>
      </w:r>
    </w:p>
    <w:p w14:paraId="61F82B8A" w14:textId="77777777" w:rsidR="0068338B" w:rsidRDefault="0068338B" w:rsidP="004B38C9">
      <w:pPr>
        <w:spacing w:line="0" w:lineRule="atLeast"/>
        <w:jc w:val="center"/>
        <w:outlineLvl w:val="0"/>
        <w:rPr>
          <w:rFonts w:ascii="Helvetica" w:hAnsi="Helvetica" w:cs="Helvetica"/>
          <w:sz w:val="22"/>
          <w:szCs w:val="32"/>
        </w:rPr>
      </w:pPr>
    </w:p>
    <w:p w14:paraId="355D6030" w14:textId="5D8B73FC" w:rsidR="0068338B" w:rsidRPr="003E6D7A" w:rsidRDefault="0068338B" w:rsidP="004B38C9">
      <w:pPr>
        <w:spacing w:after="225"/>
        <w:jc w:val="center"/>
        <w:outlineLvl w:val="0"/>
        <w:rPr>
          <w:rFonts w:ascii="Helvetica" w:hAnsi="Helvetica" w:cs="Helvetica"/>
          <w:i/>
          <w:sz w:val="22"/>
          <w:szCs w:val="32"/>
        </w:rPr>
      </w:pPr>
      <w:r w:rsidRPr="003E6D7A">
        <w:rPr>
          <w:rFonts w:ascii="Helvetica" w:hAnsi="Helvetica" w:cs="Helvetica" w:hint="eastAsia"/>
          <w:i/>
          <w:sz w:val="22"/>
          <w:szCs w:val="32"/>
        </w:rPr>
        <w:t>“</w:t>
      </w:r>
      <w:r w:rsidR="00AA435C" w:rsidRPr="00040B16">
        <w:rPr>
          <w:rFonts w:ascii="Helvetica" w:eastAsia="Songti SC" w:hAnsi="Helvetica" w:cs="Helvetica"/>
          <w:i/>
          <w:sz w:val="22"/>
          <w:szCs w:val="32"/>
        </w:rPr>
        <w:t>未来区块链将引领信息互联网走向价值互联网，实现互联网价值的真实体现与透明转移</w:t>
      </w:r>
      <w:r w:rsidR="00EB6593">
        <w:rPr>
          <w:rFonts w:ascii="Helvetica" w:eastAsia="Songti SC" w:hAnsi="Helvetica" w:cs="Helvetica"/>
          <w:sz w:val="22"/>
          <w:szCs w:val="32"/>
        </w:rPr>
        <w:t>，</w:t>
      </w:r>
      <w:r w:rsidR="00EB6593">
        <w:rPr>
          <w:rFonts w:ascii="Helvetica" w:eastAsia="Songti SC" w:hAnsi="Helvetica" w:cs="Helvetica" w:hint="eastAsia"/>
          <w:sz w:val="22"/>
          <w:szCs w:val="32"/>
        </w:rPr>
        <w:t>构建全新的诚信社会</w:t>
      </w:r>
      <w:r w:rsidRPr="003E6D7A">
        <w:rPr>
          <w:rFonts w:ascii="Helvetica" w:hAnsi="Helvetica" w:cs="Helvetica" w:hint="eastAsia"/>
          <w:i/>
          <w:sz w:val="22"/>
          <w:szCs w:val="32"/>
        </w:rPr>
        <w:t>”</w:t>
      </w:r>
    </w:p>
    <w:p w14:paraId="47795FEC" w14:textId="47B56845" w:rsidR="0068338B" w:rsidRPr="0068338B" w:rsidRDefault="0068338B" w:rsidP="004B38C9">
      <w:pPr>
        <w:spacing w:line="0" w:lineRule="atLeast"/>
        <w:jc w:val="both"/>
        <w:outlineLvl w:val="0"/>
        <w:rPr>
          <w:rFonts w:ascii="Helvetica" w:hAnsi="Helvetica" w:cs="Helvetica"/>
          <w:sz w:val="22"/>
          <w:szCs w:val="32"/>
        </w:rPr>
      </w:pPr>
    </w:p>
    <w:p w14:paraId="3551AFD0" w14:textId="7EE147AA" w:rsidR="00A3595D" w:rsidRPr="00C37570" w:rsidRDefault="00C37570" w:rsidP="004B38C9">
      <w:pPr>
        <w:autoSpaceDE w:val="0"/>
        <w:autoSpaceDN w:val="0"/>
        <w:adjustRightInd w:val="0"/>
        <w:jc w:val="both"/>
        <w:rPr>
          <w:rFonts w:ascii="Helvetica" w:hAnsi="Helvetica" w:cs="Helvetica"/>
          <w:sz w:val="22"/>
          <w:szCs w:val="32"/>
        </w:rPr>
      </w:pPr>
      <w:r>
        <w:rPr>
          <w:rFonts w:ascii="Helvetica" w:hAnsi="Helvetica" w:cs="Helvetica"/>
          <w:noProof/>
          <w:sz w:val="22"/>
          <w:szCs w:val="32"/>
        </w:rPr>
        <w:drawing>
          <wp:inline distT="0" distB="0" distL="0" distR="0" wp14:anchorId="720F8861" wp14:editId="74265D96">
            <wp:extent cx="4873625" cy="2431415"/>
            <wp:effectExtent l="0" t="0" r="3175" b="6985"/>
            <wp:docPr id="1" name="图片 1" descr="../../图片%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2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3625" cy="2431415"/>
                    </a:xfrm>
                    <a:prstGeom prst="rect">
                      <a:avLst/>
                    </a:prstGeom>
                    <a:noFill/>
                    <a:ln>
                      <a:noFill/>
                    </a:ln>
                  </pic:spPr>
                </pic:pic>
              </a:graphicData>
            </a:graphic>
          </wp:inline>
        </w:drawing>
      </w:r>
    </w:p>
    <w:p w14:paraId="436C9B61" w14:textId="4FB3B5D2" w:rsidR="007E207C" w:rsidRPr="003022A9" w:rsidRDefault="0002570E" w:rsidP="004B38C9">
      <w:pPr>
        <w:autoSpaceDE w:val="0"/>
        <w:autoSpaceDN w:val="0"/>
        <w:adjustRightInd w:val="0"/>
        <w:jc w:val="both"/>
        <w:rPr>
          <w:rFonts w:ascii="Helvetica" w:hAnsi="Helvetica" w:cs="Helvetica"/>
          <w:sz w:val="22"/>
          <w:szCs w:val="32"/>
        </w:rPr>
      </w:pPr>
      <w:r>
        <w:rPr>
          <w:rFonts w:ascii="Helvetica" w:hAnsi="Helvetica" w:cs="Helvetica" w:hint="eastAsia"/>
          <w:sz w:val="22"/>
          <w:szCs w:val="32"/>
        </w:rPr>
        <w:t xml:space="preserve">    </w:t>
      </w:r>
      <w:r w:rsidR="007E207C" w:rsidRPr="003022A9">
        <w:rPr>
          <w:rFonts w:ascii="Helvetica" w:hAnsi="Helvetica" w:cs="Helvetica" w:hint="eastAsia"/>
          <w:sz w:val="22"/>
          <w:szCs w:val="32"/>
        </w:rPr>
        <w:t>今年上半年</w:t>
      </w:r>
      <w:r w:rsidR="007E207C" w:rsidRPr="003022A9">
        <w:rPr>
          <w:rFonts w:ascii="Helvetica" w:hAnsi="Helvetica" w:cs="Helvetica"/>
          <w:sz w:val="22"/>
          <w:szCs w:val="32"/>
        </w:rPr>
        <w:t>，腾讯正式发布了区块链方案白皮书，旨在</w:t>
      </w:r>
      <w:r w:rsidR="007E207C" w:rsidRPr="003022A9">
        <w:rPr>
          <w:rFonts w:ascii="Helvetica" w:hAnsi="Helvetica" w:cs="Helvetica" w:hint="eastAsia"/>
          <w:sz w:val="22"/>
          <w:szCs w:val="32"/>
        </w:rPr>
        <w:t>联合其</w:t>
      </w:r>
      <w:r w:rsidR="007E207C" w:rsidRPr="003022A9">
        <w:rPr>
          <w:rFonts w:ascii="Helvetica" w:hAnsi="Helvetica" w:cs="Helvetica"/>
          <w:sz w:val="22"/>
          <w:szCs w:val="32"/>
        </w:rPr>
        <w:t>合作伙伴</w:t>
      </w:r>
      <w:r w:rsidR="007E207C" w:rsidRPr="003022A9">
        <w:rPr>
          <w:rFonts w:ascii="Helvetica" w:hAnsi="Helvetica" w:cs="Helvetica" w:hint="eastAsia"/>
          <w:sz w:val="22"/>
          <w:szCs w:val="32"/>
        </w:rPr>
        <w:t>共同</w:t>
      </w:r>
      <w:r w:rsidR="007E207C" w:rsidRPr="003022A9">
        <w:rPr>
          <w:rFonts w:ascii="Helvetica" w:hAnsi="Helvetica" w:cs="Helvetica"/>
          <w:sz w:val="22"/>
          <w:szCs w:val="32"/>
        </w:rPr>
        <w:t>推动可信互联网的发展，打造区块链的共赢生态。与此同时，具有自主知识产权的腾讯区块链行业解决方案也于官方网站正式发布。</w:t>
      </w:r>
    </w:p>
    <w:p w14:paraId="3891BDEB" w14:textId="0E12CACD" w:rsidR="007E207C" w:rsidRPr="003022A9" w:rsidRDefault="000A4FF8" w:rsidP="004B38C9">
      <w:pPr>
        <w:autoSpaceDE w:val="0"/>
        <w:autoSpaceDN w:val="0"/>
        <w:adjustRightInd w:val="0"/>
        <w:jc w:val="both"/>
        <w:rPr>
          <w:rFonts w:ascii="Helvetica" w:hAnsi="Helvetica" w:cs="Helvetica"/>
          <w:sz w:val="22"/>
          <w:szCs w:val="32"/>
        </w:rPr>
      </w:pPr>
      <w:r>
        <w:rPr>
          <w:rFonts w:ascii="Helvetica" w:hAnsi="Helvetica" w:cs="Helvetica" w:hint="eastAsia"/>
          <w:sz w:val="22"/>
          <w:szCs w:val="32"/>
        </w:rPr>
        <w:t xml:space="preserve">    </w:t>
      </w:r>
      <w:r w:rsidR="007E207C" w:rsidRPr="003022A9">
        <w:rPr>
          <w:rFonts w:ascii="Helvetica" w:hAnsi="Helvetica" w:cs="Helvetica" w:hint="eastAsia"/>
          <w:sz w:val="22"/>
          <w:szCs w:val="32"/>
        </w:rPr>
        <w:t>区块链</w:t>
      </w:r>
      <w:r w:rsidR="007E207C" w:rsidRPr="003022A9">
        <w:rPr>
          <w:rFonts w:ascii="Helvetica" w:hAnsi="Helvetica" w:cs="Helvetica"/>
          <w:sz w:val="22"/>
          <w:szCs w:val="32"/>
        </w:rPr>
        <w:t>能够实现数据</w:t>
      </w:r>
      <w:r w:rsidR="007E207C" w:rsidRPr="003022A9">
        <w:rPr>
          <w:rFonts w:ascii="Helvetica" w:hAnsi="Helvetica" w:cs="Helvetica" w:hint="eastAsia"/>
          <w:sz w:val="22"/>
          <w:szCs w:val="32"/>
        </w:rPr>
        <w:t>安全</w:t>
      </w:r>
      <w:r w:rsidR="007E207C" w:rsidRPr="003022A9">
        <w:rPr>
          <w:rFonts w:ascii="Helvetica" w:hAnsi="Helvetica" w:cs="Helvetica"/>
          <w:sz w:val="22"/>
          <w:szCs w:val="32"/>
        </w:rPr>
        <w:t>存储、</w:t>
      </w:r>
      <w:r w:rsidR="007E207C" w:rsidRPr="003022A9">
        <w:rPr>
          <w:rFonts w:ascii="Helvetica" w:hAnsi="Helvetica" w:cs="Helvetica" w:hint="eastAsia"/>
          <w:sz w:val="22"/>
          <w:szCs w:val="32"/>
        </w:rPr>
        <w:t>不可</w:t>
      </w:r>
      <w:r w:rsidR="007E207C" w:rsidRPr="003022A9">
        <w:rPr>
          <w:rFonts w:ascii="Helvetica" w:hAnsi="Helvetica" w:cs="Helvetica"/>
          <w:sz w:val="22"/>
          <w:szCs w:val="32"/>
        </w:rPr>
        <w:t>篡改的</w:t>
      </w:r>
      <w:r w:rsidR="007E207C" w:rsidRPr="003022A9">
        <w:rPr>
          <w:rFonts w:ascii="Helvetica" w:hAnsi="Helvetica" w:cs="Helvetica" w:hint="eastAsia"/>
          <w:sz w:val="22"/>
          <w:szCs w:val="32"/>
        </w:rPr>
        <w:t>特点</w:t>
      </w:r>
      <w:r w:rsidR="007E207C" w:rsidRPr="003022A9">
        <w:rPr>
          <w:rFonts w:ascii="Helvetica" w:hAnsi="Helvetica" w:cs="Helvetica"/>
          <w:sz w:val="22"/>
          <w:szCs w:val="32"/>
        </w:rPr>
        <w:t>，</w:t>
      </w:r>
      <w:r w:rsidR="007E207C" w:rsidRPr="003022A9">
        <w:rPr>
          <w:rFonts w:ascii="Helvetica" w:hAnsi="Helvetica" w:cs="Helvetica" w:hint="eastAsia"/>
          <w:sz w:val="22"/>
          <w:szCs w:val="32"/>
        </w:rPr>
        <w:t>在</w:t>
      </w:r>
      <w:r w:rsidR="007E207C" w:rsidRPr="003022A9">
        <w:rPr>
          <w:rFonts w:ascii="Helvetica" w:hAnsi="Helvetica" w:cs="Helvetica"/>
          <w:sz w:val="22"/>
          <w:szCs w:val="32"/>
        </w:rPr>
        <w:t>点对点之间</w:t>
      </w:r>
      <w:r w:rsidR="007E207C" w:rsidRPr="003022A9">
        <w:rPr>
          <w:rFonts w:ascii="Helvetica" w:hAnsi="Helvetica" w:cs="Helvetica" w:hint="eastAsia"/>
          <w:sz w:val="22"/>
          <w:szCs w:val="32"/>
        </w:rPr>
        <w:t>建立</w:t>
      </w:r>
      <w:r w:rsidR="007E207C" w:rsidRPr="003022A9">
        <w:rPr>
          <w:rFonts w:ascii="Helvetica" w:hAnsi="Helvetica" w:cs="Helvetica"/>
          <w:sz w:val="22"/>
          <w:szCs w:val="32"/>
        </w:rPr>
        <w:t>可靠的信任，</w:t>
      </w:r>
      <w:r w:rsidR="003F48BD">
        <w:rPr>
          <w:rFonts w:ascii="Helvetica" w:hAnsi="Helvetica" w:cs="Helvetica" w:hint="eastAsia"/>
          <w:sz w:val="22"/>
          <w:szCs w:val="32"/>
        </w:rPr>
        <w:t>减少</w:t>
      </w:r>
      <w:r w:rsidR="00AA435C">
        <w:rPr>
          <w:rFonts w:ascii="Helvetica" w:hAnsi="Helvetica" w:cs="Helvetica" w:hint="eastAsia"/>
          <w:sz w:val="22"/>
          <w:szCs w:val="32"/>
        </w:rPr>
        <w:t>实现价值传递的过程中</w:t>
      </w:r>
      <w:r w:rsidR="007E207C" w:rsidRPr="003022A9">
        <w:rPr>
          <w:rFonts w:ascii="Helvetica" w:hAnsi="Helvetica" w:cs="Helvetica" w:hint="eastAsia"/>
          <w:sz w:val="22"/>
          <w:szCs w:val="32"/>
        </w:rPr>
        <w:t>所耗费的成本。</w:t>
      </w:r>
      <w:r w:rsidRPr="003022A9">
        <w:rPr>
          <w:rFonts w:ascii="Helvetica" w:eastAsia="Songti SC" w:hAnsi="Helvetica" w:cs="Helvetica"/>
          <w:sz w:val="22"/>
          <w:szCs w:val="32"/>
        </w:rPr>
        <w:t>未来区块链将引领信息互联网走向价值互联网，实现互联网价值的真实体现与透明转移，帮助人们构建一个全新的诚信社会</w:t>
      </w:r>
    </w:p>
    <w:p w14:paraId="6ADFD9BE" w14:textId="3F5CF5DD" w:rsidR="00C00A9F" w:rsidRDefault="000A4FF8" w:rsidP="004B38C9">
      <w:pPr>
        <w:autoSpaceDE w:val="0"/>
        <w:autoSpaceDN w:val="0"/>
        <w:adjustRightInd w:val="0"/>
        <w:ind w:firstLine="440"/>
        <w:jc w:val="both"/>
        <w:rPr>
          <w:rFonts w:ascii="Helvetica" w:hAnsi="Helvetica" w:cs="Helvetica"/>
          <w:sz w:val="22"/>
          <w:szCs w:val="32"/>
        </w:rPr>
      </w:pPr>
      <w:r>
        <w:rPr>
          <w:rFonts w:ascii="Helvetica" w:hAnsi="Helvetica" w:cs="Helvetica" w:hint="eastAsia"/>
          <w:sz w:val="22"/>
          <w:szCs w:val="32"/>
        </w:rPr>
        <w:t>去年年</w:t>
      </w:r>
      <w:r w:rsidR="007E207C" w:rsidRPr="003022A9">
        <w:rPr>
          <w:rFonts w:ascii="Helvetica" w:hAnsi="Helvetica" w:cs="Helvetica"/>
          <w:sz w:val="22"/>
          <w:szCs w:val="32"/>
        </w:rPr>
        <w:t>底，</w:t>
      </w:r>
      <w:r w:rsidR="007E207C" w:rsidRPr="003022A9">
        <w:rPr>
          <w:rFonts w:ascii="Helvetica" w:hAnsi="Helvetica" w:cs="Helvetica"/>
          <w:sz w:val="22"/>
          <w:szCs w:val="32"/>
        </w:rPr>
        <w:t>“</w:t>
      </w:r>
      <w:r w:rsidR="007E207C" w:rsidRPr="003022A9">
        <w:rPr>
          <w:rFonts w:ascii="Helvetica" w:hAnsi="Helvetica" w:cs="Helvetica"/>
          <w:sz w:val="22"/>
          <w:szCs w:val="32"/>
        </w:rPr>
        <w:t>区块链</w:t>
      </w:r>
      <w:r w:rsidR="007E207C" w:rsidRPr="003022A9">
        <w:rPr>
          <w:rFonts w:ascii="Helvetica" w:hAnsi="Helvetica" w:cs="Helvetica"/>
          <w:sz w:val="22"/>
          <w:szCs w:val="32"/>
        </w:rPr>
        <w:t>”</w:t>
      </w:r>
      <w:r>
        <w:rPr>
          <w:rFonts w:ascii="Helvetica" w:hAnsi="Helvetica" w:cs="Helvetica" w:hint="eastAsia"/>
          <w:sz w:val="22"/>
          <w:szCs w:val="32"/>
        </w:rPr>
        <w:t>被</w:t>
      </w:r>
      <w:r w:rsidR="007E207C" w:rsidRPr="003022A9">
        <w:rPr>
          <w:rFonts w:ascii="Helvetica" w:hAnsi="Helvetica" w:cs="Helvetica"/>
          <w:sz w:val="22"/>
          <w:szCs w:val="32"/>
        </w:rPr>
        <w:t>首度写入《</w:t>
      </w:r>
      <w:r w:rsidR="007E207C" w:rsidRPr="003022A9">
        <w:rPr>
          <w:rFonts w:ascii="Helvetica" w:hAnsi="Helvetica" w:cs="Helvetica"/>
          <w:sz w:val="22"/>
          <w:szCs w:val="32"/>
        </w:rPr>
        <w:t>“</w:t>
      </w:r>
      <w:r w:rsidR="007E207C" w:rsidRPr="003022A9">
        <w:rPr>
          <w:rFonts w:ascii="Helvetica" w:hAnsi="Helvetica" w:cs="Helvetica"/>
          <w:sz w:val="22"/>
          <w:szCs w:val="32"/>
        </w:rPr>
        <w:t>十三五</w:t>
      </w:r>
      <w:r w:rsidR="007E207C" w:rsidRPr="003022A9">
        <w:rPr>
          <w:rFonts w:ascii="Helvetica" w:hAnsi="Helvetica" w:cs="Helvetica"/>
          <w:sz w:val="22"/>
          <w:szCs w:val="32"/>
        </w:rPr>
        <w:t>”</w:t>
      </w:r>
      <w:r w:rsidR="007E207C" w:rsidRPr="003022A9">
        <w:rPr>
          <w:rFonts w:ascii="Helvetica" w:hAnsi="Helvetica" w:cs="Helvetica"/>
          <w:sz w:val="22"/>
          <w:szCs w:val="32"/>
        </w:rPr>
        <w:t>国家信息化规划》；</w:t>
      </w:r>
      <w:r>
        <w:rPr>
          <w:rFonts w:ascii="Helvetica" w:hAnsi="Helvetica" w:cs="Helvetica" w:hint="eastAsia"/>
          <w:sz w:val="22"/>
          <w:szCs w:val="32"/>
        </w:rPr>
        <w:t>今</w:t>
      </w:r>
      <w:r w:rsidR="00AA435C">
        <w:rPr>
          <w:rFonts w:ascii="Helvetica" w:hAnsi="Helvetica" w:cs="Helvetica"/>
          <w:sz w:val="22"/>
          <w:szCs w:val="32"/>
        </w:rPr>
        <w:t>年初</w:t>
      </w:r>
      <w:r w:rsidR="00AA435C">
        <w:rPr>
          <w:rFonts w:ascii="Helvetica" w:hAnsi="Helvetica" w:cs="Helvetica" w:hint="eastAsia"/>
          <w:sz w:val="22"/>
          <w:szCs w:val="32"/>
        </w:rPr>
        <w:t>，</w:t>
      </w:r>
      <w:r w:rsidR="00AA435C">
        <w:rPr>
          <w:rFonts w:ascii="Helvetica" w:hAnsi="Helvetica" w:cs="Helvetica"/>
          <w:sz w:val="22"/>
          <w:szCs w:val="32"/>
        </w:rPr>
        <w:t>央行推动的基于区块链的数字票据交易平台测试成功，腾讯对此一直保持高度关注</w:t>
      </w:r>
      <w:r w:rsidR="00AA435C">
        <w:rPr>
          <w:rFonts w:ascii="Helvetica" w:hAnsi="Helvetica" w:cs="Helvetica" w:hint="eastAsia"/>
          <w:sz w:val="22"/>
          <w:szCs w:val="32"/>
        </w:rPr>
        <w:t>并</w:t>
      </w:r>
      <w:r w:rsidR="00AA435C">
        <w:rPr>
          <w:rFonts w:ascii="Helvetica" w:hAnsi="Helvetica" w:cs="Helvetica"/>
          <w:sz w:val="22"/>
          <w:szCs w:val="32"/>
        </w:rPr>
        <w:t>积极探索。</w:t>
      </w:r>
      <w:r w:rsidR="003022A9" w:rsidRPr="003022A9">
        <w:rPr>
          <w:rFonts w:ascii="Helvetica" w:hAnsi="Helvetica" w:cs="Helvetica" w:hint="eastAsia"/>
          <w:sz w:val="22"/>
          <w:szCs w:val="32"/>
        </w:rPr>
        <w:t>今年上半年，</w:t>
      </w:r>
      <w:r w:rsidR="007E207C" w:rsidRPr="003022A9">
        <w:rPr>
          <w:rFonts w:ascii="Helvetica" w:hAnsi="Helvetica" w:cs="Helvetica"/>
          <w:sz w:val="22"/>
          <w:szCs w:val="32"/>
        </w:rPr>
        <w:t>由腾讯</w:t>
      </w:r>
      <w:proofErr w:type="spellStart"/>
      <w:r w:rsidR="007E207C" w:rsidRPr="003022A9">
        <w:rPr>
          <w:rFonts w:ascii="Helvetica" w:hAnsi="Helvetica" w:cs="Helvetica"/>
          <w:sz w:val="22"/>
          <w:szCs w:val="32"/>
        </w:rPr>
        <w:t>FiT</w:t>
      </w:r>
      <w:proofErr w:type="spellEnd"/>
      <w:r w:rsidR="007E207C" w:rsidRPr="003022A9">
        <w:rPr>
          <w:rFonts w:ascii="Helvetica" w:hAnsi="Helvetica" w:cs="Helvetica"/>
          <w:sz w:val="22"/>
          <w:szCs w:val="32"/>
        </w:rPr>
        <w:t>、腾讯研究院、腾讯公共战略委员会</w:t>
      </w:r>
      <w:r w:rsidR="00957921">
        <w:rPr>
          <w:rFonts w:asciiTheme="minorHAnsi" w:hAnsiTheme="minorHAnsi" w:cstheme="minorBidi"/>
          <w:kern w:val="2"/>
        </w:rPr>
        <w:fldChar w:fldCharType="begin"/>
      </w:r>
      <w:r w:rsidR="00957921">
        <w:instrText xml:space="preserve"> HYPERLINK "http://time.qq.com/baike/deskclean/20170207.htm?pgv_ref=guanjianews_tips&amp;from=guanjia" </w:instrText>
      </w:r>
      <w:r w:rsidR="00957921">
        <w:rPr>
          <w:rFonts w:asciiTheme="minorHAnsi" w:hAnsiTheme="minorHAnsi" w:cstheme="minorBidi"/>
          <w:kern w:val="2"/>
        </w:rPr>
        <w:fldChar w:fldCharType="separate"/>
      </w:r>
      <w:r w:rsidR="007E207C" w:rsidRPr="003F7904">
        <w:rPr>
          <w:rFonts w:ascii="Helvetica" w:hAnsi="Helvetica" w:cs="Helvetica"/>
          <w:sz w:val="22"/>
          <w:szCs w:val="32"/>
        </w:rPr>
        <w:t>办公</w:t>
      </w:r>
      <w:r w:rsidR="00957921">
        <w:rPr>
          <w:rFonts w:ascii="Helvetica" w:hAnsi="Helvetica" w:cs="Helvetica"/>
          <w:sz w:val="22"/>
          <w:szCs w:val="32"/>
        </w:rPr>
        <w:fldChar w:fldCharType="end"/>
      </w:r>
      <w:r w:rsidR="007E207C" w:rsidRPr="003022A9">
        <w:rPr>
          <w:rFonts w:ascii="Helvetica" w:hAnsi="Helvetica" w:cs="Helvetica"/>
          <w:sz w:val="22"/>
          <w:szCs w:val="32"/>
        </w:rPr>
        <w:t>室、腾讯战略发展部联合编制的腾讯区块链方案白皮书已在腾讯区块链官网（</w:t>
      </w:r>
      <w:r w:rsidR="007E207C" w:rsidRPr="003022A9">
        <w:rPr>
          <w:rFonts w:ascii="Helvetica" w:hAnsi="Helvetica" w:cs="Helvetica"/>
          <w:sz w:val="22"/>
          <w:szCs w:val="32"/>
        </w:rPr>
        <w:t>trustsql.qq.com</w:t>
      </w:r>
      <w:r w:rsidR="007E207C" w:rsidRPr="003022A9">
        <w:rPr>
          <w:rFonts w:ascii="Helvetica" w:hAnsi="Helvetica" w:cs="Helvetica"/>
          <w:sz w:val="22"/>
          <w:szCs w:val="32"/>
        </w:rPr>
        <w:t>）正式发布。</w:t>
      </w:r>
    </w:p>
    <w:p w14:paraId="21137D4E" w14:textId="28B14CF4" w:rsidR="000A4FF8" w:rsidRPr="00C00A9F" w:rsidRDefault="003022A9" w:rsidP="004B38C9">
      <w:pPr>
        <w:autoSpaceDE w:val="0"/>
        <w:autoSpaceDN w:val="0"/>
        <w:adjustRightInd w:val="0"/>
        <w:ind w:firstLine="440"/>
        <w:jc w:val="both"/>
        <w:rPr>
          <w:rFonts w:ascii="Helvetica" w:hAnsi="Helvetica" w:cs="Helvetica"/>
          <w:sz w:val="22"/>
          <w:szCs w:val="32"/>
        </w:rPr>
      </w:pPr>
      <w:r w:rsidRPr="003022A9">
        <w:rPr>
          <w:rFonts w:ascii="Helvetica" w:hAnsi="Helvetica" w:cs="Helvetica" w:hint="eastAsia"/>
          <w:sz w:val="22"/>
          <w:szCs w:val="32"/>
        </w:rPr>
        <w:t>据悉，</w:t>
      </w:r>
      <w:r w:rsidR="007E207C" w:rsidRPr="003022A9">
        <w:rPr>
          <w:rFonts w:ascii="Helvetica" w:eastAsia="Songti SC" w:hAnsi="Helvetica" w:cs="Helvetica"/>
          <w:sz w:val="22"/>
          <w:szCs w:val="32"/>
        </w:rPr>
        <w:t>腾讯区块链行业解决方案底层完全自主研发，拥有多项核心专利。相较国外区</w:t>
      </w:r>
      <w:r w:rsidR="000A4FF8">
        <w:rPr>
          <w:rFonts w:ascii="Helvetica" w:eastAsia="Songti SC" w:hAnsi="Helvetica" w:cs="Helvetica"/>
          <w:sz w:val="22"/>
          <w:szCs w:val="32"/>
        </w:rPr>
        <w:t>块链技术的引进，腾讯区块链方案在实际应用中将更加安全可控。腾讯</w:t>
      </w:r>
      <w:r w:rsidR="000A4FF8">
        <w:rPr>
          <w:rFonts w:ascii="Helvetica" w:eastAsia="Songti SC" w:hAnsi="Helvetica" w:cs="Helvetica" w:hint="eastAsia"/>
          <w:sz w:val="22"/>
          <w:szCs w:val="32"/>
        </w:rPr>
        <w:t>依托其</w:t>
      </w:r>
      <w:r w:rsidR="007E207C" w:rsidRPr="003022A9">
        <w:rPr>
          <w:rFonts w:ascii="Helvetica" w:eastAsia="Songti SC" w:hAnsi="Helvetica" w:cs="Helvetica"/>
          <w:sz w:val="22"/>
          <w:szCs w:val="32"/>
        </w:rPr>
        <w:t>微信支付、</w:t>
      </w:r>
      <w:r w:rsidR="007E207C" w:rsidRPr="003022A9">
        <w:rPr>
          <w:rFonts w:ascii="Helvetica" w:eastAsia="Songti SC" w:hAnsi="Helvetica" w:cs="Helvetica"/>
          <w:sz w:val="22"/>
          <w:szCs w:val="32"/>
        </w:rPr>
        <w:t>QQ</w:t>
      </w:r>
      <w:r w:rsidR="007E207C" w:rsidRPr="003022A9">
        <w:rPr>
          <w:rFonts w:ascii="Helvetica" w:eastAsia="Songti SC" w:hAnsi="Helvetica" w:cs="Helvetica"/>
          <w:sz w:val="22"/>
          <w:szCs w:val="32"/>
        </w:rPr>
        <w:t>钱包、</w:t>
      </w:r>
      <w:r w:rsidR="00957921">
        <w:rPr>
          <w:rFonts w:asciiTheme="minorHAnsi" w:hAnsiTheme="minorHAnsi" w:cstheme="minorBidi"/>
          <w:kern w:val="2"/>
        </w:rPr>
        <w:fldChar w:fldCharType="begin"/>
      </w:r>
      <w:r w:rsidR="00957921">
        <w:instrText xml:space="preserve"> HYPERLINK "https://www.tenpay.com/" </w:instrText>
      </w:r>
      <w:r w:rsidR="00957921">
        <w:rPr>
          <w:rFonts w:asciiTheme="minorHAnsi" w:hAnsiTheme="minorHAnsi" w:cstheme="minorBidi"/>
          <w:kern w:val="2"/>
        </w:rPr>
        <w:fldChar w:fldCharType="separate"/>
      </w:r>
      <w:r w:rsidR="007E207C" w:rsidRPr="003022A9">
        <w:rPr>
          <w:rFonts w:ascii="Helvetica" w:eastAsia="Songti SC" w:hAnsi="Helvetica" w:cs="Helvetica"/>
          <w:sz w:val="22"/>
          <w:szCs w:val="32"/>
        </w:rPr>
        <w:t>财付通</w:t>
      </w:r>
      <w:r w:rsidR="00957921">
        <w:rPr>
          <w:rFonts w:ascii="Helvetica" w:eastAsia="Songti SC" w:hAnsi="Helvetica" w:cs="Helvetica"/>
          <w:sz w:val="22"/>
          <w:szCs w:val="32"/>
        </w:rPr>
        <w:fldChar w:fldCharType="end"/>
      </w:r>
      <w:r w:rsidR="007E207C" w:rsidRPr="003022A9">
        <w:rPr>
          <w:rFonts w:ascii="Helvetica" w:eastAsia="Songti SC" w:hAnsi="Helvetica" w:cs="Helvetica"/>
          <w:sz w:val="22"/>
          <w:szCs w:val="32"/>
        </w:rPr>
        <w:t>的分布式系统和海量支付能力、高并发处理能力，以及超过</w:t>
      </w:r>
      <w:r w:rsidR="007E207C" w:rsidRPr="003022A9">
        <w:rPr>
          <w:rFonts w:ascii="Helvetica" w:eastAsia="Songti SC" w:hAnsi="Helvetica" w:cs="Helvetica"/>
          <w:sz w:val="22"/>
          <w:szCs w:val="32"/>
        </w:rPr>
        <w:t>12</w:t>
      </w:r>
      <w:r w:rsidR="007E207C" w:rsidRPr="003022A9">
        <w:rPr>
          <w:rFonts w:ascii="Helvetica" w:eastAsia="Songti SC" w:hAnsi="Helvetica" w:cs="Helvetica"/>
          <w:sz w:val="22"/>
          <w:szCs w:val="32"/>
        </w:rPr>
        <w:t>年的支付账户与金融业务经验，</w:t>
      </w:r>
      <w:r w:rsidR="000A4FF8">
        <w:rPr>
          <w:rFonts w:ascii="Helvetica" w:eastAsia="Songti SC" w:hAnsi="Helvetica" w:cs="Helvetica" w:hint="eastAsia"/>
          <w:sz w:val="22"/>
          <w:szCs w:val="32"/>
        </w:rPr>
        <w:t>该解决方案</w:t>
      </w:r>
      <w:r w:rsidR="007E207C" w:rsidRPr="003022A9">
        <w:rPr>
          <w:rFonts w:ascii="Helvetica" w:eastAsia="Songti SC" w:hAnsi="Helvetica" w:cs="Helvetica"/>
          <w:sz w:val="22"/>
          <w:szCs w:val="32"/>
        </w:rPr>
        <w:t>在高性能、高安全性、高速接入、高效运营等方面表现出了技术优势。</w:t>
      </w:r>
    </w:p>
    <w:p w14:paraId="03BAD608" w14:textId="77777777" w:rsidR="000A4FF8" w:rsidRDefault="007E207C" w:rsidP="004B38C9">
      <w:pPr>
        <w:autoSpaceDE w:val="0"/>
        <w:autoSpaceDN w:val="0"/>
        <w:adjustRightInd w:val="0"/>
        <w:ind w:firstLine="440"/>
        <w:jc w:val="both"/>
        <w:rPr>
          <w:rFonts w:ascii="Helvetica" w:eastAsia="Songti SC" w:hAnsi="Helvetica" w:cs="Helvetica"/>
          <w:sz w:val="22"/>
          <w:szCs w:val="32"/>
        </w:rPr>
      </w:pPr>
      <w:r w:rsidRPr="003022A9">
        <w:rPr>
          <w:rFonts w:ascii="Helvetica" w:eastAsia="Songti SC" w:hAnsi="Helvetica" w:cs="Helvetica"/>
          <w:sz w:val="22"/>
          <w:szCs w:val="32"/>
        </w:rPr>
        <w:lastRenderedPageBreak/>
        <w:t>基于</w:t>
      </w:r>
      <w:r w:rsidRPr="003022A9">
        <w:rPr>
          <w:rFonts w:ascii="Helvetica" w:eastAsia="Songti SC" w:hAnsi="Helvetica" w:cs="Helvetica"/>
          <w:sz w:val="22"/>
          <w:szCs w:val="32"/>
        </w:rPr>
        <w:t>“</w:t>
      </w:r>
      <w:r w:rsidRPr="003022A9">
        <w:rPr>
          <w:rFonts w:ascii="Helvetica" w:eastAsia="Songti SC" w:hAnsi="Helvetica" w:cs="Helvetica"/>
          <w:sz w:val="22"/>
          <w:szCs w:val="32"/>
        </w:rPr>
        <w:t>自主创新、安全高效、开放分享</w:t>
      </w:r>
      <w:r w:rsidRPr="003022A9">
        <w:rPr>
          <w:rFonts w:ascii="Helvetica" w:eastAsia="Songti SC" w:hAnsi="Helvetica" w:cs="Helvetica"/>
          <w:sz w:val="22"/>
          <w:szCs w:val="32"/>
        </w:rPr>
        <w:t>“</w:t>
      </w:r>
      <w:r w:rsidRPr="003022A9">
        <w:rPr>
          <w:rFonts w:ascii="Helvetica" w:eastAsia="Songti SC" w:hAnsi="Helvetica" w:cs="Helvetica"/>
          <w:sz w:val="22"/>
          <w:szCs w:val="32"/>
        </w:rPr>
        <w:t>的设计原则，腾讯开放内部能力，搭建了区块链基础设施。在成熟的腾讯区块链行业解决方案中，数字资产、智能合约、鉴证证明等核心技术将应用于智能投顾、航空延误理赔、知识产权保护等与金融生活息息相关的多样化场景。</w:t>
      </w:r>
    </w:p>
    <w:p w14:paraId="5258C797" w14:textId="05F13B86" w:rsidR="00AE6DE1" w:rsidRPr="003A7A5E" w:rsidRDefault="000A4FF8" w:rsidP="004B38C9">
      <w:pPr>
        <w:autoSpaceDE w:val="0"/>
        <w:autoSpaceDN w:val="0"/>
        <w:adjustRightInd w:val="0"/>
        <w:ind w:firstLine="440"/>
        <w:jc w:val="both"/>
        <w:rPr>
          <w:rFonts w:ascii="Helvetica" w:eastAsia="Songti SC" w:hAnsi="Helvetica" w:cs="Helvetica"/>
          <w:sz w:val="22"/>
          <w:szCs w:val="32"/>
        </w:rPr>
      </w:pPr>
      <w:r w:rsidRPr="000A4FF8">
        <w:rPr>
          <w:rFonts w:ascii="Helvetica" w:eastAsia="Songti SC" w:hAnsi="Helvetica" w:cs="Helvetica" w:hint="eastAsia"/>
          <w:sz w:val="22"/>
          <w:szCs w:val="32"/>
        </w:rPr>
        <w:t>腾讯</w:t>
      </w:r>
      <w:proofErr w:type="spellStart"/>
      <w:r w:rsidRPr="000A4FF8">
        <w:rPr>
          <w:rFonts w:ascii="Helvetica" w:eastAsia="Songti SC" w:hAnsi="Helvetica" w:cs="Helvetica" w:hint="eastAsia"/>
          <w:sz w:val="22"/>
          <w:szCs w:val="32"/>
        </w:rPr>
        <w:t>FiT</w:t>
      </w:r>
      <w:proofErr w:type="spellEnd"/>
      <w:r w:rsidRPr="000A4FF8">
        <w:rPr>
          <w:rFonts w:ascii="Helvetica" w:eastAsia="Songti SC" w:hAnsi="Helvetica" w:cs="Helvetica" w:hint="eastAsia"/>
          <w:sz w:val="22"/>
          <w:szCs w:val="32"/>
        </w:rPr>
        <w:t>副总经理郭锐</w:t>
      </w:r>
      <w:r>
        <w:rPr>
          <w:rFonts w:ascii="Helvetica" w:eastAsia="Songti SC" w:hAnsi="Helvetica" w:cs="Helvetica" w:hint="eastAsia"/>
          <w:sz w:val="22"/>
          <w:szCs w:val="32"/>
        </w:rPr>
        <w:t>表示：</w:t>
      </w:r>
      <w:r w:rsidR="007E207C" w:rsidRPr="003022A9">
        <w:rPr>
          <w:rFonts w:ascii="Helvetica" w:eastAsia="Songti SC" w:hAnsi="Helvetica" w:cs="Helvetica"/>
          <w:sz w:val="22"/>
          <w:szCs w:val="32"/>
        </w:rPr>
        <w:t>“</w:t>
      </w:r>
      <w:r w:rsidR="007E207C" w:rsidRPr="003022A9">
        <w:rPr>
          <w:rFonts w:ascii="Helvetica" w:eastAsia="Songti SC" w:hAnsi="Helvetica" w:cs="Helvetica"/>
          <w:sz w:val="22"/>
          <w:szCs w:val="32"/>
        </w:rPr>
        <w:t>区块链可以通过低成本、高效率、高透明的方式建立全民信用体系，推动普惠金融的发展。目前，区块链在中国仍处于探索初期。我们期待能有更多企业和机构加入到区块链技术的研究当中，共享能力与成果，共同推动可信互联网的发展，携手打造区块链的共赢生态。</w:t>
      </w:r>
      <w:r>
        <w:rPr>
          <w:rFonts w:ascii="Helvetica" w:eastAsia="Songti SC" w:hAnsi="Helvetica" w:cs="Helvetica" w:hint="eastAsia"/>
          <w:sz w:val="22"/>
          <w:szCs w:val="32"/>
        </w:rPr>
        <w:t>”</w:t>
      </w:r>
      <w:r w:rsidRPr="000A4FF8">
        <w:rPr>
          <w:rFonts w:eastAsia="Times New Roman"/>
        </w:rPr>
        <w:t xml:space="preserve"> </w:t>
      </w:r>
    </w:p>
    <w:p w14:paraId="108884E3" w14:textId="77777777" w:rsidR="002C4FFE" w:rsidRDefault="002C4FFE" w:rsidP="004B38C9">
      <w:pPr>
        <w:ind w:firstLine="560"/>
        <w:jc w:val="both"/>
        <w:rPr>
          <w:sz w:val="20"/>
        </w:rPr>
      </w:pPr>
    </w:p>
    <w:p w14:paraId="605E9FCD" w14:textId="65AF5F8F" w:rsidR="002C4FFE" w:rsidRPr="003E6D7A" w:rsidRDefault="003E6D7A" w:rsidP="004B38C9">
      <w:pPr>
        <w:ind w:firstLine="560"/>
        <w:jc w:val="both"/>
        <w:rPr>
          <w:sz w:val="20"/>
        </w:rPr>
      </w:pPr>
      <w:r>
        <w:rPr>
          <w:rFonts w:hint="eastAsia"/>
          <w:sz w:val="20"/>
        </w:rPr>
        <w:t>标签：</w:t>
      </w:r>
      <w:r w:rsidRPr="003E6D7A">
        <w:rPr>
          <w:rFonts w:hint="eastAsia"/>
          <w:sz w:val="20"/>
          <w:shd w:val="pct15" w:color="auto" w:fill="FFFFFF"/>
        </w:rPr>
        <w:t>区块链</w:t>
      </w:r>
      <w:r>
        <w:rPr>
          <w:rFonts w:hint="eastAsia"/>
          <w:sz w:val="20"/>
        </w:rPr>
        <w:t>；</w:t>
      </w:r>
      <w:r w:rsidRPr="003E6D7A">
        <w:rPr>
          <w:rFonts w:hint="eastAsia"/>
          <w:sz w:val="20"/>
          <w:shd w:val="pct15" w:color="auto" w:fill="FFFFFF"/>
        </w:rPr>
        <w:t>金融科技</w:t>
      </w:r>
      <w:r>
        <w:rPr>
          <w:rFonts w:hint="eastAsia"/>
          <w:sz w:val="20"/>
        </w:rPr>
        <w:t>；</w:t>
      </w:r>
      <w:r w:rsidRPr="003E6D7A">
        <w:rPr>
          <w:rFonts w:hint="eastAsia"/>
          <w:sz w:val="20"/>
          <w:shd w:val="pct15" w:color="auto" w:fill="FFFFFF"/>
        </w:rPr>
        <w:t>腾讯</w:t>
      </w:r>
      <w:r>
        <w:rPr>
          <w:rFonts w:hint="eastAsia"/>
          <w:sz w:val="20"/>
        </w:rPr>
        <w:t>；</w:t>
      </w:r>
      <w:proofErr w:type="spellStart"/>
      <w:r w:rsidRPr="003E6D7A">
        <w:rPr>
          <w:sz w:val="20"/>
          <w:shd w:val="pct15" w:color="auto" w:fill="FFFFFF"/>
        </w:rPr>
        <w:t>TrustSQL</w:t>
      </w:r>
      <w:proofErr w:type="spellEnd"/>
    </w:p>
    <w:p w14:paraId="66E7854C" w14:textId="2F4205CA" w:rsidR="003E6D7A" w:rsidRDefault="003E6D7A" w:rsidP="004B38C9">
      <w:pPr>
        <w:ind w:firstLine="560"/>
        <w:jc w:val="both"/>
        <w:rPr>
          <w:sz w:val="20"/>
        </w:rPr>
      </w:pPr>
      <w:r w:rsidRPr="003E6D7A">
        <w:rPr>
          <w:rFonts w:hint="eastAsia"/>
          <w:sz w:val="20"/>
        </w:rPr>
        <w:t>总浏览数：</w:t>
      </w:r>
      <w:r w:rsidRPr="003E6D7A">
        <w:rPr>
          <w:rFonts w:hint="eastAsia"/>
          <w:sz w:val="20"/>
        </w:rPr>
        <w:t>***</w:t>
      </w:r>
    </w:p>
    <w:p w14:paraId="652C97CA" w14:textId="77777777" w:rsidR="00040B16" w:rsidRPr="003E6D7A" w:rsidRDefault="00040B16" w:rsidP="004B38C9">
      <w:pPr>
        <w:ind w:firstLine="560"/>
        <w:jc w:val="both"/>
        <w:rPr>
          <w:sz w:val="20"/>
        </w:rPr>
      </w:pPr>
    </w:p>
    <w:p w14:paraId="2BFCA64A" w14:textId="02CC541E" w:rsidR="00EB6593" w:rsidRPr="00EB6593" w:rsidRDefault="002076B0" w:rsidP="004B38C9">
      <w:pPr>
        <w:jc w:val="both"/>
        <w:rPr>
          <w:rFonts w:ascii="Helvetica" w:eastAsia="Songti SC" w:hAnsi="Helvetica" w:cs="Helvetica"/>
          <w:i/>
          <w:sz w:val="22"/>
          <w:szCs w:val="32"/>
        </w:rPr>
      </w:pPr>
      <w:r>
        <w:rPr>
          <w:rFonts w:ascii="Helvetica" w:eastAsia="Songti SC" w:hAnsi="Helvetica" w:cs="Helvetica"/>
          <w:i/>
          <w:sz w:val="22"/>
          <w:szCs w:val="32"/>
        </w:rPr>
        <w:t>【声明</w:t>
      </w:r>
      <w:r>
        <w:rPr>
          <w:rFonts w:ascii="Helvetica" w:eastAsia="Songti SC" w:hAnsi="Helvetica" w:cs="Helvetica" w:hint="eastAsia"/>
          <w:i/>
          <w:sz w:val="22"/>
          <w:szCs w:val="32"/>
        </w:rPr>
        <w:t>：文章</w:t>
      </w:r>
      <w:r w:rsidR="007C0EC4" w:rsidRPr="00142C6D">
        <w:rPr>
          <w:rFonts w:ascii="Helvetica" w:eastAsia="Songti SC" w:hAnsi="Helvetica" w:cs="Helvetica" w:hint="eastAsia"/>
          <w:i/>
          <w:sz w:val="22"/>
          <w:szCs w:val="32"/>
        </w:rPr>
        <w:t>为作者独立</w:t>
      </w:r>
      <w:r w:rsidR="00D57687" w:rsidRPr="00EB6593">
        <w:rPr>
          <w:rFonts w:ascii="Helvetica" w:eastAsia="Songti SC" w:hAnsi="Helvetica" w:cs="Helvetica"/>
          <w:i/>
          <w:sz w:val="22"/>
          <w:szCs w:val="32"/>
        </w:rPr>
        <w:t>观点，不代表</w:t>
      </w:r>
      <w:r>
        <w:rPr>
          <w:rFonts w:ascii="Helvetica" w:eastAsia="Songti SC" w:hAnsi="Helvetica" w:cs="Helvetica"/>
          <w:i/>
          <w:sz w:val="22"/>
          <w:szCs w:val="32"/>
        </w:rPr>
        <w:t>UNITIMES</w:t>
      </w:r>
      <w:r w:rsidR="00D57687" w:rsidRPr="00EB6593">
        <w:rPr>
          <w:rFonts w:ascii="Helvetica" w:eastAsia="Songti SC" w:hAnsi="Helvetica" w:cs="Helvetica"/>
          <w:i/>
          <w:sz w:val="22"/>
          <w:szCs w:val="32"/>
        </w:rPr>
        <w:t>官网立场</w:t>
      </w:r>
      <w:r w:rsidR="00142C6D" w:rsidRPr="00142C6D">
        <w:rPr>
          <w:rFonts w:ascii="Helvetica" w:eastAsia="Songti SC" w:hAnsi="Helvetica" w:cs="Helvetica" w:hint="eastAsia"/>
          <w:i/>
          <w:sz w:val="22"/>
          <w:szCs w:val="32"/>
        </w:rPr>
        <w:t>。</w:t>
      </w:r>
      <w:r w:rsidR="00142C6D" w:rsidRPr="00142C6D">
        <w:rPr>
          <w:rFonts w:ascii="Helvetica" w:eastAsia="Songti SC" w:hAnsi="Helvetica" w:cs="Helvetica"/>
          <w:i/>
          <w:sz w:val="22"/>
          <w:szCs w:val="32"/>
        </w:rPr>
        <w:t>欢迎转载，转载请务必</w:t>
      </w:r>
      <w:r w:rsidR="00142C6D" w:rsidRPr="00142C6D">
        <w:rPr>
          <w:rFonts w:ascii="Helvetica" w:eastAsia="Songti SC" w:hAnsi="Helvetica" w:cs="Helvetica" w:hint="eastAsia"/>
          <w:i/>
          <w:sz w:val="22"/>
          <w:szCs w:val="32"/>
        </w:rPr>
        <w:t>注明来源。如有不当之处请多指教</w:t>
      </w:r>
      <w:r w:rsidR="00EB6593" w:rsidRPr="00EB6593">
        <w:rPr>
          <w:rFonts w:ascii="Helvetica" w:eastAsia="Songti SC" w:hAnsi="Helvetica" w:cs="Helvetica"/>
          <w:i/>
          <w:sz w:val="22"/>
          <w:szCs w:val="32"/>
        </w:rPr>
        <w:t>】</w:t>
      </w:r>
    </w:p>
    <w:p w14:paraId="2925632D" w14:textId="77777777" w:rsidR="002C4FFE" w:rsidRPr="00EB6593" w:rsidRDefault="002C4FFE" w:rsidP="004B38C9">
      <w:pPr>
        <w:ind w:firstLine="560"/>
        <w:jc w:val="both"/>
        <w:rPr>
          <w:sz w:val="20"/>
        </w:rPr>
      </w:pPr>
    </w:p>
    <w:p w14:paraId="12E4DF5E" w14:textId="77777777" w:rsidR="003E6D7A" w:rsidRDefault="003E6D7A" w:rsidP="004B38C9">
      <w:pPr>
        <w:ind w:firstLine="560"/>
        <w:jc w:val="both"/>
        <w:rPr>
          <w:sz w:val="20"/>
        </w:rPr>
      </w:pPr>
    </w:p>
    <w:p w14:paraId="472F7CC9" w14:textId="77777777" w:rsidR="00963E3F" w:rsidRDefault="00963E3F" w:rsidP="004B38C9">
      <w:pPr>
        <w:ind w:firstLine="560"/>
        <w:jc w:val="both"/>
        <w:rPr>
          <w:sz w:val="20"/>
        </w:rPr>
      </w:pPr>
    </w:p>
    <w:p w14:paraId="03D2FABF" w14:textId="77777777" w:rsidR="00963E3F" w:rsidRDefault="00963E3F" w:rsidP="004B38C9">
      <w:pPr>
        <w:ind w:firstLine="560"/>
        <w:jc w:val="both"/>
        <w:rPr>
          <w:sz w:val="20"/>
        </w:rPr>
      </w:pPr>
    </w:p>
    <w:p w14:paraId="4FEA2F0D" w14:textId="77777777" w:rsidR="00963E3F" w:rsidRDefault="00963E3F" w:rsidP="004B38C9">
      <w:pPr>
        <w:ind w:firstLine="560"/>
        <w:jc w:val="both"/>
        <w:rPr>
          <w:sz w:val="20"/>
        </w:rPr>
      </w:pPr>
    </w:p>
    <w:p w14:paraId="661BF25E" w14:textId="77777777" w:rsidR="00963E3F" w:rsidRDefault="00963E3F" w:rsidP="004B38C9">
      <w:pPr>
        <w:ind w:firstLine="560"/>
        <w:jc w:val="both"/>
        <w:rPr>
          <w:sz w:val="20"/>
        </w:rPr>
      </w:pPr>
    </w:p>
    <w:p w14:paraId="592DE886" w14:textId="77777777" w:rsidR="00963E3F" w:rsidRDefault="00963E3F" w:rsidP="004B38C9">
      <w:pPr>
        <w:ind w:firstLine="560"/>
        <w:jc w:val="both"/>
        <w:rPr>
          <w:sz w:val="20"/>
        </w:rPr>
      </w:pPr>
    </w:p>
    <w:p w14:paraId="513E377E" w14:textId="77777777" w:rsidR="00963E3F" w:rsidRDefault="00963E3F" w:rsidP="004B38C9">
      <w:pPr>
        <w:ind w:firstLine="560"/>
        <w:jc w:val="both"/>
        <w:rPr>
          <w:sz w:val="20"/>
        </w:rPr>
      </w:pPr>
    </w:p>
    <w:p w14:paraId="5AE3BC4E" w14:textId="77777777" w:rsidR="00963E3F" w:rsidRDefault="00963E3F" w:rsidP="004B38C9">
      <w:pPr>
        <w:ind w:firstLine="560"/>
        <w:jc w:val="both"/>
        <w:rPr>
          <w:sz w:val="20"/>
        </w:rPr>
      </w:pPr>
    </w:p>
    <w:p w14:paraId="6DBBECE0" w14:textId="77777777" w:rsidR="00963E3F" w:rsidRDefault="00963E3F" w:rsidP="004B38C9">
      <w:pPr>
        <w:ind w:firstLine="560"/>
        <w:jc w:val="both"/>
        <w:rPr>
          <w:sz w:val="20"/>
        </w:rPr>
      </w:pPr>
    </w:p>
    <w:p w14:paraId="5D7B46D5" w14:textId="77777777" w:rsidR="00963E3F" w:rsidRDefault="00963E3F" w:rsidP="004B38C9">
      <w:pPr>
        <w:ind w:firstLine="560"/>
        <w:jc w:val="both"/>
        <w:rPr>
          <w:sz w:val="20"/>
        </w:rPr>
      </w:pPr>
    </w:p>
    <w:p w14:paraId="5D594426" w14:textId="77777777" w:rsidR="00963E3F" w:rsidRDefault="00963E3F" w:rsidP="004B38C9">
      <w:pPr>
        <w:ind w:firstLine="560"/>
        <w:jc w:val="both"/>
        <w:rPr>
          <w:sz w:val="20"/>
        </w:rPr>
      </w:pPr>
    </w:p>
    <w:p w14:paraId="44985FCA" w14:textId="77777777" w:rsidR="00963E3F" w:rsidRDefault="00963E3F" w:rsidP="004B38C9">
      <w:pPr>
        <w:ind w:firstLine="560"/>
        <w:jc w:val="both"/>
        <w:rPr>
          <w:sz w:val="20"/>
        </w:rPr>
      </w:pPr>
    </w:p>
    <w:p w14:paraId="249F9722" w14:textId="77777777" w:rsidR="00963E3F" w:rsidRDefault="00963E3F" w:rsidP="004B38C9">
      <w:pPr>
        <w:ind w:firstLine="560"/>
        <w:jc w:val="both"/>
        <w:rPr>
          <w:sz w:val="20"/>
        </w:rPr>
      </w:pPr>
    </w:p>
    <w:p w14:paraId="1975C986" w14:textId="77777777" w:rsidR="00963E3F" w:rsidRDefault="00963E3F" w:rsidP="004B38C9">
      <w:pPr>
        <w:ind w:firstLine="560"/>
        <w:jc w:val="both"/>
        <w:rPr>
          <w:sz w:val="20"/>
        </w:rPr>
      </w:pPr>
    </w:p>
    <w:p w14:paraId="56C0C8CF" w14:textId="77777777" w:rsidR="00963E3F" w:rsidRDefault="00963E3F" w:rsidP="004B38C9">
      <w:pPr>
        <w:ind w:firstLine="560"/>
        <w:jc w:val="both"/>
        <w:rPr>
          <w:sz w:val="20"/>
        </w:rPr>
      </w:pPr>
    </w:p>
    <w:p w14:paraId="3CE490B4" w14:textId="77777777" w:rsidR="00963E3F" w:rsidRDefault="00963E3F" w:rsidP="004B38C9">
      <w:pPr>
        <w:ind w:firstLine="560"/>
        <w:jc w:val="both"/>
        <w:rPr>
          <w:sz w:val="20"/>
        </w:rPr>
      </w:pPr>
    </w:p>
    <w:p w14:paraId="026C2D3E" w14:textId="77777777" w:rsidR="004B38C9" w:rsidRDefault="004B38C9" w:rsidP="004B38C9">
      <w:pPr>
        <w:ind w:firstLine="560"/>
        <w:jc w:val="both"/>
        <w:rPr>
          <w:sz w:val="20"/>
        </w:rPr>
      </w:pPr>
    </w:p>
    <w:p w14:paraId="689A9A41" w14:textId="0B105BA6" w:rsidR="00AE6DE1" w:rsidRPr="00C27292" w:rsidRDefault="00AE6DE1" w:rsidP="004B38C9">
      <w:pPr>
        <w:spacing w:after="225"/>
        <w:jc w:val="center"/>
        <w:outlineLvl w:val="0"/>
        <w:rPr>
          <w:rFonts w:ascii="DengXian" w:eastAsia="DengXian" w:hAnsi="DengXian" w:cs="Arial"/>
          <w:b/>
          <w:color w:val="000000"/>
          <w:kern w:val="36"/>
          <w:sz w:val="28"/>
          <w:szCs w:val="28"/>
        </w:rPr>
      </w:pPr>
      <w:r w:rsidRPr="00C27292">
        <w:rPr>
          <w:rFonts w:ascii="DengXian" w:eastAsia="DengXian" w:hAnsi="DengXian" w:cs="Arial" w:hint="eastAsia"/>
          <w:b/>
          <w:color w:val="000000"/>
          <w:kern w:val="36"/>
          <w:sz w:val="28"/>
          <w:szCs w:val="28"/>
        </w:rPr>
        <w:t>Chines</w:t>
      </w:r>
      <w:r w:rsidR="00D605FF">
        <w:rPr>
          <w:rFonts w:ascii="DengXian" w:eastAsia="DengXian" w:hAnsi="DengXian" w:cs="Arial" w:hint="eastAsia"/>
          <w:b/>
          <w:color w:val="000000"/>
          <w:kern w:val="36"/>
          <w:sz w:val="28"/>
          <w:szCs w:val="28"/>
        </w:rPr>
        <w:t xml:space="preserve">e Internet Giant </w:t>
      </w:r>
      <w:proofErr w:type="spellStart"/>
      <w:r w:rsidR="00D605FF">
        <w:rPr>
          <w:rFonts w:ascii="DengXian" w:eastAsia="DengXian" w:hAnsi="DengXian" w:cs="Arial" w:hint="eastAsia"/>
          <w:b/>
          <w:color w:val="000000"/>
          <w:kern w:val="36"/>
          <w:sz w:val="28"/>
          <w:szCs w:val="28"/>
        </w:rPr>
        <w:t>Tencent</w:t>
      </w:r>
      <w:proofErr w:type="spellEnd"/>
      <w:r w:rsidR="00D605FF">
        <w:rPr>
          <w:rFonts w:ascii="DengXian" w:eastAsia="DengXian" w:hAnsi="DengXian" w:cs="Arial" w:hint="eastAsia"/>
          <w:b/>
          <w:color w:val="000000"/>
          <w:kern w:val="36"/>
          <w:sz w:val="28"/>
          <w:szCs w:val="28"/>
        </w:rPr>
        <w:t xml:space="preserve"> </w:t>
      </w:r>
      <w:r w:rsidR="002C4D9A">
        <w:rPr>
          <w:rFonts w:ascii="DengXian" w:eastAsia="DengXian" w:hAnsi="DengXian" w:cs="Arial" w:hint="eastAsia"/>
          <w:b/>
          <w:color w:val="000000"/>
          <w:kern w:val="36"/>
          <w:sz w:val="28"/>
          <w:szCs w:val="28"/>
        </w:rPr>
        <w:t xml:space="preserve">is </w:t>
      </w:r>
      <w:r w:rsidR="00D605FF">
        <w:rPr>
          <w:rFonts w:ascii="DengXian" w:eastAsia="DengXian" w:hAnsi="DengXian" w:cs="Arial" w:hint="eastAsia"/>
          <w:b/>
          <w:color w:val="000000"/>
          <w:kern w:val="36"/>
          <w:sz w:val="28"/>
          <w:szCs w:val="28"/>
        </w:rPr>
        <w:t xml:space="preserve">Building </w:t>
      </w:r>
      <w:r w:rsidR="002C4D9A">
        <w:rPr>
          <w:rFonts w:ascii="DengXian" w:eastAsia="DengXian" w:hAnsi="DengXian" w:cs="Arial" w:hint="eastAsia"/>
          <w:b/>
          <w:color w:val="000000"/>
          <w:kern w:val="36"/>
          <w:sz w:val="28"/>
          <w:szCs w:val="28"/>
        </w:rPr>
        <w:t xml:space="preserve">New </w:t>
      </w:r>
      <w:proofErr w:type="spellStart"/>
      <w:r w:rsidR="004A257D">
        <w:rPr>
          <w:rFonts w:ascii="DengXian" w:eastAsia="DengXian" w:hAnsi="DengXian" w:cs="Arial" w:hint="eastAsia"/>
          <w:b/>
          <w:color w:val="000000"/>
          <w:kern w:val="36"/>
          <w:sz w:val="28"/>
          <w:szCs w:val="28"/>
        </w:rPr>
        <w:t>Blockchain</w:t>
      </w:r>
      <w:proofErr w:type="spellEnd"/>
      <w:r w:rsidR="004A257D">
        <w:rPr>
          <w:rFonts w:ascii="DengXian" w:eastAsia="DengXian" w:hAnsi="DengXian" w:cs="Arial" w:hint="eastAsia"/>
          <w:b/>
          <w:color w:val="000000"/>
          <w:kern w:val="36"/>
          <w:sz w:val="28"/>
          <w:szCs w:val="28"/>
        </w:rPr>
        <w:t xml:space="preserve"> Services</w:t>
      </w:r>
    </w:p>
    <w:p w14:paraId="42879C32" w14:textId="4A473D5B" w:rsidR="00957921" w:rsidRDefault="00864551" w:rsidP="004B38C9">
      <w:pPr>
        <w:autoSpaceDE w:val="0"/>
        <w:autoSpaceDN w:val="0"/>
        <w:adjustRightInd w:val="0"/>
        <w:jc w:val="center"/>
        <w:rPr>
          <w:rFonts w:ascii="DengXian" w:eastAsia="DengXian" w:hAnsi="DengXian" w:cs="Arial"/>
          <w:sz w:val="22"/>
          <w:szCs w:val="22"/>
        </w:rPr>
      </w:pPr>
      <w:r>
        <w:rPr>
          <w:rFonts w:ascii="DengXian" w:eastAsia="DengXian" w:hAnsi="DengXian" w:cs="Arial" w:hint="eastAsia"/>
          <w:sz w:val="22"/>
          <w:szCs w:val="22"/>
        </w:rPr>
        <w:t>Editor：</w:t>
      </w:r>
      <w:proofErr w:type="spellStart"/>
      <w:r>
        <w:rPr>
          <w:rFonts w:ascii="DengXian" w:eastAsia="DengXian" w:hAnsi="DengXian" w:cs="Arial" w:hint="eastAsia"/>
          <w:sz w:val="22"/>
          <w:szCs w:val="22"/>
        </w:rPr>
        <w:t>Xue</w:t>
      </w:r>
      <w:proofErr w:type="spellEnd"/>
      <w:r>
        <w:rPr>
          <w:rFonts w:ascii="DengXian" w:eastAsia="DengXian" w:hAnsi="DengXian" w:cs="Arial" w:hint="eastAsia"/>
          <w:sz w:val="22"/>
          <w:szCs w:val="22"/>
        </w:rPr>
        <w:t xml:space="preserve"> Xu     </w:t>
      </w:r>
      <w:r w:rsidR="00957921">
        <w:rPr>
          <w:rFonts w:ascii="DengXian" w:eastAsia="DengXian" w:hAnsi="DengXian" w:cs="Arial" w:hint="eastAsia"/>
          <w:sz w:val="22"/>
          <w:szCs w:val="22"/>
        </w:rPr>
        <w:t>24 April, 2017</w:t>
      </w:r>
    </w:p>
    <w:p w14:paraId="1C8C1824" w14:textId="77777777" w:rsidR="003E6D7A" w:rsidRDefault="003E6D7A" w:rsidP="004B38C9">
      <w:pPr>
        <w:autoSpaceDE w:val="0"/>
        <w:autoSpaceDN w:val="0"/>
        <w:adjustRightInd w:val="0"/>
        <w:jc w:val="center"/>
        <w:rPr>
          <w:rFonts w:ascii="DengXian" w:eastAsia="DengXian" w:hAnsi="DengXian" w:cs="Arial"/>
          <w:sz w:val="22"/>
          <w:szCs w:val="22"/>
        </w:rPr>
      </w:pPr>
    </w:p>
    <w:p w14:paraId="2D563AE6" w14:textId="39649C1C" w:rsidR="003B33DA" w:rsidRDefault="003B33DA" w:rsidP="004B38C9">
      <w:pPr>
        <w:autoSpaceDE w:val="0"/>
        <w:autoSpaceDN w:val="0"/>
        <w:adjustRightInd w:val="0"/>
        <w:jc w:val="center"/>
        <w:rPr>
          <w:rFonts w:ascii="DengXian" w:eastAsia="DengXian" w:hAnsi="DengXian" w:cs="Arial"/>
          <w:i/>
          <w:sz w:val="22"/>
          <w:szCs w:val="22"/>
        </w:rPr>
      </w:pPr>
      <w:r w:rsidRPr="003E6D7A">
        <w:rPr>
          <w:rFonts w:ascii="DengXian" w:eastAsia="DengXian" w:hAnsi="DengXian" w:cs="Arial"/>
          <w:i/>
          <w:sz w:val="22"/>
          <w:szCs w:val="22"/>
        </w:rPr>
        <w:t>“</w:t>
      </w:r>
      <w:r w:rsidRPr="003E6D7A">
        <w:rPr>
          <w:rFonts w:ascii="DengXian" w:eastAsia="DengXian" w:hAnsi="DengXian" w:cs="Arial" w:hint="eastAsia"/>
          <w:i/>
          <w:sz w:val="22"/>
          <w:szCs w:val="22"/>
        </w:rPr>
        <w:t xml:space="preserve">In the future, the </w:t>
      </w:r>
      <w:proofErr w:type="spellStart"/>
      <w:r w:rsidRPr="003E6D7A">
        <w:rPr>
          <w:rFonts w:ascii="DengXian" w:eastAsia="DengXian" w:hAnsi="DengXian" w:cs="Arial" w:hint="eastAsia"/>
          <w:i/>
          <w:sz w:val="22"/>
          <w:szCs w:val="22"/>
        </w:rPr>
        <w:t>Blockchain</w:t>
      </w:r>
      <w:proofErr w:type="spellEnd"/>
      <w:r w:rsidRPr="003E6D7A">
        <w:rPr>
          <w:rFonts w:ascii="DengXian" w:eastAsia="DengXian" w:hAnsi="DengXian" w:cs="Arial" w:hint="eastAsia"/>
          <w:i/>
          <w:sz w:val="22"/>
          <w:szCs w:val="22"/>
        </w:rPr>
        <w:t xml:space="preserve"> will lead the internet of information</w:t>
      </w:r>
      <w:r w:rsidRPr="003E6D7A">
        <w:rPr>
          <w:rFonts w:ascii="DengXian" w:eastAsia="DengXian" w:hAnsi="DengXian" w:cs="Arial"/>
          <w:i/>
          <w:sz w:val="22"/>
          <w:szCs w:val="22"/>
        </w:rPr>
        <w:t xml:space="preserve"> </w:t>
      </w:r>
      <w:r w:rsidRPr="003E6D7A">
        <w:rPr>
          <w:rFonts w:ascii="DengXian" w:eastAsia="DengXian" w:hAnsi="DengXian" w:cs="Arial" w:hint="eastAsia"/>
          <w:i/>
          <w:sz w:val="22"/>
          <w:szCs w:val="22"/>
        </w:rPr>
        <w:t>toward</w:t>
      </w:r>
      <w:r w:rsidRPr="003E6D7A">
        <w:rPr>
          <w:rFonts w:ascii="DengXian" w:eastAsia="DengXian" w:hAnsi="DengXian" w:cs="Arial" w:hint="eastAsia"/>
          <w:i/>
          <w:sz w:val="22"/>
        </w:rPr>
        <w:t>s</w:t>
      </w:r>
      <w:r w:rsidRPr="003E6D7A">
        <w:rPr>
          <w:rFonts w:ascii="DengXian" w:eastAsia="DengXian" w:hAnsi="DengXian" w:cs="Arial" w:hint="eastAsia"/>
          <w:i/>
          <w:sz w:val="22"/>
          <w:szCs w:val="22"/>
        </w:rPr>
        <w:t xml:space="preserve"> the internet of value</w:t>
      </w:r>
      <w:r w:rsidR="002076B0">
        <w:rPr>
          <w:rFonts w:ascii="DengXian" w:eastAsia="DengXian" w:hAnsi="DengXian" w:cs="Arial" w:hint="eastAsia"/>
          <w:i/>
          <w:sz w:val="22"/>
          <w:szCs w:val="22"/>
        </w:rPr>
        <w:t xml:space="preserve"> to build a brand new trustworthy society</w:t>
      </w:r>
      <w:r w:rsidRPr="003E6D7A">
        <w:rPr>
          <w:rFonts w:ascii="DengXian" w:eastAsia="DengXian" w:hAnsi="DengXian" w:cs="Arial"/>
          <w:i/>
          <w:sz w:val="22"/>
          <w:szCs w:val="22"/>
        </w:rPr>
        <w:t>”</w:t>
      </w:r>
    </w:p>
    <w:p w14:paraId="04F4CA32" w14:textId="77777777" w:rsidR="00040B16" w:rsidRPr="003E6D7A" w:rsidRDefault="00040B16" w:rsidP="004B38C9">
      <w:pPr>
        <w:autoSpaceDE w:val="0"/>
        <w:autoSpaceDN w:val="0"/>
        <w:adjustRightInd w:val="0"/>
        <w:jc w:val="both"/>
        <w:rPr>
          <w:rFonts w:ascii="DengXian" w:eastAsia="DengXian" w:hAnsi="DengXian" w:cs="Arial"/>
          <w:i/>
          <w:sz w:val="22"/>
          <w:szCs w:val="22"/>
        </w:rPr>
      </w:pPr>
    </w:p>
    <w:p w14:paraId="7DAE6512" w14:textId="26686265" w:rsidR="00864551" w:rsidRDefault="00864551" w:rsidP="00081555">
      <w:pPr>
        <w:autoSpaceDE w:val="0"/>
        <w:autoSpaceDN w:val="0"/>
        <w:adjustRightInd w:val="0"/>
        <w:jc w:val="center"/>
        <w:rPr>
          <w:rFonts w:ascii="DengXian" w:eastAsia="DengXian" w:hAnsi="DengXian" w:cs="Arial"/>
          <w:sz w:val="22"/>
          <w:szCs w:val="22"/>
        </w:rPr>
      </w:pPr>
      <w:r>
        <w:rPr>
          <w:rFonts w:ascii="Helvetica" w:hAnsi="Helvetica" w:cs="Helvetica"/>
          <w:noProof/>
          <w:sz w:val="22"/>
          <w:szCs w:val="32"/>
        </w:rPr>
        <w:drawing>
          <wp:inline distT="0" distB="0" distL="0" distR="0" wp14:anchorId="0D93841A" wp14:editId="6F3F90E4">
            <wp:extent cx="4873625" cy="2431415"/>
            <wp:effectExtent l="0" t="0" r="3175" b="6985"/>
            <wp:docPr id="2" name="图片 2" descr="../../图片%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2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3625" cy="2431415"/>
                    </a:xfrm>
                    <a:prstGeom prst="rect">
                      <a:avLst/>
                    </a:prstGeom>
                    <a:noFill/>
                    <a:ln>
                      <a:noFill/>
                    </a:ln>
                  </pic:spPr>
                </pic:pic>
              </a:graphicData>
            </a:graphic>
          </wp:inline>
        </w:drawing>
      </w:r>
    </w:p>
    <w:p w14:paraId="293A6537" w14:textId="6CC5B233" w:rsidR="005716DB" w:rsidRPr="00C15757" w:rsidRDefault="00AE6DE1" w:rsidP="004B38C9">
      <w:pPr>
        <w:autoSpaceDE w:val="0"/>
        <w:autoSpaceDN w:val="0"/>
        <w:adjustRightInd w:val="0"/>
        <w:ind w:firstLineChars="200" w:firstLine="440"/>
        <w:jc w:val="both"/>
        <w:rPr>
          <w:rFonts w:ascii="DengXian" w:eastAsia="DengXian" w:hAnsi="DengXian" w:cs="Helvetica"/>
          <w:sz w:val="22"/>
          <w:szCs w:val="22"/>
        </w:rPr>
      </w:pPr>
      <w:r w:rsidRPr="0091510E">
        <w:rPr>
          <w:rFonts w:ascii="DengXian" w:eastAsia="DengXian" w:hAnsi="DengXian" w:cs="Arial"/>
          <w:sz w:val="22"/>
          <w:szCs w:val="22"/>
        </w:rPr>
        <w:t>Chinese internet conglome</w:t>
      </w:r>
      <w:r w:rsidR="00D605FF">
        <w:rPr>
          <w:rFonts w:ascii="DengXian" w:eastAsia="DengXian" w:hAnsi="DengXian" w:cs="Arial"/>
          <w:sz w:val="22"/>
          <w:szCs w:val="22"/>
        </w:rPr>
        <w:t xml:space="preserve">rate </w:t>
      </w:r>
      <w:proofErr w:type="spellStart"/>
      <w:r w:rsidR="00D605FF">
        <w:rPr>
          <w:rFonts w:ascii="DengXian" w:eastAsia="DengXian" w:hAnsi="DengXian" w:cs="Arial"/>
          <w:sz w:val="22"/>
          <w:szCs w:val="22"/>
        </w:rPr>
        <w:t>Tencent</w:t>
      </w:r>
      <w:proofErr w:type="spellEnd"/>
      <w:r w:rsidR="00D605FF">
        <w:rPr>
          <w:rFonts w:ascii="DengXian" w:eastAsia="DengXian" w:hAnsi="DengXian" w:cs="Arial"/>
          <w:sz w:val="22"/>
          <w:szCs w:val="22"/>
        </w:rPr>
        <w:t xml:space="preserve"> issued </w:t>
      </w:r>
      <w:proofErr w:type="spellStart"/>
      <w:r w:rsidR="00D605FF">
        <w:rPr>
          <w:rFonts w:ascii="DengXian" w:eastAsia="DengXian" w:hAnsi="DengXian" w:cs="Arial"/>
          <w:sz w:val="22"/>
          <w:szCs w:val="22"/>
        </w:rPr>
        <w:t>TrustSQL</w:t>
      </w:r>
      <w:proofErr w:type="spellEnd"/>
      <w:r w:rsidRPr="0091510E">
        <w:rPr>
          <w:rFonts w:ascii="DengXian" w:eastAsia="DengXian" w:hAnsi="DengXian" w:cs="Arial"/>
          <w:sz w:val="22"/>
          <w:szCs w:val="22"/>
        </w:rPr>
        <w:t xml:space="preserve"> white paper in the first half of this year, aiming at </w:t>
      </w:r>
      <w:r w:rsidR="00D605FF">
        <w:rPr>
          <w:rFonts w:ascii="DengXian" w:eastAsia="DengXian" w:hAnsi="DengXian" w:cs="Arial" w:hint="eastAsia"/>
          <w:sz w:val="22"/>
          <w:szCs w:val="22"/>
        </w:rPr>
        <w:t xml:space="preserve">building a suite of </w:t>
      </w:r>
      <w:proofErr w:type="spellStart"/>
      <w:r w:rsidR="00D605FF">
        <w:rPr>
          <w:rFonts w:ascii="DengXian" w:eastAsia="DengXian" w:hAnsi="DengXian" w:cs="Arial" w:hint="eastAsia"/>
          <w:sz w:val="22"/>
          <w:szCs w:val="22"/>
        </w:rPr>
        <w:t>Blockchain</w:t>
      </w:r>
      <w:proofErr w:type="spellEnd"/>
      <w:r w:rsidR="00D605FF">
        <w:rPr>
          <w:rFonts w:ascii="DengXian" w:eastAsia="DengXian" w:hAnsi="DengXian" w:cs="Arial" w:hint="eastAsia"/>
          <w:sz w:val="22"/>
          <w:szCs w:val="22"/>
        </w:rPr>
        <w:t xml:space="preserve"> services and </w:t>
      </w:r>
      <w:r w:rsidRPr="0091510E">
        <w:rPr>
          <w:rFonts w:ascii="DengXian" w:eastAsia="DengXian" w:hAnsi="DengXian" w:cs="Arial"/>
          <w:sz w:val="22"/>
          <w:szCs w:val="22"/>
        </w:rPr>
        <w:t xml:space="preserve">working with its partners to push forward the development of a </w:t>
      </w:r>
      <w:r w:rsidRPr="0091510E">
        <w:rPr>
          <w:rFonts w:ascii="DengXian" w:eastAsia="DengXian" w:hAnsi="DengXian" w:cs="Arial" w:hint="eastAsia"/>
          <w:sz w:val="22"/>
          <w:szCs w:val="22"/>
        </w:rPr>
        <w:t>reliable</w:t>
      </w:r>
      <w:r w:rsidRPr="0091510E">
        <w:rPr>
          <w:rFonts w:ascii="DengXian" w:eastAsia="DengXian" w:hAnsi="DengXian" w:cs="Arial"/>
          <w:sz w:val="22"/>
          <w:szCs w:val="22"/>
        </w:rPr>
        <w:t xml:space="preserve"> internet</w:t>
      </w:r>
      <w:r w:rsidR="002C4D9A">
        <w:rPr>
          <w:rFonts w:ascii="DengXian" w:eastAsia="DengXian" w:hAnsi="DengXian" w:cs="Arial"/>
          <w:sz w:val="22"/>
          <w:szCs w:val="22"/>
        </w:rPr>
        <w:t xml:space="preserve">. Meanwhile, the </w:t>
      </w:r>
      <w:proofErr w:type="spellStart"/>
      <w:r w:rsidR="002C4D9A">
        <w:rPr>
          <w:rFonts w:ascii="DengXian" w:eastAsia="DengXian" w:hAnsi="DengXian" w:cs="Arial"/>
          <w:sz w:val="22"/>
          <w:szCs w:val="22"/>
        </w:rPr>
        <w:t>Tencent</w:t>
      </w:r>
      <w:proofErr w:type="spellEnd"/>
      <w:r w:rsidR="002C4D9A">
        <w:rPr>
          <w:rFonts w:ascii="DengXian" w:eastAsia="DengXian" w:hAnsi="DengXian" w:cs="Arial"/>
          <w:sz w:val="22"/>
          <w:szCs w:val="22"/>
        </w:rPr>
        <w:t xml:space="preserve"> </w:t>
      </w:r>
      <w:proofErr w:type="spellStart"/>
      <w:r w:rsidR="002C4D9A">
        <w:rPr>
          <w:rFonts w:ascii="DengXian" w:eastAsia="DengXian" w:hAnsi="DengXian" w:cs="Arial"/>
          <w:sz w:val="22"/>
          <w:szCs w:val="22"/>
        </w:rPr>
        <w:t>B</w:t>
      </w:r>
      <w:r w:rsidRPr="0091510E">
        <w:rPr>
          <w:rFonts w:ascii="DengXian" w:eastAsia="DengXian" w:hAnsi="DengXian" w:cs="Arial"/>
          <w:sz w:val="22"/>
          <w:szCs w:val="22"/>
        </w:rPr>
        <w:t>ockchain</w:t>
      </w:r>
      <w:proofErr w:type="spellEnd"/>
      <w:r w:rsidRPr="0091510E">
        <w:rPr>
          <w:rFonts w:ascii="DengXian" w:eastAsia="DengXian" w:hAnsi="DengXian" w:cs="Arial"/>
          <w:sz w:val="22"/>
          <w:szCs w:val="22"/>
        </w:rPr>
        <w:t xml:space="preserve"> </w:t>
      </w:r>
      <w:r w:rsidR="00E73E75">
        <w:rPr>
          <w:rFonts w:ascii="DengXian" w:eastAsia="DengXian" w:hAnsi="DengXian" w:cs="Arial"/>
          <w:sz w:val="22"/>
          <w:szCs w:val="22"/>
        </w:rPr>
        <w:t xml:space="preserve">industry </w:t>
      </w:r>
      <w:r w:rsidRPr="0091510E">
        <w:rPr>
          <w:rFonts w:ascii="DengXian" w:eastAsia="DengXian" w:hAnsi="DengXian" w:cs="Arial"/>
          <w:sz w:val="22"/>
          <w:szCs w:val="22"/>
        </w:rPr>
        <w:t>solutions with independent intell</w:t>
      </w:r>
      <w:r w:rsidR="002C4D9A">
        <w:rPr>
          <w:rFonts w:ascii="DengXian" w:eastAsia="DengXian" w:hAnsi="DengXian" w:cs="Arial"/>
          <w:sz w:val="22"/>
          <w:szCs w:val="22"/>
        </w:rPr>
        <w:t xml:space="preserve">ectual property rights was </w:t>
      </w:r>
      <w:r w:rsidRPr="0091510E">
        <w:rPr>
          <w:rFonts w:ascii="DengXian" w:eastAsia="DengXian" w:hAnsi="DengXian" w:cs="Arial"/>
          <w:sz w:val="22"/>
          <w:szCs w:val="22"/>
        </w:rPr>
        <w:t xml:space="preserve">released on </w:t>
      </w:r>
      <w:r>
        <w:rPr>
          <w:rFonts w:ascii="DengXian" w:eastAsia="DengXian" w:hAnsi="DengXian" w:cs="Arial" w:hint="eastAsia"/>
          <w:sz w:val="22"/>
        </w:rPr>
        <w:t xml:space="preserve">its </w:t>
      </w:r>
      <w:r w:rsidRPr="0091510E">
        <w:rPr>
          <w:rFonts w:ascii="DengXian" w:eastAsia="DengXian" w:hAnsi="DengXian" w:cs="Arial"/>
          <w:sz w:val="22"/>
          <w:szCs w:val="22"/>
        </w:rPr>
        <w:t>official website</w:t>
      </w:r>
      <w:r w:rsidRPr="0091510E">
        <w:rPr>
          <w:rFonts w:ascii="DengXian" w:eastAsia="DengXian" w:hAnsi="DengXian" w:cs="Arial" w:hint="eastAsia"/>
          <w:sz w:val="22"/>
          <w:szCs w:val="22"/>
        </w:rPr>
        <w:t xml:space="preserve"> - </w:t>
      </w:r>
      <w:r w:rsidRPr="0091510E">
        <w:rPr>
          <w:rFonts w:ascii="DengXian" w:eastAsia="DengXian" w:hAnsi="DengXian" w:cs="Helvetica"/>
          <w:sz w:val="22"/>
          <w:szCs w:val="22"/>
        </w:rPr>
        <w:t>trustsql.qq.com</w:t>
      </w:r>
      <w:r w:rsidR="00E73E75">
        <w:rPr>
          <w:rFonts w:ascii="DengXian" w:eastAsia="DengXian" w:hAnsi="DengXian" w:cs="Helvetica" w:hint="eastAsia"/>
          <w:sz w:val="22"/>
          <w:szCs w:val="22"/>
        </w:rPr>
        <w:t>.</w:t>
      </w:r>
      <w:r w:rsidR="005716DB">
        <w:rPr>
          <w:rFonts w:ascii="DengXian" w:eastAsia="DengXian" w:hAnsi="DengXian" w:cs="Helvetica" w:hint="eastAsia"/>
          <w:sz w:val="22"/>
          <w:szCs w:val="22"/>
        </w:rPr>
        <w:t xml:space="preserve"> </w:t>
      </w:r>
    </w:p>
    <w:p w14:paraId="169EF06C" w14:textId="7752443D" w:rsidR="00E73E75" w:rsidRDefault="00595664" w:rsidP="004B38C9">
      <w:pPr>
        <w:autoSpaceDE w:val="0"/>
        <w:autoSpaceDN w:val="0"/>
        <w:adjustRightInd w:val="0"/>
        <w:ind w:firstLineChars="200" w:firstLine="440"/>
        <w:jc w:val="both"/>
        <w:rPr>
          <w:rFonts w:ascii="DengXian" w:eastAsia="DengXian" w:hAnsi="DengXian" w:cs="Arial"/>
          <w:sz w:val="22"/>
          <w:szCs w:val="22"/>
        </w:rPr>
      </w:pPr>
      <w:r>
        <w:rPr>
          <w:rFonts w:ascii="DengXian" w:eastAsia="DengXian" w:hAnsi="DengXian" w:cs="Arial" w:hint="eastAsia"/>
          <w:sz w:val="22"/>
        </w:rPr>
        <w:t xml:space="preserve">The </w:t>
      </w:r>
      <w:proofErr w:type="spellStart"/>
      <w:r>
        <w:rPr>
          <w:rFonts w:ascii="DengXian" w:eastAsia="DengXian" w:hAnsi="DengXian" w:cs="Arial" w:hint="eastAsia"/>
          <w:sz w:val="22"/>
        </w:rPr>
        <w:t>B</w:t>
      </w:r>
      <w:r w:rsidR="00AE6DE1">
        <w:rPr>
          <w:rFonts w:ascii="DengXian" w:eastAsia="DengXian" w:hAnsi="DengXian" w:cs="Arial" w:hint="eastAsia"/>
          <w:sz w:val="22"/>
        </w:rPr>
        <w:t>lockchain</w:t>
      </w:r>
      <w:proofErr w:type="spellEnd"/>
      <w:r w:rsidR="00920319">
        <w:rPr>
          <w:rFonts w:ascii="DengXian" w:eastAsia="DengXian" w:hAnsi="DengXian" w:cs="Arial" w:hint="eastAsia"/>
          <w:sz w:val="22"/>
        </w:rPr>
        <w:t xml:space="preserve"> can store data in a secure and tamper-resistant manner</w:t>
      </w:r>
      <w:r w:rsidR="00AE6DE1" w:rsidRPr="0091510E">
        <w:rPr>
          <w:rFonts w:ascii="DengXian" w:eastAsia="DengXian" w:hAnsi="DengXian" w:cs="Arial" w:hint="eastAsia"/>
          <w:sz w:val="22"/>
          <w:szCs w:val="22"/>
        </w:rPr>
        <w:t xml:space="preserve">, </w:t>
      </w:r>
      <w:r w:rsidR="00AE6DE1">
        <w:rPr>
          <w:rFonts w:ascii="DengXian" w:eastAsia="DengXian" w:hAnsi="DengXian" w:cs="Arial" w:hint="eastAsia"/>
          <w:sz w:val="22"/>
        </w:rPr>
        <w:t>build trust among peers and reduce the cost via</w:t>
      </w:r>
      <w:r w:rsidR="00AE6DE1" w:rsidRPr="0091510E">
        <w:rPr>
          <w:rFonts w:ascii="DengXian" w:eastAsia="DengXian" w:hAnsi="DengXian" w:cs="Arial" w:hint="eastAsia"/>
          <w:sz w:val="22"/>
          <w:szCs w:val="22"/>
        </w:rPr>
        <w:t xml:space="preserve"> decent</w:t>
      </w:r>
      <w:r w:rsidR="00920319">
        <w:rPr>
          <w:rFonts w:ascii="DengXian" w:eastAsia="DengXian" w:hAnsi="DengXian" w:cs="Arial" w:hint="eastAsia"/>
          <w:sz w:val="22"/>
          <w:szCs w:val="22"/>
        </w:rPr>
        <w:t xml:space="preserve">ralization. In the future, the </w:t>
      </w:r>
      <w:proofErr w:type="spellStart"/>
      <w:r w:rsidR="00920319">
        <w:rPr>
          <w:rFonts w:ascii="DengXian" w:eastAsia="DengXian" w:hAnsi="DengXian" w:cs="Arial" w:hint="eastAsia"/>
          <w:sz w:val="22"/>
          <w:szCs w:val="22"/>
        </w:rPr>
        <w:t>B</w:t>
      </w:r>
      <w:r w:rsidR="00AE6DE1" w:rsidRPr="0091510E">
        <w:rPr>
          <w:rFonts w:ascii="DengXian" w:eastAsia="DengXian" w:hAnsi="DengXian" w:cs="Arial" w:hint="eastAsia"/>
          <w:sz w:val="22"/>
          <w:szCs w:val="22"/>
        </w:rPr>
        <w:t>lockchain</w:t>
      </w:r>
      <w:proofErr w:type="spellEnd"/>
      <w:r w:rsidR="00AE6DE1" w:rsidRPr="0091510E">
        <w:rPr>
          <w:rFonts w:ascii="DengXian" w:eastAsia="DengXian" w:hAnsi="DengXian" w:cs="Arial" w:hint="eastAsia"/>
          <w:sz w:val="22"/>
          <w:szCs w:val="22"/>
        </w:rPr>
        <w:t xml:space="preserve"> will lead the internet of information</w:t>
      </w:r>
      <w:r w:rsidR="00E73E75">
        <w:rPr>
          <w:rFonts w:ascii="DengXian" w:eastAsia="DengXian" w:hAnsi="DengXian" w:cs="Arial"/>
          <w:sz w:val="22"/>
          <w:szCs w:val="22"/>
        </w:rPr>
        <w:t xml:space="preserve"> </w:t>
      </w:r>
      <w:r w:rsidR="00AE6DE1" w:rsidRPr="0091510E">
        <w:rPr>
          <w:rFonts w:ascii="DengXian" w:eastAsia="DengXian" w:hAnsi="DengXian" w:cs="Arial" w:hint="eastAsia"/>
          <w:sz w:val="22"/>
          <w:szCs w:val="22"/>
        </w:rPr>
        <w:t>toward</w:t>
      </w:r>
      <w:r w:rsidR="00AE6DE1">
        <w:rPr>
          <w:rFonts w:ascii="DengXian" w:eastAsia="DengXian" w:hAnsi="DengXian" w:cs="Arial" w:hint="eastAsia"/>
          <w:sz w:val="22"/>
        </w:rPr>
        <w:t>s</w:t>
      </w:r>
      <w:r w:rsidR="00AE6DE1" w:rsidRPr="0091510E">
        <w:rPr>
          <w:rFonts w:ascii="DengXian" w:eastAsia="DengXian" w:hAnsi="DengXian" w:cs="Arial" w:hint="eastAsia"/>
          <w:sz w:val="22"/>
          <w:szCs w:val="22"/>
        </w:rPr>
        <w:t xml:space="preserve"> the internet of value, reflecting the</w:t>
      </w:r>
      <w:r w:rsidR="00A44333">
        <w:rPr>
          <w:rFonts w:ascii="DengXian" w:eastAsia="DengXian" w:hAnsi="DengXian" w:cs="Arial" w:hint="eastAsia"/>
          <w:sz w:val="22"/>
          <w:szCs w:val="22"/>
        </w:rPr>
        <w:t xml:space="preserve"> value of internet, making value </w:t>
      </w:r>
      <w:proofErr w:type="spellStart"/>
      <w:r w:rsidR="00AE6DE1" w:rsidRPr="0091510E">
        <w:rPr>
          <w:rFonts w:ascii="DengXian" w:eastAsia="DengXian" w:hAnsi="DengXian" w:cs="Arial" w:hint="eastAsia"/>
          <w:sz w:val="22"/>
          <w:szCs w:val="22"/>
        </w:rPr>
        <w:t>transfer</w:t>
      </w:r>
      <w:r w:rsidR="00A44333">
        <w:rPr>
          <w:rFonts w:ascii="DengXian" w:eastAsia="DengXian" w:hAnsi="DengXian" w:cs="Arial" w:hint="eastAsia"/>
          <w:sz w:val="22"/>
          <w:szCs w:val="22"/>
        </w:rPr>
        <w:t>ing</w:t>
      </w:r>
      <w:proofErr w:type="spellEnd"/>
      <w:r w:rsidR="00AE6DE1" w:rsidRPr="0091510E">
        <w:rPr>
          <w:rFonts w:ascii="DengXian" w:eastAsia="DengXian" w:hAnsi="DengXian" w:cs="Arial" w:hint="eastAsia"/>
          <w:sz w:val="22"/>
          <w:szCs w:val="22"/>
        </w:rPr>
        <w:t xml:space="preserve"> </w:t>
      </w:r>
      <w:r w:rsidR="00A44333">
        <w:rPr>
          <w:rFonts w:ascii="DengXian" w:eastAsia="DengXian" w:hAnsi="DengXian" w:cs="Arial" w:hint="eastAsia"/>
          <w:sz w:val="22"/>
          <w:szCs w:val="22"/>
        </w:rPr>
        <w:t xml:space="preserve">more </w:t>
      </w:r>
      <w:r w:rsidR="00A44333" w:rsidRPr="0091510E">
        <w:rPr>
          <w:rFonts w:ascii="DengXian" w:eastAsia="DengXian" w:hAnsi="DengXian" w:cs="Arial" w:hint="eastAsia"/>
          <w:sz w:val="22"/>
          <w:szCs w:val="22"/>
        </w:rPr>
        <w:t xml:space="preserve">transparent </w:t>
      </w:r>
      <w:r w:rsidR="00AE6DE1" w:rsidRPr="0091510E">
        <w:rPr>
          <w:rFonts w:ascii="DengXian" w:eastAsia="DengXian" w:hAnsi="DengXian" w:cs="Arial" w:hint="eastAsia"/>
          <w:sz w:val="22"/>
          <w:szCs w:val="22"/>
        </w:rPr>
        <w:t xml:space="preserve">and </w:t>
      </w:r>
      <w:r w:rsidR="00A44333">
        <w:rPr>
          <w:rFonts w:ascii="DengXian" w:eastAsia="DengXian" w:hAnsi="DengXian" w:cs="Arial" w:hint="eastAsia"/>
          <w:sz w:val="22"/>
          <w:szCs w:val="22"/>
        </w:rPr>
        <w:t xml:space="preserve">thus </w:t>
      </w:r>
      <w:r w:rsidR="00AE6DE1" w:rsidRPr="0091510E">
        <w:rPr>
          <w:rFonts w:ascii="DengXian" w:eastAsia="DengXian" w:hAnsi="DengXian" w:cs="Arial" w:hint="eastAsia"/>
          <w:sz w:val="22"/>
          <w:szCs w:val="22"/>
        </w:rPr>
        <w:t>creating a trustworthy society.</w:t>
      </w:r>
    </w:p>
    <w:p w14:paraId="6C76B062" w14:textId="2A10BFCA" w:rsidR="00E73E75" w:rsidRPr="00C15757" w:rsidRDefault="00AE6DE1" w:rsidP="004B38C9">
      <w:pPr>
        <w:autoSpaceDE w:val="0"/>
        <w:autoSpaceDN w:val="0"/>
        <w:adjustRightInd w:val="0"/>
        <w:ind w:firstLineChars="200" w:firstLine="440"/>
        <w:jc w:val="both"/>
        <w:rPr>
          <w:rFonts w:ascii="DengXian" w:eastAsia="DengXian" w:hAnsi="DengXian" w:cs="Arial"/>
          <w:sz w:val="22"/>
          <w:szCs w:val="22"/>
        </w:rPr>
      </w:pPr>
      <w:r w:rsidRPr="0091510E">
        <w:rPr>
          <w:rFonts w:ascii="DengXian" w:eastAsia="DengXian" w:hAnsi="DengXian" w:cs="Arial" w:hint="eastAsia"/>
          <w:sz w:val="22"/>
          <w:szCs w:val="22"/>
        </w:rPr>
        <w:t xml:space="preserve">Late last year, </w:t>
      </w:r>
      <w:proofErr w:type="gramStart"/>
      <w:r w:rsidR="00E73E75">
        <w:rPr>
          <w:rFonts w:ascii="DengXian" w:eastAsia="DengXian" w:hAnsi="DengXian" w:cs="Arial"/>
          <w:sz w:val="22"/>
          <w:szCs w:val="22"/>
        </w:rPr>
        <w:t>the</w:t>
      </w:r>
      <w:r w:rsidRPr="0091510E">
        <w:rPr>
          <w:rFonts w:ascii="DengXian" w:eastAsia="DengXian" w:hAnsi="DengXian" w:cs="Arial"/>
          <w:sz w:val="22"/>
          <w:szCs w:val="22"/>
        </w:rPr>
        <w:t>“</w:t>
      </w:r>
      <w:r w:rsidR="00A44333">
        <w:rPr>
          <w:rFonts w:ascii="DengXian" w:eastAsia="DengXian" w:hAnsi="DengXian" w:cs="Arial" w:hint="eastAsia"/>
          <w:sz w:val="22"/>
          <w:szCs w:val="22"/>
        </w:rPr>
        <w:t xml:space="preserve"> </w:t>
      </w:r>
      <w:proofErr w:type="spellStart"/>
      <w:r w:rsidR="00A44333">
        <w:rPr>
          <w:rFonts w:ascii="DengXian" w:eastAsia="DengXian" w:hAnsi="DengXian" w:cs="Arial" w:hint="eastAsia"/>
          <w:sz w:val="22"/>
          <w:szCs w:val="22"/>
        </w:rPr>
        <w:t>B</w:t>
      </w:r>
      <w:r w:rsidRPr="0091510E">
        <w:rPr>
          <w:rFonts w:ascii="DengXian" w:eastAsia="DengXian" w:hAnsi="DengXian" w:cs="Arial" w:hint="eastAsia"/>
          <w:sz w:val="22"/>
          <w:szCs w:val="22"/>
        </w:rPr>
        <w:t>lockchian</w:t>
      </w:r>
      <w:proofErr w:type="spellEnd"/>
      <w:proofErr w:type="gramEnd"/>
      <w:r w:rsidRPr="0091510E">
        <w:rPr>
          <w:rFonts w:ascii="DengXian" w:eastAsia="DengXian" w:hAnsi="DengXian" w:cs="Arial"/>
          <w:sz w:val="22"/>
          <w:szCs w:val="22"/>
        </w:rPr>
        <w:t>”</w:t>
      </w:r>
      <w:r w:rsidRPr="0091510E">
        <w:rPr>
          <w:rFonts w:ascii="DengXian" w:eastAsia="DengXian" w:hAnsi="DengXian" w:cs="Arial" w:hint="eastAsia"/>
          <w:sz w:val="22"/>
          <w:szCs w:val="22"/>
        </w:rPr>
        <w:t xml:space="preserve"> was written into </w:t>
      </w:r>
      <w:r w:rsidRPr="00DB17EA">
        <w:rPr>
          <w:rFonts w:ascii="DengXian" w:eastAsia="DengXian" w:hAnsi="DengXian" w:cs="Arial" w:hint="eastAsia"/>
          <w:i/>
          <w:sz w:val="22"/>
          <w:szCs w:val="22"/>
        </w:rPr>
        <w:t>The 13th Five Year Plan</w:t>
      </w:r>
      <w:r w:rsidRPr="0091510E">
        <w:rPr>
          <w:rFonts w:ascii="DengXian" w:eastAsia="DengXian" w:hAnsi="DengXian" w:cs="Arial" w:hint="eastAsia"/>
          <w:sz w:val="22"/>
          <w:szCs w:val="22"/>
        </w:rPr>
        <w:t xml:space="preserve"> - National </w:t>
      </w:r>
      <w:proofErr w:type="spellStart"/>
      <w:r w:rsidRPr="0091510E">
        <w:rPr>
          <w:rFonts w:ascii="DengXian" w:eastAsia="DengXian" w:hAnsi="DengXian" w:cs="Arial" w:hint="eastAsia"/>
          <w:sz w:val="22"/>
          <w:szCs w:val="22"/>
        </w:rPr>
        <w:t>Informatization</w:t>
      </w:r>
      <w:proofErr w:type="spellEnd"/>
      <w:r w:rsidRPr="0091510E">
        <w:rPr>
          <w:rFonts w:ascii="DengXian" w:eastAsia="DengXian" w:hAnsi="DengXian" w:cs="Arial" w:hint="eastAsia"/>
          <w:sz w:val="22"/>
          <w:szCs w:val="22"/>
        </w:rPr>
        <w:t xml:space="preserve"> Plan for the first time; earlier this year, launched by the People</w:t>
      </w:r>
      <w:r w:rsidRPr="0091510E">
        <w:rPr>
          <w:rFonts w:ascii="DengXian" w:eastAsia="DengXian" w:hAnsi="DengXian" w:cs="Arial"/>
          <w:sz w:val="22"/>
          <w:szCs w:val="22"/>
        </w:rPr>
        <w:t>’</w:t>
      </w:r>
      <w:r w:rsidRPr="0091510E">
        <w:rPr>
          <w:rFonts w:ascii="DengXian" w:eastAsia="DengXian" w:hAnsi="DengXian" w:cs="Arial" w:hint="eastAsia"/>
          <w:sz w:val="22"/>
          <w:szCs w:val="22"/>
        </w:rPr>
        <w:t xml:space="preserve">s Bank of China, the </w:t>
      </w:r>
      <w:proofErr w:type="spellStart"/>
      <w:r w:rsidR="00A44333">
        <w:rPr>
          <w:rFonts w:ascii="DengXian" w:eastAsia="DengXian" w:hAnsi="DengXian" w:cs="Arial" w:hint="eastAsia"/>
          <w:sz w:val="22"/>
        </w:rPr>
        <w:t>B</w:t>
      </w:r>
      <w:r>
        <w:rPr>
          <w:rFonts w:ascii="DengXian" w:eastAsia="DengXian" w:hAnsi="DengXian" w:cs="Arial" w:hint="eastAsia"/>
          <w:sz w:val="22"/>
        </w:rPr>
        <w:t>lockchain</w:t>
      </w:r>
      <w:proofErr w:type="spellEnd"/>
      <w:r>
        <w:rPr>
          <w:rFonts w:ascii="DengXian" w:eastAsia="DengXian" w:hAnsi="DengXian" w:cs="Arial" w:hint="eastAsia"/>
          <w:sz w:val="22"/>
        </w:rPr>
        <w:t xml:space="preserve">-based </w:t>
      </w:r>
      <w:r w:rsidRPr="0091510E">
        <w:rPr>
          <w:rFonts w:ascii="DengXian" w:eastAsia="DengXian" w:hAnsi="DengXian" w:cs="Arial" w:hint="eastAsia"/>
          <w:sz w:val="22"/>
          <w:szCs w:val="22"/>
        </w:rPr>
        <w:t>digital note</w:t>
      </w:r>
      <w:r>
        <w:rPr>
          <w:rFonts w:ascii="DengXian" w:eastAsia="DengXian" w:hAnsi="DengXian" w:cs="Arial" w:hint="eastAsia"/>
          <w:sz w:val="22"/>
        </w:rPr>
        <w:t xml:space="preserve">s trading platform </w:t>
      </w:r>
      <w:r w:rsidR="00A44333">
        <w:rPr>
          <w:rFonts w:ascii="DengXian" w:eastAsia="DengXian" w:hAnsi="DengXian" w:cs="Arial" w:hint="eastAsia"/>
          <w:sz w:val="22"/>
          <w:szCs w:val="22"/>
        </w:rPr>
        <w:t xml:space="preserve">was tested successfully. </w:t>
      </w:r>
      <w:proofErr w:type="spellStart"/>
      <w:r w:rsidRPr="0091510E">
        <w:rPr>
          <w:rFonts w:ascii="DengXian" w:eastAsia="DengXian" w:hAnsi="DengXian" w:cs="Arial" w:hint="eastAsia"/>
          <w:sz w:val="22"/>
          <w:szCs w:val="22"/>
        </w:rPr>
        <w:t>Tencent</w:t>
      </w:r>
      <w:proofErr w:type="spellEnd"/>
      <w:r w:rsidRPr="0091510E">
        <w:rPr>
          <w:rFonts w:ascii="DengXian" w:eastAsia="DengXian" w:hAnsi="DengXian" w:cs="Arial" w:hint="eastAsia"/>
          <w:sz w:val="22"/>
          <w:szCs w:val="22"/>
        </w:rPr>
        <w:t xml:space="preserve"> has been keeping its eyes on </w:t>
      </w:r>
      <w:r w:rsidR="00A44333">
        <w:rPr>
          <w:rFonts w:ascii="DengXian" w:eastAsia="DengXian" w:hAnsi="DengXian" w:cs="Arial" w:hint="eastAsia"/>
          <w:sz w:val="22"/>
          <w:szCs w:val="22"/>
        </w:rPr>
        <w:t xml:space="preserve">and making explorations in the </w:t>
      </w:r>
      <w:proofErr w:type="spellStart"/>
      <w:r w:rsidR="00A44333">
        <w:rPr>
          <w:rFonts w:ascii="DengXian" w:eastAsia="DengXian" w:hAnsi="DengXian" w:cs="Arial" w:hint="eastAsia"/>
          <w:sz w:val="22"/>
          <w:szCs w:val="22"/>
        </w:rPr>
        <w:t>B</w:t>
      </w:r>
      <w:r w:rsidRPr="0091510E">
        <w:rPr>
          <w:rFonts w:ascii="DengXian" w:eastAsia="DengXian" w:hAnsi="DengXian" w:cs="Arial" w:hint="eastAsia"/>
          <w:sz w:val="22"/>
          <w:szCs w:val="22"/>
        </w:rPr>
        <w:t>lockchain</w:t>
      </w:r>
      <w:proofErr w:type="spellEnd"/>
      <w:r>
        <w:rPr>
          <w:rFonts w:ascii="DengXian" w:eastAsia="DengXian" w:hAnsi="DengXian" w:cs="Arial" w:hint="eastAsia"/>
          <w:sz w:val="22"/>
        </w:rPr>
        <w:t xml:space="preserve"> space</w:t>
      </w:r>
      <w:r w:rsidRPr="0091510E">
        <w:rPr>
          <w:rFonts w:ascii="DengXian" w:eastAsia="DengXian" w:hAnsi="DengXian" w:cs="Arial" w:hint="eastAsia"/>
          <w:sz w:val="22"/>
          <w:szCs w:val="22"/>
        </w:rPr>
        <w:t>. In the first half of this year,</w:t>
      </w:r>
      <w:r w:rsidRPr="0091510E">
        <w:rPr>
          <w:rFonts w:ascii="DengXian" w:eastAsia="DengXian" w:hAnsi="DengXian" w:cs="Arial"/>
          <w:sz w:val="22"/>
          <w:szCs w:val="22"/>
        </w:rPr>
        <w:t xml:space="preserve"> the </w:t>
      </w:r>
      <w:proofErr w:type="spellStart"/>
      <w:r w:rsidRPr="0091510E">
        <w:rPr>
          <w:rFonts w:ascii="DengXian" w:eastAsia="DengXian" w:hAnsi="DengXian" w:cs="Arial"/>
          <w:sz w:val="22"/>
          <w:szCs w:val="22"/>
        </w:rPr>
        <w:t>Tencent</w:t>
      </w:r>
      <w:proofErr w:type="spellEnd"/>
      <w:r w:rsidRPr="0091510E">
        <w:rPr>
          <w:rFonts w:ascii="DengXian" w:eastAsia="DengXian" w:hAnsi="DengXian" w:cs="Arial"/>
          <w:sz w:val="22"/>
          <w:szCs w:val="22"/>
        </w:rPr>
        <w:t xml:space="preserve"> </w:t>
      </w:r>
      <w:proofErr w:type="spellStart"/>
      <w:r w:rsidR="00A44333">
        <w:rPr>
          <w:rFonts w:ascii="DengXian" w:eastAsia="DengXian" w:hAnsi="DengXian" w:cs="Arial"/>
          <w:sz w:val="22"/>
          <w:szCs w:val="22"/>
        </w:rPr>
        <w:t>TrustSQL</w:t>
      </w:r>
      <w:proofErr w:type="spellEnd"/>
      <w:r w:rsidRPr="0091510E">
        <w:rPr>
          <w:rFonts w:ascii="DengXian" w:eastAsia="DengXian" w:hAnsi="DengXian" w:cs="Arial"/>
          <w:sz w:val="22"/>
          <w:szCs w:val="22"/>
        </w:rPr>
        <w:t xml:space="preserve"> White Paper</w:t>
      </w:r>
      <w:r w:rsidRPr="0091510E">
        <w:rPr>
          <w:rFonts w:ascii="DengXian" w:eastAsia="DengXian" w:hAnsi="DengXian" w:cs="Arial" w:hint="eastAsia"/>
          <w:sz w:val="22"/>
          <w:szCs w:val="22"/>
        </w:rPr>
        <w:t xml:space="preserve">, jointly compiled by the </w:t>
      </w:r>
      <w:proofErr w:type="spellStart"/>
      <w:r w:rsidRPr="0091510E">
        <w:rPr>
          <w:rFonts w:ascii="DengXian" w:eastAsia="DengXian" w:hAnsi="DengXian" w:cs="Arial" w:hint="eastAsia"/>
          <w:sz w:val="22"/>
          <w:szCs w:val="22"/>
        </w:rPr>
        <w:t>Tencent</w:t>
      </w:r>
      <w:proofErr w:type="spellEnd"/>
      <w:r w:rsidRPr="0091510E">
        <w:rPr>
          <w:rFonts w:ascii="DengXian" w:eastAsia="DengXian" w:hAnsi="DengXian" w:cs="Arial" w:hint="eastAsia"/>
          <w:sz w:val="22"/>
          <w:szCs w:val="22"/>
        </w:rPr>
        <w:t xml:space="preserve"> </w:t>
      </w:r>
      <w:proofErr w:type="spellStart"/>
      <w:r w:rsidRPr="0091510E">
        <w:rPr>
          <w:rFonts w:ascii="DengXian" w:eastAsia="DengXian" w:hAnsi="DengXian" w:cs="Arial" w:hint="eastAsia"/>
          <w:sz w:val="22"/>
          <w:szCs w:val="22"/>
        </w:rPr>
        <w:t>FiT</w:t>
      </w:r>
      <w:proofErr w:type="spellEnd"/>
      <w:r w:rsidRPr="0091510E">
        <w:rPr>
          <w:rFonts w:ascii="DengXian" w:eastAsia="DengXian" w:hAnsi="DengXian" w:cs="Arial" w:hint="eastAsia"/>
          <w:sz w:val="22"/>
          <w:szCs w:val="22"/>
        </w:rPr>
        <w:t xml:space="preserve"> (Financial Technology Group), </w:t>
      </w:r>
      <w:proofErr w:type="spellStart"/>
      <w:r w:rsidRPr="0091510E">
        <w:rPr>
          <w:rFonts w:ascii="DengXian" w:eastAsia="DengXian" w:hAnsi="DengXian" w:cs="Arial" w:hint="eastAsia"/>
          <w:sz w:val="22"/>
          <w:szCs w:val="22"/>
        </w:rPr>
        <w:t>Tencent</w:t>
      </w:r>
      <w:proofErr w:type="spellEnd"/>
      <w:r w:rsidRPr="0091510E">
        <w:rPr>
          <w:rFonts w:ascii="DengXian" w:eastAsia="DengXian" w:hAnsi="DengXian" w:cs="Arial" w:hint="eastAsia"/>
          <w:sz w:val="22"/>
          <w:szCs w:val="22"/>
        </w:rPr>
        <w:t xml:space="preserve"> Research Institute, </w:t>
      </w:r>
      <w:proofErr w:type="spellStart"/>
      <w:r w:rsidRPr="0091510E">
        <w:rPr>
          <w:rFonts w:ascii="DengXian" w:eastAsia="DengXian" w:hAnsi="DengXian" w:cs="Arial" w:hint="eastAsia"/>
          <w:sz w:val="22"/>
          <w:szCs w:val="22"/>
        </w:rPr>
        <w:t>Tencent</w:t>
      </w:r>
      <w:proofErr w:type="spellEnd"/>
      <w:r w:rsidRPr="0091510E">
        <w:rPr>
          <w:rFonts w:ascii="DengXian" w:eastAsia="DengXian" w:hAnsi="DengXian" w:cs="Arial" w:hint="eastAsia"/>
          <w:sz w:val="22"/>
          <w:szCs w:val="22"/>
        </w:rPr>
        <w:t xml:space="preserve"> Public Strategy Committee Office and </w:t>
      </w:r>
      <w:proofErr w:type="spellStart"/>
      <w:r w:rsidRPr="0091510E">
        <w:rPr>
          <w:rFonts w:ascii="DengXian" w:eastAsia="DengXian" w:hAnsi="DengXian" w:cs="Arial" w:hint="eastAsia"/>
          <w:sz w:val="22"/>
          <w:szCs w:val="22"/>
        </w:rPr>
        <w:t>Tencent</w:t>
      </w:r>
      <w:proofErr w:type="spellEnd"/>
      <w:r w:rsidRPr="0091510E">
        <w:rPr>
          <w:rFonts w:ascii="DengXian" w:eastAsia="DengXian" w:hAnsi="DengXian" w:cs="Arial" w:hint="eastAsia"/>
          <w:sz w:val="22"/>
          <w:szCs w:val="22"/>
        </w:rPr>
        <w:t xml:space="preserve"> Strategy Development Department, was released on the trustsql.qq.com.</w:t>
      </w:r>
    </w:p>
    <w:p w14:paraId="290F76B0" w14:textId="5F9A63F3" w:rsidR="00E73E75" w:rsidRPr="00C15757" w:rsidRDefault="00A44333" w:rsidP="004B38C9">
      <w:pPr>
        <w:autoSpaceDE w:val="0"/>
        <w:autoSpaceDN w:val="0"/>
        <w:adjustRightInd w:val="0"/>
        <w:ind w:firstLineChars="200" w:firstLine="440"/>
        <w:jc w:val="both"/>
        <w:rPr>
          <w:rFonts w:ascii="DengXian" w:eastAsia="DengXian" w:hAnsi="DengXian" w:cs="Arial"/>
          <w:sz w:val="22"/>
          <w:szCs w:val="22"/>
        </w:rPr>
      </w:pPr>
      <w:proofErr w:type="spellStart"/>
      <w:r>
        <w:rPr>
          <w:rFonts w:ascii="DengXian" w:eastAsia="DengXian" w:hAnsi="DengXian" w:cs="Arial" w:hint="eastAsia"/>
          <w:sz w:val="22"/>
          <w:szCs w:val="22"/>
        </w:rPr>
        <w:t>Tencent</w:t>
      </w:r>
      <w:proofErr w:type="spellEnd"/>
      <w:r>
        <w:rPr>
          <w:rFonts w:ascii="DengXian" w:eastAsia="DengXian" w:hAnsi="DengXian" w:cs="Arial" w:hint="eastAsia"/>
          <w:sz w:val="22"/>
          <w:szCs w:val="22"/>
        </w:rPr>
        <w:t xml:space="preserve"> </w:t>
      </w:r>
      <w:proofErr w:type="spellStart"/>
      <w:r>
        <w:rPr>
          <w:rFonts w:ascii="DengXian" w:eastAsia="DengXian" w:hAnsi="DengXian" w:cs="Arial" w:hint="eastAsia"/>
          <w:sz w:val="22"/>
          <w:szCs w:val="22"/>
        </w:rPr>
        <w:t>B</w:t>
      </w:r>
      <w:r w:rsidR="00AE6DE1" w:rsidRPr="0091510E">
        <w:rPr>
          <w:rFonts w:ascii="DengXian" w:eastAsia="DengXian" w:hAnsi="DengXian" w:cs="Arial" w:hint="eastAsia"/>
          <w:sz w:val="22"/>
          <w:szCs w:val="22"/>
        </w:rPr>
        <w:t>lockcha</w:t>
      </w:r>
      <w:r w:rsidR="00AE6DE1">
        <w:rPr>
          <w:rFonts w:ascii="DengXian" w:eastAsia="DengXian" w:hAnsi="DengXian" w:cs="Arial" w:hint="eastAsia"/>
          <w:sz w:val="22"/>
        </w:rPr>
        <w:t>in</w:t>
      </w:r>
      <w:proofErr w:type="spellEnd"/>
      <w:r w:rsidR="00AE6DE1">
        <w:rPr>
          <w:rFonts w:ascii="DengXian" w:eastAsia="DengXian" w:hAnsi="DengXian" w:cs="Arial" w:hint="eastAsia"/>
          <w:sz w:val="22"/>
        </w:rPr>
        <w:t xml:space="preserve"> industry solutions, </w:t>
      </w:r>
      <w:r w:rsidR="00AE6DE1" w:rsidRPr="0091510E">
        <w:rPr>
          <w:rFonts w:ascii="DengXian" w:eastAsia="DengXian" w:hAnsi="DengXian" w:cs="Arial" w:hint="eastAsia"/>
          <w:sz w:val="22"/>
          <w:szCs w:val="22"/>
        </w:rPr>
        <w:t>with a number of</w:t>
      </w:r>
      <w:r w:rsidR="00E73E75">
        <w:rPr>
          <w:rFonts w:ascii="DengXian" w:eastAsia="DengXian" w:hAnsi="DengXian" w:cs="Arial"/>
          <w:sz w:val="22"/>
          <w:szCs w:val="22"/>
        </w:rPr>
        <w:t xml:space="preserve"> the</w:t>
      </w:r>
      <w:r w:rsidR="00AE6DE1" w:rsidRPr="0091510E">
        <w:rPr>
          <w:rFonts w:ascii="DengXian" w:eastAsia="DengXian" w:hAnsi="DengXian" w:cs="Arial" w:hint="eastAsia"/>
          <w:sz w:val="22"/>
          <w:szCs w:val="22"/>
        </w:rPr>
        <w:t xml:space="preserve"> core patents</w:t>
      </w:r>
      <w:r w:rsidR="00AE6DE1">
        <w:rPr>
          <w:rFonts w:ascii="DengXian" w:eastAsia="DengXian" w:hAnsi="DengXian" w:cs="Arial" w:hint="eastAsia"/>
          <w:sz w:val="22"/>
        </w:rPr>
        <w:t>, are developed independently</w:t>
      </w:r>
      <w:r w:rsidR="004A257D">
        <w:rPr>
          <w:rFonts w:ascii="DengXian" w:eastAsia="DengXian" w:hAnsi="DengXian" w:cs="Arial" w:hint="eastAsia"/>
          <w:sz w:val="22"/>
          <w:szCs w:val="22"/>
        </w:rPr>
        <w:t xml:space="preserve">. Compared with foreign </w:t>
      </w:r>
      <w:proofErr w:type="spellStart"/>
      <w:r w:rsidR="004A257D">
        <w:rPr>
          <w:rFonts w:ascii="DengXian" w:eastAsia="DengXian" w:hAnsi="DengXian" w:cs="Arial" w:hint="eastAsia"/>
          <w:sz w:val="22"/>
          <w:szCs w:val="22"/>
        </w:rPr>
        <w:t>B</w:t>
      </w:r>
      <w:r w:rsidR="00AE6DE1" w:rsidRPr="0091510E">
        <w:rPr>
          <w:rFonts w:ascii="DengXian" w:eastAsia="DengXian" w:hAnsi="DengXian" w:cs="Arial" w:hint="eastAsia"/>
          <w:sz w:val="22"/>
          <w:szCs w:val="22"/>
        </w:rPr>
        <w:t>lockchain</w:t>
      </w:r>
      <w:proofErr w:type="spellEnd"/>
      <w:r w:rsidR="00AE6DE1" w:rsidRPr="0091510E">
        <w:rPr>
          <w:rFonts w:ascii="DengXian" w:eastAsia="DengXian" w:hAnsi="DengXian" w:cs="Arial" w:hint="eastAsia"/>
          <w:sz w:val="22"/>
          <w:szCs w:val="22"/>
        </w:rPr>
        <w:t xml:space="preserve"> technologies, </w:t>
      </w:r>
      <w:proofErr w:type="spellStart"/>
      <w:r w:rsidR="00AE6DE1" w:rsidRPr="0091510E">
        <w:rPr>
          <w:rFonts w:ascii="DengXian" w:eastAsia="DengXian" w:hAnsi="DengXian" w:cs="Arial" w:hint="eastAsia"/>
          <w:sz w:val="22"/>
          <w:szCs w:val="22"/>
        </w:rPr>
        <w:t>Tencent</w:t>
      </w:r>
      <w:proofErr w:type="spellEnd"/>
      <w:r w:rsidR="00AE6DE1" w:rsidRPr="0091510E">
        <w:rPr>
          <w:rFonts w:ascii="DengXian" w:eastAsia="DengXian" w:hAnsi="DengXian" w:cs="Arial" w:hint="eastAsia"/>
          <w:sz w:val="22"/>
          <w:szCs w:val="22"/>
        </w:rPr>
        <w:t xml:space="preserve"> </w:t>
      </w:r>
      <w:proofErr w:type="spellStart"/>
      <w:r w:rsidR="00AE6DE1" w:rsidRPr="0091510E">
        <w:rPr>
          <w:rFonts w:ascii="DengXian" w:eastAsia="DengXian" w:hAnsi="DengXian" w:cs="Arial" w:hint="eastAsia"/>
          <w:sz w:val="22"/>
          <w:szCs w:val="22"/>
        </w:rPr>
        <w:t>blockchain</w:t>
      </w:r>
      <w:proofErr w:type="spellEnd"/>
      <w:r w:rsidR="00AE6DE1" w:rsidRPr="0091510E">
        <w:rPr>
          <w:rFonts w:ascii="DengXian" w:eastAsia="DengXian" w:hAnsi="DengXian" w:cs="Arial" w:hint="eastAsia"/>
          <w:sz w:val="22"/>
          <w:szCs w:val="22"/>
        </w:rPr>
        <w:t xml:space="preserve"> program will be mor</w:t>
      </w:r>
      <w:r w:rsidR="00AE6DE1">
        <w:rPr>
          <w:rFonts w:ascii="DengXian" w:eastAsia="DengXian" w:hAnsi="DengXian" w:cs="Arial" w:hint="eastAsia"/>
          <w:sz w:val="22"/>
        </w:rPr>
        <w:t xml:space="preserve">e secure and </w:t>
      </w:r>
      <w:r w:rsidR="004A257D">
        <w:rPr>
          <w:rFonts w:ascii="DengXian" w:eastAsia="DengXian" w:hAnsi="DengXian" w:cs="Arial" w:hint="eastAsia"/>
          <w:sz w:val="22"/>
        </w:rPr>
        <w:t xml:space="preserve">more </w:t>
      </w:r>
      <w:r w:rsidR="00AE6DE1">
        <w:rPr>
          <w:rFonts w:ascii="DengXian" w:eastAsia="DengXian" w:hAnsi="DengXian" w:cs="Arial" w:hint="eastAsia"/>
          <w:sz w:val="22"/>
        </w:rPr>
        <w:t>controllable in</w:t>
      </w:r>
      <w:r w:rsidR="004A257D">
        <w:rPr>
          <w:rFonts w:ascii="DengXian" w:eastAsia="DengXian" w:hAnsi="DengXian" w:cs="Arial" w:hint="eastAsia"/>
          <w:sz w:val="22"/>
          <w:szCs w:val="22"/>
        </w:rPr>
        <w:t xml:space="preserve"> </w:t>
      </w:r>
      <w:r w:rsidR="00AE6DE1">
        <w:rPr>
          <w:rFonts w:ascii="DengXian" w:eastAsia="DengXian" w:hAnsi="DengXian" w:cs="Arial" w:hint="eastAsia"/>
          <w:sz w:val="22"/>
        </w:rPr>
        <w:t>use</w:t>
      </w:r>
      <w:r w:rsidR="00AE6DE1" w:rsidRPr="0091510E">
        <w:rPr>
          <w:rFonts w:ascii="DengXian" w:eastAsia="DengXian" w:hAnsi="DengXian" w:cs="Arial" w:hint="eastAsia"/>
          <w:sz w:val="22"/>
          <w:szCs w:val="22"/>
        </w:rPr>
        <w:t xml:space="preserve">. The program shows its technical advantages in high performance, high security, high speed access, efficient operation and other aspects since it is developed on the basis of the distributed system, massive payment capacity and high concurrent processing capacity of </w:t>
      </w:r>
      <w:proofErr w:type="spellStart"/>
      <w:r w:rsidR="00AE6DE1" w:rsidRPr="0091510E">
        <w:rPr>
          <w:rFonts w:ascii="DengXian" w:eastAsia="DengXian" w:hAnsi="DengXian" w:cs="Arial" w:hint="eastAsia"/>
          <w:sz w:val="22"/>
          <w:szCs w:val="22"/>
        </w:rPr>
        <w:t>Tencent</w:t>
      </w:r>
      <w:r w:rsidR="00AE6DE1" w:rsidRPr="0091510E">
        <w:rPr>
          <w:rFonts w:ascii="DengXian" w:eastAsia="DengXian" w:hAnsi="DengXian" w:cs="Arial"/>
          <w:sz w:val="22"/>
          <w:szCs w:val="22"/>
        </w:rPr>
        <w:t>’</w:t>
      </w:r>
      <w:r w:rsidR="00AE6DE1" w:rsidRPr="0091510E">
        <w:rPr>
          <w:rFonts w:ascii="DengXian" w:eastAsia="DengXian" w:hAnsi="DengXian" w:cs="Arial" w:hint="eastAsia"/>
          <w:sz w:val="22"/>
          <w:szCs w:val="22"/>
        </w:rPr>
        <w:t>s</w:t>
      </w:r>
      <w:proofErr w:type="spellEnd"/>
      <w:r w:rsidR="00AE6DE1" w:rsidRPr="0091510E">
        <w:rPr>
          <w:rFonts w:ascii="DengXian" w:eastAsia="DengXian" w:hAnsi="DengXian" w:cs="Arial" w:hint="eastAsia"/>
          <w:sz w:val="22"/>
          <w:szCs w:val="22"/>
        </w:rPr>
        <w:t xml:space="preserve"> WeChat pa</w:t>
      </w:r>
      <w:r w:rsidR="00AE6DE1">
        <w:rPr>
          <w:rFonts w:ascii="DengXian" w:eastAsia="DengXian" w:hAnsi="DengXian" w:cs="Arial" w:hint="eastAsia"/>
          <w:sz w:val="22"/>
        </w:rPr>
        <w:t xml:space="preserve">yment, QQ wallet and </w:t>
      </w:r>
      <w:proofErr w:type="spellStart"/>
      <w:r w:rsidR="00AE6DE1">
        <w:rPr>
          <w:rFonts w:ascii="DengXian" w:eastAsia="DengXian" w:hAnsi="DengXian" w:cs="Arial" w:hint="eastAsia"/>
          <w:sz w:val="22"/>
        </w:rPr>
        <w:t>TenPay</w:t>
      </w:r>
      <w:proofErr w:type="spellEnd"/>
      <w:r w:rsidR="00AE6DE1">
        <w:rPr>
          <w:rFonts w:ascii="DengXian" w:eastAsia="DengXian" w:hAnsi="DengXian" w:cs="Arial" w:hint="eastAsia"/>
          <w:sz w:val="22"/>
        </w:rPr>
        <w:t>, as well as</w:t>
      </w:r>
      <w:r w:rsidR="00AE6DE1" w:rsidRPr="0091510E">
        <w:rPr>
          <w:rFonts w:ascii="DengXian" w:eastAsia="DengXian" w:hAnsi="DengXian" w:cs="Arial" w:hint="eastAsia"/>
          <w:sz w:val="22"/>
          <w:szCs w:val="22"/>
        </w:rPr>
        <w:t xml:space="preserve"> more than 12 years</w:t>
      </w:r>
      <w:r w:rsidR="00AE6DE1" w:rsidRPr="0091510E">
        <w:rPr>
          <w:rFonts w:ascii="DengXian" w:eastAsia="DengXian" w:hAnsi="DengXian" w:cs="Arial"/>
          <w:sz w:val="22"/>
          <w:szCs w:val="22"/>
        </w:rPr>
        <w:t>’</w:t>
      </w:r>
      <w:r w:rsidR="00AE6DE1" w:rsidRPr="0091510E">
        <w:rPr>
          <w:rFonts w:ascii="DengXian" w:eastAsia="DengXian" w:hAnsi="DengXian" w:cs="Arial" w:hint="eastAsia"/>
          <w:sz w:val="22"/>
          <w:szCs w:val="22"/>
        </w:rPr>
        <w:t xml:space="preserve"> experience in running payment account and operating financial business.</w:t>
      </w:r>
    </w:p>
    <w:p w14:paraId="51490E1C" w14:textId="40F94AA0" w:rsidR="00E73E75" w:rsidRDefault="00AE6DE1" w:rsidP="004B38C9">
      <w:pPr>
        <w:autoSpaceDE w:val="0"/>
        <w:autoSpaceDN w:val="0"/>
        <w:adjustRightInd w:val="0"/>
        <w:ind w:firstLineChars="200" w:firstLine="440"/>
        <w:jc w:val="both"/>
        <w:rPr>
          <w:rFonts w:ascii="DengXian" w:eastAsia="DengXian" w:hAnsi="DengXian" w:cs="Arial"/>
          <w:sz w:val="22"/>
          <w:szCs w:val="22"/>
        </w:rPr>
      </w:pPr>
      <w:r>
        <w:rPr>
          <w:rFonts w:ascii="DengXian" w:eastAsia="DengXian" w:hAnsi="DengXian" w:cs="Arial" w:hint="eastAsia"/>
          <w:sz w:val="22"/>
        </w:rPr>
        <w:t xml:space="preserve">Based on the principle </w:t>
      </w:r>
      <w:r w:rsidRPr="0091510E">
        <w:rPr>
          <w:rFonts w:ascii="DengXian" w:eastAsia="DengXian" w:hAnsi="DengXian" w:cs="Arial" w:hint="eastAsia"/>
          <w:sz w:val="22"/>
          <w:szCs w:val="22"/>
        </w:rPr>
        <w:t xml:space="preserve">of </w:t>
      </w:r>
      <w:r w:rsidR="00E73E75">
        <w:rPr>
          <w:rFonts w:ascii="DengXian" w:eastAsia="DengXian" w:hAnsi="DengXian" w:cs="Arial"/>
          <w:sz w:val="22"/>
          <w:szCs w:val="22"/>
        </w:rPr>
        <w:t xml:space="preserve">the </w:t>
      </w:r>
      <w:r w:rsidRPr="0091510E">
        <w:rPr>
          <w:rFonts w:ascii="DengXian" w:eastAsia="DengXian" w:hAnsi="DengXian" w:cs="Arial" w:hint="eastAsia"/>
          <w:sz w:val="22"/>
          <w:szCs w:val="22"/>
        </w:rPr>
        <w:t xml:space="preserve">"independent innovation, safety and efficiency, open sharing", </w:t>
      </w:r>
      <w:proofErr w:type="spellStart"/>
      <w:r w:rsidRPr="0091510E">
        <w:rPr>
          <w:rFonts w:ascii="DengXian" w:eastAsia="DengXian" w:hAnsi="DengXian" w:cs="Arial" w:hint="eastAsia"/>
          <w:sz w:val="22"/>
          <w:szCs w:val="22"/>
        </w:rPr>
        <w:t>Tencent</w:t>
      </w:r>
      <w:proofErr w:type="spellEnd"/>
      <w:r w:rsidRPr="0091510E">
        <w:rPr>
          <w:rFonts w:ascii="DengXian" w:eastAsia="DengXian" w:hAnsi="DengXian" w:cs="Arial" w:hint="eastAsia"/>
          <w:sz w:val="22"/>
          <w:szCs w:val="22"/>
        </w:rPr>
        <w:t xml:space="preserve"> </w:t>
      </w:r>
      <w:r w:rsidR="004A257D">
        <w:rPr>
          <w:rFonts w:ascii="DengXian" w:eastAsia="DengXian" w:hAnsi="DengXian" w:cs="Arial" w:hint="eastAsia"/>
          <w:sz w:val="22"/>
          <w:szCs w:val="22"/>
        </w:rPr>
        <w:t>leverages</w:t>
      </w:r>
      <w:r w:rsidRPr="0091510E">
        <w:rPr>
          <w:rFonts w:ascii="DengXian" w:eastAsia="DengXian" w:hAnsi="DengXian" w:cs="Arial" w:hint="eastAsia"/>
          <w:sz w:val="22"/>
          <w:szCs w:val="22"/>
        </w:rPr>
        <w:t xml:space="preserve"> its </w:t>
      </w:r>
      <w:r w:rsidR="004A257D">
        <w:rPr>
          <w:rFonts w:ascii="DengXian" w:eastAsia="DengXian" w:hAnsi="DengXian" w:cs="Arial" w:hint="eastAsia"/>
          <w:sz w:val="22"/>
          <w:szCs w:val="22"/>
        </w:rPr>
        <w:t xml:space="preserve">internal capacity to build </w:t>
      </w:r>
      <w:proofErr w:type="spellStart"/>
      <w:r w:rsidR="004A257D">
        <w:rPr>
          <w:rFonts w:ascii="DengXian" w:eastAsia="DengXian" w:hAnsi="DengXian" w:cs="Arial" w:hint="eastAsia"/>
          <w:sz w:val="22"/>
          <w:szCs w:val="22"/>
        </w:rPr>
        <w:t>B</w:t>
      </w:r>
      <w:r w:rsidRPr="0091510E">
        <w:rPr>
          <w:rFonts w:ascii="DengXian" w:eastAsia="DengXian" w:hAnsi="DengXian" w:cs="Arial" w:hint="eastAsia"/>
          <w:sz w:val="22"/>
          <w:szCs w:val="22"/>
        </w:rPr>
        <w:t>lockchain</w:t>
      </w:r>
      <w:proofErr w:type="spellEnd"/>
      <w:r w:rsidRPr="0091510E">
        <w:rPr>
          <w:rFonts w:ascii="DengXian" w:eastAsia="DengXian" w:hAnsi="DengXian" w:cs="Arial" w:hint="eastAsia"/>
          <w:sz w:val="22"/>
          <w:szCs w:val="22"/>
        </w:rPr>
        <w:t xml:space="preserve"> infrastructure. In the well-developed </w:t>
      </w:r>
      <w:proofErr w:type="spellStart"/>
      <w:r w:rsidRPr="0091510E">
        <w:rPr>
          <w:rFonts w:ascii="DengXian" w:eastAsia="DengXian" w:hAnsi="DengXian" w:cs="Arial" w:hint="eastAsia"/>
          <w:sz w:val="22"/>
          <w:szCs w:val="22"/>
        </w:rPr>
        <w:t>Tencen</w:t>
      </w:r>
      <w:r w:rsidR="004A257D">
        <w:rPr>
          <w:rFonts w:ascii="DengXian" w:eastAsia="DengXian" w:hAnsi="DengXian" w:cs="Arial" w:hint="eastAsia"/>
          <w:sz w:val="22"/>
          <w:szCs w:val="22"/>
        </w:rPr>
        <w:t>t</w:t>
      </w:r>
      <w:proofErr w:type="spellEnd"/>
      <w:r w:rsidR="004A257D">
        <w:rPr>
          <w:rFonts w:ascii="DengXian" w:eastAsia="DengXian" w:hAnsi="DengXian" w:cs="Arial" w:hint="eastAsia"/>
          <w:sz w:val="22"/>
          <w:szCs w:val="22"/>
        </w:rPr>
        <w:t xml:space="preserve"> </w:t>
      </w:r>
      <w:proofErr w:type="spellStart"/>
      <w:r w:rsidR="004A257D">
        <w:rPr>
          <w:rFonts w:ascii="DengXian" w:eastAsia="DengXian" w:hAnsi="DengXian" w:cs="Arial" w:hint="eastAsia"/>
          <w:sz w:val="22"/>
          <w:szCs w:val="22"/>
        </w:rPr>
        <w:t>B</w:t>
      </w:r>
      <w:r w:rsidRPr="0091510E">
        <w:rPr>
          <w:rFonts w:ascii="DengXian" w:eastAsia="DengXian" w:hAnsi="DengXian" w:cs="Arial" w:hint="eastAsia"/>
          <w:sz w:val="22"/>
          <w:szCs w:val="22"/>
        </w:rPr>
        <w:t>lockchain</w:t>
      </w:r>
      <w:proofErr w:type="spellEnd"/>
      <w:r w:rsidRPr="0091510E">
        <w:rPr>
          <w:rFonts w:ascii="DengXian" w:eastAsia="DengXian" w:hAnsi="DengXian" w:cs="Arial" w:hint="eastAsia"/>
          <w:sz w:val="22"/>
          <w:szCs w:val="22"/>
        </w:rPr>
        <w:t xml:space="preserve"> industry solutions, such core technologies as digital assets, </w:t>
      </w:r>
      <w:r>
        <w:rPr>
          <w:rFonts w:ascii="DengXian" w:eastAsia="DengXian" w:hAnsi="DengXian" w:cs="Arial" w:hint="eastAsia"/>
          <w:sz w:val="22"/>
        </w:rPr>
        <w:t>smart</w:t>
      </w:r>
      <w:r w:rsidRPr="0091510E">
        <w:rPr>
          <w:rFonts w:ascii="DengXian" w:eastAsia="DengXian" w:hAnsi="DengXian" w:cs="Arial" w:hint="eastAsia"/>
          <w:sz w:val="22"/>
          <w:szCs w:val="22"/>
        </w:rPr>
        <w:t xml:space="preserve"> contracts and </w:t>
      </w:r>
      <w:r w:rsidRPr="0091510E">
        <w:rPr>
          <w:rFonts w:ascii="DengXian" w:eastAsia="DengXian" w:hAnsi="DengXian" w:cs="Arial" w:hint="eastAsia"/>
          <w:color w:val="0C0C0C"/>
          <w:sz w:val="22"/>
          <w:szCs w:val="22"/>
        </w:rPr>
        <w:t xml:space="preserve">verified certification </w:t>
      </w:r>
      <w:r w:rsidRPr="0091510E">
        <w:rPr>
          <w:rFonts w:ascii="DengXian" w:eastAsia="DengXian" w:hAnsi="DengXian" w:cs="Arial" w:hint="eastAsia"/>
          <w:sz w:val="22"/>
          <w:szCs w:val="22"/>
        </w:rPr>
        <w:t>w</w:t>
      </w:r>
      <w:r w:rsidR="004A257D">
        <w:rPr>
          <w:rFonts w:ascii="DengXian" w:eastAsia="DengXian" w:hAnsi="DengXian" w:cs="Arial" w:hint="eastAsia"/>
          <w:sz w:val="22"/>
        </w:rPr>
        <w:t xml:space="preserve">ill be applied in </w:t>
      </w:r>
      <w:r>
        <w:rPr>
          <w:rFonts w:ascii="DengXian" w:eastAsia="DengXian" w:hAnsi="DengXian" w:cs="Arial" w:hint="eastAsia"/>
          <w:sz w:val="22"/>
        </w:rPr>
        <w:t>people</w:t>
      </w:r>
      <w:r>
        <w:rPr>
          <w:rFonts w:ascii="DengXian" w:eastAsia="DengXian" w:hAnsi="DengXian" w:cs="Arial"/>
          <w:sz w:val="22"/>
        </w:rPr>
        <w:t>’</w:t>
      </w:r>
      <w:r>
        <w:rPr>
          <w:rFonts w:ascii="DengXian" w:eastAsia="DengXian" w:hAnsi="DengXian" w:cs="Arial" w:hint="eastAsia"/>
          <w:sz w:val="22"/>
        </w:rPr>
        <w:t xml:space="preserve">s </w:t>
      </w:r>
      <w:r w:rsidRPr="0091510E">
        <w:rPr>
          <w:rFonts w:ascii="DengXian" w:eastAsia="DengXian" w:hAnsi="DengXian" w:cs="Arial" w:hint="eastAsia"/>
          <w:sz w:val="22"/>
          <w:szCs w:val="22"/>
        </w:rPr>
        <w:t>financial life, such as robot investment advisor, aviation delay claims and</w:t>
      </w:r>
      <w:r w:rsidR="00E73E75">
        <w:rPr>
          <w:rFonts w:ascii="DengXian" w:eastAsia="DengXian" w:hAnsi="DengXian" w:cs="Arial"/>
          <w:sz w:val="22"/>
          <w:szCs w:val="22"/>
        </w:rPr>
        <w:t xml:space="preserve"> the</w:t>
      </w:r>
      <w:r w:rsidRPr="0091510E">
        <w:rPr>
          <w:rFonts w:ascii="DengXian" w:eastAsia="DengXian" w:hAnsi="DengXian" w:cs="Arial" w:hint="eastAsia"/>
          <w:sz w:val="22"/>
          <w:szCs w:val="22"/>
        </w:rPr>
        <w:t xml:space="preserve"> intellectual prope</w:t>
      </w:r>
      <w:r>
        <w:rPr>
          <w:rFonts w:ascii="DengXian" w:eastAsia="DengXian" w:hAnsi="DengXian" w:cs="Arial" w:hint="eastAsia"/>
          <w:sz w:val="22"/>
        </w:rPr>
        <w:t>rty protection</w:t>
      </w:r>
      <w:r w:rsidRPr="0091510E">
        <w:rPr>
          <w:rFonts w:ascii="DengXian" w:eastAsia="DengXian" w:hAnsi="DengXian" w:cs="Arial" w:hint="eastAsia"/>
          <w:sz w:val="22"/>
          <w:szCs w:val="22"/>
        </w:rPr>
        <w:t>.</w:t>
      </w:r>
    </w:p>
    <w:p w14:paraId="51927D62" w14:textId="77777777" w:rsidR="003E6D7A" w:rsidRDefault="00AE6DE1" w:rsidP="004B38C9">
      <w:pPr>
        <w:autoSpaceDE w:val="0"/>
        <w:autoSpaceDN w:val="0"/>
        <w:adjustRightInd w:val="0"/>
        <w:ind w:firstLineChars="200" w:firstLine="440"/>
        <w:jc w:val="both"/>
        <w:rPr>
          <w:rFonts w:ascii="DengXian" w:eastAsia="DengXian" w:hAnsi="DengXian" w:cs="Arial"/>
          <w:sz w:val="22"/>
          <w:szCs w:val="22"/>
        </w:rPr>
      </w:pPr>
      <w:r w:rsidRPr="0091510E">
        <w:rPr>
          <w:rFonts w:ascii="DengXian" w:eastAsia="DengXian" w:hAnsi="DengXian" w:cs="Arial"/>
          <w:sz w:val="22"/>
          <w:szCs w:val="22"/>
        </w:rPr>
        <w:t>“</w:t>
      </w:r>
      <w:proofErr w:type="spellStart"/>
      <w:r w:rsidRPr="0091510E">
        <w:rPr>
          <w:rFonts w:ascii="DengXian" w:eastAsia="DengXian" w:hAnsi="DengXian" w:cs="Arial" w:hint="eastAsia"/>
          <w:sz w:val="22"/>
          <w:szCs w:val="22"/>
        </w:rPr>
        <w:t>Blockchain</w:t>
      </w:r>
      <w:proofErr w:type="spellEnd"/>
      <w:r w:rsidRPr="0091510E">
        <w:rPr>
          <w:rFonts w:ascii="DengXian" w:eastAsia="DengXian" w:hAnsi="DengXian" w:cs="Arial" w:hint="eastAsia"/>
          <w:sz w:val="22"/>
          <w:szCs w:val="22"/>
        </w:rPr>
        <w:t xml:space="preserve"> can build a national credit system thr</w:t>
      </w:r>
      <w:r>
        <w:rPr>
          <w:rFonts w:ascii="DengXian" w:eastAsia="DengXian" w:hAnsi="DengXian" w:cs="Arial" w:hint="eastAsia"/>
          <w:sz w:val="22"/>
        </w:rPr>
        <w:t>ough a low-cost, high-efficient</w:t>
      </w:r>
      <w:r w:rsidRPr="0091510E">
        <w:rPr>
          <w:rFonts w:ascii="DengXian" w:eastAsia="DengXian" w:hAnsi="DengXian" w:cs="Arial" w:hint="eastAsia"/>
          <w:sz w:val="22"/>
          <w:szCs w:val="22"/>
        </w:rPr>
        <w:t xml:space="preserve"> and transparent way, accelerating the development of inclusive financial system. At present, China is sti</w:t>
      </w:r>
      <w:r>
        <w:rPr>
          <w:rFonts w:ascii="DengXian" w:eastAsia="DengXian" w:hAnsi="DengXian" w:cs="Arial" w:hint="eastAsia"/>
          <w:sz w:val="22"/>
        </w:rPr>
        <w:t>ll in the early stage of exploring</w:t>
      </w:r>
      <w:r w:rsidRPr="0091510E">
        <w:rPr>
          <w:rFonts w:ascii="DengXian" w:eastAsia="DengXian" w:hAnsi="DengXian" w:cs="Arial" w:hint="eastAsia"/>
          <w:sz w:val="22"/>
          <w:szCs w:val="22"/>
        </w:rPr>
        <w:t xml:space="preserve"> the </w:t>
      </w:r>
      <w:proofErr w:type="spellStart"/>
      <w:r w:rsidRPr="0091510E">
        <w:rPr>
          <w:rFonts w:ascii="DengXian" w:eastAsia="DengXian" w:hAnsi="DengXian" w:cs="Arial" w:hint="eastAsia"/>
          <w:sz w:val="22"/>
          <w:szCs w:val="22"/>
        </w:rPr>
        <w:t>blockchain</w:t>
      </w:r>
      <w:proofErr w:type="spellEnd"/>
      <w:r>
        <w:rPr>
          <w:rFonts w:ascii="DengXian" w:eastAsia="DengXian" w:hAnsi="DengXian" w:cs="Arial" w:hint="eastAsia"/>
          <w:sz w:val="22"/>
        </w:rPr>
        <w:t xml:space="preserve"> technology</w:t>
      </w:r>
      <w:r w:rsidRPr="0091510E">
        <w:rPr>
          <w:rFonts w:ascii="DengXian" w:eastAsia="DengXian" w:hAnsi="DengXian" w:cs="Arial" w:hint="eastAsia"/>
          <w:sz w:val="22"/>
          <w:szCs w:val="22"/>
        </w:rPr>
        <w:t xml:space="preserve">. We expect to have more companies and institutions to join in the </w:t>
      </w:r>
      <w:proofErr w:type="spellStart"/>
      <w:r w:rsidRPr="0091510E">
        <w:rPr>
          <w:rFonts w:ascii="DengXian" w:eastAsia="DengXian" w:hAnsi="DengXian" w:cs="Arial" w:hint="eastAsia"/>
          <w:sz w:val="22"/>
          <w:szCs w:val="22"/>
        </w:rPr>
        <w:t>blockchain</w:t>
      </w:r>
      <w:proofErr w:type="spellEnd"/>
      <w:r w:rsidRPr="0091510E">
        <w:rPr>
          <w:rFonts w:ascii="DengXian" w:eastAsia="DengXian" w:hAnsi="DengXian" w:cs="Arial" w:hint="eastAsia"/>
          <w:sz w:val="22"/>
          <w:szCs w:val="22"/>
        </w:rPr>
        <w:t xml:space="preserve"> technology research and</w:t>
      </w:r>
      <w:r w:rsidRPr="0091510E">
        <w:rPr>
          <w:rFonts w:ascii="DengXian" w:eastAsia="DengXian" w:hAnsi="DengXian" w:cs="Arial" w:hint="eastAsia"/>
          <w:color w:val="0C0C0C"/>
          <w:sz w:val="22"/>
          <w:szCs w:val="22"/>
        </w:rPr>
        <w:t xml:space="preserve"> share their wisdom and achievements,</w:t>
      </w:r>
      <w:r>
        <w:rPr>
          <w:rFonts w:ascii="DengXian" w:eastAsia="DengXian" w:hAnsi="DengXian" w:cs="Arial" w:hint="eastAsia"/>
          <w:sz w:val="22"/>
        </w:rPr>
        <w:t xml:space="preserve"> promote</w:t>
      </w:r>
      <w:r w:rsidRPr="0091510E">
        <w:rPr>
          <w:rFonts w:ascii="DengXian" w:eastAsia="DengXian" w:hAnsi="DengXian" w:cs="Arial" w:hint="eastAsia"/>
          <w:sz w:val="22"/>
          <w:szCs w:val="22"/>
        </w:rPr>
        <w:t xml:space="preserve"> the development of a</w:t>
      </w:r>
      <w:r>
        <w:rPr>
          <w:rFonts w:ascii="DengXian" w:eastAsia="DengXian" w:hAnsi="DengXian" w:cs="Arial" w:hint="eastAsia"/>
          <w:sz w:val="22"/>
        </w:rPr>
        <w:t xml:space="preserve"> reliable Internet and achieve</w:t>
      </w:r>
      <w:r w:rsidRPr="0091510E">
        <w:rPr>
          <w:rFonts w:ascii="DengXian" w:eastAsia="DengXian" w:hAnsi="DengXian" w:cs="Arial" w:hint="eastAsia"/>
          <w:sz w:val="22"/>
          <w:szCs w:val="22"/>
        </w:rPr>
        <w:t xml:space="preserve"> a win - win situation, " said </w:t>
      </w:r>
      <w:proofErr w:type="spellStart"/>
      <w:r w:rsidRPr="0091510E">
        <w:rPr>
          <w:rFonts w:ascii="DengXian" w:eastAsia="DengXian" w:hAnsi="DengXian" w:cs="Arial" w:hint="eastAsia"/>
          <w:sz w:val="22"/>
          <w:szCs w:val="22"/>
        </w:rPr>
        <w:t>Guo</w:t>
      </w:r>
      <w:proofErr w:type="spellEnd"/>
      <w:r w:rsidRPr="0091510E">
        <w:rPr>
          <w:rFonts w:ascii="DengXian" w:eastAsia="DengXian" w:hAnsi="DengXian" w:cs="Arial" w:hint="eastAsia"/>
          <w:sz w:val="22"/>
          <w:szCs w:val="22"/>
        </w:rPr>
        <w:t xml:space="preserve"> </w:t>
      </w:r>
      <w:proofErr w:type="spellStart"/>
      <w:r w:rsidRPr="0091510E">
        <w:rPr>
          <w:rFonts w:ascii="DengXian" w:eastAsia="DengXian" w:hAnsi="DengXian" w:cs="Arial" w:hint="eastAsia"/>
          <w:sz w:val="22"/>
          <w:szCs w:val="22"/>
        </w:rPr>
        <w:t>Rui</w:t>
      </w:r>
      <w:proofErr w:type="spellEnd"/>
      <w:r w:rsidRPr="0091510E">
        <w:rPr>
          <w:rFonts w:ascii="DengXian" w:eastAsia="DengXian" w:hAnsi="DengXian" w:cs="Arial" w:hint="eastAsia"/>
          <w:sz w:val="22"/>
          <w:szCs w:val="22"/>
        </w:rPr>
        <w:t xml:space="preserve">, deputy general manager of </w:t>
      </w:r>
      <w:proofErr w:type="spellStart"/>
      <w:r w:rsidRPr="0091510E">
        <w:rPr>
          <w:rFonts w:ascii="DengXian" w:eastAsia="DengXian" w:hAnsi="DengXian" w:cs="Arial" w:hint="eastAsia"/>
          <w:sz w:val="22"/>
          <w:szCs w:val="22"/>
        </w:rPr>
        <w:t>Tencent</w:t>
      </w:r>
      <w:proofErr w:type="spellEnd"/>
      <w:r w:rsidRPr="0091510E">
        <w:rPr>
          <w:rFonts w:ascii="DengXian" w:eastAsia="DengXian" w:hAnsi="DengXian" w:cs="Arial" w:hint="eastAsia"/>
          <w:sz w:val="22"/>
          <w:szCs w:val="22"/>
        </w:rPr>
        <w:t xml:space="preserve"> </w:t>
      </w:r>
      <w:proofErr w:type="spellStart"/>
      <w:r w:rsidRPr="0091510E">
        <w:rPr>
          <w:rFonts w:ascii="DengXian" w:eastAsia="DengXian" w:hAnsi="DengXian" w:cs="Arial" w:hint="eastAsia"/>
          <w:sz w:val="22"/>
          <w:szCs w:val="22"/>
        </w:rPr>
        <w:t>FiT</w:t>
      </w:r>
      <w:proofErr w:type="spellEnd"/>
      <w:r w:rsidRPr="0091510E">
        <w:rPr>
          <w:rFonts w:ascii="DengXian" w:eastAsia="DengXian" w:hAnsi="DengXian" w:cs="Arial" w:hint="eastAsia"/>
          <w:sz w:val="22"/>
          <w:szCs w:val="22"/>
        </w:rPr>
        <w:t>.</w:t>
      </w:r>
    </w:p>
    <w:p w14:paraId="008DC18B" w14:textId="77777777" w:rsidR="003E6D7A" w:rsidRDefault="003E6D7A" w:rsidP="004B38C9">
      <w:pPr>
        <w:autoSpaceDE w:val="0"/>
        <w:autoSpaceDN w:val="0"/>
        <w:adjustRightInd w:val="0"/>
        <w:ind w:firstLineChars="200" w:firstLine="440"/>
        <w:jc w:val="both"/>
        <w:rPr>
          <w:rFonts w:ascii="DengXian" w:eastAsia="DengXian" w:hAnsi="DengXian" w:cs="Arial"/>
          <w:sz w:val="22"/>
          <w:szCs w:val="22"/>
        </w:rPr>
      </w:pPr>
    </w:p>
    <w:p w14:paraId="199567D4" w14:textId="3C0D074B" w:rsidR="003E6D7A" w:rsidRPr="003E6D7A" w:rsidRDefault="003E6D7A" w:rsidP="004B38C9">
      <w:pPr>
        <w:autoSpaceDE w:val="0"/>
        <w:autoSpaceDN w:val="0"/>
        <w:adjustRightInd w:val="0"/>
        <w:ind w:firstLineChars="200" w:firstLine="400"/>
        <w:jc w:val="both"/>
        <w:rPr>
          <w:rFonts w:ascii="DengXian" w:eastAsia="DengXian" w:hAnsi="DengXian" w:cs="Arial"/>
          <w:sz w:val="22"/>
          <w:szCs w:val="22"/>
        </w:rPr>
      </w:pPr>
      <w:r>
        <w:rPr>
          <w:rFonts w:hint="eastAsia"/>
          <w:sz w:val="20"/>
        </w:rPr>
        <w:t>Tags</w:t>
      </w:r>
      <w:r>
        <w:rPr>
          <w:rFonts w:hint="eastAsia"/>
          <w:sz w:val="20"/>
        </w:rPr>
        <w:t>：</w:t>
      </w:r>
      <w:proofErr w:type="spellStart"/>
      <w:r>
        <w:rPr>
          <w:rFonts w:hint="eastAsia"/>
          <w:sz w:val="20"/>
          <w:shd w:val="pct15" w:color="auto" w:fill="FFFFFF"/>
        </w:rPr>
        <w:t>Blockchain</w:t>
      </w:r>
      <w:proofErr w:type="spellEnd"/>
      <w:r>
        <w:rPr>
          <w:rFonts w:hint="eastAsia"/>
          <w:sz w:val="20"/>
        </w:rPr>
        <w:t>；</w:t>
      </w:r>
      <w:proofErr w:type="spellStart"/>
      <w:r>
        <w:rPr>
          <w:rFonts w:hint="eastAsia"/>
          <w:sz w:val="20"/>
          <w:shd w:val="pct15" w:color="auto" w:fill="FFFFFF"/>
        </w:rPr>
        <w:t>FinTech</w:t>
      </w:r>
      <w:proofErr w:type="spellEnd"/>
      <w:r>
        <w:rPr>
          <w:rFonts w:hint="eastAsia"/>
          <w:sz w:val="20"/>
        </w:rPr>
        <w:t>；</w:t>
      </w:r>
      <w:proofErr w:type="spellStart"/>
      <w:r>
        <w:rPr>
          <w:rFonts w:hint="eastAsia"/>
          <w:sz w:val="20"/>
          <w:shd w:val="pct15" w:color="auto" w:fill="FFFFFF"/>
        </w:rPr>
        <w:t>Tecent</w:t>
      </w:r>
      <w:proofErr w:type="spellEnd"/>
      <w:r>
        <w:rPr>
          <w:rFonts w:hint="eastAsia"/>
          <w:sz w:val="20"/>
        </w:rPr>
        <w:t>；</w:t>
      </w:r>
      <w:proofErr w:type="spellStart"/>
      <w:r w:rsidRPr="003E6D7A">
        <w:rPr>
          <w:sz w:val="20"/>
          <w:shd w:val="pct15" w:color="auto" w:fill="FFFFFF"/>
        </w:rPr>
        <w:t>TrustSQL</w:t>
      </w:r>
      <w:proofErr w:type="spellEnd"/>
    </w:p>
    <w:p w14:paraId="18FF88A9" w14:textId="37DD9F3F" w:rsidR="00AE6DE1" w:rsidRDefault="00C15757" w:rsidP="004B38C9">
      <w:pPr>
        <w:ind w:firstLineChars="200" w:firstLine="440"/>
        <w:jc w:val="both"/>
        <w:rPr>
          <w:rFonts w:ascii="DengXian" w:eastAsia="DengXian" w:hAnsi="DengXian" w:cs="Helvetica"/>
          <w:sz w:val="22"/>
          <w:szCs w:val="22"/>
        </w:rPr>
      </w:pPr>
      <w:r>
        <w:rPr>
          <w:rFonts w:ascii="DengXian" w:eastAsia="DengXian" w:hAnsi="DengXian" w:cs="Helvetica" w:hint="eastAsia"/>
          <w:sz w:val="22"/>
          <w:szCs w:val="22"/>
        </w:rPr>
        <w:t>Total v</w:t>
      </w:r>
      <w:r w:rsidR="003E6D7A">
        <w:rPr>
          <w:rFonts w:ascii="DengXian" w:eastAsia="DengXian" w:hAnsi="DengXian" w:cs="Helvetica" w:hint="eastAsia"/>
          <w:sz w:val="22"/>
          <w:szCs w:val="22"/>
        </w:rPr>
        <w:t>iew</w:t>
      </w:r>
      <w:r w:rsidR="00076B9A">
        <w:rPr>
          <w:rFonts w:ascii="DengXian" w:eastAsia="DengXian" w:hAnsi="DengXian" w:cs="Helvetica" w:hint="eastAsia"/>
          <w:sz w:val="22"/>
          <w:szCs w:val="22"/>
        </w:rPr>
        <w:t>s</w:t>
      </w:r>
      <w:r w:rsidR="003E6D7A">
        <w:rPr>
          <w:rFonts w:ascii="DengXian" w:eastAsia="DengXian" w:hAnsi="DengXian" w:cs="Helvetica" w:hint="eastAsia"/>
          <w:sz w:val="22"/>
          <w:szCs w:val="22"/>
        </w:rPr>
        <w:t>：***</w:t>
      </w:r>
    </w:p>
    <w:p w14:paraId="6D106DB9" w14:textId="77777777" w:rsidR="00FC2110" w:rsidRDefault="00FC2110" w:rsidP="004B38C9">
      <w:pPr>
        <w:jc w:val="both"/>
        <w:rPr>
          <w:rFonts w:ascii="DengXian" w:eastAsia="DengXian" w:hAnsi="DengXian" w:cs="Helvetica"/>
          <w:sz w:val="22"/>
          <w:szCs w:val="22"/>
        </w:rPr>
      </w:pPr>
    </w:p>
    <w:p w14:paraId="288F8E26" w14:textId="03F1E3B9" w:rsidR="00C15757" w:rsidRPr="004B38C9" w:rsidRDefault="00C15757" w:rsidP="004B38C9">
      <w:pPr>
        <w:jc w:val="both"/>
        <w:rPr>
          <w:rFonts w:ascii="DengXian" w:eastAsia="DengXian" w:hAnsi="DengXian" w:cs="Arial"/>
          <w:i/>
          <w:sz w:val="22"/>
          <w:szCs w:val="22"/>
        </w:rPr>
      </w:pPr>
      <w:r w:rsidRPr="00FC2110">
        <w:rPr>
          <w:rFonts w:ascii="Helvetica" w:eastAsia="Songti SC" w:hAnsi="Helvetica" w:cs="Helvetica"/>
          <w:i/>
          <w:sz w:val="22"/>
          <w:szCs w:val="32"/>
        </w:rPr>
        <w:t>【</w:t>
      </w:r>
      <w:r w:rsidR="00FC2110" w:rsidRPr="00FC2110">
        <w:rPr>
          <w:rFonts w:ascii="DengXian" w:eastAsia="DengXian" w:hAnsi="DengXian" w:cs="Arial"/>
          <w:i/>
          <w:sz w:val="22"/>
          <w:szCs w:val="22"/>
        </w:rPr>
        <w:t xml:space="preserve">Declaration: Please indicate the source if repost the article in UNITIMES. Opinions expressed by Contributors </w:t>
      </w:r>
      <w:r w:rsidR="00FC2110" w:rsidRPr="00FC2110">
        <w:rPr>
          <w:rFonts w:ascii="DengXian" w:eastAsia="DengXian" w:hAnsi="DengXian" w:cs="Arial" w:hint="eastAsia"/>
          <w:i/>
          <w:sz w:val="22"/>
          <w:szCs w:val="22"/>
        </w:rPr>
        <w:t>belong to themselves</w:t>
      </w:r>
      <w:r w:rsidR="004B38C9">
        <w:rPr>
          <w:rFonts w:ascii="DengXian" w:eastAsia="DengXian" w:hAnsi="DengXian" w:cs="Arial" w:hint="eastAsia"/>
          <w:i/>
          <w:sz w:val="22"/>
          <w:szCs w:val="22"/>
        </w:rPr>
        <w:t>.</w:t>
      </w:r>
      <w:r w:rsidRPr="00EB6593">
        <w:rPr>
          <w:rFonts w:ascii="Helvetica" w:eastAsia="Songti SC" w:hAnsi="Helvetica" w:cs="Helvetica"/>
          <w:i/>
          <w:sz w:val="22"/>
          <w:szCs w:val="32"/>
        </w:rPr>
        <w:t>】</w:t>
      </w:r>
    </w:p>
    <w:p w14:paraId="2A4E533C" w14:textId="77777777" w:rsidR="00FC2110" w:rsidRDefault="00FC2110" w:rsidP="004B38C9">
      <w:pPr>
        <w:jc w:val="both"/>
        <w:rPr>
          <w:rFonts w:ascii="Helvetica" w:eastAsia="Songti SC" w:hAnsi="Helvetica" w:cs="Helvetica"/>
          <w:i/>
          <w:sz w:val="22"/>
          <w:szCs w:val="32"/>
        </w:rPr>
      </w:pPr>
    </w:p>
    <w:p w14:paraId="337625AA" w14:textId="2A7501B5" w:rsidR="00FC2110" w:rsidRPr="00EB6593" w:rsidRDefault="00FC2110" w:rsidP="004B38C9">
      <w:pPr>
        <w:jc w:val="both"/>
        <w:rPr>
          <w:rFonts w:ascii="Helvetica" w:eastAsia="Songti SC" w:hAnsi="Helvetica" w:cs="Helvetica"/>
          <w:i/>
          <w:sz w:val="22"/>
          <w:szCs w:val="32"/>
        </w:rPr>
      </w:pPr>
    </w:p>
    <w:sectPr w:rsidR="00FC2110" w:rsidRPr="00EB6593" w:rsidSect="000F1E8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Helvetica">
    <w:panose1 w:val="00000000000000000000"/>
    <w:charset w:val="00"/>
    <w:family w:val="swiss"/>
    <w:pitch w:val="variable"/>
    <w:sig w:usb0="E00002FF" w:usb1="5000785B" w:usb2="00000000" w:usb3="00000000" w:csb0="0000019F" w:csb1="00000000"/>
  </w:font>
  <w:font w:name="Songti SC">
    <w:panose1 w:val="02010600040101010101"/>
    <w:charset w:val="86"/>
    <w:family w:val="roman"/>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07C"/>
    <w:rsid w:val="0002570E"/>
    <w:rsid w:val="00040B16"/>
    <w:rsid w:val="000604B2"/>
    <w:rsid w:val="00076B9A"/>
    <w:rsid w:val="00081555"/>
    <w:rsid w:val="000A4FF8"/>
    <w:rsid w:val="000F1E80"/>
    <w:rsid w:val="001070A7"/>
    <w:rsid w:val="00142C6D"/>
    <w:rsid w:val="001618F2"/>
    <w:rsid w:val="001948F6"/>
    <w:rsid w:val="001D49FA"/>
    <w:rsid w:val="001F26E8"/>
    <w:rsid w:val="002076B0"/>
    <w:rsid w:val="002C4D9A"/>
    <w:rsid w:val="002C4FFE"/>
    <w:rsid w:val="003022A9"/>
    <w:rsid w:val="0035203E"/>
    <w:rsid w:val="003A7A5E"/>
    <w:rsid w:val="003B33DA"/>
    <w:rsid w:val="003E6D7A"/>
    <w:rsid w:val="003F48BD"/>
    <w:rsid w:val="003F7904"/>
    <w:rsid w:val="00447AE8"/>
    <w:rsid w:val="004A257D"/>
    <w:rsid w:val="004B38C9"/>
    <w:rsid w:val="004E540B"/>
    <w:rsid w:val="0050091C"/>
    <w:rsid w:val="005716DB"/>
    <w:rsid w:val="00573417"/>
    <w:rsid w:val="00595664"/>
    <w:rsid w:val="005B5BC5"/>
    <w:rsid w:val="0068338B"/>
    <w:rsid w:val="00684B85"/>
    <w:rsid w:val="006B77C7"/>
    <w:rsid w:val="007A214C"/>
    <w:rsid w:val="007C0EC4"/>
    <w:rsid w:val="007D7140"/>
    <w:rsid w:val="007E207C"/>
    <w:rsid w:val="00864551"/>
    <w:rsid w:val="00873652"/>
    <w:rsid w:val="008E5CD7"/>
    <w:rsid w:val="00920319"/>
    <w:rsid w:val="00937A6F"/>
    <w:rsid w:val="009479E0"/>
    <w:rsid w:val="00957921"/>
    <w:rsid w:val="00963E3F"/>
    <w:rsid w:val="009D4426"/>
    <w:rsid w:val="00A3595D"/>
    <w:rsid w:val="00A44333"/>
    <w:rsid w:val="00AA435C"/>
    <w:rsid w:val="00AE6DE1"/>
    <w:rsid w:val="00B42E4A"/>
    <w:rsid w:val="00B80341"/>
    <w:rsid w:val="00C00A9F"/>
    <w:rsid w:val="00C15757"/>
    <w:rsid w:val="00C37570"/>
    <w:rsid w:val="00C907C7"/>
    <w:rsid w:val="00D57687"/>
    <w:rsid w:val="00D605FF"/>
    <w:rsid w:val="00E73E75"/>
    <w:rsid w:val="00E91C47"/>
    <w:rsid w:val="00EB6593"/>
    <w:rsid w:val="00FC2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ED5C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57687"/>
    <w:rPr>
      <w:rFonts w:ascii="Times New Roman" w:hAnsi="Times New Roman" w:cs="Times New Roman"/>
      <w:kern w:val="0"/>
    </w:rPr>
  </w:style>
  <w:style w:type="paragraph" w:styleId="1">
    <w:name w:val="heading 1"/>
    <w:basedOn w:val="a"/>
    <w:link w:val="10"/>
    <w:uiPriority w:val="9"/>
    <w:qFormat/>
    <w:rsid w:val="007E207C"/>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E207C"/>
    <w:rPr>
      <w:rFonts w:ascii="Times New Roman" w:hAnsi="Times New Roman" w:cs="Times New Roman"/>
      <w:b/>
      <w:bCs/>
      <w:kern w:val="36"/>
      <w:sz w:val="48"/>
      <w:szCs w:val="48"/>
    </w:rPr>
  </w:style>
  <w:style w:type="paragraph" w:styleId="a3">
    <w:name w:val="Date"/>
    <w:basedOn w:val="a"/>
    <w:next w:val="a"/>
    <w:link w:val="a4"/>
    <w:uiPriority w:val="99"/>
    <w:semiHidden/>
    <w:unhideWhenUsed/>
    <w:rsid w:val="0050091C"/>
    <w:pPr>
      <w:ind w:leftChars="2500" w:left="100"/>
    </w:pPr>
  </w:style>
  <w:style w:type="character" w:customStyle="1" w:styleId="a4">
    <w:name w:val="日期字符"/>
    <w:basedOn w:val="a0"/>
    <w:link w:val="a3"/>
    <w:uiPriority w:val="99"/>
    <w:semiHidden/>
    <w:rsid w:val="00500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535056">
      <w:bodyDiv w:val="1"/>
      <w:marLeft w:val="0"/>
      <w:marRight w:val="0"/>
      <w:marTop w:val="0"/>
      <w:marBottom w:val="0"/>
      <w:divBdr>
        <w:top w:val="none" w:sz="0" w:space="0" w:color="auto"/>
        <w:left w:val="none" w:sz="0" w:space="0" w:color="auto"/>
        <w:bottom w:val="none" w:sz="0" w:space="0" w:color="auto"/>
        <w:right w:val="none" w:sz="0" w:space="0" w:color="auto"/>
      </w:divBdr>
    </w:div>
    <w:div w:id="1792821401">
      <w:bodyDiv w:val="1"/>
      <w:marLeft w:val="0"/>
      <w:marRight w:val="0"/>
      <w:marTop w:val="0"/>
      <w:marBottom w:val="0"/>
      <w:divBdr>
        <w:top w:val="none" w:sz="0" w:space="0" w:color="auto"/>
        <w:left w:val="none" w:sz="0" w:space="0" w:color="auto"/>
        <w:bottom w:val="none" w:sz="0" w:space="0" w:color="auto"/>
        <w:right w:val="none" w:sz="0" w:space="0" w:color="auto"/>
      </w:divBdr>
    </w:div>
    <w:div w:id="1830831241">
      <w:bodyDiv w:val="1"/>
      <w:marLeft w:val="0"/>
      <w:marRight w:val="0"/>
      <w:marTop w:val="0"/>
      <w:marBottom w:val="0"/>
      <w:divBdr>
        <w:top w:val="none" w:sz="0" w:space="0" w:color="auto"/>
        <w:left w:val="none" w:sz="0" w:space="0" w:color="auto"/>
        <w:bottom w:val="none" w:sz="0" w:space="0" w:color="auto"/>
        <w:right w:val="none" w:sz="0" w:space="0" w:color="auto"/>
      </w:divBdr>
    </w:div>
    <w:div w:id="1859654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682</Words>
  <Characters>3894</Characters>
  <Application>Microsoft Macintosh Word</Application>
  <DocSecurity>0</DocSecurity>
  <Lines>32</Lines>
  <Paragraphs>9</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腾讯发布区块链方案白皮书，打造区块链共赢生态</vt:lpstr>
      <vt:lpstr>作者：徐雪    2017.4.24</vt:lpstr>
      <vt:lpstr/>
      <vt:lpstr>“未来区块链将引领信息互联网走向价值互联网，实现互联网价值的真实体现与透明转移，构建全新的诚信社会”</vt:lpstr>
      <vt:lpstr/>
      <vt:lpstr>Chinese Internet Giant Tencent is Building New Blockchain Services</vt:lpstr>
    </vt:vector>
  </TitlesOfParts>
  <LinksUpToDate>false</LinksUpToDate>
  <CharactersWithSpaces>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13</cp:revision>
  <dcterms:created xsi:type="dcterms:W3CDTF">2017-10-09T08:10:00Z</dcterms:created>
  <dcterms:modified xsi:type="dcterms:W3CDTF">2017-10-11T03:37:00Z</dcterms:modified>
</cp:coreProperties>
</file>