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住院病人主要由护士护理，</w:t>
      </w:r>
      <w:r>
        <w:rPr>
          <w:rFonts w:hint="eastAsia"/>
          <w:sz w:val="36"/>
          <w:szCs w:val="36"/>
          <w:lang w:val="en-US" w:eastAsia="zh-CN"/>
        </w:rPr>
        <w:t>大量的病人</w:t>
      </w:r>
      <w:r>
        <w:rPr>
          <w:rFonts w:hint="eastAsia"/>
          <w:sz w:val="36"/>
          <w:szCs w:val="36"/>
        </w:rPr>
        <w:t>需要大量护士，而且由于不能随时观察危重病人的病情变化，还可能会延误抢救时机。</w:t>
      </w:r>
      <w:r>
        <w:rPr>
          <w:rFonts w:hint="eastAsia"/>
          <w:sz w:val="36"/>
          <w:szCs w:val="36"/>
          <w:lang w:val="en-US" w:eastAsia="zh-CN"/>
        </w:rPr>
        <w:t>所以我们需要开发患者监护系统</w:t>
      </w:r>
    </w:p>
    <w:p>
      <w:pPr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</w:rPr>
        <w:t>技术可行性</w:t>
      </w:r>
      <w:r>
        <w:rPr>
          <w:rFonts w:hint="eastAsia"/>
          <w:sz w:val="36"/>
          <w:szCs w:val="36"/>
          <w:lang w:eastAsia="zh-CN"/>
        </w:rPr>
        <w:t>：</w:t>
      </w:r>
    </w:p>
    <w:p>
      <w:pPr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虽然生理数据的采集需要涉及大量的专业精密仪器，软件工程师并不精通，但是可以在专业人士的帮助下完成。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经济可行性：</w:t>
      </w:r>
    </w:p>
    <w:p>
      <w:pPr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支出方面由医院方面承担，是否可行取决于医院方面是否能支付所需的费用。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操作可行性：</w:t>
      </w:r>
    </w:p>
    <w:p>
      <w:pPr>
        <w:ind w:firstLine="42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医生并不具有软件维护的能力，在数据库的维护上需要专业人士来进行，因为病患数目并不会太多，所以只需一个人或者几个人定期对数据库进行管理和维护就行了。</w:t>
      </w:r>
    </w:p>
    <w:p>
      <w:pPr>
        <w:ind w:firstLine="420" w:firstLineChars="0"/>
        <w:rPr>
          <w:rFonts w:hint="default"/>
          <w:sz w:val="36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FA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2020-10-18T04:15:03Z</dcterms:created>
  <dc:creator>86157</dc:creator>
  <cp:lastModifiedBy>86157</cp:lastModifiedBy>
  <dcterms:modified xsi:type="dcterms:W3CDTF">2020-10-18T04:24:01Z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