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7E01" w:rsidRDefault="00087E01" w:rsidP="00087E01">
      <w:pPr>
        <w:pStyle w:val="a4"/>
        <w:jc w:val="center"/>
        <w:rPr>
          <w:b/>
          <w:sz w:val="96"/>
          <w:lang w:val="en-US"/>
        </w:rPr>
      </w:pPr>
      <w:bookmarkStart w:id="0" w:name="_Toc434935176"/>
    </w:p>
    <w:p w:rsidR="00087E01" w:rsidRDefault="00087E01" w:rsidP="00087E01">
      <w:pPr>
        <w:pStyle w:val="a4"/>
        <w:jc w:val="center"/>
        <w:rPr>
          <w:b/>
          <w:sz w:val="96"/>
          <w:lang w:val="en-US"/>
        </w:rPr>
      </w:pPr>
    </w:p>
    <w:p w:rsidR="00087E01" w:rsidRDefault="00087E01" w:rsidP="00087E01">
      <w:pPr>
        <w:pStyle w:val="a4"/>
        <w:jc w:val="center"/>
        <w:rPr>
          <w:b/>
          <w:sz w:val="96"/>
          <w:lang w:val="en-US"/>
        </w:rPr>
      </w:pPr>
    </w:p>
    <w:p w:rsidR="00087E01" w:rsidRDefault="00087E01" w:rsidP="00087E01">
      <w:pPr>
        <w:pStyle w:val="a4"/>
        <w:jc w:val="center"/>
        <w:rPr>
          <w:b/>
          <w:sz w:val="96"/>
          <w:lang w:val="en-US"/>
        </w:rPr>
      </w:pPr>
    </w:p>
    <w:p w:rsidR="00087E01" w:rsidRPr="001E12F9" w:rsidRDefault="00087E01" w:rsidP="00087E01">
      <w:pPr>
        <w:pStyle w:val="a4"/>
        <w:jc w:val="center"/>
        <w:rPr>
          <w:b/>
          <w:sz w:val="96"/>
          <w:lang w:val="en-US"/>
        </w:rPr>
      </w:pPr>
      <w:r w:rsidRPr="001E12F9">
        <w:rPr>
          <w:b/>
          <w:sz w:val="96"/>
          <w:lang w:val="en-US"/>
        </w:rPr>
        <w:t xml:space="preserve">Linked Economy </w:t>
      </w:r>
      <w:r>
        <w:rPr>
          <w:b/>
          <w:sz w:val="96"/>
          <w:lang w:val="en-US"/>
        </w:rPr>
        <w:t xml:space="preserve">Ontology </w:t>
      </w:r>
      <w:r w:rsidRPr="001E12F9">
        <w:rPr>
          <w:b/>
          <w:sz w:val="96"/>
          <w:lang w:val="en-US"/>
        </w:rPr>
        <w:t>Cookbook</w:t>
      </w:r>
    </w:p>
    <w:p w:rsidR="00087E01" w:rsidRPr="0071222D" w:rsidRDefault="00087E01" w:rsidP="00087E01">
      <w:pPr>
        <w:pStyle w:val="a4"/>
        <w:rPr>
          <w:lang w:val="en-US"/>
        </w:rPr>
      </w:pPr>
      <w:r w:rsidRPr="0071222D">
        <w:rPr>
          <w:lang w:val="en-US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val="el-GR"/>
        </w:rPr>
        <w:id w:val="30352248"/>
        <w:docPartObj>
          <w:docPartGallery w:val="Table of Contents"/>
          <w:docPartUnique/>
        </w:docPartObj>
      </w:sdtPr>
      <w:sdtContent>
        <w:p w:rsidR="00087E01" w:rsidRDefault="00087E01" w:rsidP="00087E01">
          <w:pPr>
            <w:pStyle w:val="a7"/>
            <w:jc w:val="center"/>
          </w:pPr>
          <w:proofErr w:type="spellStart"/>
          <w:r>
            <w:t>Πίνακας</w:t>
          </w:r>
          <w:proofErr w:type="spellEnd"/>
          <w:r>
            <w:t xml:space="preserve"> </w:t>
          </w:r>
          <w:proofErr w:type="spellStart"/>
          <w:r>
            <w:t>περιεχομένων</w:t>
          </w:r>
          <w:proofErr w:type="spellEnd"/>
        </w:p>
        <w:p w:rsidR="00087E01" w:rsidRDefault="00087E0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r w:rsidRPr="00107842">
            <w:fldChar w:fldCharType="begin"/>
          </w:r>
          <w:r>
            <w:instrText xml:space="preserve"> TOC \o "1-3" \h \z \u </w:instrText>
          </w:r>
          <w:r w:rsidRPr="00107842">
            <w:fldChar w:fldCharType="separate"/>
          </w:r>
          <w:hyperlink w:anchor="_Toc435790954" w:history="1">
            <w:r w:rsidRPr="00A75E41">
              <w:rPr>
                <w:rStyle w:val="-"/>
                <w:noProof/>
              </w:rPr>
              <w:t>Πρόλογος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10"/>
            <w:tabs>
              <w:tab w:val="right" w:leader="dot" w:pos="9016"/>
            </w:tabs>
            <w:rPr>
              <w:rFonts w:asciiTheme="minorHAnsi" w:eastAsiaTheme="minorEastAsia" w:hAnsiTheme="minorHAnsi"/>
              <w:b w:val="0"/>
              <w:noProof/>
              <w:color w:val="auto"/>
              <w:sz w:val="22"/>
              <w:szCs w:val="22"/>
              <w:lang w:eastAsia="el-GR"/>
            </w:rPr>
          </w:pPr>
          <w:hyperlink w:anchor="_Toc435790955" w:history="1">
            <w:r w:rsidRPr="00A75E41">
              <w:rPr>
                <w:rStyle w:val="-"/>
                <w:noProof/>
              </w:rPr>
              <w:t>Συμβάσεις Αυστραλίας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0956" w:history="1">
            <w:r w:rsidRPr="00A75E41">
              <w:rPr>
                <w:rStyle w:val="-"/>
                <w:noProof/>
              </w:rPr>
              <w:t>Κλάσεις (</w:t>
            </w:r>
            <w:r w:rsidRPr="00A75E41">
              <w:rPr>
                <w:rStyle w:val="-"/>
                <w:noProof/>
                <w:lang w:val="en-US"/>
              </w:rPr>
              <w:t>Classes</w:t>
            </w:r>
            <w:r w:rsidRPr="00A75E41">
              <w:rPr>
                <w:rStyle w:val="-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57" w:history="1">
            <w:r w:rsidRPr="00A75E41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58" w:history="1">
            <w:r w:rsidRPr="00A75E41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59" w:history="1">
            <w:r w:rsidRPr="00A75E41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60" w:history="1">
            <w:r w:rsidRPr="00A75E41">
              <w:rPr>
                <w:rStyle w:val="-"/>
                <w:noProof/>
                <w:lang w:val="en-US"/>
              </w:rPr>
              <w:t>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61" w:history="1">
            <w:r w:rsidRPr="00A75E41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62" w:history="1">
            <w:r w:rsidRPr="00A75E41">
              <w:rPr>
                <w:rStyle w:val="-"/>
                <w:noProof/>
                <w:lang w:val="en-US"/>
              </w:rPr>
              <w:t>Registered Organization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63" w:history="1">
            <w:r w:rsidRPr="00A75E41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64" w:history="1">
            <w:r w:rsidRPr="00A75E41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65" w:history="1">
            <w:r w:rsidRPr="00A75E41">
              <w:rPr>
                <w:rStyle w:val="-"/>
                <w:noProof/>
                <w:lang w:val="en-US"/>
              </w:rPr>
              <w:t>Linked Economy Geo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0966" w:history="1">
            <w:r w:rsidRPr="00A75E41">
              <w:rPr>
                <w:rStyle w:val="-"/>
                <w:noProof/>
              </w:rPr>
              <w:t>Ιδιότητες</w:t>
            </w:r>
            <w:r w:rsidRPr="00A75E41">
              <w:rPr>
                <w:rStyle w:val="-"/>
                <w:noProof/>
                <w:lang w:val="en-US"/>
              </w:rPr>
              <w:t xml:space="preserve"> </w:t>
            </w:r>
            <w:r w:rsidRPr="00A75E41">
              <w:rPr>
                <w:rStyle w:val="-"/>
                <w:noProof/>
              </w:rPr>
              <w:t>Αντικειμένων</w:t>
            </w:r>
            <w:r w:rsidRPr="00A75E41">
              <w:rPr>
                <w:rStyle w:val="-"/>
                <w:noProof/>
                <w:lang w:val="en-US"/>
              </w:rPr>
              <w:t xml:space="preserve"> (Object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67" w:history="1">
            <w:r w:rsidRPr="00A75E41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68" w:history="1">
            <w:r w:rsidRPr="00A75E41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69" w:history="1">
            <w:r w:rsidRPr="00A75E41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70" w:history="1">
            <w:r w:rsidRPr="00A75E41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71" w:history="1">
            <w:r w:rsidRPr="00A75E41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0972" w:history="1">
            <w:r w:rsidRPr="00A75E41">
              <w:rPr>
                <w:rStyle w:val="-"/>
                <w:noProof/>
              </w:rPr>
              <w:t>Ιδιότητες Τύπου Δεδομένων (Datatype Properties)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73" w:history="1">
            <w:r w:rsidRPr="00A75E41">
              <w:rPr>
                <w:rStyle w:val="-"/>
                <w:noProof/>
                <w:lang w:val="en-US"/>
              </w:rPr>
              <w:t>FOAF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74" w:history="1">
            <w:r w:rsidRPr="00A75E41">
              <w:rPr>
                <w:rStyle w:val="-"/>
                <w:noProof/>
                <w:lang w:val="en-US"/>
              </w:rPr>
              <w:t>Public Contracts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75" w:history="1">
            <w:r w:rsidRPr="00A75E41">
              <w:rPr>
                <w:rStyle w:val="-"/>
                <w:noProof/>
                <w:lang w:val="en-US"/>
              </w:rPr>
              <w:t>Good Relations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76" w:history="1">
            <w:r w:rsidRPr="00A75E41">
              <w:rPr>
                <w:rStyle w:val="-"/>
                <w:noProof/>
                <w:lang w:val="en-US"/>
              </w:rPr>
              <w:t>SKOS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77" w:history="1">
            <w:r w:rsidRPr="00A75E41">
              <w:rPr>
                <w:rStyle w:val="-"/>
                <w:noProof/>
                <w:lang w:val="en-US"/>
              </w:rPr>
              <w:t>vCard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78" w:history="1">
            <w:r w:rsidRPr="00A75E41">
              <w:rPr>
                <w:rStyle w:val="-"/>
                <w:noProof/>
                <w:lang w:val="en-US"/>
              </w:rPr>
              <w:t>Dublin Core Terms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79" w:history="1">
            <w:r w:rsidRPr="00A75E41">
              <w:rPr>
                <w:rStyle w:val="-"/>
                <w:noProof/>
                <w:lang w:val="en-US"/>
              </w:rPr>
              <w:t>Linked Economy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20"/>
            <w:tabs>
              <w:tab w:val="right" w:leader="dot" w:pos="9016"/>
            </w:tabs>
            <w:rPr>
              <w:rFonts w:eastAsiaTheme="minorEastAsia"/>
              <w:noProof/>
              <w:lang w:eastAsia="el-GR"/>
            </w:rPr>
          </w:pPr>
          <w:hyperlink w:anchor="_Toc435790980" w:history="1">
            <w:r w:rsidRPr="00A75E41">
              <w:rPr>
                <w:rStyle w:val="-"/>
                <w:noProof/>
              </w:rPr>
              <w:t>Ερωτήματα &amp; Αποτελέσματα (SPARQL Queries)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81" w:history="1">
            <w:r w:rsidRPr="00A75E41">
              <w:rPr>
                <w:rStyle w:val="-"/>
                <w:noProof/>
              </w:rPr>
              <w:t>Στοιχεία συμβολαίου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82" w:history="1">
            <w:r w:rsidRPr="00A75E41">
              <w:rPr>
                <w:rStyle w:val="-"/>
                <w:noProof/>
              </w:rPr>
              <w:t>Άθροισμα Πληρωμών Φορέα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83" w:history="1">
            <w:r w:rsidRPr="00A75E41">
              <w:rPr>
                <w:rStyle w:val="-"/>
                <w:noProof/>
                <w:lang w:val="en-US"/>
              </w:rPr>
              <w:t>Άθροισμα Πληρωμών Αναδόχου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84" w:history="1">
            <w:r w:rsidRPr="00A75E41">
              <w:rPr>
                <w:rStyle w:val="-"/>
                <w:noProof/>
              </w:rPr>
              <w:t>Φορείς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>
          <w:pPr>
            <w:pStyle w:val="30"/>
            <w:tabs>
              <w:tab w:val="right" w:leader="dot" w:pos="9016"/>
            </w:tabs>
            <w:rPr>
              <w:rFonts w:eastAsiaTheme="minorEastAsia"/>
              <w:i w:val="0"/>
              <w:noProof/>
              <w:lang w:eastAsia="el-GR"/>
            </w:rPr>
          </w:pPr>
          <w:hyperlink w:anchor="_Toc435790985" w:history="1">
            <w:r w:rsidRPr="00A75E41">
              <w:rPr>
                <w:rStyle w:val="-"/>
                <w:noProof/>
              </w:rPr>
              <w:t>Ανάδοχοι ταξινομημένοι κατά συνολικό ποσό των πληρωμών του έτους 2014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_Toc435790985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7E01" w:rsidRDefault="00087E01" w:rsidP="00087E01">
          <w:r>
            <w:fldChar w:fldCharType="end"/>
          </w:r>
        </w:p>
      </w:sdtContent>
    </w:sdt>
    <w:p w:rsidR="00087E01" w:rsidRPr="00785FE4" w:rsidRDefault="00087E01" w:rsidP="00087E01">
      <w:pPr>
        <w:pStyle w:val="a4"/>
        <w:rPr>
          <w:rFonts w:eastAsiaTheme="majorEastAsia" w:cstheme="majorBidi"/>
          <w:color w:val="365F91" w:themeColor="accent1" w:themeShade="BF"/>
          <w:sz w:val="28"/>
          <w:szCs w:val="28"/>
          <w:lang w:val="en-US" w:eastAsia="el-GR"/>
        </w:rPr>
      </w:pPr>
    </w:p>
    <w:p w:rsidR="00087E01" w:rsidRDefault="00087E01" w:rsidP="00087E01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087E01" w:rsidRDefault="00087E01" w:rsidP="00087E01">
      <w:pPr>
        <w:pStyle w:val="1"/>
      </w:pPr>
      <w:bookmarkStart w:id="1" w:name="_Toc435111670"/>
      <w:bookmarkStart w:id="2" w:name="_Toc435790954"/>
      <w:r>
        <w:lastRenderedPageBreak/>
        <w:t>Πρόλογος</w:t>
      </w:r>
      <w:bookmarkEnd w:id="1"/>
      <w:bookmarkEnd w:id="2"/>
    </w:p>
    <w:p w:rsidR="00087E01" w:rsidRDefault="00087E01" w:rsidP="00087E01">
      <w:pPr>
        <w:ind w:firstLine="426"/>
        <w:rPr>
          <w:iCs/>
          <w:szCs w:val="24"/>
        </w:rPr>
      </w:pPr>
    </w:p>
    <w:p w:rsidR="00087E01" w:rsidRPr="008F72E8" w:rsidRDefault="00087E01" w:rsidP="00087E01">
      <w:pPr>
        <w:ind w:firstLine="426"/>
        <w:rPr>
          <w:iCs/>
          <w:szCs w:val="24"/>
        </w:rPr>
      </w:pPr>
      <w:r>
        <w:rPr>
          <w:iCs/>
          <w:szCs w:val="24"/>
        </w:rPr>
        <w:t>Σε αυτό</w:t>
      </w:r>
      <w:r w:rsidRPr="008F72E8">
        <w:rPr>
          <w:iCs/>
          <w:szCs w:val="24"/>
        </w:rPr>
        <w:t xml:space="preserve"> τ</w:t>
      </w:r>
      <w:r>
        <w:rPr>
          <w:iCs/>
          <w:szCs w:val="24"/>
        </w:rPr>
        <w:t>ο έγγραφο</w:t>
      </w:r>
      <w:r w:rsidRPr="008F72E8">
        <w:rPr>
          <w:iCs/>
          <w:szCs w:val="24"/>
        </w:rPr>
        <w:t xml:space="preserve"> παρουσιάζ</w:t>
      </w:r>
      <w:r>
        <w:rPr>
          <w:iCs/>
          <w:szCs w:val="24"/>
        </w:rPr>
        <w:t>ε</w:t>
      </w:r>
      <w:r w:rsidRPr="008F72E8">
        <w:rPr>
          <w:iCs/>
          <w:szCs w:val="24"/>
        </w:rPr>
        <w:t xml:space="preserve">ται η Οντολογία του </w:t>
      </w:r>
      <w:proofErr w:type="spellStart"/>
      <w:r w:rsidRPr="008F72E8">
        <w:rPr>
          <w:iCs/>
          <w:szCs w:val="24"/>
          <w:lang w:val="en-US"/>
        </w:rPr>
        <w:t>LinkedEconomy</w:t>
      </w:r>
      <w:proofErr w:type="spellEnd"/>
      <w:r>
        <w:rPr>
          <w:iCs/>
          <w:szCs w:val="24"/>
        </w:rPr>
        <w:t xml:space="preserve"> η οποία προτείνεται για τη μοντελοποίηση της εκάστοτε πηγής. Παρουσιάζονται και περιγράφονται οι Κλάσεις, οι </w:t>
      </w:r>
      <w:r w:rsidRPr="005C549C">
        <w:rPr>
          <w:iCs/>
          <w:szCs w:val="24"/>
        </w:rPr>
        <w:t xml:space="preserve">Ιδιότητες Αντικειμένων </w:t>
      </w:r>
      <w:r>
        <w:rPr>
          <w:iCs/>
          <w:szCs w:val="24"/>
        </w:rPr>
        <w:t xml:space="preserve">και οι </w:t>
      </w:r>
      <w:r w:rsidRPr="005C549C">
        <w:rPr>
          <w:iCs/>
          <w:szCs w:val="24"/>
        </w:rPr>
        <w:t>Ιδιότητες Τύπου Δεδομένων</w:t>
      </w:r>
      <w:r>
        <w:rPr>
          <w:iCs/>
          <w:szCs w:val="24"/>
        </w:rPr>
        <w:t xml:space="preserve"> των οντολογιών</w:t>
      </w:r>
      <w:r w:rsidRPr="008F72E8">
        <w:rPr>
          <w:iCs/>
          <w:szCs w:val="24"/>
        </w:rPr>
        <w:t xml:space="preserve"> καθώς και </w:t>
      </w:r>
      <w:r>
        <w:rPr>
          <w:iCs/>
          <w:szCs w:val="24"/>
        </w:rPr>
        <w:t xml:space="preserve">παραδείγματα </w:t>
      </w:r>
      <w:r>
        <w:rPr>
          <w:iCs/>
          <w:szCs w:val="24"/>
          <w:lang w:val="en-US"/>
        </w:rPr>
        <w:t>SPARQL</w:t>
      </w:r>
      <w:r w:rsidRPr="005C549C">
        <w:rPr>
          <w:iCs/>
          <w:szCs w:val="24"/>
        </w:rPr>
        <w:t xml:space="preserve"> </w:t>
      </w:r>
      <w:r>
        <w:rPr>
          <w:iCs/>
          <w:szCs w:val="24"/>
        </w:rPr>
        <w:t>ερωτημάτων με ένα δείγμα απαντήσεών τους</w:t>
      </w:r>
      <w:r w:rsidRPr="008F72E8">
        <w:rPr>
          <w:iCs/>
          <w:szCs w:val="24"/>
        </w:rPr>
        <w:t xml:space="preserve">. </w:t>
      </w:r>
      <w:r>
        <w:rPr>
          <w:iCs/>
          <w:szCs w:val="24"/>
        </w:rPr>
        <w:t xml:space="preserve">Κατά </w:t>
      </w:r>
      <w:r w:rsidRPr="008F72E8">
        <w:rPr>
          <w:iCs/>
          <w:szCs w:val="24"/>
        </w:rPr>
        <w:t xml:space="preserve">την αναπαράσταση </w:t>
      </w:r>
      <w:r>
        <w:rPr>
          <w:iCs/>
          <w:szCs w:val="24"/>
        </w:rPr>
        <w:t xml:space="preserve">των κλάσεων και των ιδιοτήτων </w:t>
      </w:r>
      <w:r w:rsidRPr="008F72E8">
        <w:rPr>
          <w:iCs/>
          <w:szCs w:val="24"/>
        </w:rPr>
        <w:t xml:space="preserve">χρησιμοποιούνται κάποια συγκεκριμένα </w:t>
      </w:r>
      <w:proofErr w:type="spellStart"/>
      <w:r w:rsidRPr="008F72E8">
        <w:rPr>
          <w:iCs/>
          <w:szCs w:val="24"/>
        </w:rPr>
        <w:t>namespaces</w:t>
      </w:r>
      <w:proofErr w:type="spellEnd"/>
      <w:r w:rsidRPr="008F72E8">
        <w:rPr>
          <w:iCs/>
          <w:szCs w:val="24"/>
        </w:rPr>
        <w:t xml:space="preserve"> και </w:t>
      </w:r>
      <w:r w:rsidRPr="008F72E8">
        <w:rPr>
          <w:iCs/>
          <w:szCs w:val="24"/>
          <w:lang w:val="en-US"/>
        </w:rPr>
        <w:t>prefixes</w:t>
      </w:r>
      <w:r>
        <w:rPr>
          <w:iCs/>
          <w:szCs w:val="24"/>
        </w:rPr>
        <w:t xml:space="preserve"> τα οποία</w:t>
      </w:r>
      <w:r w:rsidRPr="005C549C">
        <w:rPr>
          <w:iCs/>
          <w:szCs w:val="24"/>
        </w:rPr>
        <w:t xml:space="preserve"> </w:t>
      </w:r>
      <w:r w:rsidRPr="008F72E8">
        <w:rPr>
          <w:iCs/>
          <w:szCs w:val="24"/>
        </w:rPr>
        <w:t xml:space="preserve">παρουσιάζονται </w:t>
      </w:r>
      <w:r>
        <w:rPr>
          <w:iCs/>
          <w:szCs w:val="24"/>
        </w:rPr>
        <w:t>σ</w:t>
      </w:r>
      <w:r w:rsidRPr="008F72E8">
        <w:rPr>
          <w:iCs/>
          <w:szCs w:val="24"/>
        </w:rPr>
        <w:t xml:space="preserve">τον Πίνακα 1 </w:t>
      </w:r>
      <w:r>
        <w:rPr>
          <w:iCs/>
          <w:szCs w:val="24"/>
        </w:rPr>
        <w:t>μαζί με</w:t>
      </w:r>
      <w:r w:rsidRPr="008F72E8">
        <w:rPr>
          <w:iCs/>
          <w:szCs w:val="24"/>
        </w:rPr>
        <w:t xml:space="preserve"> την οντολογία ή το λεξικό στο οποίο αντιστοιχούν.</w:t>
      </w:r>
    </w:p>
    <w:p w:rsidR="00087E01" w:rsidRPr="008F72E8" w:rsidRDefault="00087E01" w:rsidP="00087E01">
      <w:pPr>
        <w:ind w:firstLine="426"/>
        <w:rPr>
          <w:iCs/>
          <w:szCs w:val="24"/>
        </w:rPr>
      </w:pPr>
    </w:p>
    <w:tbl>
      <w:tblPr>
        <w:tblStyle w:val="21"/>
        <w:tblW w:w="0" w:type="auto"/>
        <w:jc w:val="center"/>
        <w:tblLook w:val="0420"/>
      </w:tblPr>
      <w:tblGrid>
        <w:gridCol w:w="1101"/>
        <w:gridCol w:w="4816"/>
        <w:gridCol w:w="2599"/>
      </w:tblGrid>
      <w:tr w:rsidR="00087E01" w:rsidRPr="008F72E8" w:rsidTr="00495CB4">
        <w:trPr>
          <w:cnfStyle w:val="1000000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Prefix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URI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Ontology / Vocabulary</w:t>
            </w:r>
          </w:p>
        </w:tc>
      </w:tr>
      <w:tr w:rsidR="00087E01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http://www.w3.org/1999/02/22-rdf-syntax-ns#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</w:t>
            </w:r>
          </w:p>
        </w:tc>
      </w:tr>
      <w:tr w:rsidR="00087E01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rdfs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http://www.w3.org/2000/01/rdf-schema#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RDFS</w:t>
            </w:r>
          </w:p>
        </w:tc>
      </w:tr>
      <w:tr w:rsidR="00087E01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xsd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http://www.w3.org/2001/XMLSchema#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XSD</w:t>
            </w:r>
          </w:p>
        </w:tc>
      </w:tr>
      <w:tr w:rsidR="00087E01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gr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http://purl.org/goodrelations/v1#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Good Relations</w:t>
            </w:r>
          </w:p>
        </w:tc>
      </w:tr>
      <w:tr w:rsidR="00087E01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http://purl.org/procurement/public-contracts#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Public Contracts</w:t>
            </w:r>
          </w:p>
        </w:tc>
      </w:tr>
      <w:tr w:rsidR="00087E01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foaf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http://xmlns.com/foaf/0.1/#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FOAF</w:t>
            </w:r>
          </w:p>
        </w:tc>
      </w:tr>
      <w:tr w:rsidR="00087E01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Organization</w:t>
            </w:r>
          </w:p>
        </w:tc>
      </w:tr>
      <w:tr w:rsidR="00087E01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rov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http://www.w3.org/ns/regorg#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Registered Organization</w:t>
            </w:r>
          </w:p>
        </w:tc>
      </w:tr>
      <w:tr w:rsidR="00087E01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dc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http://purl.org/dc/elements/1.1/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</w:t>
            </w:r>
          </w:p>
        </w:tc>
      </w:tr>
      <w:tr w:rsidR="00087E01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dcterms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http://purl.org/dc/terms/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Dublin Core Terms</w:t>
            </w:r>
          </w:p>
        </w:tc>
      </w:tr>
      <w:tr w:rsidR="00087E01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skos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http://www.w3.org/2004/02/skos/core#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SKOS</w:t>
            </w:r>
          </w:p>
        </w:tc>
      </w:tr>
      <w:tr w:rsidR="00087E01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http://www.w3.org/2006/vcard/ns#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vCard</w:t>
            </w:r>
          </w:p>
        </w:tc>
      </w:tr>
      <w:tr w:rsidR="00087E01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957D17">
              <w:rPr>
                <w:rFonts w:cs="Times New Roman"/>
              </w:rPr>
              <w:t>dbo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left"/>
              <w:rPr>
                <w:rFonts w:cs="Times New Roman"/>
              </w:rPr>
            </w:pPr>
            <w:r w:rsidRPr="00957D17">
              <w:rPr>
                <w:rFonts w:cs="Times New Roman"/>
              </w:rPr>
              <w:t>http://dbpedia.org/ontology/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957D17" w:rsidRDefault="00087E01" w:rsidP="00495CB4">
            <w:pPr>
              <w:pStyle w:val="a4"/>
              <w:jc w:val="center"/>
              <w:rPr>
                <w:rFonts w:cs="Times New Roman"/>
              </w:rPr>
            </w:pPr>
            <w:r>
              <w:rPr>
                <w:rFonts w:cs="Times New Roman"/>
              </w:rPr>
              <w:t>DBpedia</w:t>
            </w:r>
          </w:p>
        </w:tc>
      </w:tr>
      <w:tr w:rsidR="00087E01" w:rsidRPr="008F72E8" w:rsidTr="00495CB4">
        <w:trPr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</w:t>
            </w:r>
          </w:p>
        </w:tc>
      </w:tr>
      <w:tr w:rsidR="00087E01" w:rsidRPr="008F72E8" w:rsidTr="00495CB4">
        <w:trPr>
          <w:cnfStyle w:val="000000100000"/>
          <w:jc w:val="center"/>
        </w:trPr>
        <w:tc>
          <w:tcPr>
            <w:tcW w:w="1101" w:type="dxa"/>
            <w:tcBorders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proofErr w:type="spellStart"/>
            <w:r w:rsidRPr="008F72E8">
              <w:rPr>
                <w:rFonts w:cs="Times New Roman"/>
              </w:rPr>
              <w:t>elodGeo</w:t>
            </w:r>
            <w:proofErr w:type="spellEnd"/>
          </w:p>
        </w:tc>
        <w:tc>
          <w:tcPr>
            <w:tcW w:w="4816" w:type="dxa"/>
            <w:tcBorders>
              <w:left w:val="single" w:sz="4" w:space="0" w:color="auto"/>
              <w:bottom w:val="single" w:sz="8" w:space="0" w:color="000000" w:themeColor="text1"/>
              <w:righ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left"/>
              <w:rPr>
                <w:rFonts w:cs="Times New Roman"/>
              </w:rPr>
            </w:pPr>
            <w:r w:rsidRPr="008F72E8">
              <w:rPr>
                <w:rFonts w:cs="Times New Roman"/>
              </w:rPr>
              <w:t>http://linkedeconomy.org/geoOntology#</w:t>
            </w:r>
          </w:p>
        </w:tc>
        <w:tc>
          <w:tcPr>
            <w:tcW w:w="2599" w:type="dxa"/>
            <w:tcBorders>
              <w:left w:val="single" w:sz="4" w:space="0" w:color="auto"/>
            </w:tcBorders>
          </w:tcPr>
          <w:p w:rsidR="00087E01" w:rsidRPr="008F72E8" w:rsidRDefault="00087E01" w:rsidP="00495CB4">
            <w:pPr>
              <w:pStyle w:val="a4"/>
              <w:jc w:val="center"/>
              <w:rPr>
                <w:rFonts w:cs="Times New Roman"/>
              </w:rPr>
            </w:pPr>
            <w:r w:rsidRPr="008F72E8">
              <w:rPr>
                <w:rFonts w:cs="Times New Roman"/>
              </w:rPr>
              <w:t>Linked Economy Geo</w:t>
            </w:r>
          </w:p>
        </w:tc>
      </w:tr>
    </w:tbl>
    <w:p w:rsidR="00087E01" w:rsidRDefault="00087E01" w:rsidP="00087E01">
      <w:pPr>
        <w:jc w:val="center"/>
        <w:rPr>
          <w:iCs/>
          <w:szCs w:val="24"/>
        </w:rPr>
      </w:pPr>
      <w:r w:rsidRPr="008F72E8">
        <w:rPr>
          <w:iCs/>
          <w:szCs w:val="24"/>
        </w:rPr>
        <w:t xml:space="preserve">Πίνακας 1: Τα </w:t>
      </w:r>
      <w:r w:rsidRPr="008F72E8">
        <w:rPr>
          <w:iCs/>
          <w:szCs w:val="24"/>
          <w:lang w:val="en-US"/>
        </w:rPr>
        <w:t>prefixes</w:t>
      </w:r>
      <w:r w:rsidRPr="008F72E8">
        <w:rPr>
          <w:iCs/>
          <w:szCs w:val="24"/>
        </w:rPr>
        <w:t xml:space="preserve"> και οι οντολογίες/λεξιλόγια στις οποίες ανήκουν</w:t>
      </w:r>
    </w:p>
    <w:p w:rsidR="00087E01" w:rsidRDefault="00087E01" w:rsidP="00087E01">
      <w:pPr>
        <w:pStyle w:val="a4"/>
      </w:pPr>
    </w:p>
    <w:p w:rsidR="00087E01" w:rsidRDefault="00087E01" w:rsidP="00087E01">
      <w:pPr>
        <w:pStyle w:val="a4"/>
      </w:pPr>
    </w:p>
    <w:p w:rsidR="00087E01" w:rsidRPr="008418E4" w:rsidRDefault="00087E01" w:rsidP="00087E01">
      <w:pPr>
        <w:pStyle w:val="1"/>
      </w:pPr>
    </w:p>
    <w:p w:rsidR="00087E01" w:rsidRDefault="00087E01" w:rsidP="00087E01">
      <w:pPr>
        <w:spacing w:after="160" w:line="259" w:lineRule="auto"/>
        <w:jc w:val="left"/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eastAsia="el-GR"/>
        </w:rPr>
      </w:pPr>
      <w:r>
        <w:br w:type="page"/>
      </w:r>
    </w:p>
    <w:p w:rsidR="00087E01" w:rsidRPr="00224750" w:rsidRDefault="00087E01" w:rsidP="00087E01">
      <w:pPr>
        <w:pStyle w:val="1"/>
      </w:pPr>
      <w:bookmarkStart w:id="3" w:name="_Toc435790955"/>
      <w:r w:rsidRPr="0032610D">
        <w:lastRenderedPageBreak/>
        <w:t>Συμβάσεις Αυστραλίας</w:t>
      </w:r>
      <w:bookmarkEnd w:id="0"/>
      <w:bookmarkEnd w:id="3"/>
    </w:p>
    <w:p w:rsidR="00087E01" w:rsidRPr="0032610D" w:rsidRDefault="00087E01" w:rsidP="00087E01">
      <w:pPr>
        <w:rPr>
          <w:rFonts w:cs="Times New Roman"/>
          <w:iCs/>
          <w:szCs w:val="24"/>
          <w:u w:val="single"/>
        </w:rPr>
      </w:pPr>
    </w:p>
    <w:p w:rsidR="00087E01" w:rsidRDefault="00087E01" w:rsidP="00087E01">
      <w:pPr>
        <w:pStyle w:val="2"/>
      </w:pPr>
      <w:bookmarkStart w:id="4" w:name="_Toc434935177"/>
      <w:bookmarkStart w:id="5" w:name="_Toc435790956"/>
      <w:r w:rsidRPr="0032610D">
        <w:t>Κλάσεις (</w:t>
      </w:r>
      <w:r w:rsidRPr="0032610D">
        <w:rPr>
          <w:lang w:val="en-US"/>
        </w:rPr>
        <w:t>Classes</w:t>
      </w:r>
      <w:r w:rsidRPr="0032610D">
        <w:t>)</w:t>
      </w:r>
      <w:bookmarkEnd w:id="4"/>
      <w:bookmarkEnd w:id="5"/>
    </w:p>
    <w:p w:rsidR="00087E01" w:rsidRPr="0032610D" w:rsidRDefault="00087E01" w:rsidP="00087E01">
      <w:pPr>
        <w:pStyle w:val="a4"/>
      </w:pPr>
    </w:p>
    <w:p w:rsidR="00087E01" w:rsidRPr="00224750" w:rsidRDefault="00087E01" w:rsidP="00087E01">
      <w:pPr>
        <w:pStyle w:val="3"/>
      </w:pPr>
      <w:bookmarkStart w:id="6" w:name="_Toc434935178"/>
      <w:bookmarkStart w:id="7" w:name="_Toc435790957"/>
      <w:r w:rsidRPr="0032610D">
        <w:rPr>
          <w:lang w:val="en-US"/>
        </w:rPr>
        <w:t>FOAF</w:t>
      </w:r>
      <w:bookmarkEnd w:id="6"/>
      <w:bookmarkEnd w:id="7"/>
    </w:p>
    <w:p w:rsidR="00087E01" w:rsidRPr="00224750" w:rsidRDefault="00087E01" w:rsidP="00087E01">
      <w:pPr>
        <w:pStyle w:val="a4"/>
      </w:pPr>
    </w:p>
    <w:p w:rsidR="00087E01" w:rsidRPr="0032610D" w:rsidRDefault="00087E01" w:rsidP="00087E01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οντότητες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συμμετέχουν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δράσεις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7E01" w:rsidRPr="00953ABF" w:rsidRDefault="00087E01" w:rsidP="00087E01">
      <w:pPr>
        <w:pStyle w:val="a3"/>
        <w:numPr>
          <w:ilvl w:val="0"/>
          <w:numId w:val="1"/>
        </w:numPr>
        <w:rPr>
          <w:rFonts w:cs="Times New Roman"/>
          <w:iCs/>
          <w:szCs w:val="24"/>
          <w:u w:val="single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Person</w:t>
      </w:r>
      <w:r w:rsidRPr="0032610D">
        <w:rPr>
          <w:rFonts w:cs="Times New Roman"/>
          <w:szCs w:val="24"/>
        </w:rPr>
        <w:t>: Αυτή η κλάση αναπαριστά φυσικά πρόσωπα.</w:t>
      </w:r>
    </w:p>
    <w:p w:rsidR="00087E01" w:rsidRPr="0032610D" w:rsidRDefault="00087E01" w:rsidP="00087E01">
      <w:pPr>
        <w:pStyle w:val="a4"/>
      </w:pPr>
    </w:p>
    <w:p w:rsidR="00087E01" w:rsidRPr="005E7590" w:rsidRDefault="00087E01" w:rsidP="00087E01">
      <w:pPr>
        <w:pStyle w:val="3"/>
        <w:rPr>
          <w:lang w:val="en-US"/>
        </w:rPr>
      </w:pPr>
      <w:bookmarkStart w:id="8" w:name="_Toc434935179"/>
      <w:bookmarkStart w:id="9" w:name="_Toc435790958"/>
      <w:r w:rsidRPr="005E7590">
        <w:rPr>
          <w:lang w:val="en-US"/>
        </w:rPr>
        <w:t>Public Contracts</w:t>
      </w:r>
      <w:bookmarkEnd w:id="8"/>
      <w:bookmarkEnd w:id="9"/>
    </w:p>
    <w:p w:rsidR="00087E01" w:rsidRPr="0032610D" w:rsidRDefault="00087E01" w:rsidP="00087E01">
      <w:pPr>
        <w:pStyle w:val="a4"/>
      </w:pPr>
    </w:p>
    <w:p w:rsidR="00087E01" w:rsidRPr="0032610D" w:rsidRDefault="00087E01" w:rsidP="00087E01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δημόσιες συμβάσεις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σε όλα τα στάδια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 ύπαρξής τους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TypeAndQuantitiveNode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κατηγορία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περιέχει</w:t>
      </w:r>
      <w:r w:rsidRPr="0032610D">
        <w:rPr>
          <w:rFonts w:cs="Times New Roman"/>
          <w:szCs w:val="24"/>
        </w:rPr>
        <w:t xml:space="preserve">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SomeItems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πρόσθετες πληροφορίες σχετικά με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προϊόν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5E7590" w:rsidRDefault="00087E01" w:rsidP="00087E01">
      <w:pPr>
        <w:pStyle w:val="3"/>
        <w:rPr>
          <w:lang w:val="en-US"/>
        </w:rPr>
      </w:pPr>
      <w:bookmarkStart w:id="10" w:name="_Toc434935180"/>
      <w:bookmarkStart w:id="11" w:name="_Toc435790959"/>
      <w:r w:rsidRPr="005E7590">
        <w:rPr>
          <w:lang w:val="en-US"/>
        </w:rPr>
        <w:t>Good Relations</w:t>
      </w:r>
      <w:bookmarkEnd w:id="10"/>
      <w:bookmarkEnd w:id="11"/>
    </w:p>
    <w:p w:rsidR="00087E01" w:rsidRPr="0032610D" w:rsidRDefault="00087E01" w:rsidP="00087E01">
      <w:pPr>
        <w:pStyle w:val="a4"/>
        <w:jc w:val="center"/>
        <w:rPr>
          <w:rFonts w:cs="Times New Roman"/>
          <w:szCs w:val="24"/>
          <w:u w:val="single"/>
          <w:lang w:val="en-US"/>
        </w:rPr>
      </w:pPr>
    </w:p>
    <w:p w:rsidR="00087E01" w:rsidRPr="0032610D" w:rsidRDefault="00087E01" w:rsidP="00087E01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BusinessEntity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αντιπροσωπεύει μια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εννοιολογική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οντότητα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 την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που ζητείται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Προσδιορίζει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τιμή, το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εάν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τιμή περιλαμβάνει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ΦΠΑ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ή όχι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περιέχει στιγμιότυπα της </w:t>
      </w:r>
      <w:proofErr w:type="spellStart"/>
      <w:r w:rsidRPr="0032610D">
        <w:rPr>
          <w:rStyle w:val="hps"/>
          <w:rFonts w:cs="Times New Roman"/>
          <w:szCs w:val="24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TypeAndQuantitiveRole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καθώς και τον ανάδοχο 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περιλαμβάνει τις πληροφορίες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μίας υπηρεσίας ή ενός προϊόντος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21193E" w:rsidRDefault="00087E01" w:rsidP="00087E01">
      <w:pPr>
        <w:pStyle w:val="3"/>
        <w:rPr>
          <w:lang w:val="en-US"/>
        </w:rPr>
      </w:pPr>
      <w:bookmarkStart w:id="12" w:name="_Toc434935181"/>
      <w:bookmarkStart w:id="13" w:name="_Toc435790960"/>
      <w:r w:rsidRPr="0021193E">
        <w:rPr>
          <w:lang w:val="en-US"/>
        </w:rPr>
        <w:t>Organization</w:t>
      </w:r>
      <w:bookmarkEnd w:id="12"/>
      <w:bookmarkEnd w:id="13"/>
    </w:p>
    <w:p w:rsidR="00087E01" w:rsidRPr="0032610D" w:rsidRDefault="00087E01" w:rsidP="00087E01">
      <w:pPr>
        <w:pStyle w:val="a4"/>
        <w:jc w:val="center"/>
        <w:rPr>
          <w:rFonts w:cs="Times New Roman"/>
          <w:szCs w:val="24"/>
          <w:u w:val="single"/>
        </w:rPr>
      </w:pPr>
    </w:p>
    <w:p w:rsidR="00087E01" w:rsidRPr="0032610D" w:rsidRDefault="00087E01" w:rsidP="00087E01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org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Organization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21193E" w:rsidRDefault="00087E01" w:rsidP="00087E01">
      <w:pPr>
        <w:pStyle w:val="3"/>
        <w:rPr>
          <w:lang w:val="en-US"/>
        </w:rPr>
      </w:pPr>
      <w:bookmarkStart w:id="14" w:name="_Toc434935182"/>
      <w:bookmarkStart w:id="15" w:name="_Toc435790961"/>
      <w:r w:rsidRPr="0021193E">
        <w:rPr>
          <w:lang w:val="en-US"/>
        </w:rPr>
        <w:t>SKOS</w:t>
      </w:r>
      <w:bookmarkEnd w:id="14"/>
      <w:bookmarkEnd w:id="15"/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32610D" w:rsidRDefault="00087E01" w:rsidP="00087E01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>: Αυτή η κλάση αντιπροσωπεύει τις μονάδες σκέψης - ιδέες, έννοιες, ή (κατηγορίες) αντικειμένων και γεγονότων - τα οποία κρύβονται πίσω από πολλά συστήματα οργάνωσης γνώσης.</w:t>
      </w:r>
    </w:p>
    <w:p w:rsidR="00087E01" w:rsidRPr="0032610D" w:rsidRDefault="00087E01" w:rsidP="00087E01">
      <w:pPr>
        <w:pStyle w:val="a3"/>
        <w:numPr>
          <w:ilvl w:val="0"/>
          <w:numId w:val="4"/>
        </w:numPr>
        <w:ind w:left="284" w:hanging="283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ConceptScheme</w:t>
      </w:r>
      <w:proofErr w:type="spellEnd"/>
      <w:r w:rsidRPr="0032610D">
        <w:rPr>
          <w:rFonts w:cs="Times New Roman"/>
          <w:szCs w:val="24"/>
        </w:rPr>
        <w:t xml:space="preserve">: Αυτή η κλάση αποτελεί μια συλλογή από </w:t>
      </w:r>
      <w:proofErr w:type="spell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ως μέσο αναπαράστασης γνώσης.</w:t>
      </w:r>
    </w:p>
    <w:p w:rsidR="00087E01" w:rsidRPr="0032610D" w:rsidRDefault="00087E01" w:rsidP="00087E01">
      <w:pPr>
        <w:rPr>
          <w:rFonts w:cs="Times New Roman"/>
          <w:szCs w:val="24"/>
        </w:rPr>
      </w:pPr>
    </w:p>
    <w:p w:rsidR="00087E01" w:rsidRPr="0021193E" w:rsidRDefault="00087E01" w:rsidP="00087E01">
      <w:pPr>
        <w:pStyle w:val="3"/>
        <w:rPr>
          <w:lang w:val="en-US"/>
        </w:rPr>
      </w:pPr>
      <w:bookmarkStart w:id="16" w:name="_Toc434935183"/>
      <w:bookmarkStart w:id="17" w:name="_Toc435790962"/>
      <w:r w:rsidRPr="0021193E">
        <w:rPr>
          <w:lang w:val="en-US"/>
        </w:rPr>
        <w:t>Registered Organization</w:t>
      </w:r>
      <w:bookmarkEnd w:id="16"/>
      <w:bookmarkEnd w:id="17"/>
    </w:p>
    <w:p w:rsidR="00087E01" w:rsidRPr="0032610D" w:rsidRDefault="00087E01" w:rsidP="00087E01">
      <w:pPr>
        <w:rPr>
          <w:rFonts w:cs="Times New Roman"/>
          <w:szCs w:val="24"/>
        </w:rPr>
      </w:pPr>
    </w:p>
    <w:p w:rsidR="00087E01" w:rsidRPr="0032610D" w:rsidRDefault="00087E01" w:rsidP="00087E01">
      <w:pPr>
        <w:pStyle w:val="a3"/>
        <w:numPr>
          <w:ilvl w:val="0"/>
          <w:numId w:val="5"/>
        </w:numPr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rov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RegisteredOrganization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 οργανισμούς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από τις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τέσσερις κλάσεις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οι οποίες χρησιμοποιούνται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τη μοντελοποίηση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21193E" w:rsidRDefault="00087E01" w:rsidP="00087E01">
      <w:pPr>
        <w:pStyle w:val="3"/>
        <w:rPr>
          <w:lang w:val="en-US"/>
        </w:rPr>
      </w:pPr>
      <w:bookmarkStart w:id="18" w:name="_Toc434935184"/>
      <w:bookmarkStart w:id="19" w:name="_Toc435790963"/>
      <w:proofErr w:type="gramStart"/>
      <w:r w:rsidRPr="0021193E">
        <w:rPr>
          <w:lang w:val="en-US"/>
        </w:rPr>
        <w:lastRenderedPageBreak/>
        <w:t>vCard</w:t>
      </w:r>
      <w:bookmarkEnd w:id="18"/>
      <w:bookmarkEnd w:id="19"/>
      <w:proofErr w:type="gramEnd"/>
    </w:p>
    <w:p w:rsidR="00087E01" w:rsidRPr="0032610D" w:rsidRDefault="00087E01" w:rsidP="00087E01">
      <w:pPr>
        <w:rPr>
          <w:rFonts w:cs="Times New Roman"/>
          <w:szCs w:val="24"/>
        </w:rPr>
      </w:pPr>
    </w:p>
    <w:p w:rsidR="00087E01" w:rsidRPr="0032610D" w:rsidRDefault="00087E01" w:rsidP="00087E01">
      <w:pPr>
        <w:pStyle w:val="a3"/>
        <w:numPr>
          <w:ilvl w:val="0"/>
          <w:numId w:val="5"/>
        </w:numPr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  <w:lang w:val="en-US"/>
        </w:rPr>
        <w:t>vcard</w:t>
      </w:r>
      <w:proofErr w:type="spellEnd"/>
      <w:r w:rsidRPr="0032610D">
        <w:rPr>
          <w:rFonts w:cs="Times New Roman"/>
          <w:szCs w:val="24"/>
        </w:rPr>
        <w:t>2006</w:t>
      </w:r>
      <w:proofErr w:type="gramStart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Address</w:t>
      </w:r>
      <w:proofErr w:type="gram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στοιχεία της διεύθυνσης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ενός πράκτορα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21193E" w:rsidRDefault="00087E01" w:rsidP="00087E01">
      <w:pPr>
        <w:pStyle w:val="3"/>
        <w:rPr>
          <w:lang w:val="en-US"/>
        </w:rPr>
      </w:pPr>
      <w:bookmarkStart w:id="20" w:name="_Toc434935185"/>
      <w:bookmarkStart w:id="21" w:name="_Toc435790964"/>
      <w:r w:rsidRPr="0021193E">
        <w:rPr>
          <w:lang w:val="en-US"/>
        </w:rPr>
        <w:t>Linked Economy</w:t>
      </w:r>
      <w:bookmarkEnd w:id="20"/>
      <w:bookmarkEnd w:id="21"/>
    </w:p>
    <w:p w:rsidR="00087E01" w:rsidRPr="0032610D" w:rsidRDefault="00087E01" w:rsidP="00087E01">
      <w:pPr>
        <w:rPr>
          <w:rFonts w:cs="Times New Roman"/>
          <w:szCs w:val="24"/>
        </w:rPr>
      </w:pPr>
    </w:p>
    <w:p w:rsidR="00087E01" w:rsidRPr="0032610D" w:rsidRDefault="00087E01" w:rsidP="00087E01">
      <w:pPr>
        <w:pStyle w:val="a3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>: Αυτή η κλάση αναπαριστά τις πληρωμές.</w:t>
      </w:r>
    </w:p>
    <w:p w:rsidR="00087E01" w:rsidRPr="0032610D" w:rsidRDefault="00087E01" w:rsidP="00087E01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αποφάσεις που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περιλαμβάνουν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δαπάνες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Currency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 τα νομίσματα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CPV</w:t>
      </w:r>
      <w:r w:rsidRPr="0032610D">
        <w:rPr>
          <w:rFonts w:cs="Times New Roman"/>
          <w:szCs w:val="24"/>
        </w:rPr>
        <w:t>: Αυτή η κλάση αναπαριστά τους κωδικούς CPV. Είναι ένα λεξιλόγιο το οποίο χρησιμοποιείται για να χαρακτηρίσει τα προϊόντα ή τις υπηρεσίες που αγοράζονται από σύμβαση.</w:t>
      </w:r>
    </w:p>
    <w:p w:rsidR="00087E01" w:rsidRPr="0032610D" w:rsidRDefault="00087E01" w:rsidP="00087E01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UNSPSC</w:t>
      </w:r>
      <w:r w:rsidRPr="0032610D">
        <w:rPr>
          <w:rFonts w:cs="Times New Roman"/>
          <w:szCs w:val="24"/>
        </w:rPr>
        <w:t xml:space="preserve">: Αυτή η κλάση αναπαριστά τους κωδικούς </w:t>
      </w:r>
      <w:r w:rsidRPr="0032610D">
        <w:rPr>
          <w:rFonts w:cs="Times New Roman"/>
          <w:szCs w:val="24"/>
          <w:lang w:val="en-US"/>
        </w:rPr>
        <w:t>UNSPSC</w:t>
      </w:r>
      <w:r w:rsidRPr="0032610D">
        <w:rPr>
          <w:rFonts w:cs="Times New Roman"/>
          <w:szCs w:val="24"/>
        </w:rPr>
        <w:t>. Είναι ένα λεξιλόγιο το οποίο χρησιμοποιείται για να χαρακτηρίσει τα προϊόντα ή τις υπηρεσίες που αγοράζονται από σύμβαση.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21193E" w:rsidRDefault="00087E01" w:rsidP="00087E01">
      <w:pPr>
        <w:pStyle w:val="3"/>
        <w:rPr>
          <w:lang w:val="en-US"/>
        </w:rPr>
      </w:pPr>
      <w:bookmarkStart w:id="22" w:name="_Toc434935186"/>
      <w:bookmarkStart w:id="23" w:name="_Toc435790965"/>
      <w:r w:rsidRPr="0021193E">
        <w:rPr>
          <w:lang w:val="en-US"/>
        </w:rPr>
        <w:t>Linked Economy Geo</w:t>
      </w:r>
      <w:bookmarkEnd w:id="22"/>
      <w:bookmarkEnd w:id="23"/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Default="00087E01" w:rsidP="00087E01">
      <w:pPr>
        <w:pStyle w:val="a4"/>
        <w:numPr>
          <w:ilvl w:val="0"/>
          <w:numId w:val="3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eastAsia="Times New Roman" w:cs="Times New Roman"/>
          <w:szCs w:val="24"/>
          <w:lang w:val="en-US"/>
        </w:rPr>
        <w:t>elodGeo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Country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κλάση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αναπαριστά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τις χώρες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ind w:left="284"/>
        <w:rPr>
          <w:rFonts w:cs="Times New Roman"/>
          <w:szCs w:val="24"/>
        </w:rPr>
      </w:pPr>
    </w:p>
    <w:p w:rsidR="00087E01" w:rsidRPr="00E4079E" w:rsidRDefault="00087E01" w:rsidP="00087E01">
      <w:pPr>
        <w:pStyle w:val="2"/>
        <w:rPr>
          <w:lang w:val="en-US"/>
        </w:rPr>
      </w:pPr>
      <w:bookmarkStart w:id="24" w:name="_Toc434935187"/>
      <w:bookmarkStart w:id="25" w:name="_Toc435790966"/>
      <w:r w:rsidRPr="00670F9F">
        <w:t>Ιδιότητες</w:t>
      </w:r>
      <w:r w:rsidRPr="00E4079E">
        <w:rPr>
          <w:lang w:val="en-US"/>
        </w:rPr>
        <w:t xml:space="preserve"> </w:t>
      </w:r>
      <w:r w:rsidRPr="00670F9F">
        <w:t>Αντικειμένων</w:t>
      </w:r>
      <w:r w:rsidRPr="00E4079E">
        <w:rPr>
          <w:lang w:val="en-US"/>
        </w:rPr>
        <w:t xml:space="preserve"> (Object Properties)</w:t>
      </w:r>
      <w:bookmarkEnd w:id="24"/>
      <w:bookmarkEnd w:id="25"/>
    </w:p>
    <w:p w:rsidR="00087E01" w:rsidRPr="0032610D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Pr="0021193E" w:rsidRDefault="00087E01" w:rsidP="00087E01">
      <w:pPr>
        <w:pStyle w:val="3"/>
        <w:rPr>
          <w:lang w:val="en-US"/>
        </w:rPr>
      </w:pPr>
      <w:bookmarkStart w:id="26" w:name="_Toc434935188"/>
      <w:bookmarkStart w:id="27" w:name="_Toc435790967"/>
      <w:r w:rsidRPr="0021193E">
        <w:rPr>
          <w:lang w:val="en-US"/>
        </w:rPr>
        <w:t>Public Contracts</w:t>
      </w:r>
      <w:bookmarkEnd w:id="26"/>
      <w:bookmarkEnd w:id="27"/>
    </w:p>
    <w:p w:rsidR="00087E01" w:rsidRPr="0032610D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Web"/>
        <w:numPr>
          <w:ilvl w:val="0"/>
          <w:numId w:val="4"/>
        </w:numPr>
        <w:spacing w:before="0" w:beforeAutospacing="0" w:after="0" w:afterAutospacing="0" w:line="276" w:lineRule="auto"/>
        <w:ind w:left="284" w:hanging="284"/>
        <w:rPr>
          <w:rFonts w:ascii="Times New Roman" w:hAnsi="Times New Roman"/>
          <w:sz w:val="24"/>
          <w:szCs w:val="24"/>
          <w:lang w:val="el-GR"/>
        </w:rPr>
      </w:pPr>
      <w:proofErr w:type="gramStart"/>
      <w:r w:rsidRPr="0032610D">
        <w:rPr>
          <w:rFonts w:ascii="Times New Roman" w:hAnsi="Times New Roman"/>
          <w:sz w:val="24"/>
          <w:szCs w:val="24"/>
        </w:rPr>
        <w:t>pc</w:t>
      </w:r>
      <w:r w:rsidRPr="0032610D">
        <w:rPr>
          <w:rFonts w:ascii="Times New Roman" w:hAnsi="Times New Roman"/>
          <w:sz w:val="24"/>
          <w:szCs w:val="24"/>
          <w:lang w:val="el-GR"/>
        </w:rPr>
        <w:t>:</w:t>
      </w:r>
      <w:proofErr w:type="spellStart"/>
      <w:proofErr w:type="gramEnd"/>
      <w:r w:rsidRPr="0032610D">
        <w:rPr>
          <w:rFonts w:ascii="Times New Roman" w:hAnsi="Times New Roman"/>
          <w:sz w:val="24"/>
          <w:szCs w:val="24"/>
        </w:rPr>
        <w:t>actualPrice</w:t>
      </w:r>
      <w:proofErr w:type="spellEnd"/>
      <w:r w:rsidRPr="0032610D">
        <w:rPr>
          <w:rFonts w:ascii="Times New Roman" w:hAnsi="Times New Roman"/>
          <w:sz w:val="24"/>
          <w:szCs w:val="24"/>
          <w:lang w:val="el-GR"/>
        </w:rPr>
        <w:t>: Η ιδιότητα αυτή συνδέει την πραγματική τιμή μίας δημόσιας σύμβασης αφού έχει πραγματοποιηθεί με ενός συμβολαίου.</w:t>
      </w:r>
    </w:p>
    <w:p w:rsidR="00087E01" w:rsidRPr="0032610D" w:rsidRDefault="00087E01" w:rsidP="00087E01">
      <w:pPr>
        <w:pStyle w:val="a4"/>
        <w:numPr>
          <w:ilvl w:val="0"/>
          <w:numId w:val="4"/>
        </w:numPr>
        <w:spacing w:line="276" w:lineRule="auto"/>
        <w:ind w:left="284" w:hanging="28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item</w:t>
      </w:r>
      <w:r w:rsidRPr="0032610D">
        <w:rPr>
          <w:rFonts w:cs="Times New Roman"/>
          <w:szCs w:val="24"/>
        </w:rPr>
        <w:t xml:space="preserve">: Η ιδιότητα αυτή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670F9F" w:rsidRDefault="00087E01" w:rsidP="00087E01">
      <w:pPr>
        <w:pStyle w:val="3"/>
        <w:rPr>
          <w:lang w:val="en-US"/>
        </w:rPr>
      </w:pPr>
      <w:bookmarkStart w:id="28" w:name="_Toc434935189"/>
      <w:bookmarkStart w:id="29" w:name="_Toc435790968"/>
      <w:r w:rsidRPr="00670F9F">
        <w:rPr>
          <w:lang w:val="en-US"/>
        </w:rPr>
        <w:t>Good Relations</w:t>
      </w:r>
      <w:bookmarkEnd w:id="28"/>
      <w:bookmarkEnd w:id="29"/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32610D" w:rsidRDefault="00087E01" w:rsidP="00087E01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includesObject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Offering</w:t>
      </w:r>
      <w:r w:rsidRPr="0032610D">
        <w:rPr>
          <w:rFonts w:cs="Times New Roman"/>
          <w:szCs w:val="24"/>
        </w:rPr>
        <w:t xml:space="preserve"> με μηδέν η περισσότερα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typeOfGood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συσχετίζει</w:t>
      </w:r>
      <w:r w:rsidRPr="0032610D">
        <w:rPr>
          <w:rFonts w:cs="Times New Roman"/>
          <w:szCs w:val="24"/>
        </w:rPr>
        <w:t xml:space="preserve">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TypeAndQuantityNode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SomeItems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670F9F" w:rsidRDefault="00087E01" w:rsidP="00087E01">
      <w:pPr>
        <w:pStyle w:val="3"/>
        <w:rPr>
          <w:lang w:val="en-US"/>
        </w:rPr>
      </w:pPr>
      <w:bookmarkStart w:id="30" w:name="_Toc434935190"/>
      <w:bookmarkStart w:id="31" w:name="_Toc435790969"/>
      <w:r w:rsidRPr="00670F9F">
        <w:rPr>
          <w:lang w:val="en-US"/>
        </w:rPr>
        <w:t>SKOS</w:t>
      </w:r>
      <w:bookmarkEnd w:id="30"/>
      <w:bookmarkEnd w:id="31"/>
    </w:p>
    <w:p w:rsidR="00087E01" w:rsidRPr="0032610D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hasTopConcept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χρησιμοποιείται για τη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σύνδεση ενός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SKOS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Scheme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SKOS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Concepts</w:t>
      </w:r>
      <w:r w:rsidRPr="0032610D">
        <w:rPr>
          <w:rStyle w:val="hps"/>
          <w:rFonts w:cs="Times New Roman"/>
          <w:szCs w:val="24"/>
        </w:rPr>
        <w:t xml:space="preserve"> τα οποία 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πρώτα στη λίστα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των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ιεραρχικών σχέσεων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του εν λόγω </w:t>
      </w:r>
      <w:r w:rsidRPr="0032610D">
        <w:rPr>
          <w:rFonts w:cs="Times New Roman"/>
          <w:szCs w:val="24"/>
          <w:lang w:val="en-US"/>
        </w:rPr>
        <w:t>Scheme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inScheme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χρησιμοποιείται για να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εκφραστεί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ότι</w:t>
      </w:r>
      <w:r w:rsidRPr="0032610D">
        <w:rPr>
          <w:rFonts w:cs="Times New Roman"/>
          <w:szCs w:val="24"/>
        </w:rPr>
        <w:t xml:space="preserve"> ένα </w:t>
      </w:r>
      <w:r w:rsidRPr="0032610D">
        <w:rPr>
          <w:rStyle w:val="hps"/>
          <w:rFonts w:cs="Times New Roman"/>
          <w:szCs w:val="24"/>
        </w:rPr>
        <w:t>SKOS</w:t>
      </w:r>
      <w:r w:rsidRPr="0032610D">
        <w:rPr>
          <w:rFonts w:cs="Times New Roman"/>
          <w:szCs w:val="24"/>
        </w:rPr>
        <w:t xml:space="preserve"> </w:t>
      </w:r>
      <w:proofErr w:type="spellStart"/>
      <w:r w:rsidRPr="0032610D">
        <w:rPr>
          <w:rStyle w:val="hps"/>
          <w:rFonts w:cs="Times New Roman"/>
          <w:szCs w:val="24"/>
        </w:rPr>
        <w:t>Concept</w:t>
      </w:r>
      <w:proofErr w:type="spellEnd"/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συμμετέχει σε ένα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Concept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Scheme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topConceptOf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είναι η αντίστροφη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της</w:t>
      </w:r>
      <w:r w:rsidRPr="0032610D">
        <w:rPr>
          <w:rFonts w:cs="Times New Roman"/>
          <w:szCs w:val="24"/>
        </w:rPr>
        <w:t xml:space="preserve"> </w:t>
      </w:r>
      <w:proofErr w:type="spellStart"/>
      <w:r w:rsidRPr="0032610D">
        <w:rPr>
          <w:rFonts w:cs="Times New Roman"/>
          <w:szCs w:val="24"/>
        </w:rPr>
        <w:t>skos:</w:t>
      </w:r>
      <w:r w:rsidRPr="0032610D">
        <w:rPr>
          <w:rStyle w:val="hps"/>
          <w:rFonts w:cs="Times New Roman"/>
          <w:szCs w:val="24"/>
        </w:rPr>
        <w:t>hasTopConcept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lastRenderedPageBreak/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broader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παρέχει μία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ιεραρχική σχέση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μεταξύ των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δύο SKOS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Concepts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 δείχνει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ότι το ένα 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κατά κάποιο τρόπο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πιο γενικό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(«</w:t>
      </w:r>
      <w:r w:rsidRPr="0032610D">
        <w:rPr>
          <w:rFonts w:cs="Times New Roman"/>
          <w:szCs w:val="24"/>
          <w:lang w:val="en-US"/>
        </w:rPr>
        <w:t>broader</w:t>
      </w:r>
      <w:r w:rsidRPr="0032610D">
        <w:rPr>
          <w:rFonts w:cs="Times New Roman"/>
          <w:szCs w:val="24"/>
        </w:rPr>
        <w:t xml:space="preserve">») </w:t>
      </w:r>
      <w:r w:rsidRPr="0032610D">
        <w:rPr>
          <w:rStyle w:val="hps"/>
          <w:rFonts w:cs="Times New Roman"/>
          <w:szCs w:val="24"/>
        </w:rPr>
        <w:t>από το άλλο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(«</w:t>
      </w:r>
      <w:r w:rsidRPr="0032610D">
        <w:rPr>
          <w:rFonts w:cs="Times New Roman"/>
          <w:szCs w:val="24"/>
          <w:lang w:val="en-US"/>
        </w:rPr>
        <w:t>narrower</w:t>
      </w:r>
      <w:r w:rsidRPr="0032610D">
        <w:rPr>
          <w:rFonts w:cs="Times New Roman"/>
          <w:szCs w:val="24"/>
        </w:rPr>
        <w:t xml:space="preserve">»). </w:t>
      </w:r>
    </w:p>
    <w:p w:rsidR="00087E01" w:rsidRPr="0032610D" w:rsidRDefault="00087E01" w:rsidP="00087E01">
      <w:pPr>
        <w:pStyle w:val="a4"/>
        <w:numPr>
          <w:ilvl w:val="0"/>
          <w:numId w:val="4"/>
        </w:numPr>
        <w:ind w:left="284" w:hanging="28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narrower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παρέχει μία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ιεραρχική σχέση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μεταξύ των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δύο SKOS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Concepts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και δείχνει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ότι το ένα είναι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κατά κάποιο τρόπο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πιο συγκεκριμένο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(«</w:t>
      </w:r>
      <w:r w:rsidRPr="0032610D">
        <w:rPr>
          <w:rFonts w:cs="Times New Roman"/>
          <w:szCs w:val="24"/>
          <w:lang w:val="en-US"/>
        </w:rPr>
        <w:t>narrower</w:t>
      </w:r>
      <w:r w:rsidRPr="0032610D">
        <w:rPr>
          <w:rFonts w:cs="Times New Roman"/>
          <w:szCs w:val="24"/>
        </w:rPr>
        <w:t xml:space="preserve">») </w:t>
      </w:r>
      <w:r w:rsidRPr="0032610D">
        <w:rPr>
          <w:rStyle w:val="hps"/>
          <w:rFonts w:cs="Times New Roman"/>
          <w:szCs w:val="24"/>
        </w:rPr>
        <w:t>από το άλλο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(«</w:t>
      </w:r>
      <w:r w:rsidRPr="0032610D">
        <w:rPr>
          <w:rFonts w:cs="Times New Roman"/>
          <w:szCs w:val="24"/>
          <w:lang w:val="en-US"/>
        </w:rPr>
        <w:t>broader</w:t>
      </w:r>
      <w:r w:rsidRPr="0032610D">
        <w:rPr>
          <w:rFonts w:cs="Times New Roman"/>
          <w:szCs w:val="24"/>
        </w:rPr>
        <w:t>»).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670F9F" w:rsidRDefault="00087E01" w:rsidP="00087E01">
      <w:pPr>
        <w:pStyle w:val="3"/>
        <w:rPr>
          <w:lang w:val="en-US"/>
        </w:rPr>
      </w:pPr>
      <w:bookmarkStart w:id="32" w:name="_Toc434935191"/>
      <w:bookmarkStart w:id="33" w:name="_Toc435790970"/>
      <w:proofErr w:type="gramStart"/>
      <w:r w:rsidRPr="00670F9F">
        <w:rPr>
          <w:lang w:val="en-US"/>
        </w:rPr>
        <w:t>vCard</w:t>
      </w:r>
      <w:bookmarkEnd w:id="32"/>
      <w:bookmarkEnd w:id="33"/>
      <w:proofErr w:type="gramEnd"/>
    </w:p>
    <w:p w:rsidR="00087E01" w:rsidRPr="0032610D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a4"/>
        <w:numPr>
          <w:ilvl w:val="0"/>
          <w:numId w:val="7"/>
        </w:numPr>
        <w:ind w:left="284" w:hanging="28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  <w:lang w:val="en-US"/>
        </w:rPr>
        <w:t>vcard</w:t>
      </w:r>
      <w:proofErr w:type="spellEnd"/>
      <w:r w:rsidRPr="0032610D">
        <w:rPr>
          <w:rFonts w:cs="Times New Roman"/>
          <w:szCs w:val="24"/>
        </w:rPr>
        <w:t>2006:</w:t>
      </w:r>
      <w:proofErr w:type="spellStart"/>
      <w:r w:rsidRPr="0032610D">
        <w:rPr>
          <w:rFonts w:cs="Times New Roman"/>
          <w:szCs w:val="24"/>
          <w:lang w:val="en-US"/>
        </w:rPr>
        <w:t>hasAddress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 xml:space="preserve">συσχετίζει οντότητες με στιγμιότυπα της </w:t>
      </w:r>
      <w:proofErr w:type="spellStart"/>
      <w:r w:rsidRPr="0032610D">
        <w:rPr>
          <w:rFonts w:cs="Times New Roman"/>
          <w:szCs w:val="24"/>
          <w:lang w:val="en-US"/>
        </w:rPr>
        <w:t>vcard</w:t>
      </w:r>
      <w:proofErr w:type="spellEnd"/>
      <w:r w:rsidRPr="0032610D">
        <w:rPr>
          <w:rFonts w:cs="Times New Roman"/>
          <w:szCs w:val="24"/>
        </w:rPr>
        <w:t>2006:</w:t>
      </w:r>
      <w:r w:rsidRPr="0032610D">
        <w:rPr>
          <w:rFonts w:cs="Times New Roman"/>
          <w:szCs w:val="24"/>
          <w:lang w:val="en-US"/>
        </w:rPr>
        <w:t>Address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 οποία περιέχει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πληροφορίες διεύθυνσης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670F9F" w:rsidRDefault="00087E01" w:rsidP="00087E01">
      <w:pPr>
        <w:pStyle w:val="3"/>
        <w:rPr>
          <w:lang w:val="en-US"/>
        </w:rPr>
      </w:pPr>
      <w:bookmarkStart w:id="34" w:name="_Toc434935192"/>
      <w:bookmarkStart w:id="35" w:name="_Toc435790971"/>
      <w:r w:rsidRPr="00670F9F">
        <w:rPr>
          <w:lang w:val="en-US"/>
        </w:rPr>
        <w:t>Linked Economy</w:t>
      </w:r>
      <w:bookmarkEnd w:id="34"/>
      <w:bookmarkEnd w:id="35"/>
    </w:p>
    <w:p w:rsidR="00087E01" w:rsidRPr="0032610D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hasCurrency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καθορίζει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 νόμισμα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τα ποσά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που ορίζονται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από</w:t>
      </w:r>
      <w:r w:rsidRPr="0032610D">
        <w:rPr>
          <w:rFonts w:cs="Times New Roman"/>
          <w:szCs w:val="24"/>
        </w:rPr>
        <w:t xml:space="preserve"> το </w:t>
      </w:r>
      <w:proofErr w:type="spellStart"/>
      <w:r w:rsidRPr="0032610D">
        <w:rPr>
          <w:rStyle w:val="hps"/>
          <w:rFonts w:cs="Times New Roman"/>
          <w:szCs w:val="24"/>
        </w:rPr>
        <w:t>gr</w:t>
      </w:r>
      <w:r w:rsidRPr="0032610D">
        <w:rPr>
          <w:rFonts w:cs="Times New Roman"/>
          <w:szCs w:val="24"/>
        </w:rPr>
        <w:t>:</w:t>
      </w:r>
      <w:r w:rsidRPr="0032610D">
        <w:rPr>
          <w:rStyle w:val="hps"/>
          <w:rFonts w:cs="Times New Roman"/>
          <w:szCs w:val="24"/>
        </w:rPr>
        <w:t>UnitPriceSpecification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amount</w:t>
      </w:r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gr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hasExpenditureLine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SpendingItem</w:t>
      </w:r>
      <w:proofErr w:type="spellEnd"/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ExpenditureLine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hasRelatedContract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Subsidy</w:t>
      </w:r>
      <w:r w:rsidRPr="0032610D">
        <w:rPr>
          <w:rFonts w:cs="Times New Roman"/>
          <w:szCs w:val="24"/>
        </w:rPr>
        <w:t xml:space="preserve"> με ένα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hasRelatedContract</w:t>
      </w:r>
      <w:proofErr w:type="spellEnd"/>
      <w:r w:rsidRPr="0032610D">
        <w:rPr>
          <w:rFonts w:cs="Times New Roman"/>
          <w:szCs w:val="24"/>
        </w:rPr>
        <w:t xml:space="preserve">: Αυτή η ιδιότητα συσχετίζει ένα στιγμιότυπο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CommittedItem</w:t>
      </w:r>
      <w:proofErr w:type="spellEnd"/>
      <w:r w:rsidRPr="0032610D">
        <w:rPr>
          <w:rFonts w:cs="Times New Roman"/>
          <w:szCs w:val="24"/>
        </w:rPr>
        <w:t xml:space="preserve">, της </w:t>
      </w:r>
      <w:proofErr w:type="spell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r w:rsidRPr="0032610D">
        <w:rPr>
          <w:rFonts w:cs="Times New Roman"/>
          <w:szCs w:val="24"/>
          <w:lang w:val="en-US"/>
        </w:rPr>
        <w:t>ExpenseApprovalItem</w:t>
      </w:r>
      <w:proofErr w:type="spellEnd"/>
      <w:r w:rsidRPr="0032610D">
        <w:rPr>
          <w:rFonts w:cs="Times New Roman"/>
          <w:szCs w:val="24"/>
        </w:rPr>
        <w:t xml:space="preserve"> ή της </w:t>
      </w:r>
      <w:r w:rsidRPr="0032610D">
        <w:rPr>
          <w:rFonts w:cs="Times New Roman"/>
          <w:szCs w:val="24"/>
          <w:lang w:val="en-US"/>
        </w:rPr>
        <w:t>a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elod:buyer</w:t>
      </w:r>
      <w:proofErr w:type="spellEnd"/>
      <w:r w:rsidRPr="0032610D">
        <w:rPr>
          <w:rFonts w:cs="Times New Roman"/>
          <w:szCs w:val="24"/>
        </w:rPr>
        <w:t>: Αυτή η ιδιότητα συσχετίζει έναν οργανισμό ή μία οργανωτική μονάδα με μία απόφαση. Πρόκειται για τον Φορέα</w:t>
      </w:r>
      <w:r w:rsidRPr="0032610D">
        <w:rPr>
          <w:rFonts w:eastAsia="Times New Roman" w:cs="Times New Roman"/>
          <w:szCs w:val="24"/>
        </w:rPr>
        <w:t xml:space="preserve"> της απόφασης.</w:t>
      </w:r>
    </w:p>
    <w:p w:rsidR="00087E01" w:rsidRPr="0032610D" w:rsidRDefault="00087E01" w:rsidP="00087E01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elod:seller</w:t>
      </w:r>
      <w:proofErr w:type="spellEnd"/>
      <w:r w:rsidRPr="0032610D">
        <w:rPr>
          <w:rFonts w:eastAsia="Times New Roman" w:cs="Times New Roman"/>
          <w:szCs w:val="24"/>
        </w:rPr>
        <w:t>:</w:t>
      </w:r>
      <w:r w:rsidRPr="0032610D">
        <w:rPr>
          <w:rFonts w:cs="Times New Roman"/>
          <w:szCs w:val="24"/>
        </w:rPr>
        <w:t xml:space="preserve"> Αυτή η ιδιότητα συσχετίζει έναν οργανισμό, μία οργανωτική μονάδα ή ένα φυσικό πρόσωπο με μία απόφαση</w:t>
      </w:r>
      <w:r w:rsidRPr="0032610D">
        <w:rPr>
          <w:rFonts w:eastAsia="Times New Roman" w:cs="Times New Roman"/>
          <w:szCs w:val="24"/>
        </w:rPr>
        <w:t>. Πρόκειται για τον Ανάδοχο της απόφασης.</w:t>
      </w:r>
    </w:p>
    <w:p w:rsidR="00087E01" w:rsidRPr="0032610D" w:rsidRDefault="00087E01" w:rsidP="00087E01">
      <w:pPr>
        <w:pStyle w:val="a4"/>
        <w:numPr>
          <w:ilvl w:val="0"/>
          <w:numId w:val="6"/>
        </w:numPr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elod:hasCPV</w:t>
      </w:r>
      <w:proofErr w:type="spellEnd"/>
      <w:r w:rsidRPr="0032610D">
        <w:rPr>
          <w:rFonts w:cs="Times New Roman"/>
          <w:szCs w:val="24"/>
        </w:rPr>
        <w:t xml:space="preserve">: Οι συμβάσεις που σχετίζονται με τους κωδικούς CPV. Αυτή η ιδιότητα τους συνδέει με στιγμιότυπα των κλάσεων πέραν των </w:t>
      </w:r>
      <w:proofErr w:type="spellStart"/>
      <w:r w:rsidRPr="0032610D">
        <w:rPr>
          <w:rFonts w:cs="Times New Roman"/>
          <w:szCs w:val="24"/>
        </w:rPr>
        <w:t>pc:Contracts</w:t>
      </w:r>
      <w:proofErr w:type="spellEnd"/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3"/>
        <w:numPr>
          <w:ilvl w:val="0"/>
          <w:numId w:val="6"/>
        </w:numPr>
        <w:spacing w:after="200" w:line="276" w:lineRule="auto"/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contact</w:t>
      </w:r>
      <w:r w:rsidRPr="0032610D">
        <w:rPr>
          <w:rFonts w:cs="Times New Roman"/>
          <w:szCs w:val="24"/>
        </w:rPr>
        <w:t xml:space="preserve">: Αυτή η ιδιότητα συσχετίζει ένα στιγμιότυπο της </w:t>
      </w:r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Contract</w:t>
      </w:r>
      <w:r w:rsidRPr="0032610D">
        <w:rPr>
          <w:rFonts w:cs="Times New Roman"/>
          <w:szCs w:val="24"/>
        </w:rPr>
        <w:t xml:space="preserve"> με ένα της </w:t>
      </w:r>
      <w:proofErr w:type="spellStart"/>
      <w:r w:rsidRPr="0032610D">
        <w:rPr>
          <w:rFonts w:cs="Times New Roman"/>
          <w:szCs w:val="24"/>
          <w:lang w:val="en-US"/>
        </w:rPr>
        <w:t>foaf</w:t>
      </w:r>
      <w:proofErr w:type="spellEnd"/>
      <w:r w:rsidRPr="0032610D">
        <w:rPr>
          <w:rFonts w:cs="Times New Roman"/>
          <w:szCs w:val="24"/>
        </w:rPr>
        <w:t>:</w:t>
      </w:r>
      <w:r w:rsidRPr="0032610D">
        <w:rPr>
          <w:rFonts w:cs="Times New Roman"/>
          <w:szCs w:val="24"/>
          <w:lang w:val="en-US"/>
        </w:rPr>
        <w:t>Person</w:t>
      </w:r>
      <w:r w:rsidRPr="0032610D">
        <w:rPr>
          <w:rFonts w:cs="Times New Roman"/>
          <w:szCs w:val="24"/>
        </w:rPr>
        <w:t xml:space="preserve">. </w:t>
      </w:r>
      <w:r w:rsidRPr="0032610D">
        <w:rPr>
          <w:rStyle w:val="hps"/>
          <w:rFonts w:cs="Times New Roman"/>
          <w:szCs w:val="24"/>
        </w:rPr>
        <w:t>Χρησιμοποιείται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να συσχετίσει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μία δημόσια σύμβαση με τις πληροφορίες επικοινωνίας του υπευθύνου.</w:t>
      </w:r>
    </w:p>
    <w:p w:rsidR="00087E01" w:rsidRDefault="00087E01" w:rsidP="00087E01">
      <w:pPr>
        <w:pStyle w:val="a3"/>
        <w:numPr>
          <w:ilvl w:val="0"/>
          <w:numId w:val="6"/>
        </w:numPr>
        <w:spacing w:line="276" w:lineRule="auto"/>
        <w:ind w:left="284" w:hanging="294"/>
        <w:rPr>
          <w:rFonts w:cs="Times New Roman"/>
          <w:szCs w:val="24"/>
        </w:rPr>
      </w:pPr>
      <w:proofErr w:type="spellStart"/>
      <w:r w:rsidRPr="0032610D">
        <w:rPr>
          <w:rFonts w:cs="Times New Roman"/>
          <w:szCs w:val="24"/>
        </w:rPr>
        <w:t>elod:hasUNSPSC</w:t>
      </w:r>
      <w:proofErr w:type="spellEnd"/>
      <w:r w:rsidRPr="0032610D">
        <w:rPr>
          <w:rFonts w:cs="Times New Roman"/>
          <w:szCs w:val="24"/>
        </w:rPr>
        <w:t xml:space="preserve">: Οι συμβάσεις που σχετίζονται με τους κωδικούς </w:t>
      </w:r>
      <w:r w:rsidRPr="0032610D">
        <w:rPr>
          <w:rFonts w:cs="Times New Roman"/>
          <w:szCs w:val="24"/>
          <w:lang w:val="en-US"/>
        </w:rPr>
        <w:t>UNSPSC</w:t>
      </w:r>
      <w:r w:rsidRPr="0032610D">
        <w:rPr>
          <w:rFonts w:cs="Times New Roman"/>
          <w:szCs w:val="24"/>
        </w:rPr>
        <w:t xml:space="preserve">. Αυτή η ιδιότητα τους συνδέει με στιγμιότυπα των κλάσεων πέραν των </w:t>
      </w:r>
      <w:proofErr w:type="spellStart"/>
      <w:r w:rsidRPr="0032610D">
        <w:rPr>
          <w:rFonts w:cs="Times New Roman"/>
          <w:szCs w:val="24"/>
        </w:rPr>
        <w:t>pc:Contracts</w:t>
      </w:r>
      <w:proofErr w:type="spellEnd"/>
      <w:r w:rsidRPr="0032610D">
        <w:rPr>
          <w:rFonts w:cs="Times New Roman"/>
          <w:szCs w:val="24"/>
        </w:rPr>
        <w:t xml:space="preserve">. </w:t>
      </w:r>
    </w:p>
    <w:p w:rsidR="00087E01" w:rsidRPr="0032610D" w:rsidRDefault="00087E01" w:rsidP="00087E01">
      <w:pPr>
        <w:pStyle w:val="a3"/>
        <w:spacing w:line="276" w:lineRule="auto"/>
        <w:ind w:left="284"/>
        <w:rPr>
          <w:rFonts w:cs="Times New Roman"/>
          <w:szCs w:val="24"/>
        </w:rPr>
      </w:pPr>
    </w:p>
    <w:p w:rsidR="00087E01" w:rsidRPr="00670F9F" w:rsidRDefault="00087E01" w:rsidP="00087E01">
      <w:pPr>
        <w:pStyle w:val="2"/>
      </w:pPr>
      <w:bookmarkStart w:id="36" w:name="_Toc434935193"/>
      <w:bookmarkStart w:id="37" w:name="_Toc435790972"/>
      <w:r w:rsidRPr="00670F9F">
        <w:t>Ιδιότητες Τύπου Δεδομένων (</w:t>
      </w:r>
      <w:proofErr w:type="spellStart"/>
      <w:r w:rsidRPr="00670F9F">
        <w:t>Datatype</w:t>
      </w:r>
      <w:proofErr w:type="spellEnd"/>
      <w:r w:rsidRPr="00670F9F">
        <w:t xml:space="preserve"> </w:t>
      </w:r>
      <w:proofErr w:type="spellStart"/>
      <w:r w:rsidRPr="00670F9F">
        <w:t>Properties</w:t>
      </w:r>
      <w:proofErr w:type="spellEnd"/>
      <w:r w:rsidRPr="00670F9F">
        <w:t>)</w:t>
      </w:r>
      <w:bookmarkEnd w:id="36"/>
      <w:bookmarkEnd w:id="37"/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670F9F" w:rsidRDefault="00087E01" w:rsidP="00087E01">
      <w:pPr>
        <w:pStyle w:val="3"/>
        <w:rPr>
          <w:lang w:val="en-US"/>
        </w:rPr>
      </w:pPr>
      <w:bookmarkStart w:id="38" w:name="_Toc434935194"/>
      <w:bookmarkStart w:id="39" w:name="_Toc435790973"/>
      <w:r w:rsidRPr="00670F9F">
        <w:rPr>
          <w:lang w:val="en-US"/>
        </w:rPr>
        <w:t>FOAF</w:t>
      </w:r>
      <w:bookmarkEnd w:id="38"/>
      <w:bookmarkEnd w:id="39"/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ονοματεπώνυμο ενός στιγμιοτύπου της κλάσης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Person</w:t>
      </w:r>
      <w:r w:rsidRPr="0032610D">
        <w:rPr>
          <w:rFonts w:cs="Times New Roman"/>
          <w:iCs/>
          <w:szCs w:val="24"/>
        </w:rPr>
        <w:t>.</w:t>
      </w:r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phone</w:t>
      </w:r>
      <w:r w:rsidRPr="0032610D">
        <w:rPr>
          <w:rFonts w:cs="Times New Roman"/>
          <w:iCs/>
          <w:szCs w:val="24"/>
        </w:rPr>
        <w:t xml:space="preserve">: Ο τηλεφωνικός αριθμός ενός στιγμιοτύπου της κλάσης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Person</w:t>
      </w:r>
      <w:r w:rsidRPr="0032610D">
        <w:rPr>
          <w:rFonts w:cs="Times New Roman"/>
          <w:iCs/>
          <w:szCs w:val="24"/>
        </w:rPr>
        <w:t>.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0C214B" w:rsidRDefault="00087E01" w:rsidP="00087E01">
      <w:pPr>
        <w:pStyle w:val="3"/>
        <w:rPr>
          <w:lang w:val="en-US"/>
        </w:rPr>
      </w:pPr>
      <w:bookmarkStart w:id="40" w:name="_Toc434935195"/>
      <w:bookmarkStart w:id="41" w:name="_Toc435790974"/>
      <w:r w:rsidRPr="000C214B">
        <w:rPr>
          <w:lang w:val="en-US"/>
        </w:rPr>
        <w:t>Public Contracts</w:t>
      </w:r>
      <w:bookmarkEnd w:id="40"/>
      <w:bookmarkEnd w:id="41"/>
    </w:p>
    <w:p w:rsidR="00087E01" w:rsidRPr="0032610D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startDate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ημερομηνία έναρξης μίας δημόσιας σύμβασης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gramStart"/>
      <w:r w:rsidRPr="0032610D">
        <w:rPr>
          <w:rFonts w:cs="Times New Roman"/>
          <w:szCs w:val="24"/>
          <w:lang w:val="en-US"/>
        </w:rPr>
        <w:t>pc</w:t>
      </w:r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estimatedEndDate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εκτιμώμενη </w:t>
      </w:r>
      <w:r w:rsidRPr="0032610D">
        <w:rPr>
          <w:rStyle w:val="hps"/>
          <w:rFonts w:cs="Times New Roman"/>
          <w:szCs w:val="24"/>
        </w:rPr>
        <w:t>ημερομηνία έναρξης μίας δημόσιας σύμβασης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0C214B" w:rsidRDefault="00087E01" w:rsidP="00087E01">
      <w:pPr>
        <w:pStyle w:val="3"/>
        <w:rPr>
          <w:lang w:val="en-US"/>
        </w:rPr>
      </w:pPr>
      <w:bookmarkStart w:id="42" w:name="_Toc434935196"/>
      <w:bookmarkStart w:id="43" w:name="_Toc435790975"/>
      <w:r w:rsidRPr="000C214B">
        <w:rPr>
          <w:lang w:val="en-US"/>
        </w:rPr>
        <w:t>Good Relations</w:t>
      </w:r>
      <w:bookmarkEnd w:id="42"/>
      <w:bookmarkEnd w:id="43"/>
    </w:p>
    <w:p w:rsidR="00087E01" w:rsidRPr="0032610D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: Το όνομα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>όπως καταχωρήθηκε στην πηγή. Μπορεί να συνοδεύεται απ ένδειξη γλώσσας.</w:t>
      </w:r>
    </w:p>
    <w:p w:rsidR="00087E01" w:rsidRPr="0032610D" w:rsidRDefault="00087E01" w:rsidP="00087E01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legalName</w:t>
      </w:r>
      <w:proofErr w:type="spellEnd"/>
      <w:r w:rsidRPr="0032610D">
        <w:rPr>
          <w:rFonts w:cs="Times New Roman"/>
          <w:iCs/>
          <w:szCs w:val="24"/>
        </w:rPr>
        <w:t xml:space="preserve">: Η επίσημη ονομασία ενός στιγμιοτύπου της </w:t>
      </w:r>
      <w:proofErr w:type="spellStart"/>
      <w:r w:rsidRPr="0032610D">
        <w:rPr>
          <w:rFonts w:cs="Times New Roman"/>
          <w:iCs/>
          <w:szCs w:val="24"/>
          <w:lang w:val="en-US"/>
        </w:rPr>
        <w:t>foaf</w:t>
      </w:r>
      <w:proofErr w:type="spellEnd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Agent</w:t>
      </w:r>
      <w:r w:rsidRPr="0032610D">
        <w:rPr>
          <w:rFonts w:cs="Times New Roman"/>
          <w:iCs/>
          <w:szCs w:val="24"/>
        </w:rPr>
        <w:t>. Μπορεί να συνοδεύεται με ένδειξη γλώσσα.</w:t>
      </w:r>
    </w:p>
    <w:p w:rsidR="00087E01" w:rsidRPr="0032610D" w:rsidRDefault="00087E01" w:rsidP="00087E01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hasCurrencyValue</w:t>
      </w:r>
      <w:proofErr w:type="spellEnd"/>
      <w:r w:rsidRPr="0032610D">
        <w:rPr>
          <w:rFonts w:cs="Times New Roman"/>
          <w:iCs/>
          <w:szCs w:val="24"/>
        </w:rPr>
        <w:t xml:space="preserve">: Το ποσό των χρημάτων που καθορίζεται σε ένα στιγμιότυπο της </w:t>
      </w:r>
      <w:proofErr w:type="spell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r w:rsidRPr="0032610D">
        <w:rPr>
          <w:rFonts w:cs="Times New Roman"/>
          <w:iCs/>
          <w:szCs w:val="24"/>
          <w:lang w:val="en-US"/>
        </w:rPr>
        <w:t>UnitPriceSpecification</w:t>
      </w:r>
      <w:proofErr w:type="spellEnd"/>
      <w:r w:rsidRPr="0032610D">
        <w:rPr>
          <w:rFonts w:cs="Times New Roman"/>
          <w:iCs/>
          <w:szCs w:val="24"/>
        </w:rPr>
        <w:t>.</w:t>
      </w:r>
    </w:p>
    <w:p w:rsidR="00087E01" w:rsidRPr="0032610D" w:rsidRDefault="00087E01" w:rsidP="00087E01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valueAddedTaxIncluded</w:t>
      </w:r>
      <w:proofErr w:type="spellEnd"/>
      <w:r w:rsidRPr="0032610D">
        <w:rPr>
          <w:rFonts w:cs="Times New Roman"/>
          <w:iCs/>
          <w:szCs w:val="24"/>
        </w:rPr>
        <w:t>: Υποδεικνύει εάν ο ΦΠΑ περιλαμβάνεται στην τιμή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Fonts w:cs="Times New Roman"/>
          <w:iCs/>
          <w:szCs w:val="24"/>
        </w:rPr>
        <w:t xml:space="preserve">που καθορίζεται ή όχι. </w:t>
      </w:r>
    </w:p>
    <w:p w:rsidR="00087E01" w:rsidRPr="0032610D" w:rsidRDefault="00087E01" w:rsidP="00087E01">
      <w:pPr>
        <w:pStyle w:val="a4"/>
        <w:numPr>
          <w:ilvl w:val="0"/>
          <w:numId w:val="10"/>
        </w:numPr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gr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description</w:t>
      </w:r>
      <w:r w:rsidRPr="0032610D">
        <w:rPr>
          <w:rFonts w:cs="Times New Roman"/>
          <w:iCs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περιγραφή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του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παρέχεται</w:t>
      </w:r>
      <w:r w:rsidRPr="0032610D">
        <w:rPr>
          <w:rFonts w:cs="Times New Roman"/>
          <w:szCs w:val="24"/>
        </w:rPr>
        <w:t xml:space="preserve"> για </w:t>
      </w:r>
      <w:r w:rsidRPr="0032610D">
        <w:rPr>
          <w:rStyle w:val="hps"/>
          <w:rFonts w:cs="Times New Roman"/>
          <w:szCs w:val="24"/>
        </w:rPr>
        <w:t>μια υπηρεσία ή ένα προϊόν</w:t>
      </w:r>
      <w:r w:rsidRPr="0032610D">
        <w:rPr>
          <w:rFonts w:cs="Times New Roman"/>
          <w:iCs/>
          <w:szCs w:val="24"/>
        </w:rPr>
        <w:t>.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0C214B" w:rsidRDefault="00087E01" w:rsidP="00087E01">
      <w:pPr>
        <w:pStyle w:val="3"/>
        <w:rPr>
          <w:lang w:val="en-US"/>
        </w:rPr>
      </w:pPr>
      <w:bookmarkStart w:id="44" w:name="_Toc434935197"/>
      <w:bookmarkStart w:id="45" w:name="_Toc435790976"/>
      <w:r w:rsidRPr="000C214B">
        <w:rPr>
          <w:lang w:val="en-US"/>
        </w:rPr>
        <w:t>SKOS</w:t>
      </w:r>
      <w:bookmarkEnd w:id="44"/>
      <w:bookmarkEnd w:id="45"/>
    </w:p>
    <w:p w:rsidR="00087E01" w:rsidRPr="0032610D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pStyle w:val="a4"/>
        <w:numPr>
          <w:ilvl w:val="0"/>
          <w:numId w:val="9"/>
        </w:numPr>
        <w:ind w:left="284" w:hanging="294"/>
        <w:rPr>
          <w:rFonts w:cs="Times New Roman"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skos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prefLabel</w:t>
      </w:r>
      <w:proofErr w:type="spellEnd"/>
      <w:r w:rsidRPr="0032610D">
        <w:rPr>
          <w:rFonts w:cs="Times New Roman"/>
          <w:szCs w:val="24"/>
        </w:rPr>
        <w:t xml:space="preserve">: </w:t>
      </w:r>
      <w:r w:rsidRPr="0032610D">
        <w:rPr>
          <w:rStyle w:val="hps"/>
          <w:rFonts w:cs="Times New Roman"/>
          <w:szCs w:val="24"/>
        </w:rPr>
        <w:t>Αυτή η ιδιότητα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παρέχει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την προτιμώμενη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λεξικολογική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ετικέτα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για έναν πόρο</w:t>
      </w:r>
      <w:r w:rsidRPr="0032610D">
        <w:rPr>
          <w:rFonts w:cs="Times New Roman"/>
          <w:szCs w:val="24"/>
        </w:rPr>
        <w:t xml:space="preserve">, </w:t>
      </w:r>
      <w:r w:rsidRPr="0032610D">
        <w:rPr>
          <w:rStyle w:val="hps"/>
          <w:rFonts w:cs="Times New Roman"/>
          <w:szCs w:val="24"/>
        </w:rPr>
        <w:t>σε</w:t>
      </w:r>
      <w:r w:rsidRPr="0032610D">
        <w:rPr>
          <w:rFonts w:cs="Times New Roman"/>
          <w:szCs w:val="24"/>
        </w:rPr>
        <w:t xml:space="preserve"> </w:t>
      </w:r>
      <w:r w:rsidRPr="0032610D">
        <w:rPr>
          <w:rStyle w:val="hps"/>
          <w:rFonts w:cs="Times New Roman"/>
          <w:szCs w:val="24"/>
        </w:rPr>
        <w:t>μια δεδομένη γλώσσα</w:t>
      </w:r>
      <w:r w:rsidRPr="0032610D">
        <w:rPr>
          <w:rFonts w:cs="Times New Roman"/>
          <w:szCs w:val="24"/>
        </w:rPr>
        <w:t>.</w:t>
      </w:r>
    </w:p>
    <w:p w:rsidR="00087E01" w:rsidRPr="0032610D" w:rsidRDefault="00087E01" w:rsidP="00087E01">
      <w:pPr>
        <w:pStyle w:val="a4"/>
      </w:pPr>
    </w:p>
    <w:p w:rsidR="00087E01" w:rsidRPr="000C214B" w:rsidRDefault="00087E01" w:rsidP="00087E01">
      <w:pPr>
        <w:pStyle w:val="3"/>
        <w:rPr>
          <w:lang w:val="en-US"/>
        </w:rPr>
      </w:pPr>
      <w:bookmarkStart w:id="46" w:name="_Toc434935198"/>
      <w:bookmarkStart w:id="47" w:name="_Toc435790977"/>
      <w:proofErr w:type="gramStart"/>
      <w:r w:rsidRPr="000C214B">
        <w:rPr>
          <w:lang w:val="en-US"/>
        </w:rPr>
        <w:t>vCard</w:t>
      </w:r>
      <w:bookmarkEnd w:id="46"/>
      <w:bookmarkEnd w:id="47"/>
      <w:proofErr w:type="gramEnd"/>
    </w:p>
    <w:p w:rsidR="00087E01" w:rsidRPr="0032610D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numPr>
          <w:ilvl w:val="0"/>
          <w:numId w:val="9"/>
        </w:numPr>
        <w:ind w:left="284" w:hanging="284"/>
        <w:rPr>
          <w:rFonts w:cs="Times New Roman"/>
          <w:iCs/>
          <w:szCs w:val="24"/>
        </w:rPr>
      </w:pPr>
      <w:proofErr w:type="spellStart"/>
      <w:r w:rsidRPr="0032610D">
        <w:rPr>
          <w:rFonts w:cs="Times New Roman"/>
          <w:iCs/>
          <w:szCs w:val="24"/>
          <w:lang w:val="en-US"/>
        </w:rPr>
        <w:t>vcard</w:t>
      </w:r>
      <w:proofErr w:type="spellEnd"/>
      <w:r w:rsidRPr="0032610D">
        <w:rPr>
          <w:rFonts w:cs="Times New Roman"/>
          <w:iCs/>
          <w:szCs w:val="24"/>
        </w:rPr>
        <w:t>2006</w:t>
      </w:r>
      <w:proofErr w:type="gramStart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street</w:t>
      </w:r>
      <w:proofErr w:type="gramEnd"/>
      <w:r w:rsidRPr="0032610D">
        <w:rPr>
          <w:rFonts w:cs="Times New Roman"/>
          <w:iCs/>
          <w:szCs w:val="24"/>
        </w:rPr>
        <w:t>-</w:t>
      </w:r>
      <w:r w:rsidRPr="0032610D">
        <w:rPr>
          <w:rFonts w:cs="Times New Roman"/>
          <w:iCs/>
          <w:szCs w:val="24"/>
          <w:lang w:val="en-US"/>
        </w:rPr>
        <w:t>address</w:t>
      </w:r>
      <w:r w:rsidRPr="0032610D">
        <w:rPr>
          <w:rFonts w:cs="Times New Roman"/>
          <w:iCs/>
          <w:szCs w:val="24"/>
        </w:rPr>
        <w:t>: Το όνομα του δρόμου και ο αριθμός της διεύθυνσης.</w:t>
      </w:r>
    </w:p>
    <w:p w:rsidR="00087E01" w:rsidRPr="0032610D" w:rsidRDefault="00087E01" w:rsidP="00087E01">
      <w:pPr>
        <w:numPr>
          <w:ilvl w:val="0"/>
          <w:numId w:val="9"/>
        </w:numPr>
        <w:ind w:left="284" w:hanging="284"/>
        <w:rPr>
          <w:rFonts w:cs="Times New Roman"/>
          <w:iCs/>
          <w:szCs w:val="24"/>
        </w:rPr>
      </w:pPr>
      <w:proofErr w:type="spellStart"/>
      <w:r w:rsidRPr="0032610D">
        <w:rPr>
          <w:rFonts w:cs="Times New Roman"/>
          <w:iCs/>
          <w:szCs w:val="24"/>
          <w:lang w:val="en-US"/>
        </w:rPr>
        <w:t>vcard</w:t>
      </w:r>
      <w:proofErr w:type="spellEnd"/>
      <w:r w:rsidRPr="0032610D">
        <w:rPr>
          <w:rFonts w:cs="Times New Roman"/>
          <w:iCs/>
          <w:szCs w:val="24"/>
        </w:rPr>
        <w:t>2006</w:t>
      </w:r>
      <w:proofErr w:type="gramStart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locality</w:t>
      </w:r>
      <w:proofErr w:type="gramEnd"/>
      <w:r w:rsidRPr="0032610D">
        <w:rPr>
          <w:rFonts w:cs="Times New Roman"/>
          <w:iCs/>
          <w:szCs w:val="24"/>
        </w:rPr>
        <w:t xml:space="preserve"> : Η περιοχή της περιγραφείσας διεύθυνσης.</w:t>
      </w:r>
    </w:p>
    <w:p w:rsidR="00087E01" w:rsidRPr="0032610D" w:rsidRDefault="00087E01" w:rsidP="00087E01">
      <w:pPr>
        <w:numPr>
          <w:ilvl w:val="0"/>
          <w:numId w:val="9"/>
        </w:numPr>
        <w:ind w:left="284" w:hanging="284"/>
        <w:rPr>
          <w:rFonts w:cs="Times New Roman"/>
          <w:iCs/>
          <w:szCs w:val="24"/>
        </w:rPr>
      </w:pPr>
      <w:proofErr w:type="spellStart"/>
      <w:r w:rsidRPr="0032610D">
        <w:rPr>
          <w:rFonts w:cs="Times New Roman"/>
          <w:iCs/>
          <w:szCs w:val="24"/>
          <w:lang w:val="en-US"/>
        </w:rPr>
        <w:t>vcard</w:t>
      </w:r>
      <w:proofErr w:type="spellEnd"/>
      <w:r w:rsidRPr="0032610D">
        <w:rPr>
          <w:rFonts w:cs="Times New Roman"/>
          <w:iCs/>
          <w:szCs w:val="24"/>
        </w:rPr>
        <w:t>2006</w:t>
      </w:r>
      <w:proofErr w:type="gramStart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country</w:t>
      </w:r>
      <w:proofErr w:type="gramEnd"/>
      <w:r w:rsidRPr="0032610D">
        <w:rPr>
          <w:rFonts w:cs="Times New Roman"/>
          <w:iCs/>
          <w:szCs w:val="24"/>
        </w:rPr>
        <w:t>-</w:t>
      </w:r>
      <w:r w:rsidRPr="0032610D">
        <w:rPr>
          <w:rFonts w:cs="Times New Roman"/>
          <w:iCs/>
          <w:szCs w:val="24"/>
          <w:lang w:val="en-US"/>
        </w:rPr>
        <w:t>name</w:t>
      </w:r>
      <w:r w:rsidRPr="0032610D">
        <w:rPr>
          <w:rFonts w:cs="Times New Roman"/>
          <w:iCs/>
          <w:szCs w:val="24"/>
        </w:rPr>
        <w:t xml:space="preserve"> : ο όνομα της χώρας της περιγραφείσας διεύθυνσης.</w:t>
      </w:r>
    </w:p>
    <w:p w:rsidR="00087E01" w:rsidRPr="0032610D" w:rsidRDefault="00087E01" w:rsidP="00087E01">
      <w:pPr>
        <w:numPr>
          <w:ilvl w:val="0"/>
          <w:numId w:val="9"/>
        </w:numPr>
        <w:ind w:left="284" w:hanging="284"/>
        <w:rPr>
          <w:rFonts w:cs="Times New Roman"/>
          <w:iCs/>
          <w:szCs w:val="24"/>
        </w:rPr>
      </w:pPr>
      <w:proofErr w:type="spellStart"/>
      <w:r w:rsidRPr="0032610D">
        <w:rPr>
          <w:rFonts w:cs="Times New Roman"/>
          <w:iCs/>
          <w:szCs w:val="24"/>
          <w:lang w:val="en-US"/>
        </w:rPr>
        <w:t>vcard</w:t>
      </w:r>
      <w:proofErr w:type="spellEnd"/>
      <w:r w:rsidRPr="0032610D">
        <w:rPr>
          <w:rFonts w:cs="Times New Roman"/>
          <w:iCs/>
          <w:szCs w:val="24"/>
        </w:rPr>
        <w:t>2006</w:t>
      </w:r>
      <w:proofErr w:type="gramStart"/>
      <w:r w:rsidRPr="0032610D">
        <w:rPr>
          <w:rFonts w:cs="Times New Roman"/>
          <w:iCs/>
          <w:szCs w:val="24"/>
        </w:rPr>
        <w:t>:</w:t>
      </w:r>
      <w:r w:rsidRPr="0032610D">
        <w:rPr>
          <w:rFonts w:cs="Times New Roman"/>
          <w:iCs/>
          <w:szCs w:val="24"/>
          <w:lang w:val="en-US"/>
        </w:rPr>
        <w:t>postal</w:t>
      </w:r>
      <w:proofErr w:type="gramEnd"/>
      <w:r w:rsidRPr="0032610D">
        <w:rPr>
          <w:rFonts w:cs="Times New Roman"/>
          <w:iCs/>
          <w:szCs w:val="24"/>
        </w:rPr>
        <w:t>-</w:t>
      </w:r>
      <w:r w:rsidRPr="0032610D">
        <w:rPr>
          <w:rFonts w:cs="Times New Roman"/>
          <w:iCs/>
          <w:szCs w:val="24"/>
          <w:lang w:val="en-US"/>
        </w:rPr>
        <w:t>code</w:t>
      </w:r>
      <w:r w:rsidRPr="0032610D">
        <w:rPr>
          <w:rFonts w:cs="Times New Roman"/>
          <w:iCs/>
          <w:szCs w:val="24"/>
        </w:rPr>
        <w:t xml:space="preserve"> : Ο ταχυδρομικός κώδικας της περιγραφείσας διεύθυνσης.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0C214B" w:rsidRDefault="00087E01" w:rsidP="00087E01">
      <w:pPr>
        <w:pStyle w:val="3"/>
        <w:rPr>
          <w:lang w:val="en-US"/>
        </w:rPr>
      </w:pPr>
      <w:bookmarkStart w:id="48" w:name="_Toc434935199"/>
      <w:bookmarkStart w:id="49" w:name="_Toc435790978"/>
      <w:r w:rsidRPr="000C214B">
        <w:rPr>
          <w:lang w:val="en-US"/>
        </w:rPr>
        <w:t>Dublin Core Terms</w:t>
      </w:r>
      <w:bookmarkEnd w:id="48"/>
      <w:bookmarkEnd w:id="49"/>
    </w:p>
    <w:p w:rsidR="00087E01" w:rsidRPr="0032610D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Pr="0032610D" w:rsidRDefault="00087E01" w:rsidP="00087E01">
      <w:pPr>
        <w:numPr>
          <w:ilvl w:val="0"/>
          <w:numId w:val="9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dcterms</w:t>
      </w:r>
      <w:proofErr w:type="spellEnd"/>
      <w:r w:rsidRPr="0032610D">
        <w:rPr>
          <w:rFonts w:cs="Times New Roman"/>
          <w:iCs/>
          <w:szCs w:val="24"/>
        </w:rPr>
        <w:t>:</w:t>
      </w:r>
      <w:proofErr w:type="gramEnd"/>
      <w:r w:rsidRPr="0032610D">
        <w:rPr>
          <w:rFonts w:cs="Times New Roman"/>
          <w:iCs/>
          <w:szCs w:val="24"/>
          <w:lang w:val="en-US"/>
        </w:rPr>
        <w:t>issued</w:t>
      </w:r>
      <w:r w:rsidRPr="0032610D">
        <w:rPr>
          <w:rFonts w:cs="Times New Roman"/>
          <w:iCs/>
          <w:szCs w:val="24"/>
        </w:rPr>
        <w:t>: Η ημερομηνία έκδοσης μίας απόφασης.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0C214B" w:rsidRDefault="00087E01" w:rsidP="00087E01">
      <w:pPr>
        <w:pStyle w:val="3"/>
        <w:rPr>
          <w:lang w:val="en-US"/>
        </w:rPr>
      </w:pPr>
      <w:bookmarkStart w:id="50" w:name="_Toc434935200"/>
      <w:bookmarkStart w:id="51" w:name="_Toc435790979"/>
      <w:r w:rsidRPr="000C214B">
        <w:rPr>
          <w:lang w:val="en-US"/>
        </w:rPr>
        <w:t>Linked Economy</w:t>
      </w:r>
      <w:bookmarkEnd w:id="50"/>
      <w:bookmarkEnd w:id="51"/>
    </w:p>
    <w:p w:rsidR="00087E01" w:rsidRPr="0032610D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iCs/>
          <w:szCs w:val="24"/>
          <w:lang w:val="en-US"/>
        </w:rPr>
        <w:t>elod</w:t>
      </w:r>
      <w:proofErr w:type="spellEnd"/>
      <w:r w:rsidRPr="0032610D">
        <w:rPr>
          <w:rFonts w:cs="Times New Roman"/>
          <w:iCs/>
          <w:szCs w:val="24"/>
        </w:rPr>
        <w:t>:</w:t>
      </w:r>
      <w:proofErr w:type="spellStart"/>
      <w:proofErr w:type="gramEnd"/>
      <w:r w:rsidRPr="0032610D">
        <w:rPr>
          <w:rFonts w:cs="Times New Roman"/>
          <w:iCs/>
          <w:szCs w:val="24"/>
          <w:lang w:val="en-US"/>
        </w:rPr>
        <w:t>organizationId</w:t>
      </w:r>
      <w:proofErr w:type="spellEnd"/>
      <w:r w:rsidRPr="0032610D">
        <w:rPr>
          <w:rFonts w:cs="Times New Roman"/>
          <w:iCs/>
          <w:szCs w:val="24"/>
        </w:rPr>
        <w:t>: Το μοναδικό αναγνωριστικό ενός οργανισμού.</w:t>
      </w:r>
    </w:p>
    <w:p w:rsidR="00087E01" w:rsidRPr="00F63501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F63501">
        <w:rPr>
          <w:lang w:val="en-US"/>
        </w:rPr>
        <w:t>elod</w:t>
      </w:r>
      <w:proofErr w:type="spellEnd"/>
      <w:r w:rsidRPr="00280B42">
        <w:t>:</w:t>
      </w:r>
      <w:proofErr w:type="spellStart"/>
      <w:proofErr w:type="gramEnd"/>
      <w:r w:rsidRPr="00F63501">
        <w:rPr>
          <w:lang w:val="en-US"/>
        </w:rPr>
        <w:t>contractId</w:t>
      </w:r>
      <w:proofErr w:type="spellEnd"/>
      <w:r w:rsidRPr="00280B42">
        <w:t xml:space="preserve">: </w:t>
      </w:r>
      <w:r>
        <w:rPr>
          <w:rStyle w:val="hps"/>
        </w:rPr>
        <w:t>Το μοναδικό</w:t>
      </w:r>
      <w:r>
        <w:t xml:space="preserve"> </w:t>
      </w:r>
      <w:r>
        <w:rPr>
          <w:rStyle w:val="hps"/>
        </w:rPr>
        <w:t>αναγνωριστικό</w:t>
      </w:r>
      <w:r>
        <w:t xml:space="preserve"> </w:t>
      </w:r>
      <w:r>
        <w:rPr>
          <w:rStyle w:val="hps"/>
        </w:rPr>
        <w:t>της</w:t>
      </w:r>
      <w:r>
        <w:t xml:space="preserve"> δημόσιας </w:t>
      </w:r>
      <w:r>
        <w:rPr>
          <w:rStyle w:val="hps"/>
        </w:rPr>
        <w:t>σύμβασης</w:t>
      </w:r>
      <w:r>
        <w:t xml:space="preserve"> </w:t>
      </w:r>
      <w:r>
        <w:rPr>
          <w:rStyle w:val="hps"/>
        </w:rPr>
        <w:t>(</w:t>
      </w:r>
      <w:r>
        <w:t>ΑΔΑΜ)</w:t>
      </w:r>
      <w:r w:rsidRPr="00280B42">
        <w:t>.</w:t>
      </w:r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branch</w:t>
      </w:r>
      <w:r w:rsidRPr="0032610D">
        <w:rPr>
          <w:rFonts w:cs="Times New Roman"/>
          <w:szCs w:val="24"/>
        </w:rPr>
        <w:t>: Ο κλάδος του οργανισμού.</w:t>
      </w:r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gramEnd"/>
      <w:r w:rsidRPr="0032610D">
        <w:rPr>
          <w:rFonts w:cs="Times New Roman"/>
          <w:szCs w:val="24"/>
          <w:lang w:val="en-US"/>
        </w:rPr>
        <w:t>division</w:t>
      </w:r>
      <w:r w:rsidRPr="0032610D">
        <w:rPr>
          <w:rFonts w:cs="Times New Roman"/>
          <w:szCs w:val="24"/>
        </w:rPr>
        <w:t>: Το τμήμα του οργανισμού.</w:t>
      </w:r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contractDescriptionCode</w:t>
      </w:r>
      <w:proofErr w:type="spellEnd"/>
      <w:r w:rsidRPr="0032610D">
        <w:rPr>
          <w:rFonts w:cs="Times New Roman"/>
          <w:szCs w:val="24"/>
        </w:rPr>
        <w:t>: Ο κωδικός αριθμός της περιγραφής του προϊόντος ή της υπηρεσίας.</w:t>
      </w:r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contractDescriptionLiteral</w:t>
      </w:r>
      <w:proofErr w:type="spellEnd"/>
      <w:r w:rsidRPr="0032610D">
        <w:rPr>
          <w:rFonts w:cs="Times New Roman"/>
          <w:szCs w:val="24"/>
        </w:rPr>
        <w:t>: Η περιγραφή του προϊόντος ή της υπηρεσίας.</w:t>
      </w:r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amendmentReason</w:t>
      </w:r>
      <w:proofErr w:type="spellEnd"/>
      <w:r w:rsidRPr="0032610D">
        <w:rPr>
          <w:rFonts w:cs="Times New Roman"/>
          <w:szCs w:val="24"/>
        </w:rPr>
        <w:t>: Ο λόγος της τροποποίησης της σύμβασης.</w:t>
      </w:r>
    </w:p>
    <w:p w:rsidR="00087E01" w:rsidRPr="0032610D" w:rsidRDefault="00087E01" w:rsidP="00087E01">
      <w:pPr>
        <w:numPr>
          <w:ilvl w:val="0"/>
          <w:numId w:val="8"/>
        </w:numPr>
        <w:spacing w:before="60" w:after="60"/>
        <w:ind w:left="284" w:hanging="284"/>
        <w:rPr>
          <w:rFonts w:cs="Times New Roman"/>
          <w:iCs/>
          <w:szCs w:val="24"/>
        </w:rPr>
      </w:pPr>
      <w:proofErr w:type="spellStart"/>
      <w:proofErr w:type="gramStart"/>
      <w:r w:rsidRPr="0032610D">
        <w:rPr>
          <w:rFonts w:cs="Times New Roman"/>
          <w:szCs w:val="24"/>
          <w:lang w:val="en-US"/>
        </w:rPr>
        <w:t>elod</w:t>
      </w:r>
      <w:proofErr w:type="spellEnd"/>
      <w:r w:rsidRPr="0032610D">
        <w:rPr>
          <w:rFonts w:cs="Times New Roman"/>
          <w:szCs w:val="24"/>
        </w:rPr>
        <w:t>:</w:t>
      </w:r>
      <w:proofErr w:type="spellStart"/>
      <w:proofErr w:type="gramEnd"/>
      <w:r w:rsidRPr="0032610D">
        <w:rPr>
          <w:rFonts w:cs="Times New Roman"/>
          <w:szCs w:val="24"/>
          <w:lang w:val="en-US"/>
        </w:rPr>
        <w:t>amendmentDate</w:t>
      </w:r>
      <w:proofErr w:type="spellEnd"/>
      <w:r w:rsidRPr="0032610D">
        <w:rPr>
          <w:rFonts w:cs="Times New Roman"/>
          <w:szCs w:val="24"/>
        </w:rPr>
        <w:t>: Η ημερομηνία τροποποίησης της σύμβασης.</w:t>
      </w:r>
    </w:p>
    <w:p w:rsidR="00087E01" w:rsidRPr="0032610D" w:rsidRDefault="00087E01" w:rsidP="00087E01">
      <w:pPr>
        <w:pStyle w:val="a4"/>
        <w:rPr>
          <w:rFonts w:cs="Times New Roman"/>
          <w:szCs w:val="24"/>
        </w:rPr>
      </w:pPr>
    </w:p>
    <w:p w:rsidR="00087E01" w:rsidRPr="000C214B" w:rsidRDefault="00087E01" w:rsidP="00087E01">
      <w:pPr>
        <w:pStyle w:val="2"/>
      </w:pPr>
      <w:bookmarkStart w:id="52" w:name="_Toc434935201"/>
      <w:bookmarkStart w:id="53" w:name="_Toc435790980"/>
      <w:r w:rsidRPr="000C214B">
        <w:t xml:space="preserve">Ερωτήματα &amp; Αποτελέσματα (SPARQL </w:t>
      </w:r>
      <w:proofErr w:type="spellStart"/>
      <w:r w:rsidRPr="000C214B">
        <w:t>Queries</w:t>
      </w:r>
      <w:proofErr w:type="spellEnd"/>
      <w:r w:rsidRPr="000C214B">
        <w:t>)</w:t>
      </w:r>
      <w:bookmarkEnd w:id="52"/>
      <w:bookmarkEnd w:id="53"/>
    </w:p>
    <w:p w:rsidR="00087E01" w:rsidRPr="00DC55F3" w:rsidRDefault="00087E01" w:rsidP="00087E01">
      <w:pPr>
        <w:jc w:val="center"/>
        <w:rPr>
          <w:b/>
          <w:szCs w:val="24"/>
        </w:rPr>
      </w:pPr>
    </w:p>
    <w:p w:rsidR="00087E01" w:rsidRPr="00E4079E" w:rsidRDefault="00087E01" w:rsidP="00087E01">
      <w:pPr>
        <w:pStyle w:val="3"/>
      </w:pPr>
      <w:bookmarkStart w:id="54" w:name="_Toc434935202"/>
      <w:bookmarkStart w:id="55" w:name="_Toc435790981"/>
      <w:r w:rsidRPr="00E4079E">
        <w:t>Στοιχεία συμβολαίου</w:t>
      </w:r>
      <w:bookmarkEnd w:id="54"/>
      <w:bookmarkEnd w:id="55"/>
    </w:p>
    <w:p w:rsidR="00087E01" w:rsidRPr="00DC55F3" w:rsidRDefault="00087E01" w:rsidP="00087E01">
      <w:pPr>
        <w:rPr>
          <w:rFonts w:ascii="Consolas" w:hAnsi="Consolas" w:cs="Consolas"/>
          <w:sz w:val="20"/>
          <w:szCs w:val="20"/>
        </w:rPr>
      </w:pP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lastRenderedPageBreak/>
        <w:t xml:space="preserve">PREFIX 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vcard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>: &lt;http://www.w3.org/2006/vcard/ns#&gt;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>PREFIX pc: &lt;http://purl.org/procurement/public-contracts#&gt;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foaf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>: &lt;http://xmlns.com/foaf/0.1/#&gt;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>SELECT ?amount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issueDate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endDate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procType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?offering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?branch ?division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buyerId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?seller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sellerName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sellerId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contactName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contactPhone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?description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>WHERE {</w:t>
      </w:r>
    </w:p>
    <w:p w:rsidR="00087E01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>&lt;http://linkedeconomy</w:t>
      </w:r>
      <w:r>
        <w:rPr>
          <w:rFonts w:ascii="Consolas" w:hAnsi="Consolas" w:cs="Consolas"/>
          <w:sz w:val="20"/>
          <w:szCs w:val="20"/>
          <w:lang w:val="en-US"/>
        </w:rPr>
        <w:t>.org/resource/Contract/CN23461&gt;</w:t>
      </w:r>
    </w:p>
    <w:p w:rsidR="00087E01" w:rsidRPr="00D128A0" w:rsidRDefault="00087E01" w:rsidP="00087E01">
      <w:pPr>
        <w:ind w:firstLine="7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>actualPrice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apUps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87E01" w:rsidRPr="00D128A0" w:rsidRDefault="00087E01" w:rsidP="00087E01">
      <w:pPr>
        <w:ind w:firstLine="7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>contact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?contact ;</w:t>
      </w:r>
    </w:p>
    <w:p w:rsidR="00087E01" w:rsidRPr="00D128A0" w:rsidRDefault="00087E01" w:rsidP="00087E01">
      <w:pPr>
        <w:ind w:firstLine="7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>estimatedEndDate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endDate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87E01" w:rsidRPr="00D128A0" w:rsidRDefault="00087E01" w:rsidP="00087E01">
      <w:pPr>
        <w:ind w:firstLine="7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dcterms:</w:t>
      </w:r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>issued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issueDate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87E01" w:rsidRPr="00D128A0" w:rsidRDefault="00087E01" w:rsidP="00087E01">
      <w:pPr>
        <w:ind w:firstLine="7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contractId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87E01" w:rsidRPr="00D128A0" w:rsidRDefault="00087E01" w:rsidP="00087E01">
      <w:pPr>
        <w:ind w:firstLine="7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>item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?offering ;</w:t>
      </w:r>
    </w:p>
    <w:p w:rsidR="00087E01" w:rsidRPr="00D128A0" w:rsidRDefault="00087E01" w:rsidP="00087E01">
      <w:pPr>
        <w:ind w:firstLine="7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>procedureType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procType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87E01" w:rsidRPr="00D128A0" w:rsidRDefault="00087E01" w:rsidP="00087E01">
      <w:pPr>
        <w:ind w:firstLine="720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pc:</w:t>
      </w:r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startDate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>#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apUps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>#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apUps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 xml:space="preserve"> ?amount ;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gr:</w:t>
      </w:r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>valueAddedTaxIncluded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inclTax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>hasCurrency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?currency .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>#buyer#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 xml:space="preserve">?buyer 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:legalName</w:t>
      </w:r>
      <w:proofErr w:type="spellEnd"/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buyerLegalName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>branch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?branch ;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>division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?division ;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 xml:space="preserve">       </w:t>
      </w:r>
      <w:proofErr w:type="spellStart"/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>organizationId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buyerId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>#seller#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 xml:space="preserve">?seller 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:name</w:t>
      </w:r>
      <w:proofErr w:type="spellEnd"/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sellerName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>organizationId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sellerId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>#contact#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 xml:space="preserve">?contact 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foaf</w:t>
      </w:r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:name</w:t>
      </w:r>
      <w:proofErr w:type="spellEnd"/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contactName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;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 xml:space="preserve">         </w:t>
      </w:r>
      <w:proofErr w:type="spellStart"/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foaf:</w:t>
      </w:r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>phone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contactPhone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>#offering#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 xml:space="preserve">?offering 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:includesObject</w:t>
      </w:r>
      <w:proofErr w:type="spellEnd"/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tqn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tqn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:typeOfGood</w:t>
      </w:r>
      <w:proofErr w:type="spellEnd"/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someItems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someItems</w:t>
      </w:r>
      <w:proofErr w:type="spellEnd"/>
      <w:r w:rsidRPr="00D128A0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D128A0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D128A0">
        <w:rPr>
          <w:rFonts w:ascii="Consolas" w:hAnsi="Consolas" w:cs="Consolas"/>
          <w:sz w:val="20"/>
          <w:szCs w:val="20"/>
          <w:lang w:val="en-US"/>
        </w:rPr>
        <w:t>:description</w:t>
      </w:r>
      <w:proofErr w:type="spellEnd"/>
      <w:proofErr w:type="gramEnd"/>
      <w:r w:rsidRPr="00D128A0">
        <w:rPr>
          <w:rFonts w:ascii="Consolas" w:hAnsi="Consolas" w:cs="Consolas"/>
          <w:sz w:val="20"/>
          <w:szCs w:val="20"/>
          <w:lang w:val="en-US"/>
        </w:rPr>
        <w:t xml:space="preserve"> ?description .</w:t>
      </w:r>
    </w:p>
    <w:p w:rsidR="00087E01" w:rsidRPr="00D128A0" w:rsidRDefault="00087E01" w:rsidP="00087E01">
      <w:pPr>
        <w:rPr>
          <w:rFonts w:ascii="Consolas" w:hAnsi="Consolas" w:cs="Consolas"/>
          <w:sz w:val="20"/>
          <w:szCs w:val="20"/>
          <w:lang w:val="en-US"/>
        </w:rPr>
      </w:pPr>
      <w:r w:rsidRPr="00D128A0">
        <w:rPr>
          <w:rFonts w:ascii="Consolas" w:hAnsi="Consolas" w:cs="Consolas"/>
          <w:sz w:val="20"/>
          <w:szCs w:val="20"/>
          <w:lang w:val="en-US"/>
        </w:rPr>
        <w:t>}</w:t>
      </w:r>
      <w:r>
        <w:rPr>
          <w:rFonts w:ascii="Consolas" w:hAnsi="Consolas" w:cs="Consolas"/>
          <w:sz w:val="20"/>
          <w:szCs w:val="20"/>
        </w:rPr>
        <w:t xml:space="preserve"> </w:t>
      </w:r>
      <w:r w:rsidRPr="00D128A0">
        <w:rPr>
          <w:rFonts w:ascii="Consolas" w:hAnsi="Consolas" w:cs="Consolas"/>
          <w:sz w:val="20"/>
          <w:szCs w:val="20"/>
          <w:lang w:val="en-US"/>
        </w:rPr>
        <w:t>LIMIT 1</w:t>
      </w:r>
    </w:p>
    <w:p w:rsidR="00087E01" w:rsidRPr="008F72E8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Pr="00E4079E" w:rsidRDefault="00087E01" w:rsidP="00087E01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087E01" w:rsidRPr="00CA32E2" w:rsidRDefault="00087E01" w:rsidP="00087E01">
      <w:pPr>
        <w:pStyle w:val="a4"/>
        <w:rPr>
          <w:rFonts w:cs="Times New Roman"/>
          <w:szCs w:val="24"/>
        </w:rPr>
      </w:pPr>
    </w:p>
    <w:tbl>
      <w:tblPr>
        <w:tblW w:w="818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984"/>
        <w:gridCol w:w="6809"/>
      </w:tblGrid>
      <w:tr w:rsidR="00087E01" w:rsidRPr="00A43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7E01" w:rsidRPr="00A43810" w:rsidRDefault="00087E01" w:rsidP="00495CB4">
            <w:pPr>
              <w:pStyle w:val="Web"/>
              <w:spacing w:before="0" w:beforeAutospacing="0" w:after="0" w:afterAutospacing="0" w:line="0" w:lineRule="atLeast"/>
              <w:jc w:val="right"/>
              <w:rPr>
                <w:rFonts w:ascii="Times New Roman" w:hAnsi="Times New Roman"/>
                <w:b/>
                <w:sz w:val="24"/>
                <w:szCs w:val="24"/>
                <w:lang w:val="el-GR"/>
              </w:rPr>
            </w:pPr>
            <w:r w:rsidRPr="00A43810">
              <w:rPr>
                <w:rFonts w:ascii="Times New Roman" w:hAnsi="Times New Roman"/>
                <w:b/>
                <w:sz w:val="24"/>
                <w:szCs w:val="24"/>
                <w:lang w:val="el-GR"/>
              </w:rPr>
              <w:t>Όνομα Πεδίου</w:t>
            </w:r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087E01" w:rsidRPr="00A43810" w:rsidRDefault="00087E01" w:rsidP="00495CB4">
            <w:pPr>
              <w:pStyle w:val="Web"/>
              <w:spacing w:before="0" w:beforeAutospacing="0" w:after="0" w:afterAutospacing="0" w:line="0" w:lineRule="atLeast"/>
              <w:rPr>
                <w:rFonts w:ascii="Times New Roman" w:hAnsi="Times New Roman"/>
                <w:sz w:val="24"/>
                <w:szCs w:val="24"/>
                <w:lang w:val="el-GR"/>
              </w:rPr>
            </w:pPr>
            <w:r w:rsidRPr="00A43810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  <w:lang w:val="el-GR"/>
              </w:rPr>
              <w:t>Τιμή</w:t>
            </w:r>
          </w:p>
        </w:tc>
      </w:tr>
      <w:tr w:rsidR="00087E01" w:rsidRPr="00A43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amount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</w:rPr>
            </w:pPr>
            <w:r w:rsidRPr="00A43810">
              <w:rPr>
                <w:rFonts w:cs="Times New Roman"/>
                <w:color w:val="000000"/>
                <w:szCs w:val="24"/>
              </w:rPr>
              <w:t>171229.0</w:t>
            </w:r>
          </w:p>
        </w:tc>
      </w:tr>
      <w:tr w:rsidR="00087E01" w:rsidRPr="00A43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issueDate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</w:rPr>
            </w:pPr>
            <w:r w:rsidRPr="00A43810">
              <w:rPr>
                <w:rFonts w:cs="Times New Roman"/>
                <w:color w:val="000000"/>
                <w:szCs w:val="24"/>
              </w:rPr>
              <w:t>15/8/2003</w:t>
            </w:r>
          </w:p>
        </w:tc>
      </w:tr>
      <w:tr w:rsidR="00087E01" w:rsidRPr="00A43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startDate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</w:rPr>
            </w:pPr>
            <w:r w:rsidRPr="00A43810">
              <w:rPr>
                <w:rFonts w:cs="Times New Roman"/>
                <w:color w:val="000000"/>
                <w:szCs w:val="24"/>
              </w:rPr>
              <w:t>1/7/2003</w:t>
            </w:r>
          </w:p>
        </w:tc>
      </w:tr>
      <w:tr w:rsidR="00087E01" w:rsidRPr="00A43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endDate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</w:rPr>
            </w:pPr>
            <w:r w:rsidRPr="00A43810">
              <w:rPr>
                <w:rFonts w:cs="Times New Roman"/>
                <w:color w:val="000000"/>
                <w:szCs w:val="24"/>
              </w:rPr>
              <w:t>30/6/2008</w:t>
            </w:r>
          </w:p>
        </w:tc>
      </w:tr>
      <w:tr w:rsidR="00087E01" w:rsidRPr="00A43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contractId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</w:rPr>
            </w:pPr>
            <w:r w:rsidRPr="00A43810">
              <w:rPr>
                <w:rFonts w:cs="Times New Roman"/>
                <w:color w:val="000000"/>
                <w:szCs w:val="24"/>
              </w:rPr>
              <w:t>"CN23461"^^&lt;http://www.w3.org/2001/XMLSchema#string&gt;</w:t>
            </w:r>
          </w:p>
        </w:tc>
      </w:tr>
      <w:tr w:rsidR="00087E01" w:rsidRPr="00A43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procType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</w:rPr>
            </w:pPr>
            <w:r w:rsidRPr="00A43810">
              <w:rPr>
                <w:rFonts w:cs="Times New Roman"/>
                <w:color w:val="000000"/>
                <w:szCs w:val="24"/>
              </w:rPr>
              <w:t>http://purl.org/procurement/public-contracts#Open</w:t>
            </w:r>
          </w:p>
        </w:tc>
      </w:tr>
      <w:tr w:rsidR="00087E01" w:rsidRPr="00A43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offering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</w:rPr>
            </w:pPr>
            <w:r w:rsidRPr="00A43810">
              <w:rPr>
                <w:rFonts w:cs="Times New Roman"/>
                <w:color w:val="000000"/>
                <w:szCs w:val="24"/>
              </w:rPr>
              <w:t>http://linkedeconomy.org/resource/Offering/CN23461</w:t>
            </w:r>
          </w:p>
        </w:tc>
      </w:tr>
      <w:tr w:rsidR="00087E01" w:rsidRPr="00A43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lastRenderedPageBreak/>
              <w:t>buyerLegalName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</w:rPr>
            </w:pPr>
            <w:r w:rsidRPr="00A43810">
              <w:rPr>
                <w:rFonts w:cs="Times New Roman"/>
                <w:color w:val="000000"/>
                <w:szCs w:val="24"/>
              </w:rPr>
              <w:t>"Centrelink"^^&lt;http://www.w3.org/2001/XMLSchema#string&gt;</w:t>
            </w:r>
          </w:p>
        </w:tc>
      </w:tr>
      <w:tr w:rsidR="00087E01" w:rsidRPr="00A43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branch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</w:rPr>
            </w:pPr>
            <w:r w:rsidRPr="00A43810">
              <w:rPr>
                <w:rFonts w:cs="Times New Roman"/>
                <w:color w:val="000000"/>
                <w:szCs w:val="24"/>
              </w:rPr>
              <w:t>"ROMA"^^&lt;http://www.w3.org/2001/XMLSchema#string&gt;</w:t>
            </w:r>
          </w:p>
        </w:tc>
      </w:tr>
      <w:tr w:rsidR="00087E01" w:rsidRPr="00A43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division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</w:rPr>
            </w:pPr>
            <w:r w:rsidRPr="00A43810">
              <w:rPr>
                <w:rFonts w:cs="Times New Roman"/>
                <w:color w:val="000000"/>
                <w:szCs w:val="24"/>
              </w:rPr>
              <w:t>"Corporate"^^&lt;http://www.w3.org/2001/XMLSchema#string&gt;</w:t>
            </w:r>
          </w:p>
        </w:tc>
      </w:tr>
      <w:tr w:rsidR="00087E01" w:rsidRPr="00A43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buyerId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</w:rPr>
            </w:pPr>
            <w:r w:rsidRPr="00A43810">
              <w:rPr>
                <w:rFonts w:cs="Times New Roman"/>
                <w:color w:val="000000"/>
                <w:szCs w:val="24"/>
              </w:rPr>
              <w:t>"CENTRELINK"^^&lt;http://www.w3.org/2001/XMLSchema#string&gt;</w:t>
            </w:r>
          </w:p>
        </w:tc>
      </w:tr>
      <w:tr w:rsidR="00087E01" w:rsidRPr="00A43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seller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</w:rPr>
            </w:pPr>
            <w:r w:rsidRPr="00A43810">
              <w:rPr>
                <w:rFonts w:cs="Times New Roman"/>
                <w:color w:val="000000"/>
                <w:szCs w:val="24"/>
              </w:rPr>
              <w:t>http://linkedeconomy.org/resource/Organization/45217226798</w:t>
            </w:r>
          </w:p>
        </w:tc>
      </w:tr>
      <w:tr w:rsidR="00087E01" w:rsidRPr="0075316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sellerName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left"/>
              <w:rPr>
                <w:rFonts w:cs="Times New Roman"/>
                <w:color w:val="000000"/>
                <w:szCs w:val="24"/>
                <w:lang w:val="en-US"/>
              </w:rPr>
            </w:pPr>
            <w:r w:rsidRPr="00A43810">
              <w:rPr>
                <w:rFonts w:cs="Times New Roman"/>
                <w:color w:val="000000"/>
                <w:szCs w:val="24"/>
                <w:lang w:val="en-US"/>
              </w:rPr>
              <w:t>"JUDITH ANNE BEHREND"^^&lt;http://www.w3.org/2001/XMLSchema#string&gt;</w:t>
            </w:r>
          </w:p>
        </w:tc>
      </w:tr>
      <w:tr w:rsidR="00087E01" w:rsidRPr="00A43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sellerId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</w:rPr>
            </w:pPr>
            <w:r w:rsidRPr="00A43810">
              <w:rPr>
                <w:rFonts w:cs="Times New Roman"/>
                <w:color w:val="000000"/>
                <w:szCs w:val="24"/>
              </w:rPr>
              <w:t>"45217226798"^^&lt;http://www.w3.org/2001/XMLSchema#string&gt;</w:t>
            </w:r>
          </w:p>
        </w:tc>
      </w:tr>
      <w:tr w:rsidR="00087E01" w:rsidRPr="0075316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contactName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43810">
              <w:rPr>
                <w:rFonts w:cs="Times New Roman"/>
                <w:color w:val="000000"/>
                <w:szCs w:val="24"/>
                <w:lang w:val="en-US"/>
              </w:rPr>
              <w:t>"MacLennan, Duncan"^^&lt;http://www.w3.org/2001/XMLSchema#string&gt;</w:t>
            </w:r>
          </w:p>
        </w:tc>
      </w:tr>
      <w:tr w:rsidR="00087E01" w:rsidRPr="00A43810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contactPhone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</w:rPr>
            </w:pPr>
            <w:r w:rsidRPr="00A43810">
              <w:rPr>
                <w:rFonts w:cs="Times New Roman"/>
                <w:color w:val="000000"/>
                <w:szCs w:val="24"/>
              </w:rPr>
              <w:t>"(02) 6289 4889"^^&lt;http://www.w3.org/2001/XMLSchema#string&gt;</w:t>
            </w:r>
          </w:p>
        </w:tc>
      </w:tr>
      <w:tr w:rsidR="00087E01" w:rsidRPr="0075316A" w:rsidTr="00495CB4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jc w:val="right"/>
              <w:rPr>
                <w:rFonts w:cs="Times New Roman"/>
                <w:b/>
                <w:bCs/>
                <w:color w:val="000000"/>
                <w:szCs w:val="24"/>
              </w:rPr>
            </w:pPr>
            <w:proofErr w:type="spellStart"/>
            <w:r w:rsidRPr="00A43810">
              <w:rPr>
                <w:rFonts w:cs="Times New Roman"/>
                <w:b/>
                <w:bCs/>
                <w:color w:val="000000"/>
                <w:szCs w:val="24"/>
              </w:rPr>
              <w:t>description</w:t>
            </w:r>
            <w:proofErr w:type="spellEnd"/>
          </w:p>
        </w:tc>
        <w:tc>
          <w:tcPr>
            <w:tcW w:w="52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</w:tcPr>
          <w:p w:rsidR="00087E01" w:rsidRPr="00A43810" w:rsidRDefault="00087E01" w:rsidP="00495CB4">
            <w:pPr>
              <w:rPr>
                <w:rFonts w:cs="Times New Roman"/>
                <w:color w:val="000000"/>
                <w:szCs w:val="24"/>
                <w:lang w:val="en-US"/>
              </w:rPr>
            </w:pPr>
            <w:r w:rsidRPr="00A43810">
              <w:rPr>
                <w:rFonts w:cs="Times New Roman"/>
                <w:color w:val="000000"/>
                <w:szCs w:val="24"/>
                <w:lang w:val="en-US"/>
              </w:rPr>
              <w:t>"Maintenance of official post war commemorations in Melbourne Region Two for the Office of Australian War Graves (GAPS ID: 1187977)"^^&lt;http://www.w3.org/2001/XMLSchema#string&gt;</w:t>
            </w:r>
          </w:p>
        </w:tc>
      </w:tr>
    </w:tbl>
    <w:p w:rsidR="00087E01" w:rsidRPr="00877DCA" w:rsidRDefault="00087E01" w:rsidP="00087E01">
      <w:pPr>
        <w:pStyle w:val="a4"/>
        <w:rPr>
          <w:lang w:val="en-US"/>
        </w:rPr>
      </w:pPr>
    </w:p>
    <w:p w:rsidR="00087E01" w:rsidRPr="00E4079E" w:rsidRDefault="00087E01" w:rsidP="00087E01">
      <w:pPr>
        <w:pStyle w:val="3"/>
      </w:pPr>
      <w:bookmarkStart w:id="56" w:name="_Toc434935203"/>
      <w:bookmarkStart w:id="57" w:name="_Toc435790982"/>
      <w:r w:rsidRPr="00E4079E">
        <w:t>Άθροισμα Πληρωμών Φορέα έτους 2014</w:t>
      </w:r>
      <w:bookmarkEnd w:id="56"/>
      <w:bookmarkEnd w:id="57"/>
    </w:p>
    <w:p w:rsidR="00087E01" w:rsidRDefault="00087E01" w:rsidP="00087E01">
      <w:pPr>
        <w:pStyle w:val="a4"/>
      </w:pPr>
    </w:p>
    <w:p w:rsidR="00087E01" w:rsidRPr="00DC55F3" w:rsidRDefault="00087E01" w:rsidP="00087E01">
      <w:pPr>
        <w:rPr>
          <w:rFonts w:ascii="Consolas" w:hAnsi="Consolas" w:cs="Consolas"/>
          <w:iCs/>
          <w:sz w:val="20"/>
          <w:szCs w:val="20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>PREFIX</w:t>
      </w:r>
      <w:r w:rsidRPr="00DC55F3">
        <w:rPr>
          <w:rFonts w:ascii="Consolas" w:hAnsi="Consolas" w:cs="Consolas"/>
          <w:iCs/>
          <w:sz w:val="20"/>
          <w:szCs w:val="20"/>
        </w:rPr>
        <w:t xml:space="preserve"> 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DC55F3">
        <w:rPr>
          <w:rFonts w:ascii="Consolas" w:hAnsi="Consolas" w:cs="Consolas"/>
          <w:iCs/>
          <w:sz w:val="20"/>
          <w:szCs w:val="20"/>
        </w:rPr>
        <w:t>: &lt;</w:t>
      </w:r>
      <w:r w:rsidRPr="00F11AD9">
        <w:rPr>
          <w:rFonts w:ascii="Consolas" w:hAnsi="Consolas" w:cs="Consolas"/>
          <w:iCs/>
          <w:sz w:val="20"/>
          <w:szCs w:val="20"/>
          <w:lang w:val="en-US"/>
        </w:rPr>
        <w:t>http</w:t>
      </w:r>
      <w:r w:rsidRPr="00DC55F3">
        <w:rPr>
          <w:rFonts w:ascii="Consolas" w:hAnsi="Consolas" w:cs="Consolas"/>
          <w:iCs/>
          <w:sz w:val="20"/>
          <w:szCs w:val="20"/>
        </w:rPr>
        <w:t>://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linkedeconomy</w:t>
      </w:r>
      <w:proofErr w:type="spellEnd"/>
      <w:r w:rsidRPr="00DC55F3">
        <w:rPr>
          <w:rFonts w:ascii="Consolas" w:hAnsi="Consolas" w:cs="Consolas"/>
          <w:iCs/>
          <w:sz w:val="20"/>
          <w:szCs w:val="20"/>
        </w:rPr>
        <w:t>.</w:t>
      </w:r>
      <w:r w:rsidRPr="00F11AD9">
        <w:rPr>
          <w:rFonts w:ascii="Consolas" w:hAnsi="Consolas" w:cs="Consolas"/>
          <w:iCs/>
          <w:sz w:val="20"/>
          <w:szCs w:val="20"/>
          <w:lang w:val="en-US"/>
        </w:rPr>
        <w:t>org</w:t>
      </w:r>
      <w:r w:rsidRPr="00DC55F3">
        <w:rPr>
          <w:rFonts w:ascii="Consolas" w:hAnsi="Consolas" w:cs="Consolas"/>
          <w:iCs/>
          <w:sz w:val="20"/>
          <w:szCs w:val="20"/>
        </w:rPr>
        <w:t>/</w:t>
      </w:r>
      <w:r w:rsidRPr="00F11AD9">
        <w:rPr>
          <w:rFonts w:ascii="Consolas" w:hAnsi="Consolas" w:cs="Consolas"/>
          <w:iCs/>
          <w:sz w:val="20"/>
          <w:szCs w:val="20"/>
          <w:lang w:val="en-US"/>
        </w:rPr>
        <w:t>ontology</w:t>
      </w:r>
      <w:r w:rsidRPr="00DC55F3">
        <w:rPr>
          <w:rFonts w:ascii="Consolas" w:hAnsi="Consolas" w:cs="Consolas"/>
          <w:iCs/>
          <w:sz w:val="20"/>
          <w:szCs w:val="20"/>
        </w:rPr>
        <w:t>#&gt;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>: &lt;http://purl.org/dc/terms#&gt;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:buyer</w:t>
      </w:r>
      <w:proofErr w:type="spellEnd"/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&lt;http://linkedeconomy.org/resource/Organization/DEPARTMENT_OF_DEFENCE&gt; ;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>hasRelatedContract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r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  <w:t>?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:amount</w:t>
      </w:r>
      <w:proofErr w:type="spellEnd"/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:issued</w:t>
      </w:r>
      <w:proofErr w:type="spellEnd"/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 ?date .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</w:rPr>
      </w:pPr>
      <w:r w:rsidRPr="00F11AD9">
        <w:rPr>
          <w:rFonts w:ascii="Consolas" w:hAnsi="Consolas" w:cs="Consolas"/>
          <w:iCs/>
          <w:sz w:val="20"/>
          <w:szCs w:val="20"/>
        </w:rPr>
        <w:t>} LIMIT 1</w:t>
      </w:r>
    </w:p>
    <w:p w:rsidR="00087E01" w:rsidRPr="008F72E8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Pr="00E4079E" w:rsidRDefault="00087E01" w:rsidP="00087E01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087E01" w:rsidRPr="00CA32E2" w:rsidRDefault="00087E01" w:rsidP="00087E01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087E01" w:rsidTr="00495CB4">
        <w:tc>
          <w:tcPr>
            <w:tcW w:w="4508" w:type="dxa"/>
          </w:tcPr>
          <w:p w:rsidR="00087E01" w:rsidRDefault="00087E01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087E01" w:rsidRDefault="00087E01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087E01" w:rsidTr="00495CB4">
        <w:tc>
          <w:tcPr>
            <w:tcW w:w="4508" w:type="dxa"/>
          </w:tcPr>
          <w:p w:rsidR="00087E01" w:rsidRDefault="00087E01" w:rsidP="00495CB4">
            <w:pPr>
              <w:pStyle w:val="a4"/>
              <w:rPr>
                <w:rFonts w:cs="Times New Roman"/>
                <w:szCs w:val="24"/>
              </w:rPr>
            </w:pPr>
            <w:r>
              <w:t>18730310946.6220703125</w:t>
            </w:r>
          </w:p>
        </w:tc>
        <w:tc>
          <w:tcPr>
            <w:tcW w:w="4508" w:type="dxa"/>
          </w:tcPr>
          <w:p w:rsidR="00087E01" w:rsidRDefault="00087E01" w:rsidP="00495CB4">
            <w:pPr>
              <w:pStyle w:val="a4"/>
              <w:rPr>
                <w:rFonts w:cs="Times New Roman"/>
                <w:szCs w:val="24"/>
              </w:rPr>
            </w:pPr>
            <w:r>
              <w:t>14850</w:t>
            </w:r>
          </w:p>
        </w:tc>
      </w:tr>
    </w:tbl>
    <w:p w:rsidR="00087E01" w:rsidRPr="00877DCA" w:rsidRDefault="00087E01" w:rsidP="00087E01">
      <w:pPr>
        <w:pStyle w:val="a4"/>
        <w:rPr>
          <w:lang w:val="en-US"/>
        </w:rPr>
      </w:pPr>
    </w:p>
    <w:p w:rsidR="00087E01" w:rsidRPr="000C214B" w:rsidRDefault="00087E01" w:rsidP="00087E01">
      <w:pPr>
        <w:pStyle w:val="3"/>
        <w:rPr>
          <w:lang w:val="en-US"/>
        </w:rPr>
      </w:pPr>
      <w:bookmarkStart w:id="58" w:name="_Toc434935204"/>
      <w:bookmarkStart w:id="59" w:name="_Toc435790983"/>
      <w:proofErr w:type="spellStart"/>
      <w:r w:rsidRPr="000C214B">
        <w:rPr>
          <w:lang w:val="en-US"/>
        </w:rPr>
        <w:t>Άθροισμα</w:t>
      </w:r>
      <w:proofErr w:type="spellEnd"/>
      <w:r w:rsidRPr="000C214B">
        <w:rPr>
          <w:lang w:val="en-US"/>
        </w:rPr>
        <w:t xml:space="preserve"> </w:t>
      </w:r>
      <w:proofErr w:type="spellStart"/>
      <w:r w:rsidRPr="000C214B">
        <w:rPr>
          <w:lang w:val="en-US"/>
        </w:rPr>
        <w:t>Πληρωμών</w:t>
      </w:r>
      <w:proofErr w:type="spellEnd"/>
      <w:r w:rsidRPr="000C214B">
        <w:rPr>
          <w:lang w:val="en-US"/>
        </w:rPr>
        <w:t xml:space="preserve"> </w:t>
      </w:r>
      <w:proofErr w:type="spellStart"/>
      <w:r w:rsidRPr="000C214B">
        <w:rPr>
          <w:lang w:val="en-US"/>
        </w:rPr>
        <w:t>Αναδόχου</w:t>
      </w:r>
      <w:proofErr w:type="spellEnd"/>
      <w:r w:rsidRPr="000C214B">
        <w:rPr>
          <w:lang w:val="en-US"/>
        </w:rPr>
        <w:t xml:space="preserve"> </w:t>
      </w:r>
      <w:proofErr w:type="spellStart"/>
      <w:r w:rsidRPr="000C214B">
        <w:rPr>
          <w:lang w:val="en-US"/>
        </w:rPr>
        <w:t>έτους</w:t>
      </w:r>
      <w:proofErr w:type="spellEnd"/>
      <w:r w:rsidRPr="000C214B">
        <w:rPr>
          <w:lang w:val="en-US"/>
        </w:rPr>
        <w:t xml:space="preserve"> 2014</w:t>
      </w:r>
      <w:bookmarkEnd w:id="58"/>
      <w:bookmarkEnd w:id="59"/>
    </w:p>
    <w:p w:rsidR="00087E01" w:rsidRDefault="00087E01" w:rsidP="00087E01">
      <w:pPr>
        <w:pStyle w:val="a4"/>
      </w:pP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>: &lt;http://linkedeconomy.org/ontology#&gt;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>: &lt;http://purl.org/goodrelations/v1#&gt;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PREFIX 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>: &lt;http://purl.org/dc/terms#&gt;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>SELECT</w:t>
      </w: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SUM(</w:t>
      </w:r>
      <w:proofErr w:type="spellStart"/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>xsd:decimal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>(?amount)) AS ?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totalAmount</w:t>
      </w:r>
      <w:proofErr w:type="spellEnd"/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>
        <w:rPr>
          <w:rFonts w:ascii="Consolas" w:hAnsi="Consolas" w:cs="Consolas"/>
          <w:iCs/>
          <w:sz w:val="20"/>
          <w:szCs w:val="20"/>
          <w:lang w:val="en-US"/>
        </w:rPr>
        <w:lastRenderedPageBreak/>
        <w:tab/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COUNT(</w:t>
      </w:r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>?payment) AS ?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numberOfContracts</w:t>
      </w:r>
      <w:proofErr w:type="spellEnd"/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>WHERE {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  <w:t>?payment</w:t>
      </w: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:hasRelatedContract</w:t>
      </w:r>
      <w:proofErr w:type="spellEnd"/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 ?contract ;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</w: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</w: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>hasExpenditureLine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 ?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 .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  <w:t>?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expLine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elod</w:t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:seller</w:t>
      </w:r>
      <w:proofErr w:type="spellEnd"/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 &lt;http://linkedeconomy.org/resource/Organization/50169561394&gt; ;</w:t>
      </w:r>
    </w:p>
    <w:p w:rsidR="00087E01" w:rsidRPr="00F11AD9" w:rsidRDefault="00087E01" w:rsidP="00087E01">
      <w:pPr>
        <w:ind w:left="1440" w:firstLine="720"/>
        <w:rPr>
          <w:rFonts w:ascii="Consolas" w:hAnsi="Consolas" w:cs="Consolas"/>
          <w:iCs/>
          <w:sz w:val="20"/>
          <w:szCs w:val="20"/>
          <w:lang w:val="en-US"/>
        </w:rPr>
      </w:pPr>
      <w:proofErr w:type="spellStart"/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elod:</w:t>
      </w:r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>amount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 ?ups .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  <w:t xml:space="preserve">?ups     </w:t>
      </w: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gr</w:t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:hasCurrencyValue</w:t>
      </w:r>
      <w:proofErr w:type="spellEnd"/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 ?amount .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  <w:t>?contract</w:t>
      </w: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dcterms</w:t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:issued</w:t>
      </w:r>
      <w:proofErr w:type="spellEnd"/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 ?date .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(?date) &gt;= 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>('2014-01-01')) .</w:t>
      </w:r>
    </w:p>
    <w:p w:rsidR="00087E01" w:rsidRPr="00F11AD9" w:rsidRDefault="00087E01" w:rsidP="00087E01">
      <w:pPr>
        <w:rPr>
          <w:rFonts w:ascii="Consolas" w:hAnsi="Consolas" w:cs="Consolas"/>
          <w:iCs/>
          <w:sz w:val="20"/>
          <w:szCs w:val="20"/>
          <w:lang w:val="en-US"/>
        </w:rPr>
      </w:pPr>
      <w:r w:rsidRPr="00F11AD9">
        <w:rPr>
          <w:rFonts w:ascii="Consolas" w:hAnsi="Consolas" w:cs="Consolas"/>
          <w:iCs/>
          <w:sz w:val="20"/>
          <w:szCs w:val="20"/>
          <w:lang w:val="en-US"/>
        </w:rPr>
        <w:tab/>
        <w:t>FILTER (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xsd</w:t>
      </w:r>
      <w:proofErr w:type="gramStart"/>
      <w:r w:rsidRPr="00F11AD9">
        <w:rPr>
          <w:rFonts w:ascii="Consolas" w:hAnsi="Consolas" w:cs="Consolas"/>
          <w:iCs/>
          <w:sz w:val="20"/>
          <w:szCs w:val="20"/>
          <w:lang w:val="en-US"/>
        </w:rPr>
        <w:t>:date</w:t>
      </w:r>
      <w:proofErr w:type="spellEnd"/>
      <w:proofErr w:type="gramEnd"/>
      <w:r w:rsidRPr="00F11AD9">
        <w:rPr>
          <w:rFonts w:ascii="Consolas" w:hAnsi="Consolas" w:cs="Consolas"/>
          <w:iCs/>
          <w:sz w:val="20"/>
          <w:szCs w:val="20"/>
          <w:lang w:val="en-US"/>
        </w:rPr>
        <w:t xml:space="preserve">(?date) &lt; </w:t>
      </w:r>
      <w:proofErr w:type="spellStart"/>
      <w:r w:rsidRPr="00F11AD9">
        <w:rPr>
          <w:rFonts w:ascii="Consolas" w:hAnsi="Consolas" w:cs="Consolas"/>
          <w:iCs/>
          <w:sz w:val="20"/>
          <w:szCs w:val="20"/>
          <w:lang w:val="en-US"/>
        </w:rPr>
        <w:t>xsd:date</w:t>
      </w:r>
      <w:proofErr w:type="spellEnd"/>
      <w:r w:rsidRPr="00F11AD9">
        <w:rPr>
          <w:rFonts w:ascii="Consolas" w:hAnsi="Consolas" w:cs="Consolas"/>
          <w:iCs/>
          <w:sz w:val="20"/>
          <w:szCs w:val="20"/>
          <w:lang w:val="en-US"/>
        </w:rPr>
        <w:t>('2015-01-01')) .</w:t>
      </w:r>
    </w:p>
    <w:p w:rsidR="00087E01" w:rsidRDefault="00087E01" w:rsidP="00087E01">
      <w:pPr>
        <w:rPr>
          <w:iCs/>
          <w:szCs w:val="24"/>
        </w:rPr>
      </w:pPr>
      <w:r w:rsidRPr="00F11AD9">
        <w:rPr>
          <w:rFonts w:ascii="Consolas" w:hAnsi="Consolas" w:cs="Consolas"/>
          <w:iCs/>
          <w:sz w:val="20"/>
          <w:szCs w:val="20"/>
        </w:rPr>
        <w:t>} LIMIT 1</w:t>
      </w:r>
    </w:p>
    <w:p w:rsidR="00087E01" w:rsidRPr="008F72E8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Pr="00E4079E" w:rsidRDefault="00087E01" w:rsidP="00087E01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087E01" w:rsidRPr="00CA32E2" w:rsidRDefault="00087E01" w:rsidP="00087E01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ook w:val="04A0"/>
      </w:tblPr>
      <w:tblGrid>
        <w:gridCol w:w="4508"/>
        <w:gridCol w:w="4508"/>
      </w:tblGrid>
      <w:tr w:rsidR="00087E01" w:rsidTr="00495CB4">
        <w:tc>
          <w:tcPr>
            <w:tcW w:w="4508" w:type="dxa"/>
          </w:tcPr>
          <w:p w:rsidR="00087E01" w:rsidRDefault="00087E01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Συνολικό Ποσό</w:t>
            </w:r>
          </w:p>
        </w:tc>
        <w:tc>
          <w:tcPr>
            <w:tcW w:w="4508" w:type="dxa"/>
          </w:tcPr>
          <w:p w:rsidR="00087E01" w:rsidRDefault="00087E01" w:rsidP="00495CB4">
            <w:pPr>
              <w:pStyle w:val="a4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Αριθμός Συμβολαίων</w:t>
            </w:r>
          </w:p>
        </w:tc>
      </w:tr>
      <w:tr w:rsidR="00087E01" w:rsidTr="00495CB4">
        <w:tc>
          <w:tcPr>
            <w:tcW w:w="4508" w:type="dxa"/>
          </w:tcPr>
          <w:p w:rsidR="00087E01" w:rsidRDefault="00087E01" w:rsidP="00495CB4">
            <w:pPr>
              <w:pStyle w:val="a4"/>
              <w:rPr>
                <w:rFonts w:cs="Times New Roman"/>
                <w:szCs w:val="24"/>
              </w:rPr>
            </w:pPr>
            <w:r>
              <w:t>456086918.1171875</w:t>
            </w:r>
          </w:p>
        </w:tc>
        <w:tc>
          <w:tcPr>
            <w:tcW w:w="4508" w:type="dxa"/>
          </w:tcPr>
          <w:p w:rsidR="00087E01" w:rsidRDefault="00087E01" w:rsidP="00495CB4">
            <w:pPr>
              <w:pStyle w:val="a4"/>
              <w:rPr>
                <w:rFonts w:cs="Times New Roman"/>
                <w:szCs w:val="24"/>
              </w:rPr>
            </w:pPr>
            <w:r>
              <w:t>22</w:t>
            </w:r>
          </w:p>
        </w:tc>
      </w:tr>
    </w:tbl>
    <w:p w:rsidR="00087E01" w:rsidRDefault="00087E01" w:rsidP="00087E01">
      <w:pPr>
        <w:pStyle w:val="a4"/>
        <w:rPr>
          <w:lang w:val="en-US"/>
        </w:rPr>
      </w:pPr>
    </w:p>
    <w:p w:rsidR="00087E01" w:rsidRPr="00E4079E" w:rsidRDefault="00087E01" w:rsidP="00087E01">
      <w:pPr>
        <w:pStyle w:val="3"/>
      </w:pPr>
      <w:bookmarkStart w:id="60" w:name="_Toc434935205"/>
      <w:bookmarkStart w:id="61" w:name="_Toc435790984"/>
      <w:r w:rsidRPr="00E4079E">
        <w:t>Φορείς ταξινομημένοι κατά συνολικό ποσό των πληρωμών του έτους 2014</w:t>
      </w:r>
      <w:bookmarkEnd w:id="60"/>
      <w:bookmarkEnd w:id="61"/>
    </w:p>
    <w:p w:rsidR="00087E01" w:rsidRDefault="00087E01" w:rsidP="00087E01">
      <w:pPr>
        <w:pStyle w:val="a4"/>
        <w:rPr>
          <w:rFonts w:cs="Times New Roman"/>
          <w:szCs w:val="24"/>
        </w:rPr>
      </w:pP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>SELECT</w:t>
      </w:r>
      <w:r w:rsidRPr="006F129E">
        <w:rPr>
          <w:rFonts w:ascii="Consolas" w:hAnsi="Consolas" w:cs="Consolas"/>
          <w:sz w:val="20"/>
          <w:szCs w:val="20"/>
          <w:lang w:val="en-US"/>
        </w:rPr>
        <w:tab/>
        <w:t>?buyer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 w:rsidRPr="006F129E">
        <w:rPr>
          <w:rFonts w:ascii="Consolas" w:hAnsi="Consolas" w:cs="Consolas"/>
          <w:sz w:val="20"/>
          <w:szCs w:val="20"/>
          <w:lang w:val="en-US"/>
        </w:rPr>
        <w:t>(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>)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>WHERE {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6F129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:buyer</w:t>
      </w:r>
      <w:proofErr w:type="spellEnd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 xml:space="preserve"> ?buyer ;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>hasRelatedContract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 xml:space="preserve"> ?ups .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6F129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6F129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:issued</w:t>
      </w:r>
      <w:proofErr w:type="spellEnd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>}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>buyer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>)</w:t>
      </w:r>
    </w:p>
    <w:p w:rsidR="00087E01" w:rsidRPr="006F129E" w:rsidRDefault="00087E01" w:rsidP="00087E01">
      <w:pPr>
        <w:pStyle w:val="a4"/>
        <w:rPr>
          <w:rFonts w:ascii="Consolas" w:hAnsi="Consolas" w:cs="Consolas"/>
          <w:sz w:val="20"/>
          <w:szCs w:val="20"/>
        </w:rPr>
      </w:pPr>
      <w:r w:rsidRPr="006F129E">
        <w:rPr>
          <w:rFonts w:ascii="Consolas" w:hAnsi="Consolas" w:cs="Consolas"/>
          <w:sz w:val="20"/>
          <w:szCs w:val="20"/>
        </w:rPr>
        <w:t>LIMIT 10</w:t>
      </w:r>
    </w:p>
    <w:p w:rsidR="00087E01" w:rsidRPr="008F72E8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Pr="00E4079E" w:rsidRDefault="00087E01" w:rsidP="00087E01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087E01" w:rsidRPr="00CA32E2" w:rsidRDefault="00087E01" w:rsidP="00087E01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Layout w:type="fixed"/>
        <w:tblLook w:val="04A0"/>
      </w:tblPr>
      <w:tblGrid>
        <w:gridCol w:w="5949"/>
        <w:gridCol w:w="3067"/>
      </w:tblGrid>
      <w:tr w:rsidR="00087E01" w:rsidTr="00495CB4">
        <w:tc>
          <w:tcPr>
            <w:tcW w:w="5949" w:type="dxa"/>
          </w:tcPr>
          <w:p w:rsidR="00087E01" w:rsidRPr="006F129E" w:rsidRDefault="00087E01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Φορέας</w:t>
            </w:r>
          </w:p>
        </w:tc>
        <w:tc>
          <w:tcPr>
            <w:tcW w:w="3067" w:type="dxa"/>
          </w:tcPr>
          <w:p w:rsidR="00087E01" w:rsidRPr="006F129E" w:rsidRDefault="00087E01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087E01" w:rsidTr="00495CB4">
        <w:tc>
          <w:tcPr>
            <w:tcW w:w="5949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http://linkedeconomy.org/resource/Organization/DEFENCE_MATERIEL_ORGANISATION</w:t>
            </w:r>
          </w:p>
        </w:tc>
        <w:tc>
          <w:tcPr>
            <w:tcW w:w="3067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19816999293.084228515625</w:t>
            </w:r>
          </w:p>
        </w:tc>
      </w:tr>
      <w:tr w:rsidR="00087E01" w:rsidTr="00495CB4">
        <w:tc>
          <w:tcPr>
            <w:tcW w:w="5949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http://linkedeconomy.org/resource/Organization/DEPARTMENT_OF_DEFENCE</w:t>
            </w:r>
          </w:p>
        </w:tc>
        <w:tc>
          <w:tcPr>
            <w:tcW w:w="3067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18730310946.6220703125</w:t>
            </w:r>
          </w:p>
        </w:tc>
      </w:tr>
      <w:tr w:rsidR="00087E01" w:rsidTr="00495CB4">
        <w:tc>
          <w:tcPr>
            <w:tcW w:w="5949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http://linkedeconomy.org/resource/Organization/DEPARTMENT_OF_IMMIGRATION_AND_BORDER_PROTECTION</w:t>
            </w:r>
          </w:p>
        </w:tc>
        <w:tc>
          <w:tcPr>
            <w:tcW w:w="3067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7719196534.8408203125</w:t>
            </w:r>
          </w:p>
        </w:tc>
      </w:tr>
      <w:tr w:rsidR="00087E01" w:rsidTr="00495CB4">
        <w:tc>
          <w:tcPr>
            <w:tcW w:w="5949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http://linkedeconomy.org/resource/Organization/DEPARTMENT_OF_FINANCE</w:t>
            </w:r>
          </w:p>
        </w:tc>
        <w:tc>
          <w:tcPr>
            <w:tcW w:w="3067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5584616091.7998046875</w:t>
            </w:r>
          </w:p>
        </w:tc>
      </w:tr>
      <w:tr w:rsidR="00087E01" w:rsidTr="00495CB4">
        <w:tc>
          <w:tcPr>
            <w:tcW w:w="5949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http://linkedeconomy.org/resource/Organization/DEPARTMENT_OF_FOREIGN_AFFAIRS_AND_TRADE_AUSTRALIAN_AID_PROGRAM</w:t>
            </w:r>
          </w:p>
        </w:tc>
        <w:tc>
          <w:tcPr>
            <w:tcW w:w="3067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2546898441.099609375</w:t>
            </w:r>
          </w:p>
        </w:tc>
      </w:tr>
      <w:tr w:rsidR="00087E01" w:rsidTr="00495CB4">
        <w:tc>
          <w:tcPr>
            <w:tcW w:w="5949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http://linkedeconomy.org/resource/Organization/DEPARTMENT_OF_INDUSTRY</w:t>
            </w:r>
          </w:p>
        </w:tc>
        <w:tc>
          <w:tcPr>
            <w:tcW w:w="3067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2096924871.57763671875</w:t>
            </w:r>
          </w:p>
        </w:tc>
      </w:tr>
      <w:tr w:rsidR="00087E01" w:rsidTr="00495CB4">
        <w:tc>
          <w:tcPr>
            <w:tcW w:w="5949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lastRenderedPageBreak/>
              <w:t>http://linkedeconomy.org/resource/Organization/DEPARTMENT_OF_HUMAN_SERVICES</w:t>
            </w:r>
          </w:p>
        </w:tc>
        <w:tc>
          <w:tcPr>
            <w:tcW w:w="3067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1710931454.2470703125</w:t>
            </w:r>
          </w:p>
        </w:tc>
      </w:tr>
      <w:tr w:rsidR="00087E01" w:rsidTr="00495CB4">
        <w:tc>
          <w:tcPr>
            <w:tcW w:w="5949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http://linkedeconomy.org/resource/Organization/AUSTRALIAN_FEDERAL_POLICE</w:t>
            </w:r>
          </w:p>
        </w:tc>
        <w:tc>
          <w:tcPr>
            <w:tcW w:w="3067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994905691.978515625</w:t>
            </w:r>
          </w:p>
        </w:tc>
      </w:tr>
      <w:tr w:rsidR="00087E01" w:rsidTr="00495CB4">
        <w:tc>
          <w:tcPr>
            <w:tcW w:w="5949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http://linkedeconomy.org/resource/Organization/GEOSCIENCE_AUSTRALIA</w:t>
            </w:r>
          </w:p>
        </w:tc>
        <w:tc>
          <w:tcPr>
            <w:tcW w:w="3067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957443744.0634765625</w:t>
            </w:r>
          </w:p>
        </w:tc>
      </w:tr>
      <w:tr w:rsidR="00087E01" w:rsidTr="00495CB4">
        <w:tc>
          <w:tcPr>
            <w:tcW w:w="5949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http://linkedeconomy.org/resource/Organization/AUSTRALIAN_MARITIME_SAFETY_AUTHORITY</w:t>
            </w:r>
          </w:p>
        </w:tc>
        <w:tc>
          <w:tcPr>
            <w:tcW w:w="3067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920388398.84375</w:t>
            </w:r>
          </w:p>
        </w:tc>
      </w:tr>
    </w:tbl>
    <w:p w:rsidR="00087E01" w:rsidRDefault="00087E01" w:rsidP="00087E01">
      <w:pPr>
        <w:pStyle w:val="a4"/>
        <w:rPr>
          <w:lang w:val="en-US"/>
        </w:rPr>
      </w:pPr>
    </w:p>
    <w:p w:rsidR="00087E01" w:rsidRPr="00E4079E" w:rsidRDefault="00087E01" w:rsidP="00087E01">
      <w:pPr>
        <w:pStyle w:val="3"/>
      </w:pPr>
      <w:bookmarkStart w:id="62" w:name="_Toc434935206"/>
      <w:bookmarkStart w:id="63" w:name="_Toc435790985"/>
      <w:r w:rsidRPr="00E4079E">
        <w:t>Ανάδοχοι ταξινομημένοι κατά συνολικό ποσό των πληρωμών του έτους 2014</w:t>
      </w:r>
      <w:bookmarkEnd w:id="62"/>
      <w:bookmarkEnd w:id="63"/>
    </w:p>
    <w:p w:rsidR="00087E01" w:rsidRDefault="00087E01" w:rsidP="00087E01">
      <w:pPr>
        <w:pStyle w:val="a4"/>
      </w:pP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elod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>: &lt;http://linkedeconomy.org/ontology#&gt;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gr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>: &lt;http://purl.org/goodrelations/v1#&gt;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 xml:space="preserve">PREFIX 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dcterms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>: &lt;http://purl.org/dc/terms#&gt;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>SELECT</w:t>
      </w:r>
      <w:r w:rsidRPr="006F129E">
        <w:rPr>
          <w:rFonts w:ascii="Consolas" w:hAnsi="Consolas" w:cs="Consolas"/>
          <w:sz w:val="20"/>
          <w:szCs w:val="20"/>
          <w:lang w:val="en-US"/>
        </w:rPr>
        <w:tab/>
        <w:t>?seller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SUM(</w:t>
      </w:r>
      <w:proofErr w:type="spellStart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>xsd:decimal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>(?amount)) AS ?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>WHERE {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ab/>
        <w:t>?payment</w:t>
      </w:r>
      <w:r w:rsidRPr="006F129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:hasRelatedContract</w:t>
      </w:r>
      <w:proofErr w:type="spellEnd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 xml:space="preserve"> ?contract ;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>hasExpenditureLine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 xml:space="preserve"> ?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 xml:space="preserve"> .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ab/>
        <w:t>?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expLine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elod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:amount</w:t>
      </w:r>
      <w:proofErr w:type="spellEnd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 xml:space="preserve"> ?ups ;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r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elod:</w:t>
      </w:r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>seller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 xml:space="preserve"> ?seller .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ab/>
        <w:t xml:space="preserve">?ups     </w:t>
      </w:r>
      <w:r w:rsidRPr="006F129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gr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:hasCurrencyValue</w:t>
      </w:r>
      <w:proofErr w:type="spellEnd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 xml:space="preserve"> ?amount .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ab/>
        <w:t>?contract</w:t>
      </w:r>
      <w:r w:rsidRPr="006F129E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dcterms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:issued</w:t>
      </w:r>
      <w:proofErr w:type="spellEnd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 xml:space="preserve"> ?date .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 xml:space="preserve">(?date) &gt;= 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>('2014-01-01')) .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ab/>
        <w:t>FILTER (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xsd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:date</w:t>
      </w:r>
      <w:proofErr w:type="spellEnd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 xml:space="preserve">(?date) &lt; 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xsd:date</w:t>
      </w:r>
      <w:proofErr w:type="spellEnd"/>
      <w:r w:rsidRPr="006F129E">
        <w:rPr>
          <w:rFonts w:ascii="Consolas" w:hAnsi="Consolas" w:cs="Consolas"/>
          <w:sz w:val="20"/>
          <w:szCs w:val="20"/>
          <w:lang w:val="en-US"/>
        </w:rPr>
        <w:t>('2015-01-01')) .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>}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 xml:space="preserve">GROUP 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BY ?</w:t>
      </w:r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>seller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  <w:lang w:val="en-US"/>
        </w:rPr>
      </w:pPr>
      <w:r w:rsidRPr="006F129E">
        <w:rPr>
          <w:rFonts w:ascii="Consolas" w:hAnsi="Consolas" w:cs="Consolas"/>
          <w:sz w:val="20"/>
          <w:szCs w:val="20"/>
          <w:lang w:val="en-US"/>
        </w:rPr>
        <w:t>ORDER BY DESC (</w:t>
      </w:r>
      <w:proofErr w:type="gramStart"/>
      <w:r w:rsidRPr="006F129E">
        <w:rPr>
          <w:rFonts w:ascii="Consolas" w:hAnsi="Consolas" w:cs="Consolas"/>
          <w:sz w:val="20"/>
          <w:szCs w:val="20"/>
          <w:lang w:val="en-US"/>
        </w:rPr>
        <w:t>?</w:t>
      </w:r>
      <w:proofErr w:type="spellStart"/>
      <w:r w:rsidRPr="006F129E">
        <w:rPr>
          <w:rFonts w:ascii="Consolas" w:hAnsi="Consolas" w:cs="Consolas"/>
          <w:sz w:val="20"/>
          <w:szCs w:val="20"/>
          <w:lang w:val="en-US"/>
        </w:rPr>
        <w:t>totalAmount</w:t>
      </w:r>
      <w:proofErr w:type="spellEnd"/>
      <w:proofErr w:type="gramEnd"/>
      <w:r w:rsidRPr="006F129E">
        <w:rPr>
          <w:rFonts w:ascii="Consolas" w:hAnsi="Consolas" w:cs="Consolas"/>
          <w:sz w:val="20"/>
          <w:szCs w:val="20"/>
          <w:lang w:val="en-US"/>
        </w:rPr>
        <w:t>)</w:t>
      </w:r>
    </w:p>
    <w:p w:rsidR="00087E01" w:rsidRPr="006F129E" w:rsidRDefault="00087E01" w:rsidP="00087E01">
      <w:pPr>
        <w:spacing w:line="276" w:lineRule="auto"/>
        <w:rPr>
          <w:rFonts w:ascii="Consolas" w:hAnsi="Consolas" w:cs="Consolas"/>
          <w:sz w:val="20"/>
          <w:szCs w:val="20"/>
        </w:rPr>
      </w:pPr>
      <w:r w:rsidRPr="006F129E">
        <w:rPr>
          <w:rFonts w:ascii="Consolas" w:hAnsi="Consolas" w:cs="Consolas"/>
          <w:sz w:val="20"/>
          <w:szCs w:val="20"/>
        </w:rPr>
        <w:t>LIMIT 10</w:t>
      </w:r>
    </w:p>
    <w:p w:rsidR="00087E01" w:rsidRPr="008F72E8" w:rsidRDefault="00087E01" w:rsidP="00087E01">
      <w:pPr>
        <w:pStyle w:val="a4"/>
        <w:rPr>
          <w:rFonts w:cs="Times New Roman"/>
          <w:szCs w:val="24"/>
          <w:lang w:val="en-US"/>
        </w:rPr>
      </w:pPr>
    </w:p>
    <w:p w:rsidR="00087E01" w:rsidRPr="00E4079E" w:rsidRDefault="00087E01" w:rsidP="00087E01">
      <w:pPr>
        <w:pStyle w:val="a4"/>
        <w:jc w:val="center"/>
        <w:rPr>
          <w:u w:val="single"/>
          <w:lang w:val="en-US"/>
        </w:rPr>
      </w:pPr>
      <w:proofErr w:type="spellStart"/>
      <w:r w:rsidRPr="00E4079E">
        <w:rPr>
          <w:u w:val="single"/>
          <w:lang w:val="en-US"/>
        </w:rPr>
        <w:t>Αποτελέσματα</w:t>
      </w:r>
      <w:proofErr w:type="spellEnd"/>
      <w:r w:rsidRPr="00E4079E">
        <w:rPr>
          <w:u w:val="single"/>
          <w:lang w:val="en-US"/>
        </w:rPr>
        <w:t xml:space="preserve"> </w:t>
      </w:r>
      <w:proofErr w:type="spellStart"/>
      <w:r w:rsidRPr="00E4079E">
        <w:rPr>
          <w:u w:val="single"/>
          <w:lang w:val="en-US"/>
        </w:rPr>
        <w:t>ερωτήματος</w:t>
      </w:r>
      <w:proofErr w:type="spellEnd"/>
    </w:p>
    <w:p w:rsidR="00087E01" w:rsidRPr="00CA32E2" w:rsidRDefault="00087E01" w:rsidP="00087E01">
      <w:pPr>
        <w:pStyle w:val="a4"/>
        <w:rPr>
          <w:rFonts w:cs="Times New Roman"/>
          <w:szCs w:val="24"/>
        </w:rPr>
      </w:pPr>
    </w:p>
    <w:tbl>
      <w:tblPr>
        <w:tblStyle w:val="a6"/>
        <w:tblW w:w="0" w:type="auto"/>
        <w:tblInd w:w="-34" w:type="dxa"/>
        <w:tblLayout w:type="fixed"/>
        <w:tblLook w:val="04A0"/>
      </w:tblPr>
      <w:tblGrid>
        <w:gridCol w:w="6238"/>
        <w:gridCol w:w="2812"/>
      </w:tblGrid>
      <w:tr w:rsidR="00087E01" w:rsidTr="00495CB4">
        <w:tc>
          <w:tcPr>
            <w:tcW w:w="6238" w:type="dxa"/>
          </w:tcPr>
          <w:p w:rsidR="00087E01" w:rsidRPr="006F129E" w:rsidRDefault="00087E01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Ανάδοχος</w:t>
            </w:r>
          </w:p>
        </w:tc>
        <w:tc>
          <w:tcPr>
            <w:tcW w:w="2812" w:type="dxa"/>
          </w:tcPr>
          <w:p w:rsidR="00087E01" w:rsidRPr="006F129E" w:rsidRDefault="00087E01" w:rsidP="00495CB4">
            <w:pPr>
              <w:spacing w:after="200" w:line="276" w:lineRule="auto"/>
              <w:jc w:val="center"/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Συνολικό Ποσό</w:t>
            </w:r>
          </w:p>
        </w:tc>
      </w:tr>
      <w:tr w:rsidR="00087E01" w:rsidTr="00495CB4">
        <w:tc>
          <w:tcPr>
            <w:tcW w:w="6238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http://linkedeconomy.org/resource/Organization/11093114553</w:t>
            </w:r>
          </w:p>
        </w:tc>
        <w:tc>
          <w:tcPr>
            <w:tcW w:w="2812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11277265396.9697265625</w:t>
            </w:r>
          </w:p>
        </w:tc>
      </w:tr>
      <w:tr w:rsidR="00087E01" w:rsidTr="00495CB4">
        <w:tc>
          <w:tcPr>
            <w:tcW w:w="6238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http://linkedeconomy.org/resource/Organization/38063384056</w:t>
            </w:r>
          </w:p>
        </w:tc>
        <w:tc>
          <w:tcPr>
            <w:tcW w:w="2812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4469828279.400390625</w:t>
            </w:r>
          </w:p>
        </w:tc>
      </w:tr>
      <w:tr w:rsidR="00087E01" w:rsidTr="00495CB4">
        <w:tc>
          <w:tcPr>
            <w:tcW w:w="6238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http://linkedeconomy.org/resource/Organization/29008423005</w:t>
            </w:r>
          </w:p>
        </w:tc>
        <w:tc>
          <w:tcPr>
            <w:tcW w:w="2812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4349575494.66015625</w:t>
            </w:r>
          </w:p>
        </w:tc>
      </w:tr>
      <w:tr w:rsidR="00087E01" w:rsidTr="00495CB4">
        <w:tc>
          <w:tcPr>
            <w:tcW w:w="6238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http://linkedeconomy.org/resource/Organization/73053537027</w:t>
            </w:r>
          </w:p>
        </w:tc>
        <w:tc>
          <w:tcPr>
            <w:tcW w:w="2812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2325675598.20703125</w:t>
            </w:r>
          </w:p>
        </w:tc>
      </w:tr>
      <w:tr w:rsidR="00087E01" w:rsidTr="00495CB4">
        <w:tc>
          <w:tcPr>
            <w:tcW w:w="6238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E824CD">
              <w:rPr>
                <w:rFonts w:cs="Times New Roman"/>
                <w:szCs w:val="24"/>
              </w:rPr>
              <w:t>http://linkedeconomy.org/resource/Organization/FMS_ACCOUNT</w:t>
            </w:r>
          </w:p>
        </w:tc>
        <w:tc>
          <w:tcPr>
            <w:tcW w:w="2812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1937953660.4560546875</w:t>
            </w:r>
          </w:p>
        </w:tc>
      </w:tr>
      <w:tr w:rsidR="00087E01" w:rsidTr="00495CB4">
        <w:tc>
          <w:tcPr>
            <w:tcW w:w="6238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http://linkedeconomy.org/resource/Organization/66008642751</w:t>
            </w:r>
          </w:p>
        </w:tc>
        <w:tc>
          <w:tcPr>
            <w:tcW w:w="2812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1474333986.9921875</w:t>
            </w:r>
          </w:p>
        </w:tc>
      </w:tr>
      <w:tr w:rsidR="00087E01" w:rsidTr="00495CB4">
        <w:tc>
          <w:tcPr>
            <w:tcW w:w="6238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http://linkedeconomy.org/resource/Organization/83072293880</w:t>
            </w:r>
          </w:p>
        </w:tc>
        <w:tc>
          <w:tcPr>
            <w:tcW w:w="2812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1242389133.421875</w:t>
            </w:r>
          </w:p>
        </w:tc>
      </w:tr>
      <w:tr w:rsidR="00087E01" w:rsidTr="00495CB4">
        <w:tc>
          <w:tcPr>
            <w:tcW w:w="6238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http://linkedeconomy.org/resource/Organization/90127406295</w:t>
            </w:r>
          </w:p>
        </w:tc>
        <w:tc>
          <w:tcPr>
            <w:tcW w:w="2812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1216982948.150390625</w:t>
            </w:r>
          </w:p>
        </w:tc>
      </w:tr>
      <w:tr w:rsidR="00087E01" w:rsidTr="00495CB4">
        <w:tc>
          <w:tcPr>
            <w:tcW w:w="6238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http://linkedeconomy.org/resource/Organization/64006678119</w:t>
            </w:r>
          </w:p>
        </w:tc>
        <w:tc>
          <w:tcPr>
            <w:tcW w:w="2812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1192801047.4384765625</w:t>
            </w:r>
          </w:p>
        </w:tc>
      </w:tr>
      <w:tr w:rsidR="00087E01" w:rsidTr="00495CB4">
        <w:tc>
          <w:tcPr>
            <w:tcW w:w="6238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http://linkedeconomy.org/resource/Organization/64008605034</w:t>
            </w:r>
          </w:p>
        </w:tc>
        <w:tc>
          <w:tcPr>
            <w:tcW w:w="2812" w:type="dxa"/>
            <w:vAlign w:val="center"/>
          </w:tcPr>
          <w:p w:rsidR="00087E01" w:rsidRPr="006F129E" w:rsidRDefault="00087E01" w:rsidP="00495CB4">
            <w:pPr>
              <w:rPr>
                <w:rFonts w:cs="Times New Roman"/>
                <w:szCs w:val="24"/>
              </w:rPr>
            </w:pPr>
            <w:r w:rsidRPr="006F129E">
              <w:rPr>
                <w:rFonts w:cs="Times New Roman"/>
                <w:szCs w:val="24"/>
              </w:rPr>
              <w:t>1171501624.37890625</w:t>
            </w:r>
          </w:p>
        </w:tc>
      </w:tr>
    </w:tbl>
    <w:p w:rsidR="00087E01" w:rsidRPr="00087E01" w:rsidRDefault="00087E01" w:rsidP="00087E01">
      <w:pPr>
        <w:pStyle w:val="1"/>
        <w:jc w:val="both"/>
        <w:rPr>
          <w:b w:val="0"/>
          <w:bCs w:val="0"/>
          <w:lang w:val="en-US"/>
        </w:rPr>
      </w:pPr>
    </w:p>
    <w:sectPr w:rsidR="00087E01" w:rsidRPr="00087E01" w:rsidSect="006B1EC0">
      <w:footerReference w:type="default" r:id="rId5"/>
      <w:pgSz w:w="11906" w:h="16838"/>
      <w:pgMar w:top="1440" w:right="1440" w:bottom="1440" w:left="1440" w:header="708" w:footer="510" w:gutter="0"/>
      <w:cols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  <w:font w:name="Times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A1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7894664"/>
      <w:docPartObj>
        <w:docPartGallery w:val="Page Numbers (Bottom of Page)"/>
        <w:docPartUnique/>
      </w:docPartObj>
    </w:sdtPr>
    <w:sdtEndPr/>
    <w:sdtContent>
      <w:p w:rsidR="001E12F9" w:rsidRDefault="00087E01">
        <w:pPr>
          <w:pStyle w:val="ab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</w:t>
        </w:r>
        <w:r>
          <w:fldChar w:fldCharType="end"/>
        </w:r>
      </w:p>
    </w:sdtContent>
  </w:sdt>
  <w:p w:rsidR="001E12F9" w:rsidRDefault="00087E01">
    <w:pPr>
      <w:pStyle w:val="ab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677B0"/>
    <w:multiLevelType w:val="hybridMultilevel"/>
    <w:tmpl w:val="C53051A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24C35"/>
    <w:multiLevelType w:val="hybridMultilevel"/>
    <w:tmpl w:val="A128EE68"/>
    <w:lvl w:ilvl="0" w:tplc="040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62D014C"/>
    <w:multiLevelType w:val="hybridMultilevel"/>
    <w:tmpl w:val="C7A0BC1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36472C"/>
    <w:multiLevelType w:val="hybridMultilevel"/>
    <w:tmpl w:val="87D6AC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001ECF"/>
    <w:multiLevelType w:val="hybridMultilevel"/>
    <w:tmpl w:val="40F6741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F676E0"/>
    <w:multiLevelType w:val="hybridMultilevel"/>
    <w:tmpl w:val="E940D880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19B4C01"/>
    <w:multiLevelType w:val="hybridMultilevel"/>
    <w:tmpl w:val="E88032C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795141E"/>
    <w:multiLevelType w:val="hybridMultilevel"/>
    <w:tmpl w:val="3C0ACB5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18F55E3"/>
    <w:multiLevelType w:val="hybridMultilevel"/>
    <w:tmpl w:val="4FDAB9B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ACC0CBD"/>
    <w:multiLevelType w:val="hybridMultilevel"/>
    <w:tmpl w:val="11322A2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4659B3"/>
    <w:multiLevelType w:val="hybridMultilevel"/>
    <w:tmpl w:val="C04CC982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2D63FCF"/>
    <w:multiLevelType w:val="hybridMultilevel"/>
    <w:tmpl w:val="61F0B57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9"/>
  </w:num>
  <w:num w:numId="5">
    <w:abstractNumId w:val="7"/>
  </w:num>
  <w:num w:numId="6">
    <w:abstractNumId w:val="0"/>
  </w:num>
  <w:num w:numId="7">
    <w:abstractNumId w:val="10"/>
  </w:num>
  <w:num w:numId="8">
    <w:abstractNumId w:val="1"/>
  </w:num>
  <w:num w:numId="9">
    <w:abstractNumId w:val="8"/>
  </w:num>
  <w:num w:numId="10">
    <w:abstractNumId w:val="11"/>
  </w:num>
  <w:num w:numId="11">
    <w:abstractNumId w:val="4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7E01"/>
    <w:rsid w:val="00000497"/>
    <w:rsid w:val="00001BC0"/>
    <w:rsid w:val="00004C1F"/>
    <w:rsid w:val="0000590D"/>
    <w:rsid w:val="00006A2E"/>
    <w:rsid w:val="00006CAD"/>
    <w:rsid w:val="00007194"/>
    <w:rsid w:val="0001153C"/>
    <w:rsid w:val="0001217C"/>
    <w:rsid w:val="0001241A"/>
    <w:rsid w:val="00012519"/>
    <w:rsid w:val="000144D4"/>
    <w:rsid w:val="0001492A"/>
    <w:rsid w:val="00015CB1"/>
    <w:rsid w:val="00016A4A"/>
    <w:rsid w:val="000175A9"/>
    <w:rsid w:val="000214FA"/>
    <w:rsid w:val="000229CB"/>
    <w:rsid w:val="0002368D"/>
    <w:rsid w:val="00023BCC"/>
    <w:rsid w:val="000245C7"/>
    <w:rsid w:val="0002484A"/>
    <w:rsid w:val="00024E21"/>
    <w:rsid w:val="00027BA1"/>
    <w:rsid w:val="000310D9"/>
    <w:rsid w:val="00031CE5"/>
    <w:rsid w:val="000330C7"/>
    <w:rsid w:val="000339E4"/>
    <w:rsid w:val="00034A20"/>
    <w:rsid w:val="00034D59"/>
    <w:rsid w:val="0003529D"/>
    <w:rsid w:val="000360E9"/>
    <w:rsid w:val="0004159F"/>
    <w:rsid w:val="00041E5F"/>
    <w:rsid w:val="00042552"/>
    <w:rsid w:val="00043B7B"/>
    <w:rsid w:val="00046928"/>
    <w:rsid w:val="000479D8"/>
    <w:rsid w:val="00047E75"/>
    <w:rsid w:val="00047EAE"/>
    <w:rsid w:val="00050249"/>
    <w:rsid w:val="00050C2C"/>
    <w:rsid w:val="0005122F"/>
    <w:rsid w:val="0005250D"/>
    <w:rsid w:val="000547C3"/>
    <w:rsid w:val="00056732"/>
    <w:rsid w:val="00057F30"/>
    <w:rsid w:val="00060B26"/>
    <w:rsid w:val="00060E39"/>
    <w:rsid w:val="0006111B"/>
    <w:rsid w:val="00064BE6"/>
    <w:rsid w:val="00065995"/>
    <w:rsid w:val="000671F3"/>
    <w:rsid w:val="000677C2"/>
    <w:rsid w:val="00067D37"/>
    <w:rsid w:val="00074F71"/>
    <w:rsid w:val="000755C9"/>
    <w:rsid w:val="00075F3A"/>
    <w:rsid w:val="0007663A"/>
    <w:rsid w:val="00077237"/>
    <w:rsid w:val="000777CE"/>
    <w:rsid w:val="0008265A"/>
    <w:rsid w:val="00082E46"/>
    <w:rsid w:val="00083305"/>
    <w:rsid w:val="000868B2"/>
    <w:rsid w:val="00086F84"/>
    <w:rsid w:val="00087CFA"/>
    <w:rsid w:val="00087E01"/>
    <w:rsid w:val="00091A73"/>
    <w:rsid w:val="0009296C"/>
    <w:rsid w:val="000938C5"/>
    <w:rsid w:val="000958C0"/>
    <w:rsid w:val="000973BF"/>
    <w:rsid w:val="000A192F"/>
    <w:rsid w:val="000A2F7E"/>
    <w:rsid w:val="000A3D89"/>
    <w:rsid w:val="000A51CD"/>
    <w:rsid w:val="000A7175"/>
    <w:rsid w:val="000B13AE"/>
    <w:rsid w:val="000B1C04"/>
    <w:rsid w:val="000B1D97"/>
    <w:rsid w:val="000B31D6"/>
    <w:rsid w:val="000B4455"/>
    <w:rsid w:val="000B516D"/>
    <w:rsid w:val="000B5F78"/>
    <w:rsid w:val="000C1CDC"/>
    <w:rsid w:val="000C2B20"/>
    <w:rsid w:val="000C2DAA"/>
    <w:rsid w:val="000C53CD"/>
    <w:rsid w:val="000D0DB5"/>
    <w:rsid w:val="000D2608"/>
    <w:rsid w:val="000D3B01"/>
    <w:rsid w:val="000D4057"/>
    <w:rsid w:val="000D4446"/>
    <w:rsid w:val="000D4D78"/>
    <w:rsid w:val="000D5EA8"/>
    <w:rsid w:val="000E046B"/>
    <w:rsid w:val="000E0CDE"/>
    <w:rsid w:val="000E1269"/>
    <w:rsid w:val="000E19ED"/>
    <w:rsid w:val="000E1ECF"/>
    <w:rsid w:val="000E2AD5"/>
    <w:rsid w:val="000E3316"/>
    <w:rsid w:val="000E343D"/>
    <w:rsid w:val="000E3C1C"/>
    <w:rsid w:val="000E515D"/>
    <w:rsid w:val="000E5166"/>
    <w:rsid w:val="000E51C7"/>
    <w:rsid w:val="000E5906"/>
    <w:rsid w:val="000E7275"/>
    <w:rsid w:val="000E7D6C"/>
    <w:rsid w:val="000F0520"/>
    <w:rsid w:val="000F062A"/>
    <w:rsid w:val="000F0BEB"/>
    <w:rsid w:val="000F32E9"/>
    <w:rsid w:val="000F34FB"/>
    <w:rsid w:val="000F4462"/>
    <w:rsid w:val="000F49FF"/>
    <w:rsid w:val="000F675D"/>
    <w:rsid w:val="000F6C86"/>
    <w:rsid w:val="000F6C99"/>
    <w:rsid w:val="0010037B"/>
    <w:rsid w:val="0010441F"/>
    <w:rsid w:val="0010504C"/>
    <w:rsid w:val="001065B0"/>
    <w:rsid w:val="00106E1C"/>
    <w:rsid w:val="00107911"/>
    <w:rsid w:val="00107935"/>
    <w:rsid w:val="001121FF"/>
    <w:rsid w:val="00113298"/>
    <w:rsid w:val="00113F74"/>
    <w:rsid w:val="001176EB"/>
    <w:rsid w:val="0012023B"/>
    <w:rsid w:val="00120502"/>
    <w:rsid w:val="00122C6E"/>
    <w:rsid w:val="001235BC"/>
    <w:rsid w:val="00123C82"/>
    <w:rsid w:val="00125091"/>
    <w:rsid w:val="00125D7F"/>
    <w:rsid w:val="00133A00"/>
    <w:rsid w:val="0013415F"/>
    <w:rsid w:val="001347FD"/>
    <w:rsid w:val="00134BB7"/>
    <w:rsid w:val="00136AD1"/>
    <w:rsid w:val="00136CA8"/>
    <w:rsid w:val="00137CDA"/>
    <w:rsid w:val="00137EC3"/>
    <w:rsid w:val="00140E5C"/>
    <w:rsid w:val="0014346E"/>
    <w:rsid w:val="00147B04"/>
    <w:rsid w:val="00150594"/>
    <w:rsid w:val="001533C8"/>
    <w:rsid w:val="001538E7"/>
    <w:rsid w:val="0015432A"/>
    <w:rsid w:val="00155034"/>
    <w:rsid w:val="00157524"/>
    <w:rsid w:val="001579B4"/>
    <w:rsid w:val="0016008B"/>
    <w:rsid w:val="00160906"/>
    <w:rsid w:val="0016339B"/>
    <w:rsid w:val="00163A64"/>
    <w:rsid w:val="00166B69"/>
    <w:rsid w:val="001675A7"/>
    <w:rsid w:val="001717C4"/>
    <w:rsid w:val="00171829"/>
    <w:rsid w:val="00171F66"/>
    <w:rsid w:val="00172BE0"/>
    <w:rsid w:val="00172CCA"/>
    <w:rsid w:val="00173EB9"/>
    <w:rsid w:val="00174482"/>
    <w:rsid w:val="001774AF"/>
    <w:rsid w:val="001774D8"/>
    <w:rsid w:val="00177EA0"/>
    <w:rsid w:val="00181385"/>
    <w:rsid w:val="0018305B"/>
    <w:rsid w:val="00192103"/>
    <w:rsid w:val="00193426"/>
    <w:rsid w:val="00193441"/>
    <w:rsid w:val="0019353B"/>
    <w:rsid w:val="001935CE"/>
    <w:rsid w:val="0019625D"/>
    <w:rsid w:val="001976A3"/>
    <w:rsid w:val="00197BAF"/>
    <w:rsid w:val="001A04D1"/>
    <w:rsid w:val="001A1113"/>
    <w:rsid w:val="001A13FB"/>
    <w:rsid w:val="001A3784"/>
    <w:rsid w:val="001A4D4B"/>
    <w:rsid w:val="001A545A"/>
    <w:rsid w:val="001A5601"/>
    <w:rsid w:val="001A5859"/>
    <w:rsid w:val="001A60C8"/>
    <w:rsid w:val="001A7C28"/>
    <w:rsid w:val="001B0007"/>
    <w:rsid w:val="001B0253"/>
    <w:rsid w:val="001B3C7F"/>
    <w:rsid w:val="001B3DDD"/>
    <w:rsid w:val="001B409E"/>
    <w:rsid w:val="001B46F7"/>
    <w:rsid w:val="001B54C0"/>
    <w:rsid w:val="001B618A"/>
    <w:rsid w:val="001B61A6"/>
    <w:rsid w:val="001B68A1"/>
    <w:rsid w:val="001C3F4C"/>
    <w:rsid w:val="001C40C8"/>
    <w:rsid w:val="001C4102"/>
    <w:rsid w:val="001C4AF2"/>
    <w:rsid w:val="001D0C57"/>
    <w:rsid w:val="001D10FF"/>
    <w:rsid w:val="001D1AA1"/>
    <w:rsid w:val="001D3E80"/>
    <w:rsid w:val="001D4A06"/>
    <w:rsid w:val="001D57FE"/>
    <w:rsid w:val="001D5A92"/>
    <w:rsid w:val="001D5C6B"/>
    <w:rsid w:val="001D5E21"/>
    <w:rsid w:val="001D79F8"/>
    <w:rsid w:val="001E081B"/>
    <w:rsid w:val="001E2A74"/>
    <w:rsid w:val="001E3022"/>
    <w:rsid w:val="001E35BE"/>
    <w:rsid w:val="001E3669"/>
    <w:rsid w:val="001E38D3"/>
    <w:rsid w:val="001E5576"/>
    <w:rsid w:val="001E5A0F"/>
    <w:rsid w:val="001F1E14"/>
    <w:rsid w:val="001F2594"/>
    <w:rsid w:val="001F2833"/>
    <w:rsid w:val="001F3841"/>
    <w:rsid w:val="001F5FD0"/>
    <w:rsid w:val="001F6EE2"/>
    <w:rsid w:val="001F6F12"/>
    <w:rsid w:val="00201974"/>
    <w:rsid w:val="00202E72"/>
    <w:rsid w:val="00204064"/>
    <w:rsid w:val="00206432"/>
    <w:rsid w:val="002070FC"/>
    <w:rsid w:val="00211227"/>
    <w:rsid w:val="00211EA4"/>
    <w:rsid w:val="002130AF"/>
    <w:rsid w:val="00213DCB"/>
    <w:rsid w:val="0021419E"/>
    <w:rsid w:val="00214BA4"/>
    <w:rsid w:val="002166A7"/>
    <w:rsid w:val="002174E4"/>
    <w:rsid w:val="002215D7"/>
    <w:rsid w:val="00223540"/>
    <w:rsid w:val="00223964"/>
    <w:rsid w:val="00223C6C"/>
    <w:rsid w:val="00230331"/>
    <w:rsid w:val="00232206"/>
    <w:rsid w:val="002343FB"/>
    <w:rsid w:val="00237C24"/>
    <w:rsid w:val="00240617"/>
    <w:rsid w:val="002427A7"/>
    <w:rsid w:val="00243962"/>
    <w:rsid w:val="00244D93"/>
    <w:rsid w:val="0024515E"/>
    <w:rsid w:val="0024595B"/>
    <w:rsid w:val="00250189"/>
    <w:rsid w:val="0025155D"/>
    <w:rsid w:val="00257193"/>
    <w:rsid w:val="00263ED4"/>
    <w:rsid w:val="00264341"/>
    <w:rsid w:val="0026482B"/>
    <w:rsid w:val="00264844"/>
    <w:rsid w:val="002666A4"/>
    <w:rsid w:val="00266B2D"/>
    <w:rsid w:val="002712DA"/>
    <w:rsid w:val="00273CAC"/>
    <w:rsid w:val="0027420B"/>
    <w:rsid w:val="0027464A"/>
    <w:rsid w:val="0028018A"/>
    <w:rsid w:val="002814DB"/>
    <w:rsid w:val="00281617"/>
    <w:rsid w:val="00283A22"/>
    <w:rsid w:val="00284389"/>
    <w:rsid w:val="002911C5"/>
    <w:rsid w:val="002939B8"/>
    <w:rsid w:val="0029409E"/>
    <w:rsid w:val="002967CF"/>
    <w:rsid w:val="00297D99"/>
    <w:rsid w:val="002A0C7E"/>
    <w:rsid w:val="002A2CE3"/>
    <w:rsid w:val="002A37E5"/>
    <w:rsid w:val="002A4105"/>
    <w:rsid w:val="002A6D15"/>
    <w:rsid w:val="002A7B5D"/>
    <w:rsid w:val="002B103B"/>
    <w:rsid w:val="002B48C9"/>
    <w:rsid w:val="002B4D95"/>
    <w:rsid w:val="002B502C"/>
    <w:rsid w:val="002B51D2"/>
    <w:rsid w:val="002B5A00"/>
    <w:rsid w:val="002B5B5B"/>
    <w:rsid w:val="002B6195"/>
    <w:rsid w:val="002B6480"/>
    <w:rsid w:val="002B6B8F"/>
    <w:rsid w:val="002C1349"/>
    <w:rsid w:val="002C13D0"/>
    <w:rsid w:val="002C270F"/>
    <w:rsid w:val="002C3712"/>
    <w:rsid w:val="002C3B5E"/>
    <w:rsid w:val="002C45CA"/>
    <w:rsid w:val="002C4B84"/>
    <w:rsid w:val="002C75A3"/>
    <w:rsid w:val="002D120E"/>
    <w:rsid w:val="002D14C0"/>
    <w:rsid w:val="002D434F"/>
    <w:rsid w:val="002D5C15"/>
    <w:rsid w:val="002D66EE"/>
    <w:rsid w:val="002D7A59"/>
    <w:rsid w:val="002D7F4B"/>
    <w:rsid w:val="002E0B09"/>
    <w:rsid w:val="002E0D42"/>
    <w:rsid w:val="002E1F20"/>
    <w:rsid w:val="002E232C"/>
    <w:rsid w:val="002E3A8D"/>
    <w:rsid w:val="002E55C4"/>
    <w:rsid w:val="002E5912"/>
    <w:rsid w:val="002F28D7"/>
    <w:rsid w:val="002F367B"/>
    <w:rsid w:val="002F4547"/>
    <w:rsid w:val="002F6B42"/>
    <w:rsid w:val="003014E8"/>
    <w:rsid w:val="003028EE"/>
    <w:rsid w:val="003028FE"/>
    <w:rsid w:val="0030379C"/>
    <w:rsid w:val="00312648"/>
    <w:rsid w:val="003129EE"/>
    <w:rsid w:val="00314F94"/>
    <w:rsid w:val="00315157"/>
    <w:rsid w:val="00315278"/>
    <w:rsid w:val="00315337"/>
    <w:rsid w:val="00320A2A"/>
    <w:rsid w:val="00324958"/>
    <w:rsid w:val="0032522F"/>
    <w:rsid w:val="00331312"/>
    <w:rsid w:val="003318BF"/>
    <w:rsid w:val="00332B9A"/>
    <w:rsid w:val="00333498"/>
    <w:rsid w:val="003365E2"/>
    <w:rsid w:val="00337856"/>
    <w:rsid w:val="003378AF"/>
    <w:rsid w:val="0034181A"/>
    <w:rsid w:val="003466C2"/>
    <w:rsid w:val="003478B4"/>
    <w:rsid w:val="003522BD"/>
    <w:rsid w:val="00352F82"/>
    <w:rsid w:val="0035515A"/>
    <w:rsid w:val="00356C0A"/>
    <w:rsid w:val="003576C3"/>
    <w:rsid w:val="00360EAD"/>
    <w:rsid w:val="0036325A"/>
    <w:rsid w:val="003652DC"/>
    <w:rsid w:val="00372D79"/>
    <w:rsid w:val="00373BD5"/>
    <w:rsid w:val="00375366"/>
    <w:rsid w:val="00377B8C"/>
    <w:rsid w:val="003804E3"/>
    <w:rsid w:val="00382D35"/>
    <w:rsid w:val="00383148"/>
    <w:rsid w:val="0038568A"/>
    <w:rsid w:val="003869D8"/>
    <w:rsid w:val="00387E82"/>
    <w:rsid w:val="003916C1"/>
    <w:rsid w:val="00393CB7"/>
    <w:rsid w:val="003948A3"/>
    <w:rsid w:val="00394DB4"/>
    <w:rsid w:val="003965AB"/>
    <w:rsid w:val="00397ECA"/>
    <w:rsid w:val="003A025C"/>
    <w:rsid w:val="003A0702"/>
    <w:rsid w:val="003A3649"/>
    <w:rsid w:val="003A4994"/>
    <w:rsid w:val="003A4A29"/>
    <w:rsid w:val="003A79EE"/>
    <w:rsid w:val="003B129A"/>
    <w:rsid w:val="003B1D51"/>
    <w:rsid w:val="003B2A9C"/>
    <w:rsid w:val="003B3088"/>
    <w:rsid w:val="003B353E"/>
    <w:rsid w:val="003B40BE"/>
    <w:rsid w:val="003B5C67"/>
    <w:rsid w:val="003B6327"/>
    <w:rsid w:val="003C6739"/>
    <w:rsid w:val="003C6AD6"/>
    <w:rsid w:val="003D08AE"/>
    <w:rsid w:val="003D15DC"/>
    <w:rsid w:val="003D2EC6"/>
    <w:rsid w:val="003D320B"/>
    <w:rsid w:val="003D3BCD"/>
    <w:rsid w:val="003D419F"/>
    <w:rsid w:val="003D5EAC"/>
    <w:rsid w:val="003D5FE4"/>
    <w:rsid w:val="003D7CA8"/>
    <w:rsid w:val="003E051A"/>
    <w:rsid w:val="003E22A1"/>
    <w:rsid w:val="003E3239"/>
    <w:rsid w:val="003E4C0F"/>
    <w:rsid w:val="003E4D56"/>
    <w:rsid w:val="003E5E8D"/>
    <w:rsid w:val="003E5FE6"/>
    <w:rsid w:val="003E7521"/>
    <w:rsid w:val="003F22EC"/>
    <w:rsid w:val="003F48E5"/>
    <w:rsid w:val="003F59AF"/>
    <w:rsid w:val="003F622F"/>
    <w:rsid w:val="003F7140"/>
    <w:rsid w:val="003F7A1E"/>
    <w:rsid w:val="00403378"/>
    <w:rsid w:val="004044B0"/>
    <w:rsid w:val="00404795"/>
    <w:rsid w:val="004059F1"/>
    <w:rsid w:val="0040674C"/>
    <w:rsid w:val="00406C02"/>
    <w:rsid w:val="0041098E"/>
    <w:rsid w:val="00412BF7"/>
    <w:rsid w:val="00412C78"/>
    <w:rsid w:val="0041308A"/>
    <w:rsid w:val="00413B7D"/>
    <w:rsid w:val="00416B9F"/>
    <w:rsid w:val="00416DFC"/>
    <w:rsid w:val="00422476"/>
    <w:rsid w:val="0042480B"/>
    <w:rsid w:val="00424F6C"/>
    <w:rsid w:val="00425135"/>
    <w:rsid w:val="00427036"/>
    <w:rsid w:val="00427589"/>
    <w:rsid w:val="00431C68"/>
    <w:rsid w:val="00431FB8"/>
    <w:rsid w:val="00434568"/>
    <w:rsid w:val="00435510"/>
    <w:rsid w:val="00437224"/>
    <w:rsid w:val="0044059A"/>
    <w:rsid w:val="00440918"/>
    <w:rsid w:val="004421FD"/>
    <w:rsid w:val="00444218"/>
    <w:rsid w:val="00444857"/>
    <w:rsid w:val="00444D6D"/>
    <w:rsid w:val="00446216"/>
    <w:rsid w:val="0045091F"/>
    <w:rsid w:val="00453226"/>
    <w:rsid w:val="00453CBC"/>
    <w:rsid w:val="004565CA"/>
    <w:rsid w:val="00456E1D"/>
    <w:rsid w:val="00460EC2"/>
    <w:rsid w:val="00464846"/>
    <w:rsid w:val="00465530"/>
    <w:rsid w:val="0046577F"/>
    <w:rsid w:val="00467693"/>
    <w:rsid w:val="00467A7F"/>
    <w:rsid w:val="00471FD2"/>
    <w:rsid w:val="004722C1"/>
    <w:rsid w:val="00473E65"/>
    <w:rsid w:val="004750B1"/>
    <w:rsid w:val="00475E9B"/>
    <w:rsid w:val="004770FC"/>
    <w:rsid w:val="004776EB"/>
    <w:rsid w:val="00477D7F"/>
    <w:rsid w:val="00477E69"/>
    <w:rsid w:val="0048052F"/>
    <w:rsid w:val="00495FB7"/>
    <w:rsid w:val="0049611B"/>
    <w:rsid w:val="004A14C1"/>
    <w:rsid w:val="004A2879"/>
    <w:rsid w:val="004A2940"/>
    <w:rsid w:val="004A52D0"/>
    <w:rsid w:val="004A5BB1"/>
    <w:rsid w:val="004A7C93"/>
    <w:rsid w:val="004B0091"/>
    <w:rsid w:val="004B2A58"/>
    <w:rsid w:val="004B3965"/>
    <w:rsid w:val="004B7BF9"/>
    <w:rsid w:val="004C0768"/>
    <w:rsid w:val="004C08BD"/>
    <w:rsid w:val="004C3175"/>
    <w:rsid w:val="004C4DBC"/>
    <w:rsid w:val="004C61D1"/>
    <w:rsid w:val="004D0BB3"/>
    <w:rsid w:val="004D317B"/>
    <w:rsid w:val="004D6567"/>
    <w:rsid w:val="004D7C16"/>
    <w:rsid w:val="004E1DDD"/>
    <w:rsid w:val="004E2738"/>
    <w:rsid w:val="004E2B64"/>
    <w:rsid w:val="004E457B"/>
    <w:rsid w:val="004E512E"/>
    <w:rsid w:val="004E7182"/>
    <w:rsid w:val="004F04B3"/>
    <w:rsid w:val="004F159F"/>
    <w:rsid w:val="004F31B8"/>
    <w:rsid w:val="004F3268"/>
    <w:rsid w:val="004F38F4"/>
    <w:rsid w:val="004F3ECF"/>
    <w:rsid w:val="004F4FB9"/>
    <w:rsid w:val="004F5725"/>
    <w:rsid w:val="005027D4"/>
    <w:rsid w:val="005030F7"/>
    <w:rsid w:val="00503443"/>
    <w:rsid w:val="00503D22"/>
    <w:rsid w:val="00507DD1"/>
    <w:rsid w:val="00515CB2"/>
    <w:rsid w:val="00516691"/>
    <w:rsid w:val="005169D7"/>
    <w:rsid w:val="005208C4"/>
    <w:rsid w:val="00520AD1"/>
    <w:rsid w:val="005210FD"/>
    <w:rsid w:val="005246E5"/>
    <w:rsid w:val="005248F8"/>
    <w:rsid w:val="00524C9A"/>
    <w:rsid w:val="00524D45"/>
    <w:rsid w:val="0052565D"/>
    <w:rsid w:val="00525DA6"/>
    <w:rsid w:val="005264C0"/>
    <w:rsid w:val="00530DE8"/>
    <w:rsid w:val="00533D10"/>
    <w:rsid w:val="0054063E"/>
    <w:rsid w:val="005457E4"/>
    <w:rsid w:val="00545B39"/>
    <w:rsid w:val="0055083C"/>
    <w:rsid w:val="005572A8"/>
    <w:rsid w:val="005573AE"/>
    <w:rsid w:val="0055767E"/>
    <w:rsid w:val="00560542"/>
    <w:rsid w:val="00560B15"/>
    <w:rsid w:val="005615E3"/>
    <w:rsid w:val="00564321"/>
    <w:rsid w:val="00564399"/>
    <w:rsid w:val="00564E3C"/>
    <w:rsid w:val="00565607"/>
    <w:rsid w:val="00567122"/>
    <w:rsid w:val="00567E52"/>
    <w:rsid w:val="00570D20"/>
    <w:rsid w:val="00571C08"/>
    <w:rsid w:val="00572C2D"/>
    <w:rsid w:val="00573BE3"/>
    <w:rsid w:val="0057562F"/>
    <w:rsid w:val="00576B69"/>
    <w:rsid w:val="005770BA"/>
    <w:rsid w:val="0057787B"/>
    <w:rsid w:val="00577C44"/>
    <w:rsid w:val="005816FE"/>
    <w:rsid w:val="00581D5B"/>
    <w:rsid w:val="00581D6B"/>
    <w:rsid w:val="00582C90"/>
    <w:rsid w:val="00584BC3"/>
    <w:rsid w:val="00584F60"/>
    <w:rsid w:val="005877AC"/>
    <w:rsid w:val="00587D69"/>
    <w:rsid w:val="00587F18"/>
    <w:rsid w:val="00595738"/>
    <w:rsid w:val="005979BD"/>
    <w:rsid w:val="005A0983"/>
    <w:rsid w:val="005A0ED8"/>
    <w:rsid w:val="005A277C"/>
    <w:rsid w:val="005A3A1D"/>
    <w:rsid w:val="005A618A"/>
    <w:rsid w:val="005A6F37"/>
    <w:rsid w:val="005B1256"/>
    <w:rsid w:val="005B1269"/>
    <w:rsid w:val="005B1386"/>
    <w:rsid w:val="005B193C"/>
    <w:rsid w:val="005B2451"/>
    <w:rsid w:val="005B39B5"/>
    <w:rsid w:val="005B5990"/>
    <w:rsid w:val="005B748E"/>
    <w:rsid w:val="005C0778"/>
    <w:rsid w:val="005C4292"/>
    <w:rsid w:val="005C50CB"/>
    <w:rsid w:val="005C58A0"/>
    <w:rsid w:val="005C5952"/>
    <w:rsid w:val="005C6EEF"/>
    <w:rsid w:val="005D0C2C"/>
    <w:rsid w:val="005D1FDE"/>
    <w:rsid w:val="005D2D8E"/>
    <w:rsid w:val="005D4352"/>
    <w:rsid w:val="005D6B91"/>
    <w:rsid w:val="005D6D9F"/>
    <w:rsid w:val="005D789E"/>
    <w:rsid w:val="005D7B6C"/>
    <w:rsid w:val="005D7C9C"/>
    <w:rsid w:val="005E0AB8"/>
    <w:rsid w:val="005E18CA"/>
    <w:rsid w:val="005E3CEF"/>
    <w:rsid w:val="005E4988"/>
    <w:rsid w:val="005E4E1D"/>
    <w:rsid w:val="005E7B2F"/>
    <w:rsid w:val="005F0A20"/>
    <w:rsid w:val="005F116C"/>
    <w:rsid w:val="005F4AD5"/>
    <w:rsid w:val="005F5756"/>
    <w:rsid w:val="005F65D7"/>
    <w:rsid w:val="005F7066"/>
    <w:rsid w:val="00600FD0"/>
    <w:rsid w:val="00601675"/>
    <w:rsid w:val="006022C8"/>
    <w:rsid w:val="006028F8"/>
    <w:rsid w:val="006057B6"/>
    <w:rsid w:val="006076E3"/>
    <w:rsid w:val="00607B33"/>
    <w:rsid w:val="00607BC9"/>
    <w:rsid w:val="00610A9E"/>
    <w:rsid w:val="00611CD9"/>
    <w:rsid w:val="0061251C"/>
    <w:rsid w:val="006126B1"/>
    <w:rsid w:val="00612F12"/>
    <w:rsid w:val="00612F4C"/>
    <w:rsid w:val="006140B2"/>
    <w:rsid w:val="00616BA6"/>
    <w:rsid w:val="00617FB3"/>
    <w:rsid w:val="00622DE8"/>
    <w:rsid w:val="00624323"/>
    <w:rsid w:val="006243D0"/>
    <w:rsid w:val="0062720F"/>
    <w:rsid w:val="006321C5"/>
    <w:rsid w:val="00632F63"/>
    <w:rsid w:val="006360CE"/>
    <w:rsid w:val="0063684D"/>
    <w:rsid w:val="00636EE1"/>
    <w:rsid w:val="00640860"/>
    <w:rsid w:val="00642E8E"/>
    <w:rsid w:val="00643D3E"/>
    <w:rsid w:val="0064524F"/>
    <w:rsid w:val="006460DC"/>
    <w:rsid w:val="0064749F"/>
    <w:rsid w:val="00655D05"/>
    <w:rsid w:val="00657CDD"/>
    <w:rsid w:val="00660DF8"/>
    <w:rsid w:val="00661E52"/>
    <w:rsid w:val="0066223E"/>
    <w:rsid w:val="00662485"/>
    <w:rsid w:val="00663F12"/>
    <w:rsid w:val="0066576B"/>
    <w:rsid w:val="00665781"/>
    <w:rsid w:val="00666439"/>
    <w:rsid w:val="00666B0C"/>
    <w:rsid w:val="006671BE"/>
    <w:rsid w:val="00667EE1"/>
    <w:rsid w:val="00670E92"/>
    <w:rsid w:val="0067106A"/>
    <w:rsid w:val="0067263D"/>
    <w:rsid w:val="00672C42"/>
    <w:rsid w:val="00674074"/>
    <w:rsid w:val="00674A87"/>
    <w:rsid w:val="00675162"/>
    <w:rsid w:val="00675A5F"/>
    <w:rsid w:val="00676152"/>
    <w:rsid w:val="00676336"/>
    <w:rsid w:val="00677448"/>
    <w:rsid w:val="00681DD0"/>
    <w:rsid w:val="006823D5"/>
    <w:rsid w:val="00693D60"/>
    <w:rsid w:val="006947BB"/>
    <w:rsid w:val="0069581D"/>
    <w:rsid w:val="00696AF5"/>
    <w:rsid w:val="00696DCE"/>
    <w:rsid w:val="006A0257"/>
    <w:rsid w:val="006A47C0"/>
    <w:rsid w:val="006A4B01"/>
    <w:rsid w:val="006B05FB"/>
    <w:rsid w:val="006B14E8"/>
    <w:rsid w:val="006B2217"/>
    <w:rsid w:val="006B32C3"/>
    <w:rsid w:val="006B3CC3"/>
    <w:rsid w:val="006B74C5"/>
    <w:rsid w:val="006B7535"/>
    <w:rsid w:val="006C1783"/>
    <w:rsid w:val="006C3E01"/>
    <w:rsid w:val="006C52B8"/>
    <w:rsid w:val="006C5534"/>
    <w:rsid w:val="006C61CD"/>
    <w:rsid w:val="006C73C2"/>
    <w:rsid w:val="006D1E69"/>
    <w:rsid w:val="006D22D1"/>
    <w:rsid w:val="006D6408"/>
    <w:rsid w:val="006D768E"/>
    <w:rsid w:val="006E01EA"/>
    <w:rsid w:val="006E18B1"/>
    <w:rsid w:val="006E2A02"/>
    <w:rsid w:val="006E3B7A"/>
    <w:rsid w:val="006E5625"/>
    <w:rsid w:val="006E5725"/>
    <w:rsid w:val="006E65A3"/>
    <w:rsid w:val="006E777C"/>
    <w:rsid w:val="006F44E8"/>
    <w:rsid w:val="006F4E0A"/>
    <w:rsid w:val="006F6888"/>
    <w:rsid w:val="006F6EB0"/>
    <w:rsid w:val="006F7193"/>
    <w:rsid w:val="006F7E95"/>
    <w:rsid w:val="00703020"/>
    <w:rsid w:val="007046C6"/>
    <w:rsid w:val="00704782"/>
    <w:rsid w:val="007059FB"/>
    <w:rsid w:val="007067D0"/>
    <w:rsid w:val="0071193F"/>
    <w:rsid w:val="00712F6F"/>
    <w:rsid w:val="00713FD7"/>
    <w:rsid w:val="007173C4"/>
    <w:rsid w:val="007207F6"/>
    <w:rsid w:val="007254DE"/>
    <w:rsid w:val="0072646D"/>
    <w:rsid w:val="007312F9"/>
    <w:rsid w:val="00732F09"/>
    <w:rsid w:val="00735B3D"/>
    <w:rsid w:val="00735D03"/>
    <w:rsid w:val="007371BC"/>
    <w:rsid w:val="007411CE"/>
    <w:rsid w:val="00741702"/>
    <w:rsid w:val="007422B2"/>
    <w:rsid w:val="007439D9"/>
    <w:rsid w:val="0074445D"/>
    <w:rsid w:val="00744A93"/>
    <w:rsid w:val="007463BF"/>
    <w:rsid w:val="00746AF4"/>
    <w:rsid w:val="0075064C"/>
    <w:rsid w:val="00750ACB"/>
    <w:rsid w:val="0075259C"/>
    <w:rsid w:val="007569DC"/>
    <w:rsid w:val="00756DFB"/>
    <w:rsid w:val="00757201"/>
    <w:rsid w:val="007606F5"/>
    <w:rsid w:val="00761E2A"/>
    <w:rsid w:val="00762B30"/>
    <w:rsid w:val="00762D5D"/>
    <w:rsid w:val="00764D78"/>
    <w:rsid w:val="00765E29"/>
    <w:rsid w:val="0076649C"/>
    <w:rsid w:val="00770544"/>
    <w:rsid w:val="0077455B"/>
    <w:rsid w:val="0077485E"/>
    <w:rsid w:val="007768B0"/>
    <w:rsid w:val="007776F9"/>
    <w:rsid w:val="00781000"/>
    <w:rsid w:val="00781512"/>
    <w:rsid w:val="00781D8D"/>
    <w:rsid w:val="00784669"/>
    <w:rsid w:val="00784AF1"/>
    <w:rsid w:val="0078682F"/>
    <w:rsid w:val="00787CD6"/>
    <w:rsid w:val="0079075B"/>
    <w:rsid w:val="007933CA"/>
    <w:rsid w:val="00793619"/>
    <w:rsid w:val="00793C77"/>
    <w:rsid w:val="007958C3"/>
    <w:rsid w:val="007A07BF"/>
    <w:rsid w:val="007A44AA"/>
    <w:rsid w:val="007A4E76"/>
    <w:rsid w:val="007A52E0"/>
    <w:rsid w:val="007B0130"/>
    <w:rsid w:val="007B02AB"/>
    <w:rsid w:val="007B1B93"/>
    <w:rsid w:val="007B2AD6"/>
    <w:rsid w:val="007B324A"/>
    <w:rsid w:val="007B3530"/>
    <w:rsid w:val="007B35BA"/>
    <w:rsid w:val="007B578D"/>
    <w:rsid w:val="007C0EE3"/>
    <w:rsid w:val="007C274A"/>
    <w:rsid w:val="007C2EF6"/>
    <w:rsid w:val="007C3E06"/>
    <w:rsid w:val="007C5345"/>
    <w:rsid w:val="007C71B2"/>
    <w:rsid w:val="007C722E"/>
    <w:rsid w:val="007D015F"/>
    <w:rsid w:val="007D044E"/>
    <w:rsid w:val="007D0958"/>
    <w:rsid w:val="007D44FD"/>
    <w:rsid w:val="007D4C32"/>
    <w:rsid w:val="007D5FAC"/>
    <w:rsid w:val="007D6ACC"/>
    <w:rsid w:val="007D78FF"/>
    <w:rsid w:val="007E6E80"/>
    <w:rsid w:val="007E7562"/>
    <w:rsid w:val="007F0D32"/>
    <w:rsid w:val="007F0D40"/>
    <w:rsid w:val="007F148E"/>
    <w:rsid w:val="007F1FAB"/>
    <w:rsid w:val="007F2493"/>
    <w:rsid w:val="007F47AD"/>
    <w:rsid w:val="00801460"/>
    <w:rsid w:val="008024D2"/>
    <w:rsid w:val="00806487"/>
    <w:rsid w:val="00806AC6"/>
    <w:rsid w:val="00807C9F"/>
    <w:rsid w:val="008133D9"/>
    <w:rsid w:val="00813919"/>
    <w:rsid w:val="00815CB5"/>
    <w:rsid w:val="0082064E"/>
    <w:rsid w:val="0082105A"/>
    <w:rsid w:val="0082108A"/>
    <w:rsid w:val="008217F1"/>
    <w:rsid w:val="00825E66"/>
    <w:rsid w:val="00827B00"/>
    <w:rsid w:val="00830604"/>
    <w:rsid w:val="0083480E"/>
    <w:rsid w:val="0083589D"/>
    <w:rsid w:val="00837224"/>
    <w:rsid w:val="008429E3"/>
    <w:rsid w:val="0084311D"/>
    <w:rsid w:val="00844B2D"/>
    <w:rsid w:val="0084545F"/>
    <w:rsid w:val="0084628C"/>
    <w:rsid w:val="0084720E"/>
    <w:rsid w:val="0085330A"/>
    <w:rsid w:val="00855129"/>
    <w:rsid w:val="00855F84"/>
    <w:rsid w:val="008560C6"/>
    <w:rsid w:val="008564B2"/>
    <w:rsid w:val="00856911"/>
    <w:rsid w:val="008578C8"/>
    <w:rsid w:val="00857C69"/>
    <w:rsid w:val="008613BA"/>
    <w:rsid w:val="00864590"/>
    <w:rsid w:val="00865404"/>
    <w:rsid w:val="008656A9"/>
    <w:rsid w:val="008661FF"/>
    <w:rsid w:val="00866226"/>
    <w:rsid w:val="00870045"/>
    <w:rsid w:val="00872B03"/>
    <w:rsid w:val="008744B2"/>
    <w:rsid w:val="0087695F"/>
    <w:rsid w:val="00880956"/>
    <w:rsid w:val="00881201"/>
    <w:rsid w:val="00881753"/>
    <w:rsid w:val="00882994"/>
    <w:rsid w:val="00883F4E"/>
    <w:rsid w:val="0088479F"/>
    <w:rsid w:val="00884EDA"/>
    <w:rsid w:val="00885EE2"/>
    <w:rsid w:val="0088607F"/>
    <w:rsid w:val="0088625C"/>
    <w:rsid w:val="00890137"/>
    <w:rsid w:val="00893FE0"/>
    <w:rsid w:val="0089562C"/>
    <w:rsid w:val="008A19E2"/>
    <w:rsid w:val="008A6CBF"/>
    <w:rsid w:val="008A6DB1"/>
    <w:rsid w:val="008A7DDE"/>
    <w:rsid w:val="008A7F8B"/>
    <w:rsid w:val="008B0014"/>
    <w:rsid w:val="008B0CEF"/>
    <w:rsid w:val="008B24B7"/>
    <w:rsid w:val="008B3D5F"/>
    <w:rsid w:val="008B3FA1"/>
    <w:rsid w:val="008B5552"/>
    <w:rsid w:val="008B6319"/>
    <w:rsid w:val="008C037E"/>
    <w:rsid w:val="008C3594"/>
    <w:rsid w:val="008C3D5B"/>
    <w:rsid w:val="008C7678"/>
    <w:rsid w:val="008D1086"/>
    <w:rsid w:val="008D280F"/>
    <w:rsid w:val="008D31D1"/>
    <w:rsid w:val="008D31F3"/>
    <w:rsid w:val="008D363F"/>
    <w:rsid w:val="008D7E31"/>
    <w:rsid w:val="008E2182"/>
    <w:rsid w:val="008E400D"/>
    <w:rsid w:val="008E4FD4"/>
    <w:rsid w:val="008E5EE5"/>
    <w:rsid w:val="008E779C"/>
    <w:rsid w:val="008F231D"/>
    <w:rsid w:val="008F57D5"/>
    <w:rsid w:val="0090093B"/>
    <w:rsid w:val="00900AA7"/>
    <w:rsid w:val="00902BDC"/>
    <w:rsid w:val="0090314F"/>
    <w:rsid w:val="00904235"/>
    <w:rsid w:val="009050BB"/>
    <w:rsid w:val="00906926"/>
    <w:rsid w:val="00907486"/>
    <w:rsid w:val="0091344D"/>
    <w:rsid w:val="00913DAA"/>
    <w:rsid w:val="00915962"/>
    <w:rsid w:val="00915B50"/>
    <w:rsid w:val="009163E6"/>
    <w:rsid w:val="00916670"/>
    <w:rsid w:val="00916D6B"/>
    <w:rsid w:val="009201B1"/>
    <w:rsid w:val="00920928"/>
    <w:rsid w:val="009215FB"/>
    <w:rsid w:val="009241DE"/>
    <w:rsid w:val="00924C90"/>
    <w:rsid w:val="00924C9D"/>
    <w:rsid w:val="00925DC6"/>
    <w:rsid w:val="00930E5F"/>
    <w:rsid w:val="00931B93"/>
    <w:rsid w:val="00931C79"/>
    <w:rsid w:val="00931CFC"/>
    <w:rsid w:val="00932FAD"/>
    <w:rsid w:val="00933745"/>
    <w:rsid w:val="00934661"/>
    <w:rsid w:val="009355DB"/>
    <w:rsid w:val="00935A08"/>
    <w:rsid w:val="00940ACE"/>
    <w:rsid w:val="00940E34"/>
    <w:rsid w:val="00941383"/>
    <w:rsid w:val="00941EA9"/>
    <w:rsid w:val="00943489"/>
    <w:rsid w:val="009514B9"/>
    <w:rsid w:val="00951A7C"/>
    <w:rsid w:val="00951C3D"/>
    <w:rsid w:val="00952385"/>
    <w:rsid w:val="00953F29"/>
    <w:rsid w:val="00954B97"/>
    <w:rsid w:val="00954BEA"/>
    <w:rsid w:val="0095575F"/>
    <w:rsid w:val="00957D65"/>
    <w:rsid w:val="009605D6"/>
    <w:rsid w:val="0096063D"/>
    <w:rsid w:val="00964D24"/>
    <w:rsid w:val="00964E1F"/>
    <w:rsid w:val="00964EA0"/>
    <w:rsid w:val="00964FCA"/>
    <w:rsid w:val="009652BE"/>
    <w:rsid w:val="0096583A"/>
    <w:rsid w:val="009669DE"/>
    <w:rsid w:val="00970677"/>
    <w:rsid w:val="00970F69"/>
    <w:rsid w:val="00971223"/>
    <w:rsid w:val="00972271"/>
    <w:rsid w:val="00972628"/>
    <w:rsid w:val="00972FB8"/>
    <w:rsid w:val="0097461E"/>
    <w:rsid w:val="0097517D"/>
    <w:rsid w:val="00980E02"/>
    <w:rsid w:val="0098232F"/>
    <w:rsid w:val="00982ACC"/>
    <w:rsid w:val="00991C71"/>
    <w:rsid w:val="00992118"/>
    <w:rsid w:val="00994368"/>
    <w:rsid w:val="00996811"/>
    <w:rsid w:val="00996ACA"/>
    <w:rsid w:val="009978AA"/>
    <w:rsid w:val="00997A21"/>
    <w:rsid w:val="009A189A"/>
    <w:rsid w:val="009A1CA4"/>
    <w:rsid w:val="009A2ECE"/>
    <w:rsid w:val="009A6291"/>
    <w:rsid w:val="009A6CCE"/>
    <w:rsid w:val="009A6DB7"/>
    <w:rsid w:val="009B1542"/>
    <w:rsid w:val="009B2612"/>
    <w:rsid w:val="009B345D"/>
    <w:rsid w:val="009B40BD"/>
    <w:rsid w:val="009B455C"/>
    <w:rsid w:val="009B59EB"/>
    <w:rsid w:val="009B75D9"/>
    <w:rsid w:val="009C1F6E"/>
    <w:rsid w:val="009C2DC2"/>
    <w:rsid w:val="009C3308"/>
    <w:rsid w:val="009C428A"/>
    <w:rsid w:val="009C5211"/>
    <w:rsid w:val="009C579A"/>
    <w:rsid w:val="009C5934"/>
    <w:rsid w:val="009C7852"/>
    <w:rsid w:val="009D1C97"/>
    <w:rsid w:val="009D32F4"/>
    <w:rsid w:val="009D3430"/>
    <w:rsid w:val="009D75BA"/>
    <w:rsid w:val="009E1705"/>
    <w:rsid w:val="009E1F57"/>
    <w:rsid w:val="009E701E"/>
    <w:rsid w:val="009F2893"/>
    <w:rsid w:val="009F2CD3"/>
    <w:rsid w:val="009F4518"/>
    <w:rsid w:val="009F4DCD"/>
    <w:rsid w:val="00A00C83"/>
    <w:rsid w:val="00A03F10"/>
    <w:rsid w:val="00A0465A"/>
    <w:rsid w:val="00A05C9F"/>
    <w:rsid w:val="00A06286"/>
    <w:rsid w:val="00A06B8F"/>
    <w:rsid w:val="00A078C9"/>
    <w:rsid w:val="00A1158D"/>
    <w:rsid w:val="00A1173A"/>
    <w:rsid w:val="00A1211E"/>
    <w:rsid w:val="00A13EB0"/>
    <w:rsid w:val="00A159F6"/>
    <w:rsid w:val="00A16BF6"/>
    <w:rsid w:val="00A170F2"/>
    <w:rsid w:val="00A2046F"/>
    <w:rsid w:val="00A2081E"/>
    <w:rsid w:val="00A23B11"/>
    <w:rsid w:val="00A24433"/>
    <w:rsid w:val="00A24673"/>
    <w:rsid w:val="00A251B3"/>
    <w:rsid w:val="00A257FF"/>
    <w:rsid w:val="00A25D96"/>
    <w:rsid w:val="00A266A5"/>
    <w:rsid w:val="00A30511"/>
    <w:rsid w:val="00A31967"/>
    <w:rsid w:val="00A3239B"/>
    <w:rsid w:val="00A3281F"/>
    <w:rsid w:val="00A34DE1"/>
    <w:rsid w:val="00A35794"/>
    <w:rsid w:val="00A363C1"/>
    <w:rsid w:val="00A367E9"/>
    <w:rsid w:val="00A377CA"/>
    <w:rsid w:val="00A4073B"/>
    <w:rsid w:val="00A422F8"/>
    <w:rsid w:val="00A4551C"/>
    <w:rsid w:val="00A45938"/>
    <w:rsid w:val="00A5197B"/>
    <w:rsid w:val="00A5330A"/>
    <w:rsid w:val="00A53D26"/>
    <w:rsid w:val="00A5465A"/>
    <w:rsid w:val="00A54C88"/>
    <w:rsid w:val="00A559CC"/>
    <w:rsid w:val="00A600AB"/>
    <w:rsid w:val="00A60989"/>
    <w:rsid w:val="00A644BE"/>
    <w:rsid w:val="00A649DB"/>
    <w:rsid w:val="00A66222"/>
    <w:rsid w:val="00A6765C"/>
    <w:rsid w:val="00A707B4"/>
    <w:rsid w:val="00A70D5A"/>
    <w:rsid w:val="00A72E13"/>
    <w:rsid w:val="00A73339"/>
    <w:rsid w:val="00A738B9"/>
    <w:rsid w:val="00A74509"/>
    <w:rsid w:val="00A7462F"/>
    <w:rsid w:val="00A75134"/>
    <w:rsid w:val="00A77522"/>
    <w:rsid w:val="00A77B33"/>
    <w:rsid w:val="00A83179"/>
    <w:rsid w:val="00A86CA3"/>
    <w:rsid w:val="00A87BC9"/>
    <w:rsid w:val="00A87F49"/>
    <w:rsid w:val="00A92B42"/>
    <w:rsid w:val="00A94816"/>
    <w:rsid w:val="00A952B8"/>
    <w:rsid w:val="00A95513"/>
    <w:rsid w:val="00A96CB0"/>
    <w:rsid w:val="00A96EC8"/>
    <w:rsid w:val="00A9768E"/>
    <w:rsid w:val="00AA16F8"/>
    <w:rsid w:val="00AA2B83"/>
    <w:rsid w:val="00AA3C76"/>
    <w:rsid w:val="00AA4365"/>
    <w:rsid w:val="00AA4CF0"/>
    <w:rsid w:val="00AA5864"/>
    <w:rsid w:val="00AA66AB"/>
    <w:rsid w:val="00AB0814"/>
    <w:rsid w:val="00AB0BA0"/>
    <w:rsid w:val="00AB2F03"/>
    <w:rsid w:val="00AB72D7"/>
    <w:rsid w:val="00AB7867"/>
    <w:rsid w:val="00AC0277"/>
    <w:rsid w:val="00AC0D02"/>
    <w:rsid w:val="00AC167C"/>
    <w:rsid w:val="00AC1AAD"/>
    <w:rsid w:val="00AC285E"/>
    <w:rsid w:val="00AC7574"/>
    <w:rsid w:val="00AD11A5"/>
    <w:rsid w:val="00AD17E0"/>
    <w:rsid w:val="00AD270A"/>
    <w:rsid w:val="00AD43A6"/>
    <w:rsid w:val="00AE0521"/>
    <w:rsid w:val="00AE3D46"/>
    <w:rsid w:val="00AE3E64"/>
    <w:rsid w:val="00AF2C36"/>
    <w:rsid w:val="00AF2CDD"/>
    <w:rsid w:val="00AF4677"/>
    <w:rsid w:val="00AF61C0"/>
    <w:rsid w:val="00AF7025"/>
    <w:rsid w:val="00AF760A"/>
    <w:rsid w:val="00B02992"/>
    <w:rsid w:val="00B03230"/>
    <w:rsid w:val="00B0713B"/>
    <w:rsid w:val="00B13ACD"/>
    <w:rsid w:val="00B15DAF"/>
    <w:rsid w:val="00B15F1F"/>
    <w:rsid w:val="00B17D04"/>
    <w:rsid w:val="00B17DCA"/>
    <w:rsid w:val="00B2040F"/>
    <w:rsid w:val="00B20B88"/>
    <w:rsid w:val="00B21A0C"/>
    <w:rsid w:val="00B21E4A"/>
    <w:rsid w:val="00B2320E"/>
    <w:rsid w:val="00B244CE"/>
    <w:rsid w:val="00B24C36"/>
    <w:rsid w:val="00B26FBF"/>
    <w:rsid w:val="00B27958"/>
    <w:rsid w:val="00B3663C"/>
    <w:rsid w:val="00B37009"/>
    <w:rsid w:val="00B45E36"/>
    <w:rsid w:val="00B50DD8"/>
    <w:rsid w:val="00B516AC"/>
    <w:rsid w:val="00B51DF2"/>
    <w:rsid w:val="00B52553"/>
    <w:rsid w:val="00B54FFA"/>
    <w:rsid w:val="00B55343"/>
    <w:rsid w:val="00B56DB3"/>
    <w:rsid w:val="00B573A2"/>
    <w:rsid w:val="00B60601"/>
    <w:rsid w:val="00B61145"/>
    <w:rsid w:val="00B61E96"/>
    <w:rsid w:val="00B62846"/>
    <w:rsid w:val="00B633FB"/>
    <w:rsid w:val="00B635BA"/>
    <w:rsid w:val="00B6371D"/>
    <w:rsid w:val="00B65194"/>
    <w:rsid w:val="00B655E8"/>
    <w:rsid w:val="00B668CF"/>
    <w:rsid w:val="00B66F6C"/>
    <w:rsid w:val="00B67464"/>
    <w:rsid w:val="00B676A1"/>
    <w:rsid w:val="00B70248"/>
    <w:rsid w:val="00B7092E"/>
    <w:rsid w:val="00B71B25"/>
    <w:rsid w:val="00B71B79"/>
    <w:rsid w:val="00B7287C"/>
    <w:rsid w:val="00B75932"/>
    <w:rsid w:val="00B85FAB"/>
    <w:rsid w:val="00B870E6"/>
    <w:rsid w:val="00B915BC"/>
    <w:rsid w:val="00B92D41"/>
    <w:rsid w:val="00B930B2"/>
    <w:rsid w:val="00B93E1B"/>
    <w:rsid w:val="00B9459A"/>
    <w:rsid w:val="00B95B40"/>
    <w:rsid w:val="00B97524"/>
    <w:rsid w:val="00B97AE3"/>
    <w:rsid w:val="00BA015E"/>
    <w:rsid w:val="00BA0B94"/>
    <w:rsid w:val="00BA1589"/>
    <w:rsid w:val="00BA3CB5"/>
    <w:rsid w:val="00BA3E02"/>
    <w:rsid w:val="00BA4C8C"/>
    <w:rsid w:val="00BA7267"/>
    <w:rsid w:val="00BA778C"/>
    <w:rsid w:val="00BA7AD8"/>
    <w:rsid w:val="00BB0DED"/>
    <w:rsid w:val="00BB194D"/>
    <w:rsid w:val="00BB294B"/>
    <w:rsid w:val="00BB29DD"/>
    <w:rsid w:val="00BB4772"/>
    <w:rsid w:val="00BB61BE"/>
    <w:rsid w:val="00BC1181"/>
    <w:rsid w:val="00BC2814"/>
    <w:rsid w:val="00BC29AD"/>
    <w:rsid w:val="00BC491C"/>
    <w:rsid w:val="00BC4C01"/>
    <w:rsid w:val="00BC5949"/>
    <w:rsid w:val="00BC6442"/>
    <w:rsid w:val="00BC71B8"/>
    <w:rsid w:val="00BD05C2"/>
    <w:rsid w:val="00BD7DCF"/>
    <w:rsid w:val="00BE0494"/>
    <w:rsid w:val="00BE0903"/>
    <w:rsid w:val="00BE0EE1"/>
    <w:rsid w:val="00BE1B0A"/>
    <w:rsid w:val="00BE7B2C"/>
    <w:rsid w:val="00BF1472"/>
    <w:rsid w:val="00BF1FA2"/>
    <w:rsid w:val="00BF1FEE"/>
    <w:rsid w:val="00BF2435"/>
    <w:rsid w:val="00BF27D0"/>
    <w:rsid w:val="00BF3B0A"/>
    <w:rsid w:val="00BF3DEF"/>
    <w:rsid w:val="00BF411D"/>
    <w:rsid w:val="00BF4FA5"/>
    <w:rsid w:val="00BF5F8E"/>
    <w:rsid w:val="00C01C20"/>
    <w:rsid w:val="00C0240F"/>
    <w:rsid w:val="00C02596"/>
    <w:rsid w:val="00C04ECB"/>
    <w:rsid w:val="00C064CA"/>
    <w:rsid w:val="00C06DD6"/>
    <w:rsid w:val="00C075F2"/>
    <w:rsid w:val="00C109AB"/>
    <w:rsid w:val="00C119FB"/>
    <w:rsid w:val="00C11E85"/>
    <w:rsid w:val="00C120FE"/>
    <w:rsid w:val="00C13DC8"/>
    <w:rsid w:val="00C144D4"/>
    <w:rsid w:val="00C16245"/>
    <w:rsid w:val="00C16414"/>
    <w:rsid w:val="00C16DFC"/>
    <w:rsid w:val="00C216A9"/>
    <w:rsid w:val="00C226FD"/>
    <w:rsid w:val="00C24E4C"/>
    <w:rsid w:val="00C25E23"/>
    <w:rsid w:val="00C30E27"/>
    <w:rsid w:val="00C314DA"/>
    <w:rsid w:val="00C323AB"/>
    <w:rsid w:val="00C32853"/>
    <w:rsid w:val="00C33583"/>
    <w:rsid w:val="00C340DB"/>
    <w:rsid w:val="00C34392"/>
    <w:rsid w:val="00C347DE"/>
    <w:rsid w:val="00C35652"/>
    <w:rsid w:val="00C4180A"/>
    <w:rsid w:val="00C42820"/>
    <w:rsid w:val="00C44D5A"/>
    <w:rsid w:val="00C46547"/>
    <w:rsid w:val="00C4660D"/>
    <w:rsid w:val="00C47206"/>
    <w:rsid w:val="00C47B62"/>
    <w:rsid w:val="00C52FF6"/>
    <w:rsid w:val="00C536E6"/>
    <w:rsid w:val="00C54586"/>
    <w:rsid w:val="00C56B06"/>
    <w:rsid w:val="00C5725C"/>
    <w:rsid w:val="00C6050D"/>
    <w:rsid w:val="00C60D65"/>
    <w:rsid w:val="00C6122A"/>
    <w:rsid w:val="00C62DFC"/>
    <w:rsid w:val="00C63B47"/>
    <w:rsid w:val="00C656EA"/>
    <w:rsid w:val="00C66094"/>
    <w:rsid w:val="00C66BDF"/>
    <w:rsid w:val="00C70110"/>
    <w:rsid w:val="00C70554"/>
    <w:rsid w:val="00C7129B"/>
    <w:rsid w:val="00C73986"/>
    <w:rsid w:val="00C76F48"/>
    <w:rsid w:val="00C779BD"/>
    <w:rsid w:val="00C77D21"/>
    <w:rsid w:val="00C8333B"/>
    <w:rsid w:val="00C838CF"/>
    <w:rsid w:val="00C83FC7"/>
    <w:rsid w:val="00C8681E"/>
    <w:rsid w:val="00C86EC9"/>
    <w:rsid w:val="00C87F2B"/>
    <w:rsid w:val="00C90631"/>
    <w:rsid w:val="00C91517"/>
    <w:rsid w:val="00C92B27"/>
    <w:rsid w:val="00C93283"/>
    <w:rsid w:val="00C93FDB"/>
    <w:rsid w:val="00C9416D"/>
    <w:rsid w:val="00C9443E"/>
    <w:rsid w:val="00C96B59"/>
    <w:rsid w:val="00CA0BF6"/>
    <w:rsid w:val="00CA1FB1"/>
    <w:rsid w:val="00CA37A1"/>
    <w:rsid w:val="00CA4C51"/>
    <w:rsid w:val="00CA4CEF"/>
    <w:rsid w:val="00CA5969"/>
    <w:rsid w:val="00CA5BCC"/>
    <w:rsid w:val="00CA6795"/>
    <w:rsid w:val="00CB1055"/>
    <w:rsid w:val="00CB3056"/>
    <w:rsid w:val="00CB3253"/>
    <w:rsid w:val="00CB3A5F"/>
    <w:rsid w:val="00CB4E31"/>
    <w:rsid w:val="00CB66D2"/>
    <w:rsid w:val="00CB6D6A"/>
    <w:rsid w:val="00CB7DA7"/>
    <w:rsid w:val="00CC1C75"/>
    <w:rsid w:val="00CC3B58"/>
    <w:rsid w:val="00CD3ABD"/>
    <w:rsid w:val="00CD4681"/>
    <w:rsid w:val="00CD4D86"/>
    <w:rsid w:val="00CD7294"/>
    <w:rsid w:val="00CD76F5"/>
    <w:rsid w:val="00CD7E4A"/>
    <w:rsid w:val="00CE1477"/>
    <w:rsid w:val="00CE1614"/>
    <w:rsid w:val="00CE23A5"/>
    <w:rsid w:val="00CE28BF"/>
    <w:rsid w:val="00CE371A"/>
    <w:rsid w:val="00CE6223"/>
    <w:rsid w:val="00CE6BAF"/>
    <w:rsid w:val="00CF0B93"/>
    <w:rsid w:val="00CF1035"/>
    <w:rsid w:val="00CF2C6A"/>
    <w:rsid w:val="00CF53C8"/>
    <w:rsid w:val="00CF58AD"/>
    <w:rsid w:val="00CF5EFF"/>
    <w:rsid w:val="00D01812"/>
    <w:rsid w:val="00D0279B"/>
    <w:rsid w:val="00D04545"/>
    <w:rsid w:val="00D05430"/>
    <w:rsid w:val="00D054C0"/>
    <w:rsid w:val="00D0564D"/>
    <w:rsid w:val="00D05D4A"/>
    <w:rsid w:val="00D078B2"/>
    <w:rsid w:val="00D1016A"/>
    <w:rsid w:val="00D104FF"/>
    <w:rsid w:val="00D11530"/>
    <w:rsid w:val="00D1314E"/>
    <w:rsid w:val="00D1573C"/>
    <w:rsid w:val="00D15E17"/>
    <w:rsid w:val="00D16FEE"/>
    <w:rsid w:val="00D17297"/>
    <w:rsid w:val="00D17D8A"/>
    <w:rsid w:val="00D21D2D"/>
    <w:rsid w:val="00D21E33"/>
    <w:rsid w:val="00D2794A"/>
    <w:rsid w:val="00D30B09"/>
    <w:rsid w:val="00D32945"/>
    <w:rsid w:val="00D3390B"/>
    <w:rsid w:val="00D4106A"/>
    <w:rsid w:val="00D416C0"/>
    <w:rsid w:val="00D41A20"/>
    <w:rsid w:val="00D428E0"/>
    <w:rsid w:val="00D434DB"/>
    <w:rsid w:val="00D43BA3"/>
    <w:rsid w:val="00D4517B"/>
    <w:rsid w:val="00D474C0"/>
    <w:rsid w:val="00D50270"/>
    <w:rsid w:val="00D53C06"/>
    <w:rsid w:val="00D53C22"/>
    <w:rsid w:val="00D53E8B"/>
    <w:rsid w:val="00D5558E"/>
    <w:rsid w:val="00D6431E"/>
    <w:rsid w:val="00D64DAE"/>
    <w:rsid w:val="00D64F10"/>
    <w:rsid w:val="00D65C6B"/>
    <w:rsid w:val="00D6691D"/>
    <w:rsid w:val="00D66C27"/>
    <w:rsid w:val="00D74418"/>
    <w:rsid w:val="00D813F4"/>
    <w:rsid w:val="00D82B59"/>
    <w:rsid w:val="00D82EDC"/>
    <w:rsid w:val="00D84E9E"/>
    <w:rsid w:val="00D8558E"/>
    <w:rsid w:val="00D86A7E"/>
    <w:rsid w:val="00D9187F"/>
    <w:rsid w:val="00D94A9C"/>
    <w:rsid w:val="00D94CEB"/>
    <w:rsid w:val="00D94CEF"/>
    <w:rsid w:val="00D969B7"/>
    <w:rsid w:val="00D96D61"/>
    <w:rsid w:val="00DA1084"/>
    <w:rsid w:val="00DA2346"/>
    <w:rsid w:val="00DA3C59"/>
    <w:rsid w:val="00DA5B65"/>
    <w:rsid w:val="00DA6E34"/>
    <w:rsid w:val="00DB0B0A"/>
    <w:rsid w:val="00DB1F0A"/>
    <w:rsid w:val="00DB5604"/>
    <w:rsid w:val="00DB7605"/>
    <w:rsid w:val="00DC027E"/>
    <w:rsid w:val="00DC041A"/>
    <w:rsid w:val="00DC1020"/>
    <w:rsid w:val="00DC10A1"/>
    <w:rsid w:val="00DC2D40"/>
    <w:rsid w:val="00DC4CCD"/>
    <w:rsid w:val="00DC57B2"/>
    <w:rsid w:val="00DC6184"/>
    <w:rsid w:val="00DD03A4"/>
    <w:rsid w:val="00DD0CB4"/>
    <w:rsid w:val="00DD1C86"/>
    <w:rsid w:val="00DD2CEA"/>
    <w:rsid w:val="00DD4D8D"/>
    <w:rsid w:val="00DD4E52"/>
    <w:rsid w:val="00DD6AD5"/>
    <w:rsid w:val="00DE18BD"/>
    <w:rsid w:val="00DE49A8"/>
    <w:rsid w:val="00DE513D"/>
    <w:rsid w:val="00DE5D33"/>
    <w:rsid w:val="00DE5F65"/>
    <w:rsid w:val="00DE60E2"/>
    <w:rsid w:val="00DE6A0F"/>
    <w:rsid w:val="00DE770D"/>
    <w:rsid w:val="00DF2CB9"/>
    <w:rsid w:val="00DF32A2"/>
    <w:rsid w:val="00DF3EFB"/>
    <w:rsid w:val="00DF428B"/>
    <w:rsid w:val="00DF5629"/>
    <w:rsid w:val="00DF71E5"/>
    <w:rsid w:val="00E00308"/>
    <w:rsid w:val="00E01980"/>
    <w:rsid w:val="00E04368"/>
    <w:rsid w:val="00E1205D"/>
    <w:rsid w:val="00E13903"/>
    <w:rsid w:val="00E149D7"/>
    <w:rsid w:val="00E164B1"/>
    <w:rsid w:val="00E17642"/>
    <w:rsid w:val="00E178C5"/>
    <w:rsid w:val="00E20019"/>
    <w:rsid w:val="00E232D7"/>
    <w:rsid w:val="00E23609"/>
    <w:rsid w:val="00E24447"/>
    <w:rsid w:val="00E261C4"/>
    <w:rsid w:val="00E263E3"/>
    <w:rsid w:val="00E26570"/>
    <w:rsid w:val="00E30091"/>
    <w:rsid w:val="00E30C0D"/>
    <w:rsid w:val="00E30C98"/>
    <w:rsid w:val="00E329A9"/>
    <w:rsid w:val="00E332A1"/>
    <w:rsid w:val="00E33FC3"/>
    <w:rsid w:val="00E340AB"/>
    <w:rsid w:val="00E3464A"/>
    <w:rsid w:val="00E40E83"/>
    <w:rsid w:val="00E43CDB"/>
    <w:rsid w:val="00E4421F"/>
    <w:rsid w:val="00E44535"/>
    <w:rsid w:val="00E51EFC"/>
    <w:rsid w:val="00E54673"/>
    <w:rsid w:val="00E54955"/>
    <w:rsid w:val="00E549DC"/>
    <w:rsid w:val="00E54C13"/>
    <w:rsid w:val="00E54E36"/>
    <w:rsid w:val="00E54FE8"/>
    <w:rsid w:val="00E5515D"/>
    <w:rsid w:val="00E565F8"/>
    <w:rsid w:val="00E56F40"/>
    <w:rsid w:val="00E60AFA"/>
    <w:rsid w:val="00E61557"/>
    <w:rsid w:val="00E63AD4"/>
    <w:rsid w:val="00E64980"/>
    <w:rsid w:val="00E65821"/>
    <w:rsid w:val="00E666EE"/>
    <w:rsid w:val="00E67FA4"/>
    <w:rsid w:val="00E71E8F"/>
    <w:rsid w:val="00E7419C"/>
    <w:rsid w:val="00E7457E"/>
    <w:rsid w:val="00E75BAE"/>
    <w:rsid w:val="00E80350"/>
    <w:rsid w:val="00E8063F"/>
    <w:rsid w:val="00E80FC8"/>
    <w:rsid w:val="00E81A25"/>
    <w:rsid w:val="00E81F7F"/>
    <w:rsid w:val="00E82861"/>
    <w:rsid w:val="00E85102"/>
    <w:rsid w:val="00E85EC8"/>
    <w:rsid w:val="00E86B5B"/>
    <w:rsid w:val="00E9163D"/>
    <w:rsid w:val="00E920BE"/>
    <w:rsid w:val="00E94927"/>
    <w:rsid w:val="00E94FD5"/>
    <w:rsid w:val="00EA0328"/>
    <w:rsid w:val="00EA056A"/>
    <w:rsid w:val="00EA0753"/>
    <w:rsid w:val="00EA1C40"/>
    <w:rsid w:val="00EA4A93"/>
    <w:rsid w:val="00EA4D9E"/>
    <w:rsid w:val="00EA6960"/>
    <w:rsid w:val="00EB159B"/>
    <w:rsid w:val="00EB23E5"/>
    <w:rsid w:val="00EB3D4B"/>
    <w:rsid w:val="00EB52EE"/>
    <w:rsid w:val="00EB6CFF"/>
    <w:rsid w:val="00EB6E72"/>
    <w:rsid w:val="00EB79C8"/>
    <w:rsid w:val="00EC2325"/>
    <w:rsid w:val="00EC327E"/>
    <w:rsid w:val="00ED00BE"/>
    <w:rsid w:val="00ED09E0"/>
    <w:rsid w:val="00ED29C3"/>
    <w:rsid w:val="00ED2D15"/>
    <w:rsid w:val="00ED383A"/>
    <w:rsid w:val="00ED56F8"/>
    <w:rsid w:val="00ED6CF3"/>
    <w:rsid w:val="00ED76B5"/>
    <w:rsid w:val="00EE05BA"/>
    <w:rsid w:val="00EE2309"/>
    <w:rsid w:val="00EE23B5"/>
    <w:rsid w:val="00EE2C2C"/>
    <w:rsid w:val="00EE32CA"/>
    <w:rsid w:val="00EE384B"/>
    <w:rsid w:val="00EE481D"/>
    <w:rsid w:val="00EE6118"/>
    <w:rsid w:val="00EE657C"/>
    <w:rsid w:val="00EE7CB9"/>
    <w:rsid w:val="00EF07B1"/>
    <w:rsid w:val="00EF1C3B"/>
    <w:rsid w:val="00EF1D6F"/>
    <w:rsid w:val="00EF297C"/>
    <w:rsid w:val="00EF5B05"/>
    <w:rsid w:val="00EF6326"/>
    <w:rsid w:val="00EF6549"/>
    <w:rsid w:val="00EF6647"/>
    <w:rsid w:val="00F0451F"/>
    <w:rsid w:val="00F05BC0"/>
    <w:rsid w:val="00F1186B"/>
    <w:rsid w:val="00F122C8"/>
    <w:rsid w:val="00F12C31"/>
    <w:rsid w:val="00F143D7"/>
    <w:rsid w:val="00F16ECB"/>
    <w:rsid w:val="00F203AD"/>
    <w:rsid w:val="00F20F8B"/>
    <w:rsid w:val="00F21071"/>
    <w:rsid w:val="00F22D75"/>
    <w:rsid w:val="00F23EF1"/>
    <w:rsid w:val="00F23F89"/>
    <w:rsid w:val="00F30B02"/>
    <w:rsid w:val="00F324D6"/>
    <w:rsid w:val="00F33AE9"/>
    <w:rsid w:val="00F34930"/>
    <w:rsid w:val="00F358A8"/>
    <w:rsid w:val="00F358F4"/>
    <w:rsid w:val="00F371FF"/>
    <w:rsid w:val="00F373BD"/>
    <w:rsid w:val="00F41171"/>
    <w:rsid w:val="00F4135D"/>
    <w:rsid w:val="00F414BF"/>
    <w:rsid w:val="00F41593"/>
    <w:rsid w:val="00F41FCB"/>
    <w:rsid w:val="00F44C71"/>
    <w:rsid w:val="00F456E4"/>
    <w:rsid w:val="00F46CDC"/>
    <w:rsid w:val="00F47AE6"/>
    <w:rsid w:val="00F5298B"/>
    <w:rsid w:val="00F52F51"/>
    <w:rsid w:val="00F532B9"/>
    <w:rsid w:val="00F53F0D"/>
    <w:rsid w:val="00F5540F"/>
    <w:rsid w:val="00F5698D"/>
    <w:rsid w:val="00F575E4"/>
    <w:rsid w:val="00F6096B"/>
    <w:rsid w:val="00F623C8"/>
    <w:rsid w:val="00F62BB7"/>
    <w:rsid w:val="00F63364"/>
    <w:rsid w:val="00F643FA"/>
    <w:rsid w:val="00F6561C"/>
    <w:rsid w:val="00F670DA"/>
    <w:rsid w:val="00F7360C"/>
    <w:rsid w:val="00F73643"/>
    <w:rsid w:val="00F75539"/>
    <w:rsid w:val="00F75565"/>
    <w:rsid w:val="00F767AD"/>
    <w:rsid w:val="00F76844"/>
    <w:rsid w:val="00F7710F"/>
    <w:rsid w:val="00F77695"/>
    <w:rsid w:val="00F811A5"/>
    <w:rsid w:val="00F83A05"/>
    <w:rsid w:val="00F83DC0"/>
    <w:rsid w:val="00F84C2E"/>
    <w:rsid w:val="00F85E48"/>
    <w:rsid w:val="00F925C5"/>
    <w:rsid w:val="00F9399A"/>
    <w:rsid w:val="00F94580"/>
    <w:rsid w:val="00F945D4"/>
    <w:rsid w:val="00F94D66"/>
    <w:rsid w:val="00F94EE8"/>
    <w:rsid w:val="00F97BB3"/>
    <w:rsid w:val="00FA1632"/>
    <w:rsid w:val="00FA3205"/>
    <w:rsid w:val="00FA3E1B"/>
    <w:rsid w:val="00FA42CD"/>
    <w:rsid w:val="00FA5D07"/>
    <w:rsid w:val="00FA5EC1"/>
    <w:rsid w:val="00FB0B13"/>
    <w:rsid w:val="00FB1D67"/>
    <w:rsid w:val="00FB1F73"/>
    <w:rsid w:val="00FB215A"/>
    <w:rsid w:val="00FB349C"/>
    <w:rsid w:val="00FB39A5"/>
    <w:rsid w:val="00FB44E8"/>
    <w:rsid w:val="00FB69D6"/>
    <w:rsid w:val="00FB79AF"/>
    <w:rsid w:val="00FC1BBC"/>
    <w:rsid w:val="00FC25D7"/>
    <w:rsid w:val="00FC3F49"/>
    <w:rsid w:val="00FD08BF"/>
    <w:rsid w:val="00FD0D9C"/>
    <w:rsid w:val="00FD133A"/>
    <w:rsid w:val="00FD176A"/>
    <w:rsid w:val="00FD20E4"/>
    <w:rsid w:val="00FD24D8"/>
    <w:rsid w:val="00FD3DDC"/>
    <w:rsid w:val="00FD4940"/>
    <w:rsid w:val="00FD4F33"/>
    <w:rsid w:val="00FE1BAC"/>
    <w:rsid w:val="00FE1D55"/>
    <w:rsid w:val="00FE296E"/>
    <w:rsid w:val="00FE2BF0"/>
    <w:rsid w:val="00FE3231"/>
    <w:rsid w:val="00FE4767"/>
    <w:rsid w:val="00FE4E6D"/>
    <w:rsid w:val="00FE6E33"/>
    <w:rsid w:val="00FE7F4E"/>
    <w:rsid w:val="00FF1678"/>
    <w:rsid w:val="00FF1997"/>
    <w:rsid w:val="00FF57CB"/>
    <w:rsid w:val="00FF5BB5"/>
    <w:rsid w:val="00FF6793"/>
    <w:rsid w:val="00FF6999"/>
    <w:rsid w:val="00FF6DE3"/>
    <w:rsid w:val="00FF73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7E01"/>
    <w:pPr>
      <w:spacing w:after="0" w:line="24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087E01"/>
    <w:pPr>
      <w:keepNext/>
      <w:keepLines/>
      <w:spacing w:before="240" w:line="276" w:lineRule="auto"/>
      <w:jc w:val="center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  <w:lang w:eastAsia="el-GR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E01"/>
    <w:pPr>
      <w:keepNext/>
      <w:keepLines/>
      <w:jc w:val="center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087E01"/>
    <w:pPr>
      <w:keepNext/>
      <w:keepLines/>
      <w:jc w:val="center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unhideWhenUsed/>
    <w:qFormat/>
    <w:rsid w:val="00087E0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087E01"/>
    <w:rPr>
      <w:rFonts w:ascii="Times New Roman" w:eastAsiaTheme="majorEastAsia" w:hAnsi="Times New Roman" w:cstheme="majorBidi"/>
      <w:b/>
      <w:bCs/>
      <w:color w:val="365F91" w:themeColor="accent1" w:themeShade="BF"/>
      <w:sz w:val="28"/>
      <w:szCs w:val="28"/>
      <w:lang w:eastAsia="el-GR"/>
    </w:rPr>
  </w:style>
  <w:style w:type="character" w:customStyle="1" w:styleId="2Char">
    <w:name w:val="Επικεφαλίδα 2 Char"/>
    <w:basedOn w:val="a0"/>
    <w:link w:val="2"/>
    <w:uiPriority w:val="9"/>
    <w:rsid w:val="00087E0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Επικεφαλίδα 3 Char"/>
    <w:basedOn w:val="a0"/>
    <w:link w:val="3"/>
    <w:uiPriority w:val="9"/>
    <w:rsid w:val="00087E01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4Char">
    <w:name w:val="Επικεφαλίδα 4 Char"/>
    <w:basedOn w:val="a0"/>
    <w:link w:val="4"/>
    <w:uiPriority w:val="9"/>
    <w:rsid w:val="00087E0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a3">
    <w:name w:val="List Paragraph"/>
    <w:basedOn w:val="a"/>
    <w:uiPriority w:val="34"/>
    <w:qFormat/>
    <w:rsid w:val="00087E01"/>
    <w:pPr>
      <w:ind w:left="720"/>
      <w:contextualSpacing/>
    </w:pPr>
  </w:style>
  <w:style w:type="character" w:customStyle="1" w:styleId="hps">
    <w:name w:val="hps"/>
    <w:basedOn w:val="a0"/>
    <w:rsid w:val="00087E01"/>
  </w:style>
  <w:style w:type="paragraph" w:styleId="a4">
    <w:name w:val="No Spacing"/>
    <w:link w:val="Char"/>
    <w:uiPriority w:val="1"/>
    <w:qFormat/>
    <w:rsid w:val="00087E01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styleId="a5">
    <w:name w:val="annotation reference"/>
    <w:basedOn w:val="a0"/>
    <w:uiPriority w:val="99"/>
    <w:semiHidden/>
    <w:unhideWhenUsed/>
    <w:rsid w:val="00087E01"/>
    <w:rPr>
      <w:sz w:val="18"/>
      <w:szCs w:val="18"/>
    </w:rPr>
  </w:style>
  <w:style w:type="paragraph" w:styleId="Web">
    <w:name w:val="Normal (Web)"/>
    <w:basedOn w:val="a"/>
    <w:uiPriority w:val="99"/>
    <w:unhideWhenUsed/>
    <w:rsid w:val="00087E01"/>
    <w:pPr>
      <w:spacing w:before="100" w:beforeAutospacing="1" w:after="100" w:afterAutospacing="1"/>
    </w:pPr>
    <w:rPr>
      <w:rFonts w:ascii="Times" w:eastAsiaTheme="minorEastAsia" w:hAnsi="Times" w:cs="Times New Roman"/>
      <w:sz w:val="20"/>
      <w:szCs w:val="20"/>
      <w:lang w:val="en-US"/>
    </w:rPr>
  </w:style>
  <w:style w:type="character" w:styleId="-">
    <w:name w:val="Hyperlink"/>
    <w:basedOn w:val="a0"/>
    <w:uiPriority w:val="99"/>
    <w:unhideWhenUsed/>
    <w:rsid w:val="00087E01"/>
    <w:rPr>
      <w:color w:val="0000FF" w:themeColor="hyperlink"/>
      <w:u w:val="single"/>
    </w:rPr>
  </w:style>
  <w:style w:type="table" w:styleId="a6">
    <w:name w:val="Table Grid"/>
    <w:basedOn w:val="a1"/>
    <w:uiPriority w:val="39"/>
    <w:rsid w:val="00087E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TOC Heading"/>
    <w:basedOn w:val="1"/>
    <w:next w:val="a"/>
    <w:uiPriority w:val="39"/>
    <w:unhideWhenUsed/>
    <w:qFormat/>
    <w:rsid w:val="00087E01"/>
    <w:pPr>
      <w:jc w:val="left"/>
      <w:outlineLvl w:val="9"/>
    </w:pPr>
    <w:rPr>
      <w:rFonts w:asciiTheme="majorHAnsi" w:hAnsiTheme="majorHAnsi"/>
      <w:lang w:val="en-US" w:eastAsia="en-US"/>
    </w:rPr>
  </w:style>
  <w:style w:type="paragraph" w:styleId="10">
    <w:name w:val="toc 1"/>
    <w:basedOn w:val="a"/>
    <w:next w:val="a"/>
    <w:autoRedefine/>
    <w:uiPriority w:val="39"/>
    <w:unhideWhenUsed/>
    <w:rsid w:val="00087E01"/>
    <w:pPr>
      <w:spacing w:before="120"/>
      <w:jc w:val="left"/>
    </w:pPr>
    <w:rPr>
      <w:rFonts w:asciiTheme="majorHAnsi" w:hAnsiTheme="majorHAnsi"/>
      <w:b/>
      <w:color w:val="548DD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087E01"/>
    <w:pPr>
      <w:jc w:val="left"/>
    </w:pPr>
    <w:rPr>
      <w:rFonts w:asciiTheme="minorHAnsi" w:hAnsiTheme="minorHAnsi"/>
      <w:sz w:val="22"/>
    </w:rPr>
  </w:style>
  <w:style w:type="paragraph" w:styleId="30">
    <w:name w:val="toc 3"/>
    <w:basedOn w:val="a"/>
    <w:next w:val="a"/>
    <w:autoRedefine/>
    <w:uiPriority w:val="39"/>
    <w:unhideWhenUsed/>
    <w:rsid w:val="00087E01"/>
    <w:pPr>
      <w:ind w:left="240"/>
      <w:jc w:val="left"/>
    </w:pPr>
    <w:rPr>
      <w:rFonts w:asciiTheme="minorHAnsi" w:hAnsiTheme="minorHAnsi"/>
      <w:i/>
      <w:sz w:val="22"/>
    </w:rPr>
  </w:style>
  <w:style w:type="paragraph" w:styleId="a8">
    <w:name w:val="Balloon Text"/>
    <w:basedOn w:val="a"/>
    <w:link w:val="Char0"/>
    <w:uiPriority w:val="99"/>
    <w:semiHidden/>
    <w:unhideWhenUsed/>
    <w:rsid w:val="00087E01"/>
    <w:rPr>
      <w:rFonts w:ascii="Lucida Grande" w:hAnsi="Lucida Grande" w:cs="Lucida Grande"/>
      <w:sz w:val="18"/>
      <w:szCs w:val="18"/>
    </w:rPr>
  </w:style>
  <w:style w:type="character" w:customStyle="1" w:styleId="Char0">
    <w:name w:val="Κείμενο πλαισίου Char"/>
    <w:basedOn w:val="a0"/>
    <w:link w:val="a8"/>
    <w:uiPriority w:val="99"/>
    <w:semiHidden/>
    <w:rsid w:val="00087E01"/>
    <w:rPr>
      <w:rFonts w:ascii="Lucida Grande" w:hAnsi="Lucida Grande" w:cs="Lucida Grande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087E01"/>
    <w:pPr>
      <w:pBdr>
        <w:between w:val="double" w:sz="6" w:space="0" w:color="auto"/>
      </w:pBdr>
      <w:ind w:left="48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087E01"/>
    <w:pPr>
      <w:pBdr>
        <w:between w:val="double" w:sz="6" w:space="0" w:color="auto"/>
      </w:pBdr>
      <w:ind w:left="72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087E01"/>
    <w:pPr>
      <w:pBdr>
        <w:between w:val="double" w:sz="6" w:space="0" w:color="auto"/>
      </w:pBdr>
      <w:ind w:left="96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087E01"/>
    <w:pPr>
      <w:pBdr>
        <w:between w:val="double" w:sz="6" w:space="0" w:color="auto"/>
      </w:pBdr>
      <w:ind w:left="120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087E01"/>
    <w:pPr>
      <w:pBdr>
        <w:between w:val="double" w:sz="6" w:space="0" w:color="auto"/>
      </w:pBdr>
      <w:ind w:left="144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087E01"/>
    <w:pPr>
      <w:pBdr>
        <w:between w:val="double" w:sz="6" w:space="0" w:color="auto"/>
      </w:pBdr>
      <w:ind w:left="1680"/>
      <w:jc w:val="left"/>
    </w:pPr>
    <w:rPr>
      <w:rFonts w:asciiTheme="minorHAnsi" w:hAnsiTheme="minorHAnsi"/>
      <w:sz w:val="20"/>
      <w:szCs w:val="20"/>
    </w:rPr>
  </w:style>
  <w:style w:type="paragraph" w:styleId="a9">
    <w:name w:val="Document Map"/>
    <w:basedOn w:val="a"/>
    <w:link w:val="Char1"/>
    <w:uiPriority w:val="99"/>
    <w:semiHidden/>
    <w:unhideWhenUsed/>
    <w:rsid w:val="00087E01"/>
    <w:rPr>
      <w:rFonts w:ascii="Lucida Grande" w:hAnsi="Lucida Grande" w:cs="Lucida Grande"/>
      <w:szCs w:val="24"/>
    </w:rPr>
  </w:style>
  <w:style w:type="character" w:customStyle="1" w:styleId="Char1">
    <w:name w:val="Χάρτης εγγράφου Char"/>
    <w:basedOn w:val="a0"/>
    <w:link w:val="a9"/>
    <w:uiPriority w:val="99"/>
    <w:semiHidden/>
    <w:rsid w:val="00087E01"/>
    <w:rPr>
      <w:rFonts w:ascii="Lucida Grande" w:hAnsi="Lucida Grande" w:cs="Lucida Grande"/>
      <w:sz w:val="24"/>
      <w:szCs w:val="24"/>
    </w:rPr>
  </w:style>
  <w:style w:type="paragraph" w:styleId="aa">
    <w:name w:val="header"/>
    <w:basedOn w:val="a"/>
    <w:link w:val="Char2"/>
    <w:uiPriority w:val="99"/>
    <w:semiHidden/>
    <w:unhideWhenUsed/>
    <w:rsid w:val="00087E01"/>
    <w:pPr>
      <w:tabs>
        <w:tab w:val="center" w:pos="4153"/>
        <w:tab w:val="right" w:pos="8306"/>
      </w:tabs>
    </w:pPr>
  </w:style>
  <w:style w:type="character" w:customStyle="1" w:styleId="Char2">
    <w:name w:val="Κεφαλίδα Char"/>
    <w:basedOn w:val="a0"/>
    <w:link w:val="aa"/>
    <w:uiPriority w:val="99"/>
    <w:semiHidden/>
    <w:rsid w:val="00087E01"/>
    <w:rPr>
      <w:rFonts w:ascii="Times New Roman" w:hAnsi="Times New Roman"/>
      <w:sz w:val="24"/>
    </w:rPr>
  </w:style>
  <w:style w:type="paragraph" w:styleId="ab">
    <w:name w:val="footer"/>
    <w:basedOn w:val="a"/>
    <w:link w:val="Char3"/>
    <w:uiPriority w:val="99"/>
    <w:unhideWhenUsed/>
    <w:rsid w:val="00087E01"/>
    <w:pPr>
      <w:tabs>
        <w:tab w:val="center" w:pos="4153"/>
        <w:tab w:val="right" w:pos="8306"/>
      </w:tabs>
    </w:pPr>
  </w:style>
  <w:style w:type="character" w:customStyle="1" w:styleId="Char3">
    <w:name w:val="Υποσέλιδο Char"/>
    <w:basedOn w:val="a0"/>
    <w:link w:val="ab"/>
    <w:uiPriority w:val="99"/>
    <w:rsid w:val="00087E01"/>
    <w:rPr>
      <w:rFonts w:ascii="Times New Roman" w:hAnsi="Times New Roman"/>
      <w:sz w:val="24"/>
    </w:rPr>
  </w:style>
  <w:style w:type="character" w:customStyle="1" w:styleId="Char">
    <w:name w:val="Χωρίς διάστιχο Char"/>
    <w:basedOn w:val="a0"/>
    <w:link w:val="a4"/>
    <w:uiPriority w:val="1"/>
    <w:rsid w:val="00087E01"/>
    <w:rPr>
      <w:rFonts w:ascii="Times New Roman" w:hAnsi="Times New Roman"/>
      <w:sz w:val="24"/>
    </w:rPr>
  </w:style>
  <w:style w:type="table" w:customStyle="1" w:styleId="21">
    <w:name w:val="Ανοιχτόχρωμη σκίαση2"/>
    <w:basedOn w:val="a1"/>
    <w:uiPriority w:val="60"/>
    <w:rsid w:val="00087E01"/>
    <w:pPr>
      <w:spacing w:after="0" w:line="240" w:lineRule="auto"/>
    </w:pPr>
    <w:rPr>
      <w:rFonts w:eastAsiaTheme="minorEastAsia"/>
      <w:color w:val="000000" w:themeColor="text1" w:themeShade="BF"/>
      <w:sz w:val="24"/>
      <w:szCs w:val="24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2943</Words>
  <Characters>15897</Characters>
  <Application>Microsoft Office Word</Application>
  <DocSecurity>0</DocSecurity>
  <Lines>132</Lines>
  <Paragraphs>37</Paragraphs>
  <ScaleCrop>false</ScaleCrop>
  <Company>Grizli777</Company>
  <LinksUpToDate>false</LinksUpToDate>
  <CharactersWithSpaces>18803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Makis</dc:creator>
  <cp:lastModifiedBy>Makis</cp:lastModifiedBy>
  <cp:revision>1</cp:revision>
  <dcterms:created xsi:type="dcterms:W3CDTF">2015-11-20T11:52:00Z</dcterms:created>
  <dcterms:modified xsi:type="dcterms:W3CDTF">2015-11-20T11:53:00Z</dcterms:modified>
</cp:coreProperties>
</file>