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A5E29">
        <w:tc>
          <w:tcPr>
            <w:tcW w:w="491" w:type="dxa"/>
            <w:vMerge w:val="restart"/>
            <w:shd w:val="clear" w:color="auto" w:fill="A6A6A6" w:themeFill="background1" w:themeFillShade="A6"/>
            <w:textDirection w:val="btLr"/>
          </w:tcPr>
          <w:p w:rsidR="00B574C9" w:rsidRPr="008A5E29" w:rsidRDefault="00743A59" w:rsidP="008A5E29">
            <w:pPr>
              <w:jc w:val="center"/>
              <w:rPr>
                <w:b/>
                <w:color w:val="FFFFFF" w:themeColor="background1"/>
              </w:rPr>
            </w:pPr>
            <w:r w:rsidRPr="008A5E29">
              <w:rPr>
                <w:b/>
                <w:color w:val="FFFFFF" w:themeColor="background1"/>
              </w:rPr>
              <w:t>About you</w:t>
            </w:r>
          </w:p>
        </w:tc>
        <w:sdt>
          <w:sdtPr>
            <w:rPr>
              <w:b/>
              <w:color w:val="FFFFFF" w:themeColor="background1"/>
            </w:rPr>
            <w:alias w:val="Salutation"/>
            <w:tag w:val="salutation"/>
            <w:id w:val="-1659997262"/>
            <w:placeholder>
              <w:docPart w:val="9AB9CD49A18C734B9FF3CAAF28954FC9"/>
            </w:placeholder>
            <w:showingPlcHdr/>
            <w:dropDownList>
              <w:listItem w:displayText="Dr." w:value="Dr."/>
              <w:listItem w:displayText="Prof." w:value="Prof."/>
            </w:dropDownList>
          </w:sdtPr>
          <w:sdtEndPr/>
          <w:sdtContent>
            <w:tc>
              <w:tcPr>
                <w:tcW w:w="1259" w:type="dxa"/>
              </w:tcPr>
              <w:p w:rsidR="00B574C9" w:rsidRPr="008A5E29" w:rsidRDefault="00743A59" w:rsidP="008A5E29">
                <w:pPr>
                  <w:jc w:val="center"/>
                  <w:rPr>
                    <w:b/>
                    <w:color w:val="FFFFFF" w:themeColor="background1"/>
                  </w:rPr>
                </w:pPr>
                <w:r w:rsidRPr="008A5E29">
                  <w:rPr>
                    <w:rStyle w:val="PlaceholderText"/>
                    <w:b/>
                    <w:color w:val="FFFFFF" w:themeColor="background1"/>
                  </w:rPr>
                  <w:t>[Salutation]</w:t>
                </w:r>
              </w:p>
            </w:tc>
          </w:sdtContent>
        </w:sdt>
        <w:sdt>
          <w:sdtPr>
            <w:alias w:val="First name"/>
            <w:tag w:val="authorFirstName"/>
            <w:id w:val="581645879"/>
            <w:placeholder>
              <w:docPart w:val="2A99E30D7C156243B40607BBA84DC94D"/>
            </w:placeholder>
            <w:text/>
          </w:sdtPr>
          <w:sdtEndPr/>
          <w:sdtContent>
            <w:tc>
              <w:tcPr>
                <w:tcW w:w="2073" w:type="dxa"/>
              </w:tcPr>
              <w:p w:rsidR="00B574C9" w:rsidRPr="008A5E29" w:rsidRDefault="009C1CAB" w:rsidP="008A5E29">
                <w:proofErr w:type="spellStart"/>
                <w:r w:rsidRPr="008A5E29">
                  <w:t>Adi</w:t>
                </w:r>
                <w:proofErr w:type="spellEnd"/>
                <w:r w:rsidRPr="008A5E29">
                  <w:t xml:space="preserve"> </w:t>
                </w:r>
                <w:r w:rsidRPr="008A5E29">
                  <w:tab/>
                </w:r>
              </w:p>
            </w:tc>
          </w:sdtContent>
        </w:sdt>
        <w:sdt>
          <w:sdtPr>
            <w:alias w:val="Middle name"/>
            <w:tag w:val="authorMiddleName"/>
            <w:id w:val="-2076034781"/>
            <w:placeholder>
              <w:docPart w:val="A295E0E464CDDD45973F3C302B57569C"/>
            </w:placeholder>
            <w:showingPlcHdr/>
            <w:text/>
          </w:sdtPr>
          <w:sdtEndPr/>
          <w:sdtContent>
            <w:tc>
              <w:tcPr>
                <w:tcW w:w="2551" w:type="dxa"/>
              </w:tcPr>
              <w:p w:rsidR="00B574C9" w:rsidRPr="008A5E29" w:rsidRDefault="00743A59" w:rsidP="008A5E29">
                <w:r w:rsidRPr="008A5E29">
                  <w:rPr>
                    <w:rStyle w:val="PlaceholderText"/>
                  </w:rPr>
                  <w:t>[Middle name]</w:t>
                </w:r>
              </w:p>
            </w:tc>
          </w:sdtContent>
        </w:sdt>
        <w:sdt>
          <w:sdtPr>
            <w:alias w:val="Last name"/>
            <w:tag w:val="authorLastName"/>
            <w:id w:val="-1088529830"/>
            <w:placeholder>
              <w:docPart w:val="99C6541E9884C5479732E1B747E7E1F4"/>
            </w:placeholder>
            <w:text/>
          </w:sdtPr>
          <w:sdtEndPr/>
          <w:sdtContent>
            <w:tc>
              <w:tcPr>
                <w:tcW w:w="2642" w:type="dxa"/>
              </w:tcPr>
              <w:p w:rsidR="00B574C9" w:rsidRPr="008A5E29" w:rsidRDefault="009C1CAB" w:rsidP="008A5E29">
                <w:proofErr w:type="spellStart"/>
                <w:r w:rsidRPr="008A5E29">
                  <w:t>Mahalel</w:t>
                </w:r>
                <w:proofErr w:type="spellEnd"/>
              </w:p>
            </w:tc>
          </w:sdtContent>
        </w:sdt>
      </w:tr>
      <w:tr w:rsidR="00B574C9" w:rsidRPr="008A5E29">
        <w:trPr>
          <w:trHeight w:val="986"/>
        </w:trPr>
        <w:tc>
          <w:tcPr>
            <w:tcW w:w="491" w:type="dxa"/>
            <w:vMerge/>
            <w:shd w:val="clear" w:color="auto" w:fill="A6A6A6" w:themeFill="background1" w:themeFillShade="A6"/>
          </w:tcPr>
          <w:p w:rsidR="00B574C9" w:rsidRPr="008A5E29" w:rsidRDefault="00B40B5B" w:rsidP="008A5E29">
            <w:pPr>
              <w:jc w:val="center"/>
              <w:rPr>
                <w:b/>
                <w:color w:val="FFFFFF" w:themeColor="background1"/>
              </w:rPr>
            </w:pPr>
          </w:p>
        </w:tc>
        <w:sdt>
          <w:sdtPr>
            <w:alias w:val="Biography"/>
            <w:tag w:val="authorBiography"/>
            <w:id w:val="938807824"/>
            <w:placeholder>
              <w:docPart w:val="DEEA207FFD62EB47B6BF95BE477E1362"/>
            </w:placeholder>
            <w:showingPlcHdr/>
          </w:sdtPr>
          <w:sdtEndPr/>
          <w:sdtContent>
            <w:tc>
              <w:tcPr>
                <w:tcW w:w="8525" w:type="dxa"/>
                <w:gridSpan w:val="4"/>
              </w:tcPr>
              <w:p w:rsidR="00B574C9" w:rsidRPr="008A5E29" w:rsidRDefault="00743A59" w:rsidP="008A5E29">
                <w:r w:rsidRPr="008A5E29">
                  <w:rPr>
                    <w:rStyle w:val="PlaceholderText"/>
                  </w:rPr>
                  <w:t>[Enter your biography]</w:t>
                </w:r>
              </w:p>
            </w:tc>
          </w:sdtContent>
        </w:sdt>
      </w:tr>
      <w:tr w:rsidR="00B574C9" w:rsidRPr="008A5E29">
        <w:trPr>
          <w:trHeight w:val="986"/>
        </w:trPr>
        <w:tc>
          <w:tcPr>
            <w:tcW w:w="491" w:type="dxa"/>
            <w:vMerge/>
            <w:shd w:val="clear" w:color="auto" w:fill="A6A6A6" w:themeFill="background1" w:themeFillShade="A6"/>
          </w:tcPr>
          <w:p w:rsidR="00B574C9" w:rsidRPr="008A5E29" w:rsidRDefault="00B40B5B" w:rsidP="008A5E29">
            <w:pPr>
              <w:jc w:val="center"/>
              <w:rPr>
                <w:b/>
                <w:color w:val="FFFFFF" w:themeColor="background1"/>
              </w:rPr>
            </w:pPr>
          </w:p>
        </w:tc>
        <w:sdt>
          <w:sdtPr>
            <w:alias w:val="Affiliation"/>
            <w:tag w:val="affiliation"/>
            <w:id w:val="2012937915"/>
            <w:placeholder>
              <w:docPart w:val="03DBC67DF1A5954AAC1BC50582B63939"/>
            </w:placeholder>
            <w:text/>
          </w:sdtPr>
          <w:sdtEndPr/>
          <w:sdtContent>
            <w:tc>
              <w:tcPr>
                <w:tcW w:w="8525" w:type="dxa"/>
                <w:gridSpan w:val="4"/>
              </w:tcPr>
              <w:p w:rsidR="009C1CAB" w:rsidRPr="008A5E29" w:rsidRDefault="009C1CAB" w:rsidP="008A5E29">
                <w:r w:rsidRPr="008A5E29">
                  <w:t>Columbia University</w:t>
                </w:r>
              </w:p>
              <w:p w:rsidR="00B574C9" w:rsidRPr="008A5E29" w:rsidRDefault="009C1CAB" w:rsidP="008A5E29">
                <w:r w:rsidRPr="008A5E29">
                  <w:tab/>
                </w:r>
              </w:p>
            </w:tc>
          </w:sdtContent>
        </w:sdt>
      </w:tr>
    </w:tbl>
    <w:p w:rsidR="003D3579" w:rsidRPr="008A5E29" w:rsidRDefault="00B40B5B" w:rsidP="008A5E2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A5E29">
        <w:tc>
          <w:tcPr>
            <w:tcW w:w="9016" w:type="dxa"/>
            <w:shd w:val="clear" w:color="auto" w:fill="A6A6A6" w:themeFill="background1" w:themeFillShade="A6"/>
            <w:tcMar>
              <w:top w:w="113" w:type="dxa"/>
              <w:bottom w:w="113" w:type="dxa"/>
            </w:tcMar>
          </w:tcPr>
          <w:p w:rsidR="00244BB0" w:rsidRPr="008A5E29" w:rsidRDefault="00743A59" w:rsidP="008A5E29">
            <w:pPr>
              <w:jc w:val="center"/>
              <w:rPr>
                <w:b/>
                <w:color w:val="FFFFFF" w:themeColor="background1"/>
              </w:rPr>
            </w:pPr>
            <w:r w:rsidRPr="008A5E29">
              <w:rPr>
                <w:b/>
                <w:color w:val="FFFFFF" w:themeColor="background1"/>
              </w:rPr>
              <w:t>Your article</w:t>
            </w:r>
          </w:p>
        </w:tc>
      </w:tr>
      <w:tr w:rsidR="003F0D73" w:rsidRPr="008A5E29">
        <w:sdt>
          <w:sdtPr>
            <w:rPr>
              <w:rFonts w:asciiTheme="minorHAnsi" w:hAnsiTheme="minorHAnsi"/>
              <w:color w:val="auto"/>
            </w:rPr>
            <w:alias w:val="Article headword"/>
            <w:tag w:val="articleHeadword"/>
            <w:id w:val="-361440020"/>
            <w:placeholder>
              <w:docPart w:val="3CFCDA995BEAA7418365C10F99FAD836"/>
            </w:placeholder>
            <w:text/>
          </w:sdtPr>
          <w:sdtEndPr/>
          <w:sdtContent>
            <w:tc>
              <w:tcPr>
                <w:tcW w:w="9016" w:type="dxa"/>
                <w:tcMar>
                  <w:top w:w="113" w:type="dxa"/>
                  <w:bottom w:w="113" w:type="dxa"/>
                </w:tcMar>
              </w:tcPr>
              <w:p w:rsidR="003F0D73" w:rsidRPr="008A5E29" w:rsidRDefault="009C1CAB" w:rsidP="008A5E29">
                <w:pPr>
                  <w:pStyle w:val="Heading1"/>
                  <w:spacing w:after="0"/>
                  <w:outlineLvl w:val="0"/>
                  <w:rPr>
                    <w:rFonts w:asciiTheme="minorHAnsi" w:hAnsiTheme="minorHAnsi"/>
                  </w:rPr>
                </w:pPr>
                <w:proofErr w:type="spellStart"/>
                <w:r w:rsidRPr="008A5E29">
                  <w:rPr>
                    <w:rFonts w:asciiTheme="minorHAnsi" w:hAnsiTheme="minorHAnsi"/>
                    <w:color w:val="auto"/>
                  </w:rPr>
                  <w:t>Shelem</w:t>
                </w:r>
                <w:proofErr w:type="spellEnd"/>
                <w:r w:rsidRPr="008A5E29">
                  <w:rPr>
                    <w:rFonts w:asciiTheme="minorHAnsi" w:hAnsiTheme="minorHAnsi"/>
                    <w:color w:val="auto"/>
                  </w:rPr>
                  <w:t xml:space="preserve"> Yankev Abramovitsh</w:t>
                </w:r>
              </w:p>
            </w:tc>
          </w:sdtContent>
        </w:sdt>
      </w:tr>
      <w:tr w:rsidR="00464699">
        <w:sdt>
          <w:sdtPr>
            <w:alias w:val="Variant headwords"/>
            <w:tag w:val="variantHeadwords"/>
            <w:id w:val="173464402"/>
            <w:placeholder>
              <w:docPart w:val="F3BB00515102684EBDD0D1A8FB9B2A3D"/>
            </w:placeholder>
          </w:sdtPr>
          <w:sdtEndPr/>
          <w:sdtContent>
            <w:tc>
              <w:tcPr>
                <w:tcW w:w="9016" w:type="dxa"/>
                <w:tcMar>
                  <w:top w:w="113" w:type="dxa"/>
                  <w:bottom w:w="113" w:type="dxa"/>
                </w:tcMar>
              </w:tcPr>
              <w:p w:rsidR="00464699" w:rsidRDefault="00743A59" w:rsidP="00743A59">
                <w:r>
                  <w:t>Mendele Moykher-Sforim (Mendele the Book Peddler)</w:t>
                </w:r>
              </w:p>
            </w:tc>
          </w:sdtContent>
        </w:sdt>
      </w:tr>
      <w:tr w:rsidR="00E85A05">
        <w:tc>
          <w:tcPr>
            <w:tcW w:w="9016" w:type="dxa"/>
            <w:tcMar>
              <w:top w:w="113" w:type="dxa"/>
              <w:bottom w:w="113" w:type="dxa"/>
            </w:tcMar>
          </w:tcPr>
          <w:p w:rsidR="00E85A05" w:rsidRDefault="009C1CAB" w:rsidP="008A5E29">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rsidR="008A5E29">
              <w:t>full</w:t>
            </w:r>
            <w:r>
              <w:t>-fledged</w:t>
            </w:r>
            <w:r w:rsidRPr="00C77661">
              <w:t xml:space="preserve"> novels in Yiddish and in Hebrew. He also adapted science books into Hebre</w:t>
            </w:r>
            <w:r>
              <w:t>w, as part of his ‘enlightening’</w:t>
            </w:r>
            <w:r w:rsidRPr="00C77661">
              <w:t xml:space="preserve"> project. </w:t>
            </w:r>
          </w:p>
        </w:tc>
      </w:tr>
      <w:tr w:rsidR="003F0D73">
        <w:tc>
          <w:tcPr>
            <w:tcW w:w="9016" w:type="dxa"/>
            <w:tcMar>
              <w:top w:w="113" w:type="dxa"/>
              <w:bottom w:w="113" w:type="dxa"/>
            </w:tcMar>
          </w:tcPr>
          <w:p w:rsidR="009C1CAB" w:rsidRPr="004834CA" w:rsidRDefault="009C1CAB" w:rsidP="009C1CAB">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rsidR="008A5E29">
              <w:t>full</w:t>
            </w:r>
            <w:r>
              <w:t>-fledged</w:t>
            </w:r>
            <w:r w:rsidRPr="00C77661">
              <w:t xml:space="preserve"> novels in Yiddish and in Hebrew (see list of second version in 'list of works'). He also adapted science books into Hebre</w:t>
            </w:r>
            <w:r>
              <w:t>w, as part of his ‘enlightening’</w:t>
            </w:r>
            <w:r w:rsidRPr="00C77661">
              <w:t xml:space="preserve"> project. </w:t>
            </w:r>
            <w:r w:rsidR="000320D1">
              <w:br/>
            </w:r>
          </w:p>
          <w:p w:rsidR="009C1CAB" w:rsidRPr="004834CA" w:rsidRDefault="009C1CAB" w:rsidP="009C1CAB">
            <w:r w:rsidRPr="00C77661">
              <w:t xml:space="preserve">Abramovitsh's Yiddish debut appeared in 1864, with the novella </w:t>
            </w:r>
            <w:r w:rsidRPr="00C77661">
              <w:rPr>
                <w:i/>
                <w:iCs/>
                <w:shd w:val="clear" w:color="auto" w:fill="FFFFFF"/>
              </w:rPr>
              <w:t xml:space="preserve">Dos </w:t>
            </w:r>
            <w:proofErr w:type="spellStart"/>
            <w:r w:rsidRPr="00C77661">
              <w:rPr>
                <w:i/>
                <w:iCs/>
                <w:shd w:val="clear" w:color="auto" w:fill="FFFFFF"/>
              </w:rPr>
              <w:t>kleyne</w:t>
            </w:r>
            <w:proofErr w:type="spellEnd"/>
            <w:r w:rsidRPr="00C77661">
              <w:rPr>
                <w:i/>
                <w:iCs/>
                <w:shd w:val="clear" w:color="auto" w:fill="FFFFFF"/>
              </w:rPr>
              <w:t xml:space="preserve"> </w:t>
            </w:r>
            <w:proofErr w:type="spellStart"/>
            <w:r w:rsidRPr="00C77661">
              <w:rPr>
                <w:i/>
                <w:iCs/>
                <w:shd w:val="clear" w:color="auto" w:fill="FFFFFF"/>
              </w:rPr>
              <w:t>mentshele</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The Little Man</w:t>
            </w:r>
            <w:proofErr w:type="gramStart"/>
            <w:r w:rsidRPr="00C77661">
              <w:rPr>
                <w:shd w:val="clear" w:color="auto" w:fill="FFFFFF"/>
              </w:rPr>
              <w:t>),</w:t>
            </w:r>
            <w:proofErr w:type="gramEnd"/>
            <w:r w:rsidRPr="00C77661">
              <w:rPr>
                <w:shd w:val="clear" w:color="auto" w:fill="FFFFFF"/>
              </w:rPr>
              <w:t xml:space="preserve"> followed by another novella </w:t>
            </w:r>
            <w:r w:rsidRPr="00C77661">
              <w:rPr>
                <w:i/>
                <w:iCs/>
                <w:shd w:val="clear" w:color="auto" w:fill="FFFFFF"/>
              </w:rPr>
              <w:t xml:space="preserve">Dos </w:t>
            </w:r>
            <w:proofErr w:type="spellStart"/>
            <w:r w:rsidRPr="00C77661">
              <w:rPr>
                <w:i/>
                <w:iCs/>
                <w:shd w:val="clear" w:color="auto" w:fill="FFFFFF"/>
              </w:rPr>
              <w:t>vintshfingerl</w:t>
            </w:r>
            <w:proofErr w:type="spellEnd"/>
            <w:r w:rsidRPr="00C77661">
              <w:rPr>
                <w:i/>
                <w:iCs/>
                <w:shd w:val="clear" w:color="auto" w:fill="FFFFFF"/>
              </w:rPr>
              <w:t xml:space="preserve"> </w:t>
            </w:r>
            <w:r>
              <w:rPr>
                <w:shd w:val="clear" w:color="auto" w:fill="FFFFFF"/>
              </w:rPr>
              <w:t>(</w:t>
            </w:r>
            <w:r w:rsidRPr="00635663">
              <w:rPr>
                <w:i/>
                <w:shd w:val="clear" w:color="auto" w:fill="FFFFFF"/>
              </w:rPr>
              <w:t>The Magic Ring</w:t>
            </w:r>
            <w:r>
              <w:rPr>
                <w:shd w:val="clear" w:color="auto" w:fill="FFFFFF"/>
              </w:rPr>
              <w:t xml:space="preserve">) in </w:t>
            </w:r>
            <w:r w:rsidRPr="008A5E29">
              <w:rPr>
                <w:shd w:val="clear" w:color="auto" w:fill="FFFFFF"/>
              </w:rPr>
              <w:t>1865.</w:t>
            </w:r>
            <w:r w:rsidRPr="008A5E29">
              <w:rPr>
                <w:rStyle w:val="apple-converted-space"/>
                <w:rFonts w:cs="Times New Roman"/>
                <w:shd w:val="clear" w:color="auto" w:fill="FFFFFF"/>
              </w:rPr>
              <w:t xml:space="preserve"> In </w:t>
            </w:r>
            <w:r w:rsidRPr="008A5E29">
              <w:rPr>
                <w:i/>
                <w:shd w:val="clear" w:color="auto" w:fill="FFFFFF"/>
              </w:rPr>
              <w:t>The Little Man</w:t>
            </w:r>
            <w:r w:rsidRPr="008A5E29">
              <w:rPr>
                <w:shd w:val="clear" w:color="auto" w:fill="FFFFFF"/>
              </w:rPr>
              <w:t xml:space="preserve"> </w:t>
            </w:r>
            <w:r w:rsidRPr="008A5E29">
              <w:t xml:space="preserve">Abramovitsh first introduced the dramatic character of </w:t>
            </w:r>
            <w:r w:rsidRPr="008A5E29">
              <w:rPr>
                <w:shd w:val="clear" w:color="auto" w:fill="FFFFFF"/>
              </w:rPr>
              <w:t>Mendele Moykher-Sforim</w:t>
            </w:r>
            <w:r w:rsidRPr="008A5E29">
              <w:t>, whom</w:t>
            </w:r>
            <w:r w:rsidRPr="004834CA">
              <w:t xml:space="preserve"> he continue</w:t>
            </w:r>
            <w:r w:rsidRPr="00C77661">
              <w:t xml:space="preserve">d to develop throughout his works as the narrator of his stories. At least on the surface, this character belongs to the traditional Eastern European Jewish society of the little town (the </w:t>
            </w:r>
            <w:r w:rsidRPr="00C77661">
              <w:rPr>
                <w:i/>
                <w:iCs/>
              </w:rPr>
              <w:t>shtetl</w:t>
            </w:r>
            <w:r w:rsidRPr="00C77661">
              <w:t xml:space="preserve">). But being a travelling book salesman, he is exposed to the modern ideas of the Haskalah </w:t>
            </w:r>
            <w:r w:rsidRPr="004834CA">
              <w:t xml:space="preserve">circulating in the Jewish world, thus leading the character to </w:t>
            </w:r>
            <w:r w:rsidRPr="00C77661">
              <w:t>develop a semi-modern consciousness</w:t>
            </w:r>
            <w:r w:rsidRPr="004834CA">
              <w:t xml:space="preserve">. </w:t>
            </w:r>
            <w:r w:rsidRPr="00C77661">
              <w:rPr>
                <w:shd w:val="clear" w:color="auto" w:fill="FFFFFF"/>
              </w:rPr>
              <w:t>Mendele would function as an intermediate character between the urban enlightened Jew</w:t>
            </w:r>
            <w:r>
              <w:rPr>
                <w:shd w:val="clear" w:color="auto" w:fill="FFFFFF"/>
              </w:rPr>
              <w:t>s</w:t>
            </w:r>
            <w:r w:rsidRPr="00C77661">
              <w:rPr>
                <w:shd w:val="clear" w:color="auto" w:fill="FFFFFF"/>
              </w:rPr>
              <w:t xml:space="preserve"> and the traditional Jews of the little town. He spoke to them in their familiar, day-to-day language of Yiddish, rather than in </w:t>
            </w:r>
            <w:r w:rsidRPr="004834CA">
              <w:rPr>
                <w:shd w:val="clear" w:color="auto" w:fill="FFFFFF"/>
              </w:rPr>
              <w:t xml:space="preserve">the </w:t>
            </w:r>
            <w:r w:rsidRPr="00C77661">
              <w:rPr>
                <w:shd w:val="clear" w:color="auto" w:fill="FFFFFF"/>
              </w:rPr>
              <w:t>Hebrew</w:t>
            </w:r>
            <w:r>
              <w:rPr>
                <w:shd w:val="clear" w:color="auto" w:fill="FFFFFF"/>
              </w:rPr>
              <w:t xml:space="preserve"> </w:t>
            </w:r>
            <w:r w:rsidRPr="004834CA">
              <w:rPr>
                <w:shd w:val="clear" w:color="auto" w:fill="FFFFFF"/>
              </w:rPr>
              <w:t>favoured</w:t>
            </w:r>
            <w:r w:rsidRPr="00C77661">
              <w:rPr>
                <w:shd w:val="clear" w:color="auto" w:fill="FFFFFF"/>
              </w:rPr>
              <w:t xml:space="preserve"> by the </w:t>
            </w:r>
            <w:r w:rsidRPr="00B61C39">
              <w:t>Hask</w:t>
            </w:r>
            <w:r w:rsidRPr="00C77661">
              <w:t xml:space="preserve">alah but not </w:t>
            </w:r>
            <w:r w:rsidRPr="00C77661">
              <w:lastRenderedPageBreak/>
              <w:t xml:space="preserve">understood by the masses of Jews. </w:t>
            </w:r>
            <w:r w:rsidR="000320D1">
              <w:br/>
            </w:r>
          </w:p>
          <w:p w:rsidR="009C1CAB" w:rsidRPr="004834CA" w:rsidRDefault="009C1CAB" w:rsidP="009C1CAB">
            <w:r w:rsidRPr="00C77661">
              <w:t>Abramovitsh</w:t>
            </w:r>
            <w:r>
              <w:t xml:space="preserve"> wished to form a standard Yiddish literary language that would unite the different Yiddish dialects. In his later works and adaptations he omitted colloquial language, replacing much of the Slavic vocabulary with Germanic and Hebraic Yiddish equivalents.</w:t>
            </w:r>
            <w:r w:rsidR="000320D1">
              <w:br/>
            </w:r>
          </w:p>
          <w:p w:rsidR="009C1CAB" w:rsidRPr="004834CA" w:rsidRDefault="009C1CAB" w:rsidP="009C1CAB">
            <w:r w:rsidRPr="00C77661">
              <w:t xml:space="preserve">In 1869, Abramovitsh produced two works – the play </w:t>
            </w:r>
            <w:r w:rsidRPr="00C77661">
              <w:rPr>
                <w:i/>
                <w:iCs/>
              </w:rPr>
              <w:t xml:space="preserve">Di </w:t>
            </w:r>
            <w:proofErr w:type="spellStart"/>
            <w:r w:rsidRPr="00C77661">
              <w:rPr>
                <w:i/>
                <w:iCs/>
              </w:rPr>
              <w:t>takse</w:t>
            </w:r>
            <w:proofErr w:type="spellEnd"/>
            <w:r w:rsidRPr="00C77661">
              <w:t xml:space="preserve"> (</w:t>
            </w:r>
            <w:r w:rsidRPr="00C77661">
              <w:rPr>
                <w:i/>
              </w:rPr>
              <w:t>The Tax</w:t>
            </w:r>
            <w:r w:rsidRPr="00C77661">
              <w:t xml:space="preserve">), and the novella </w:t>
            </w:r>
            <w:proofErr w:type="spellStart"/>
            <w:r w:rsidRPr="00C77661">
              <w:rPr>
                <w:i/>
                <w:iCs/>
              </w:rPr>
              <w:t>Fishke</w:t>
            </w:r>
            <w:proofErr w:type="spellEnd"/>
            <w:r w:rsidRPr="00C77661">
              <w:rPr>
                <w:i/>
                <w:iCs/>
              </w:rPr>
              <w:t xml:space="preserve"> der </w:t>
            </w:r>
            <w:proofErr w:type="spellStart"/>
            <w:r w:rsidRPr="00C77661">
              <w:rPr>
                <w:i/>
                <w:iCs/>
              </w:rPr>
              <w:t>krumer</w:t>
            </w:r>
            <w:proofErr w:type="spellEnd"/>
            <w:r w:rsidRPr="00C77661">
              <w:t xml:space="preserve"> (</w:t>
            </w:r>
            <w:proofErr w:type="spellStart"/>
            <w:r w:rsidRPr="00C77661">
              <w:rPr>
                <w:i/>
              </w:rPr>
              <w:t>Fishke</w:t>
            </w:r>
            <w:proofErr w:type="spellEnd"/>
            <w:r w:rsidRPr="00C77661">
              <w:rPr>
                <w:i/>
              </w:rPr>
              <w:t xml:space="preserve"> the Lame</w:t>
            </w:r>
            <w:r w:rsidRPr="00C77661">
              <w:t>), which reflected his deepening concern over Jew</w:t>
            </w:r>
            <w:r w:rsidR="008A5E29">
              <w:t>ish poverty. These works</w:t>
            </w:r>
            <w:r w:rsidRPr="00C77661">
              <w:t xml:space="preserve"> challenged th</w:t>
            </w:r>
            <w:r w:rsidR="008A5E29">
              <w:t>e belief that poverty could</w:t>
            </w:r>
            <w:r w:rsidRPr="00C77661">
              <w:t xml:space="preserve"> disappear under the rule of the benign capitalist.</w:t>
            </w:r>
            <w:r w:rsidR="008A5E29">
              <w:t xml:space="preserve"> Exhibiting influence from</w:t>
            </w:r>
            <w:r w:rsidRPr="00C77661">
              <w:t xml:space="preserve"> Hugo and Dickens, sentimental element</w:t>
            </w:r>
            <w:r w:rsidR="008A5E29">
              <w:t>s</w:t>
            </w:r>
            <w:r w:rsidRPr="00C77661">
              <w:t xml:space="preserve"> b</w:t>
            </w:r>
            <w:r w:rsidR="008A5E29">
              <w:t>ecame part of his literary work.</w:t>
            </w:r>
            <w:r w:rsidRPr="00C77661">
              <w:t xml:space="preserve"> </w:t>
            </w:r>
            <w:r w:rsidR="008A5E29">
              <w:t>In addition, he presented himself</w:t>
            </w:r>
            <w:r w:rsidRPr="00C77661">
              <w:t xml:space="preserve"> as an enlightened rationalist </w:t>
            </w:r>
            <w:r w:rsidR="008A5E29">
              <w:t>through</w:t>
            </w:r>
            <w:r w:rsidRPr="00C77661">
              <w:t xml:space="preserve"> his essays and science-books.</w:t>
            </w:r>
            <w:r>
              <w:t xml:space="preserve"> In </w:t>
            </w:r>
            <w:proofErr w:type="spellStart"/>
            <w:r w:rsidRPr="00B61C39">
              <w:rPr>
                <w:i/>
                <w:iCs/>
              </w:rPr>
              <w:t>Fishke</w:t>
            </w:r>
            <w:proofErr w:type="spellEnd"/>
            <w:r w:rsidRPr="00B61C39">
              <w:t xml:space="preserve"> </w:t>
            </w:r>
            <w:r>
              <w:t xml:space="preserve">he shows </w:t>
            </w:r>
            <w:r w:rsidR="008A5E29">
              <w:t>that</w:t>
            </w:r>
            <w:r>
              <w:t xml:space="preserve"> his poor protagonists are more capable of achieving genuine feelings of romantic love than the </w:t>
            </w:r>
            <w:r w:rsidRPr="00B61C39">
              <w:t>modern</w:t>
            </w:r>
            <w:r>
              <w:t>,</w:t>
            </w:r>
            <w:r w:rsidRPr="00B61C39">
              <w:t xml:space="preserve"> enlightened ‘rationalist’ Jew.</w:t>
            </w:r>
            <w:r w:rsidRPr="00C77661">
              <w:t xml:space="preserve"> </w:t>
            </w:r>
          </w:p>
          <w:p w:rsidR="009C1CAB" w:rsidRDefault="009C1CAB" w:rsidP="009C1CAB">
            <w:r>
              <w:t xml:space="preserve">Although Mendel was a city dweller, the fiction he wrote was mostly based in the </w:t>
            </w:r>
            <w:proofErr w:type="spellStart"/>
            <w:r>
              <w:rPr>
                <w:i/>
              </w:rPr>
              <w:t>shtet</w:t>
            </w:r>
            <w:proofErr w:type="spellEnd"/>
            <w:r>
              <w:t xml:space="preserve">; it </w:t>
            </w:r>
            <w:r w:rsidRPr="00C77661">
              <w:t xml:space="preserve">has been argued that </w:t>
            </w:r>
            <w:proofErr w:type="spellStart"/>
            <w:r w:rsidRPr="00C77661">
              <w:t>Mendele</w:t>
            </w:r>
            <w:r>
              <w:t>’s</w:t>
            </w:r>
            <w:proofErr w:type="spellEnd"/>
            <w:r>
              <w:t xml:space="preserve"> fiction</w:t>
            </w:r>
            <w:r w:rsidRPr="00C77661">
              <w:t xml:space="preserve"> represents a romantic narrative of return to some pre-modern, non-urban Jewish experience, rather than strictly the promotion of modern ideas such </w:t>
            </w:r>
            <w:r w:rsidRPr="004834CA">
              <w:t xml:space="preserve">as </w:t>
            </w:r>
            <w:r w:rsidRPr="00C77661">
              <w:t>ra</w:t>
            </w:r>
            <w:r>
              <w:t xml:space="preserve">tionalist science and education </w:t>
            </w:r>
            <w:r w:rsidRPr="00C77661">
              <w:t xml:space="preserve">reform. Although he was influenced by the nationalist tone </w:t>
            </w:r>
            <w:r>
              <w:t>that arose in the Jewish street</w:t>
            </w:r>
            <w:r w:rsidRPr="00C77661">
              <w:t xml:space="preserve"> in</w:t>
            </w:r>
            <w:r w:rsidRPr="004834CA">
              <w:t xml:space="preserve"> the early 1880</w:t>
            </w:r>
            <w:r w:rsidRPr="00C77661">
              <w:t xml:space="preserve">s, he </w:t>
            </w:r>
            <w:r>
              <w:t xml:space="preserve">himself never became a Zionist </w:t>
            </w:r>
            <w:r w:rsidRPr="00C77661">
              <w:t>and</w:t>
            </w:r>
            <w:r>
              <w:t>,</w:t>
            </w:r>
            <w:r w:rsidRPr="00C77661">
              <w:t xml:space="preserve"> in fact</w:t>
            </w:r>
            <w:r>
              <w:t>,</w:t>
            </w:r>
            <w:r w:rsidRPr="00C77661">
              <w:t xml:space="preserve"> expressed criticism toward that movement in his work. </w:t>
            </w:r>
          </w:p>
          <w:p w:rsidR="008A5E29" w:rsidRDefault="008A5E29" w:rsidP="008A5E29">
            <w:pPr>
              <w:pStyle w:val="Heading2"/>
              <w:spacing w:after="0"/>
              <w:ind w:left="0"/>
              <w:outlineLvl w:val="1"/>
              <w:rPr>
                <w:rFonts w:asciiTheme="minorHAnsi" w:hAnsiTheme="minorHAnsi"/>
                <w:color w:val="auto"/>
                <w:u w:val="single"/>
              </w:rPr>
            </w:pPr>
            <w:bookmarkStart w:id="0" w:name="_GoBack"/>
            <w:bookmarkEnd w:id="0"/>
          </w:p>
          <w:p w:rsidR="008A5E29" w:rsidRDefault="009C1CAB" w:rsidP="008A5E29">
            <w:pPr>
              <w:pStyle w:val="Heading2"/>
              <w:spacing w:after="0"/>
              <w:ind w:left="0"/>
              <w:outlineLvl w:val="1"/>
              <w:rPr>
                <w:rFonts w:asciiTheme="minorHAnsi" w:hAnsiTheme="minorHAnsi"/>
                <w:i/>
                <w:color w:val="auto"/>
              </w:rPr>
            </w:pPr>
            <w:r w:rsidRPr="008A5E29">
              <w:rPr>
                <w:rFonts w:asciiTheme="minorHAnsi" w:hAnsiTheme="minorHAnsi"/>
                <w:color w:val="auto"/>
                <w:u w:val="single"/>
              </w:rPr>
              <w:t>List of Works</w:t>
            </w:r>
            <w:r w:rsidR="008A5E29" w:rsidRPr="008A5E29">
              <w:rPr>
                <w:rFonts w:asciiTheme="minorHAnsi" w:hAnsiTheme="minorHAnsi"/>
                <w:color w:val="auto"/>
                <w:u w:val="single"/>
              </w:rPr>
              <w:t>:</w:t>
            </w:r>
          </w:p>
          <w:p w:rsidR="008A5E29" w:rsidRPr="00B40B5B" w:rsidRDefault="00B40B5B" w:rsidP="00B40B5B">
            <w:pPr>
              <w:pStyle w:val="Heading2"/>
              <w:spacing w:after="0"/>
              <w:ind w:left="142"/>
              <w:outlineLvl w:val="1"/>
              <w:rPr>
                <w:rFonts w:asciiTheme="minorHAnsi" w:hAnsiTheme="minorHAnsi"/>
                <w:color w:val="auto"/>
              </w:rPr>
            </w:pPr>
            <w:r>
              <w:rPr>
                <w:rFonts w:asciiTheme="minorHAnsi" w:hAnsiTheme="minorHAnsi"/>
                <w:i/>
                <w:color w:val="auto"/>
              </w:rPr>
              <w:t xml:space="preserve">Dos </w:t>
            </w:r>
            <w:proofErr w:type="spellStart"/>
            <w:r>
              <w:rPr>
                <w:rFonts w:asciiTheme="minorHAnsi" w:hAnsiTheme="minorHAnsi"/>
                <w:i/>
                <w:color w:val="auto"/>
              </w:rPr>
              <w:t>kleyne</w:t>
            </w:r>
            <w:proofErr w:type="spellEnd"/>
            <w:r>
              <w:rPr>
                <w:rFonts w:asciiTheme="minorHAnsi" w:hAnsiTheme="minorHAnsi"/>
                <w:i/>
                <w:color w:val="auto"/>
              </w:rPr>
              <w:t xml:space="preserve"> </w:t>
            </w:r>
            <w:proofErr w:type="spellStart"/>
            <w:r>
              <w:rPr>
                <w:rFonts w:asciiTheme="minorHAnsi" w:hAnsiTheme="minorHAnsi"/>
                <w:i/>
                <w:color w:val="auto"/>
              </w:rPr>
              <w:t>mentshele</w:t>
            </w:r>
            <w:proofErr w:type="spellEnd"/>
            <w:r>
              <w:rPr>
                <w:rFonts w:asciiTheme="minorHAnsi" w:hAnsiTheme="minorHAnsi"/>
                <w:i/>
                <w:color w:val="auto"/>
              </w:rPr>
              <w:t xml:space="preserve"> </w:t>
            </w:r>
            <w:r>
              <w:rPr>
                <w:rFonts w:asciiTheme="minorHAnsi" w:hAnsiTheme="minorHAnsi"/>
                <w:color w:val="auto"/>
              </w:rPr>
              <w:t>[</w:t>
            </w:r>
            <w:r w:rsidRPr="00B40B5B">
              <w:rPr>
                <w:rFonts w:asciiTheme="minorHAnsi" w:hAnsiTheme="minorHAnsi"/>
                <w:i/>
                <w:color w:val="auto"/>
              </w:rPr>
              <w:t>The</w:t>
            </w:r>
            <w:r>
              <w:rPr>
                <w:rFonts w:asciiTheme="minorHAnsi" w:hAnsiTheme="minorHAnsi"/>
                <w:i/>
                <w:color w:val="auto"/>
              </w:rPr>
              <w:t xml:space="preserve"> Little Man</w:t>
            </w:r>
            <w:r>
              <w:rPr>
                <w:rFonts w:asciiTheme="minorHAnsi" w:hAnsiTheme="minorHAnsi"/>
                <w:color w:val="auto"/>
              </w:rPr>
              <w:t>]</w:t>
            </w:r>
          </w:p>
          <w:p w:rsidR="008A5E29" w:rsidRPr="00B40B5B" w:rsidRDefault="009C1CAB" w:rsidP="00B40B5B">
            <w:pPr>
              <w:pStyle w:val="Heading2"/>
              <w:spacing w:after="0"/>
              <w:ind w:left="142"/>
              <w:outlineLvl w:val="1"/>
              <w:rPr>
                <w:rFonts w:asciiTheme="minorHAnsi" w:hAnsiTheme="minorHAnsi"/>
                <w:color w:val="auto"/>
              </w:rPr>
            </w:pPr>
            <w:r w:rsidRPr="008A5E29">
              <w:rPr>
                <w:rFonts w:asciiTheme="minorHAnsi" w:hAnsiTheme="minorHAnsi"/>
                <w:i/>
                <w:color w:val="auto"/>
              </w:rPr>
              <w:t xml:space="preserve">Dos </w:t>
            </w:r>
            <w:proofErr w:type="spellStart"/>
            <w:r w:rsidR="00B40B5B">
              <w:rPr>
                <w:rFonts w:asciiTheme="minorHAnsi" w:hAnsiTheme="minorHAnsi"/>
                <w:i/>
                <w:color w:val="auto"/>
              </w:rPr>
              <w:t>vintshfingerl</w:t>
            </w:r>
            <w:proofErr w:type="spellEnd"/>
            <w:r w:rsidR="00B40B5B">
              <w:rPr>
                <w:rFonts w:asciiTheme="minorHAnsi" w:hAnsiTheme="minorHAnsi"/>
                <w:i/>
                <w:color w:val="auto"/>
              </w:rPr>
              <w:t> </w:t>
            </w:r>
            <w:r w:rsidR="00B40B5B">
              <w:rPr>
                <w:rFonts w:asciiTheme="minorHAnsi" w:hAnsiTheme="minorHAnsi"/>
                <w:color w:val="auto"/>
              </w:rPr>
              <w:t>[</w:t>
            </w:r>
            <w:r w:rsidR="00B40B5B">
              <w:rPr>
                <w:rFonts w:asciiTheme="minorHAnsi" w:hAnsiTheme="minorHAnsi"/>
                <w:i/>
                <w:color w:val="auto"/>
              </w:rPr>
              <w:t>The Magic Ring</w:t>
            </w:r>
            <w:r w:rsidR="00B40B5B">
              <w:rPr>
                <w:rFonts w:asciiTheme="minorHAnsi" w:hAnsiTheme="minorHAnsi"/>
                <w:color w:val="auto"/>
              </w:rPr>
              <w:t>]</w:t>
            </w:r>
          </w:p>
          <w:p w:rsidR="008A5E29" w:rsidRDefault="00B40B5B" w:rsidP="00B40B5B">
            <w:pPr>
              <w:pStyle w:val="Heading2"/>
              <w:spacing w:after="0"/>
              <w:ind w:left="142"/>
              <w:outlineLvl w:val="1"/>
              <w:rPr>
                <w:rFonts w:asciiTheme="minorHAnsi" w:hAnsiTheme="minorHAnsi"/>
                <w:color w:val="auto"/>
              </w:rPr>
            </w:pPr>
            <w:proofErr w:type="spellStart"/>
            <w:r>
              <w:rPr>
                <w:rFonts w:asciiTheme="minorHAnsi" w:hAnsiTheme="minorHAnsi"/>
                <w:i/>
                <w:color w:val="auto"/>
              </w:rPr>
              <w:t>Fishke</w:t>
            </w:r>
            <w:proofErr w:type="spellEnd"/>
            <w:r>
              <w:rPr>
                <w:rFonts w:asciiTheme="minorHAnsi" w:hAnsiTheme="minorHAnsi"/>
                <w:i/>
                <w:color w:val="auto"/>
              </w:rPr>
              <w:t xml:space="preserve"> der </w:t>
            </w:r>
            <w:proofErr w:type="spellStart"/>
            <w:r>
              <w:rPr>
                <w:rFonts w:asciiTheme="minorHAnsi" w:hAnsiTheme="minorHAnsi"/>
                <w:i/>
                <w:color w:val="auto"/>
              </w:rPr>
              <w:t>Krummer</w:t>
            </w:r>
            <w:proofErr w:type="spellEnd"/>
            <w:r>
              <w:rPr>
                <w:rFonts w:asciiTheme="minorHAnsi" w:hAnsiTheme="minorHAnsi"/>
                <w:i/>
                <w:color w:val="auto"/>
              </w:rPr>
              <w:t xml:space="preserve"> </w:t>
            </w:r>
            <w:r>
              <w:rPr>
                <w:rFonts w:asciiTheme="minorHAnsi" w:hAnsiTheme="minorHAnsi"/>
                <w:color w:val="auto"/>
              </w:rPr>
              <w:t>[</w:t>
            </w:r>
            <w:proofErr w:type="spellStart"/>
            <w:r>
              <w:rPr>
                <w:rFonts w:asciiTheme="minorHAnsi" w:hAnsiTheme="minorHAnsi"/>
                <w:i/>
                <w:color w:val="auto"/>
              </w:rPr>
              <w:t>Fishke</w:t>
            </w:r>
            <w:proofErr w:type="spellEnd"/>
            <w:r>
              <w:rPr>
                <w:rFonts w:asciiTheme="minorHAnsi" w:hAnsiTheme="minorHAnsi"/>
                <w:i/>
                <w:color w:val="auto"/>
              </w:rPr>
              <w:t xml:space="preserve"> the Lame</w:t>
            </w:r>
            <w:r>
              <w:rPr>
                <w:rFonts w:asciiTheme="minorHAnsi" w:hAnsiTheme="minorHAnsi"/>
                <w:color w:val="auto"/>
              </w:rPr>
              <w:t>]</w:t>
            </w:r>
          </w:p>
          <w:p w:rsidR="008A5E29" w:rsidRPr="00B40B5B" w:rsidRDefault="00B40B5B" w:rsidP="00B40B5B">
            <w:pPr>
              <w:pStyle w:val="Heading2"/>
              <w:spacing w:after="0"/>
              <w:ind w:left="142"/>
              <w:outlineLvl w:val="1"/>
              <w:rPr>
                <w:rFonts w:asciiTheme="minorHAnsi" w:hAnsiTheme="minorHAnsi"/>
                <w:color w:val="auto"/>
              </w:rPr>
            </w:pPr>
            <w:r>
              <w:rPr>
                <w:rFonts w:asciiTheme="minorHAnsi" w:hAnsiTheme="minorHAnsi"/>
                <w:i/>
                <w:color w:val="auto"/>
              </w:rPr>
              <w:t xml:space="preserve">Di </w:t>
            </w:r>
            <w:proofErr w:type="spellStart"/>
            <w:r>
              <w:rPr>
                <w:rFonts w:asciiTheme="minorHAnsi" w:hAnsiTheme="minorHAnsi"/>
                <w:i/>
                <w:color w:val="auto"/>
              </w:rPr>
              <w:t>takse</w:t>
            </w:r>
            <w:proofErr w:type="spellEnd"/>
            <w:r>
              <w:rPr>
                <w:rFonts w:asciiTheme="minorHAnsi" w:hAnsiTheme="minorHAnsi"/>
                <w:i/>
                <w:color w:val="auto"/>
              </w:rPr>
              <w:t xml:space="preserve"> </w:t>
            </w:r>
            <w:r>
              <w:rPr>
                <w:rFonts w:asciiTheme="minorHAnsi" w:hAnsiTheme="minorHAnsi"/>
                <w:color w:val="auto"/>
              </w:rPr>
              <w:t>[</w:t>
            </w:r>
            <w:r>
              <w:rPr>
                <w:rFonts w:asciiTheme="minorHAnsi" w:hAnsiTheme="minorHAnsi"/>
                <w:i/>
                <w:color w:val="auto"/>
              </w:rPr>
              <w:t>The Tax</w:t>
            </w:r>
            <w:r>
              <w:rPr>
                <w:rFonts w:asciiTheme="minorHAnsi" w:hAnsiTheme="minorHAnsi"/>
                <w:color w:val="auto"/>
              </w:rPr>
              <w:t>]</w:t>
            </w:r>
          </w:p>
          <w:p w:rsidR="008A5E29" w:rsidRPr="00B40B5B" w:rsidRDefault="00B40B5B" w:rsidP="00B40B5B">
            <w:pPr>
              <w:pStyle w:val="Heading2"/>
              <w:spacing w:after="0"/>
              <w:ind w:left="142"/>
              <w:outlineLvl w:val="1"/>
              <w:rPr>
                <w:rFonts w:asciiTheme="minorHAnsi" w:hAnsiTheme="minorHAnsi"/>
                <w:color w:val="auto"/>
              </w:rPr>
            </w:pPr>
            <w:r>
              <w:rPr>
                <w:rFonts w:asciiTheme="minorHAnsi" w:hAnsiTheme="minorHAnsi"/>
                <w:i/>
                <w:color w:val="auto"/>
              </w:rPr>
              <w:t xml:space="preserve">Di </w:t>
            </w:r>
            <w:proofErr w:type="spellStart"/>
            <w:r>
              <w:rPr>
                <w:rFonts w:asciiTheme="minorHAnsi" w:hAnsiTheme="minorHAnsi"/>
                <w:i/>
                <w:color w:val="auto"/>
              </w:rPr>
              <w:t>klyatshe</w:t>
            </w:r>
            <w:proofErr w:type="spellEnd"/>
            <w:r>
              <w:rPr>
                <w:rFonts w:asciiTheme="minorHAnsi" w:hAnsiTheme="minorHAnsi"/>
                <w:i/>
                <w:color w:val="auto"/>
              </w:rPr>
              <w:t> </w:t>
            </w:r>
            <w:r>
              <w:rPr>
                <w:rFonts w:asciiTheme="minorHAnsi" w:hAnsiTheme="minorHAnsi"/>
                <w:color w:val="auto"/>
              </w:rPr>
              <w:t>[</w:t>
            </w:r>
            <w:r>
              <w:rPr>
                <w:rFonts w:asciiTheme="minorHAnsi" w:hAnsiTheme="minorHAnsi"/>
                <w:i/>
                <w:color w:val="auto"/>
              </w:rPr>
              <w:t>The Nag</w:t>
            </w:r>
            <w:r>
              <w:rPr>
                <w:rFonts w:asciiTheme="minorHAnsi" w:hAnsiTheme="minorHAnsi"/>
                <w:color w:val="auto"/>
              </w:rPr>
              <w:t>]</w:t>
            </w:r>
          </w:p>
          <w:p w:rsidR="003F0D73" w:rsidRPr="00B40B5B" w:rsidRDefault="009C1CAB" w:rsidP="00B40B5B">
            <w:pPr>
              <w:pStyle w:val="Heading2"/>
              <w:spacing w:after="0"/>
              <w:ind w:left="142"/>
              <w:outlineLvl w:val="1"/>
              <w:rPr>
                <w:rFonts w:asciiTheme="minorHAnsi" w:hAnsiTheme="minorHAnsi" w:cs="Times New Roman"/>
                <w:color w:val="auto"/>
              </w:rPr>
            </w:pPr>
            <w:proofErr w:type="spellStart"/>
            <w:r w:rsidRPr="008A5E29">
              <w:rPr>
                <w:rFonts w:asciiTheme="minorHAnsi" w:hAnsiTheme="minorHAnsi"/>
                <w:i/>
                <w:color w:val="auto"/>
              </w:rPr>
              <w:t>Kitser</w:t>
            </w:r>
            <w:proofErr w:type="spellEnd"/>
            <w:r w:rsidRPr="008A5E29">
              <w:rPr>
                <w:rFonts w:asciiTheme="minorHAnsi" w:hAnsiTheme="minorHAnsi"/>
                <w:i/>
                <w:color w:val="auto"/>
              </w:rPr>
              <w:t xml:space="preserve"> </w:t>
            </w:r>
            <w:proofErr w:type="spellStart"/>
            <w:r w:rsidRPr="008A5E29">
              <w:rPr>
                <w:rFonts w:asciiTheme="minorHAnsi" w:hAnsiTheme="minorHAnsi"/>
                <w:i/>
                <w:color w:val="auto"/>
              </w:rPr>
              <w:t>masoes</w:t>
            </w:r>
            <w:proofErr w:type="spellEnd"/>
            <w:r w:rsidRPr="008A5E29">
              <w:rPr>
                <w:rFonts w:asciiTheme="minorHAnsi" w:hAnsiTheme="minorHAnsi"/>
                <w:i/>
                <w:color w:val="auto"/>
              </w:rPr>
              <w:t xml:space="preserve"> </w:t>
            </w:r>
            <w:proofErr w:type="spellStart"/>
            <w:r w:rsidRPr="008A5E29">
              <w:rPr>
                <w:rFonts w:asciiTheme="minorHAnsi" w:hAnsiTheme="minorHAnsi"/>
                <w:i/>
                <w:color w:val="auto"/>
              </w:rPr>
              <w:t>Binyomin</w:t>
            </w:r>
            <w:proofErr w:type="spellEnd"/>
            <w:r w:rsidRPr="008A5E29">
              <w:rPr>
                <w:rFonts w:asciiTheme="minorHAnsi" w:hAnsiTheme="minorHAnsi"/>
                <w:i/>
                <w:color w:val="auto"/>
              </w:rPr>
              <w:t xml:space="preserve"> </w:t>
            </w:r>
            <w:proofErr w:type="spellStart"/>
            <w:r w:rsidRPr="008A5E29">
              <w:rPr>
                <w:rFonts w:asciiTheme="minorHAnsi" w:hAnsiTheme="minorHAnsi"/>
                <w:i/>
                <w:color w:val="auto"/>
              </w:rPr>
              <w:t>hashlish</w:t>
            </w:r>
            <w:r w:rsidR="00B40B5B">
              <w:rPr>
                <w:rFonts w:asciiTheme="minorHAnsi" w:hAnsiTheme="minorHAnsi"/>
                <w:i/>
                <w:color w:val="auto"/>
              </w:rPr>
              <w:t>i</w:t>
            </w:r>
            <w:proofErr w:type="spellEnd"/>
            <w:r w:rsidR="00B40B5B">
              <w:rPr>
                <w:rFonts w:asciiTheme="minorHAnsi" w:hAnsiTheme="minorHAnsi"/>
                <w:i/>
                <w:color w:val="auto"/>
              </w:rPr>
              <w:t> </w:t>
            </w:r>
            <w:r w:rsidR="00B40B5B">
              <w:rPr>
                <w:rFonts w:asciiTheme="minorHAnsi" w:hAnsiTheme="minorHAnsi"/>
                <w:color w:val="auto"/>
              </w:rPr>
              <w:t>[</w:t>
            </w:r>
            <w:r w:rsidRPr="008A5E29">
              <w:rPr>
                <w:rFonts w:asciiTheme="minorHAnsi" w:hAnsiTheme="minorHAnsi"/>
                <w:i/>
                <w:color w:val="auto"/>
              </w:rPr>
              <w:t>The Brie</w:t>
            </w:r>
            <w:r w:rsidR="00B40B5B">
              <w:rPr>
                <w:rFonts w:asciiTheme="minorHAnsi" w:hAnsiTheme="minorHAnsi"/>
                <w:i/>
                <w:color w:val="auto"/>
              </w:rPr>
              <w:t>f Travels of Benjamin the Third</w:t>
            </w:r>
            <w:r w:rsidR="00B40B5B">
              <w:rPr>
                <w:rFonts w:asciiTheme="minorHAnsi" w:hAnsiTheme="minorHAnsi"/>
                <w:color w:val="auto"/>
              </w:rPr>
              <w:t>]</w:t>
            </w:r>
          </w:p>
        </w:tc>
      </w:tr>
      <w:tr w:rsidR="003235A7">
        <w:tc>
          <w:tcPr>
            <w:tcW w:w="9016" w:type="dxa"/>
          </w:tcPr>
          <w:p w:rsidR="003235A7" w:rsidRDefault="00743A59" w:rsidP="009C1CAB">
            <w:r w:rsidRPr="0015114C">
              <w:rPr>
                <w:u w:val="single"/>
              </w:rPr>
              <w:lastRenderedPageBreak/>
              <w:t>Further reading</w:t>
            </w:r>
            <w:r>
              <w:t>:</w:t>
            </w:r>
          </w:p>
          <w:sdt>
            <w:sdtPr>
              <w:alias w:val="Further reading"/>
              <w:tag w:val="furtherReading"/>
              <w:id w:val="-1516217107"/>
              <w:placeholder>
                <w:docPart w:val="F9CBA4A55A439344A3ACEBF6EB695539"/>
              </w:placeholder>
            </w:sdtPr>
            <w:sdtEndPr/>
            <w:sdtContent>
              <w:p w:rsidR="004A042C" w:rsidRDefault="00B40B5B" w:rsidP="009C1CAB">
                <w:sdt>
                  <w:sdtPr>
                    <w:id w:val="41000540"/>
                    <w:citation/>
                  </w:sdtPr>
                  <w:sdtEndPr/>
                  <w:sdtContent>
                    <w:r w:rsidR="002C779E">
                      <w:fldChar w:fldCharType="begin"/>
                    </w:r>
                    <w:r w:rsidR="009C1CAB">
                      <w:rPr>
                        <w:lang w:val="en-US"/>
                      </w:rPr>
                      <w:instrText xml:space="preserve"> CITATION Olg12 \l 1033 </w:instrText>
                    </w:r>
                    <w:r w:rsidR="002C779E">
                      <w:fldChar w:fldCharType="separate"/>
                    </w:r>
                    <w:r w:rsidR="009C1CAB">
                      <w:rPr>
                        <w:noProof/>
                        <w:lang w:val="en-US"/>
                      </w:rPr>
                      <w:t xml:space="preserve"> </w:t>
                    </w:r>
                    <w:r w:rsidR="009C1CAB" w:rsidRPr="009C1CAB">
                      <w:rPr>
                        <w:noProof/>
                        <w:lang w:val="en-US"/>
                      </w:rPr>
                      <w:t>(Litvak)</w:t>
                    </w:r>
                    <w:r w:rsidR="002C779E">
                      <w:fldChar w:fldCharType="end"/>
                    </w:r>
                  </w:sdtContent>
                </w:sdt>
              </w:p>
              <w:p w:rsidR="009C1CAB" w:rsidRDefault="009C1CAB" w:rsidP="009C1CAB"/>
              <w:p w:rsidR="004A042C" w:rsidRDefault="00B40B5B" w:rsidP="009C1CAB">
                <w:sdt>
                  <w:sdtPr>
                    <w:id w:val="41000544"/>
                    <w:citation/>
                  </w:sdtPr>
                  <w:sdtEndPr/>
                  <w:sdtContent>
                    <w:r w:rsidR="002C779E">
                      <w:fldChar w:fldCharType="begin"/>
                    </w:r>
                    <w:r w:rsidR="009C1CAB">
                      <w:rPr>
                        <w:lang w:val="en-US"/>
                      </w:rPr>
                      <w:instrText xml:space="preserve"> CITATION Mir69 \l 1033 </w:instrText>
                    </w:r>
                    <w:r w:rsidR="002C779E">
                      <w:fldChar w:fldCharType="separate"/>
                    </w:r>
                    <w:r w:rsidR="009C1CAB" w:rsidRPr="009C1CAB">
                      <w:rPr>
                        <w:noProof/>
                        <w:lang w:val="en-US"/>
                      </w:rPr>
                      <w:t>(Miron)</w:t>
                    </w:r>
                    <w:r w:rsidR="002C779E">
                      <w:fldChar w:fldCharType="end"/>
                    </w:r>
                  </w:sdtContent>
                </w:sdt>
              </w:p>
              <w:p w:rsidR="009C1CAB" w:rsidRDefault="009C1CAB" w:rsidP="009C1CAB"/>
              <w:p w:rsidR="004A042C" w:rsidRDefault="00B40B5B" w:rsidP="009C1CAB">
                <w:sdt>
                  <w:sdtPr>
                    <w:id w:val="41000550"/>
                    <w:citation/>
                  </w:sdtPr>
                  <w:sdtEndPr/>
                  <w:sdtContent>
                    <w:r w:rsidR="002C779E">
                      <w:fldChar w:fldCharType="begin"/>
                    </w:r>
                    <w:r w:rsidR="009C1CAB">
                      <w:rPr>
                        <w:lang w:val="en-US"/>
                      </w:rPr>
                      <w:instrText xml:space="preserve"> CITATION Dan73 \l 1033 </w:instrText>
                    </w:r>
                    <w:r w:rsidR="002C779E">
                      <w:fldChar w:fldCharType="separate"/>
                    </w:r>
                    <w:r w:rsidR="009C1CAB" w:rsidRPr="009C1CAB">
                      <w:rPr>
                        <w:noProof/>
                        <w:lang w:val="en-US"/>
                      </w:rPr>
                      <w:t>(Miron, A Traveler Disguised: The Rise of Modern Yiddish Fiction in the Nineteenth Century)</w:t>
                    </w:r>
                    <w:r w:rsidR="002C779E">
                      <w:fldChar w:fldCharType="end"/>
                    </w:r>
                  </w:sdtContent>
                </w:sdt>
              </w:p>
              <w:p w:rsidR="004A042C" w:rsidRDefault="004A042C" w:rsidP="009C1CAB"/>
              <w:p w:rsidR="004A042C" w:rsidRDefault="00B40B5B" w:rsidP="009C1CAB">
                <w:sdt>
                  <w:sdtPr>
                    <w:id w:val="74708718"/>
                    <w:citation/>
                  </w:sdtPr>
                  <w:sdtEndPr/>
                  <w:sdtContent>
                    <w:r w:rsidR="002C779E">
                      <w:fldChar w:fldCharType="begin"/>
                    </w:r>
                    <w:r w:rsidR="004A042C">
                      <w:rPr>
                        <w:lang w:val="en-US"/>
                      </w:rPr>
                      <w:instrText xml:space="preserve"> CITATION Sam70 \l 1033 </w:instrText>
                    </w:r>
                    <w:r w:rsidR="002C779E">
                      <w:fldChar w:fldCharType="separate"/>
                    </w:r>
                    <w:r w:rsidR="004A042C" w:rsidRPr="004A042C">
                      <w:rPr>
                        <w:noProof/>
                        <w:lang w:val="en-US"/>
                      </w:rPr>
                      <w:t>(Niger)</w:t>
                    </w:r>
                    <w:r w:rsidR="002C779E">
                      <w:fldChar w:fldCharType="end"/>
                    </w:r>
                  </w:sdtContent>
                </w:sdt>
              </w:p>
              <w:p w:rsidR="009C1CAB" w:rsidRDefault="009C1CAB" w:rsidP="009C1CAB"/>
              <w:p w:rsidR="003235A7" w:rsidRDefault="00B40B5B" w:rsidP="009C1CAB">
                <w:sdt>
                  <w:sdtPr>
                    <w:id w:val="41000564"/>
                    <w:citation/>
                  </w:sdtPr>
                  <w:sdtEndPr/>
                  <w:sdtContent>
                    <w:r w:rsidR="002C779E">
                      <w:fldChar w:fldCharType="begin"/>
                    </w:r>
                    <w:r w:rsidR="009C1CAB">
                      <w:rPr>
                        <w:lang w:val="en-US"/>
                      </w:rPr>
                      <w:instrText xml:space="preserve"> CITATION Ger65 \l 1033 </w:instrText>
                    </w:r>
                    <w:r w:rsidR="002C779E">
                      <w:fldChar w:fldCharType="separate"/>
                    </w:r>
                    <w:r w:rsidR="009C1CAB" w:rsidRPr="009C1CAB">
                      <w:rPr>
                        <w:noProof/>
                        <w:lang w:val="en-US"/>
                      </w:rPr>
                      <w:t>(Shaked)</w:t>
                    </w:r>
                    <w:r w:rsidR="002C779E">
                      <w:fldChar w:fldCharType="end"/>
                    </w:r>
                  </w:sdtContent>
                </w:sdt>
              </w:p>
            </w:sdtContent>
          </w:sdt>
        </w:tc>
      </w:tr>
    </w:tbl>
    <w:p w:rsidR="00C27FAB" w:rsidRPr="00F36937" w:rsidRDefault="00B40B5B" w:rsidP="009C1CAB"/>
    <w:sectPr w:rsidR="00C27FAB" w:rsidRPr="00F36937" w:rsidSect="000860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CAB" w:rsidRDefault="009C1CAB" w:rsidP="007A0D55">
      <w:pPr>
        <w:spacing w:after="0" w:line="240" w:lineRule="auto"/>
      </w:pPr>
      <w:r>
        <w:separator/>
      </w:r>
    </w:p>
  </w:endnote>
  <w:endnote w:type="continuationSeparator" w:id="0">
    <w:p w:rsidR="009C1CAB" w:rsidRDefault="009C1C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CAB" w:rsidRDefault="009C1CAB" w:rsidP="007A0D55">
      <w:pPr>
        <w:spacing w:after="0" w:line="240" w:lineRule="auto"/>
      </w:pPr>
      <w:r>
        <w:separator/>
      </w:r>
    </w:p>
  </w:footnote>
  <w:footnote w:type="continuationSeparator" w:id="0">
    <w:p w:rsidR="009C1CAB" w:rsidRDefault="009C1C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43A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B40B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601535"/>
    <w:multiLevelType w:val="multilevel"/>
    <w:tmpl w:val="971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59"/>
    <w:rsid w:val="000320D1"/>
    <w:rsid w:val="002C779E"/>
    <w:rsid w:val="004A042C"/>
    <w:rsid w:val="00591B30"/>
    <w:rsid w:val="00743A59"/>
    <w:rsid w:val="008A5E29"/>
    <w:rsid w:val="009C1CAB"/>
    <w:rsid w:val="00B40B5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Quote">
    <w:name w:val="Quote"/>
    <w:next w:val="Normal"/>
    <w:link w:val="QuoteChar"/>
    <w:autoRedefine/>
    <w:uiPriority w:val="29"/>
    <w:qFormat/>
    <w:rsid w:val="009C1CAB"/>
    <w:pPr>
      <w:spacing w:after="0" w:line="360" w:lineRule="auto"/>
      <w:ind w:left="720"/>
    </w:pPr>
    <w:rPr>
      <w:rFonts w:ascii="Times New Roman" w:eastAsia="Times New Roman" w:hAnsi="Times New Roman" w:cs="Times New Roman"/>
      <w:i/>
      <w:iCs/>
      <w:color w:val="000000"/>
      <w:sz w:val="20"/>
      <w:szCs w:val="20"/>
      <w:lang w:val="en-US" w:bidi="he-IL"/>
    </w:rPr>
  </w:style>
  <w:style w:type="character" w:customStyle="1" w:styleId="QuoteChar">
    <w:name w:val="Quote Char"/>
    <w:basedOn w:val="DefaultParagraphFont"/>
    <w:link w:val="Quote"/>
    <w:uiPriority w:val="29"/>
    <w:rsid w:val="009C1CAB"/>
    <w:rPr>
      <w:rFonts w:ascii="Times New Roman" w:eastAsia="Times New Roman" w:hAnsi="Times New Roman" w:cs="Times New Roman"/>
      <w:i/>
      <w:iCs/>
      <w:color w:val="000000"/>
      <w:sz w:val="20"/>
      <w:szCs w:val="20"/>
      <w:lang w:val="en-US" w:bidi="he-IL"/>
    </w:rPr>
  </w:style>
  <w:style w:type="paragraph" w:styleId="FootnoteText">
    <w:name w:val="footnote text"/>
    <w:basedOn w:val="Normal"/>
    <w:link w:val="FootnoteTextChar"/>
    <w:uiPriority w:val="99"/>
    <w:unhideWhenUsed/>
    <w:rsid w:val="009C1CAB"/>
    <w:pPr>
      <w:spacing w:before="100" w:beforeAutospacing="1" w:after="0" w:afterAutospacing="1" w:line="240" w:lineRule="auto"/>
    </w:pPr>
    <w:rPr>
      <w:rFonts w:ascii="Times New Roman" w:eastAsia="Times New Roman" w:hAnsi="Times New Roman" w:cs="Times New Roman"/>
      <w:sz w:val="20"/>
      <w:szCs w:val="20"/>
      <w:lang w:val="en-US" w:bidi="he-IL"/>
    </w:rPr>
  </w:style>
  <w:style w:type="character" w:customStyle="1" w:styleId="FootnoteTextChar">
    <w:name w:val="Footnote Text Char"/>
    <w:basedOn w:val="DefaultParagraphFont"/>
    <w:link w:val="FootnoteText"/>
    <w:uiPriority w:val="99"/>
    <w:rsid w:val="009C1CAB"/>
    <w:rPr>
      <w:rFonts w:ascii="Times New Roman" w:eastAsia="Times New Roman" w:hAnsi="Times New Roman" w:cs="Times New Roman"/>
      <w:sz w:val="20"/>
      <w:szCs w:val="20"/>
      <w:lang w:val="en-US" w:bidi="he-IL"/>
    </w:rPr>
  </w:style>
  <w:style w:type="character" w:customStyle="1" w:styleId="apple-converted-space">
    <w:name w:val="apple-converted-space"/>
    <w:basedOn w:val="DefaultParagraphFont"/>
    <w:rsid w:val="009C1CAB"/>
  </w:style>
  <w:style w:type="character" w:styleId="Emphasis">
    <w:name w:val="Emphasis"/>
    <w:basedOn w:val="DefaultParagraphFont"/>
    <w:uiPriority w:val="20"/>
    <w:qFormat/>
    <w:rsid w:val="009C1CAB"/>
    <w:rPr>
      <w:i/>
      <w:iCs/>
    </w:rPr>
  </w:style>
  <w:style w:type="character" w:styleId="Hyperlink">
    <w:name w:val="Hyperlink"/>
    <w:basedOn w:val="DefaultParagraphFont"/>
    <w:uiPriority w:val="99"/>
    <w:semiHidden/>
    <w:unhideWhenUsed/>
    <w:rsid w:val="009C1CAB"/>
    <w:rPr>
      <w:color w:val="0000FF"/>
      <w:u w:val="single"/>
    </w:rPr>
  </w:style>
  <w:style w:type="character" w:styleId="CommentReference">
    <w:name w:val="annotation reference"/>
    <w:basedOn w:val="DefaultParagraphFont"/>
    <w:uiPriority w:val="99"/>
    <w:semiHidden/>
    <w:unhideWhenUsed/>
    <w:rsid w:val="009C1CAB"/>
    <w:rPr>
      <w:sz w:val="16"/>
      <w:szCs w:val="16"/>
    </w:rPr>
  </w:style>
  <w:style w:type="paragraph" w:styleId="CommentText">
    <w:name w:val="annotation text"/>
    <w:basedOn w:val="Normal"/>
    <w:link w:val="CommentTextChar"/>
    <w:uiPriority w:val="99"/>
    <w:semiHidden/>
    <w:unhideWhenUsed/>
    <w:rsid w:val="009C1CAB"/>
    <w:pPr>
      <w:spacing w:before="100" w:beforeAutospacing="1" w:after="100" w:afterAutospacing="1" w:line="240" w:lineRule="auto"/>
    </w:pPr>
    <w:rPr>
      <w:rFonts w:ascii="Times New Roman" w:eastAsia="Times New Roman" w:hAnsi="Times New Roman" w:cs="Times New Roman"/>
      <w:sz w:val="20"/>
      <w:szCs w:val="20"/>
      <w:lang w:val="en-US" w:bidi="he-IL"/>
    </w:rPr>
  </w:style>
  <w:style w:type="character" w:customStyle="1" w:styleId="CommentTextChar">
    <w:name w:val="Comment Text Char"/>
    <w:basedOn w:val="DefaultParagraphFont"/>
    <w:link w:val="CommentText"/>
    <w:uiPriority w:val="99"/>
    <w:semiHidden/>
    <w:rsid w:val="009C1CAB"/>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C1CAB"/>
    <w:rPr>
      <w:b/>
      <w:bCs/>
    </w:rPr>
  </w:style>
  <w:style w:type="character" w:customStyle="1" w:styleId="CommentSubjectChar">
    <w:name w:val="Comment Subject Char"/>
    <w:basedOn w:val="CommentTextChar"/>
    <w:link w:val="CommentSubject"/>
    <w:uiPriority w:val="99"/>
    <w:semiHidden/>
    <w:rsid w:val="009C1CAB"/>
    <w:rPr>
      <w:rFonts w:ascii="Times New Roman" w:eastAsia="Times New Roman" w:hAnsi="Times New Roman" w:cs="Times New Roman"/>
      <w:b/>
      <w:bCs/>
      <w:sz w:val="20"/>
      <w:szCs w:val="20"/>
      <w:lang w:val="en-US" w:bidi="he-IL"/>
    </w:rPr>
  </w:style>
  <w:style w:type="paragraph" w:styleId="BalloonText">
    <w:name w:val="Balloon Text"/>
    <w:basedOn w:val="Normal"/>
    <w:link w:val="BalloonTextChar"/>
    <w:uiPriority w:val="99"/>
    <w:semiHidden/>
    <w:unhideWhenUsed/>
    <w:rsid w:val="009C1CAB"/>
    <w:pPr>
      <w:spacing w:beforeAutospacing="1" w:after="0" w:afterAutospacing="1" w:line="240" w:lineRule="auto"/>
    </w:pPr>
    <w:rPr>
      <w:rFonts w:ascii="Tahoma" w:eastAsia="Times New Roman" w:hAnsi="Tahoma" w:cs="Tahoma"/>
      <w:sz w:val="16"/>
      <w:szCs w:val="16"/>
      <w:lang w:val="en-US" w:bidi="he-IL"/>
    </w:rPr>
  </w:style>
  <w:style w:type="character" w:customStyle="1" w:styleId="BalloonTextChar">
    <w:name w:val="Balloon Text Char"/>
    <w:basedOn w:val="DefaultParagraphFont"/>
    <w:link w:val="BalloonText"/>
    <w:uiPriority w:val="99"/>
    <w:semiHidden/>
    <w:rsid w:val="009C1CAB"/>
    <w:rPr>
      <w:rFonts w:ascii="Tahoma" w:eastAsia="Times New Roman" w:hAnsi="Tahoma" w:cs="Tahoma"/>
      <w:sz w:val="16"/>
      <w:szCs w:val="16"/>
      <w:lang w:val="en-U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Quote">
    <w:name w:val="Quote"/>
    <w:next w:val="Normal"/>
    <w:link w:val="QuoteChar"/>
    <w:autoRedefine/>
    <w:uiPriority w:val="29"/>
    <w:qFormat/>
    <w:rsid w:val="009C1CAB"/>
    <w:pPr>
      <w:spacing w:after="0" w:line="360" w:lineRule="auto"/>
      <w:ind w:left="720"/>
    </w:pPr>
    <w:rPr>
      <w:rFonts w:ascii="Times New Roman" w:eastAsia="Times New Roman" w:hAnsi="Times New Roman" w:cs="Times New Roman"/>
      <w:i/>
      <w:iCs/>
      <w:color w:val="000000"/>
      <w:sz w:val="20"/>
      <w:szCs w:val="20"/>
      <w:lang w:val="en-US" w:bidi="he-IL"/>
    </w:rPr>
  </w:style>
  <w:style w:type="character" w:customStyle="1" w:styleId="QuoteChar">
    <w:name w:val="Quote Char"/>
    <w:basedOn w:val="DefaultParagraphFont"/>
    <w:link w:val="Quote"/>
    <w:uiPriority w:val="29"/>
    <w:rsid w:val="009C1CAB"/>
    <w:rPr>
      <w:rFonts w:ascii="Times New Roman" w:eastAsia="Times New Roman" w:hAnsi="Times New Roman" w:cs="Times New Roman"/>
      <w:i/>
      <w:iCs/>
      <w:color w:val="000000"/>
      <w:sz w:val="20"/>
      <w:szCs w:val="20"/>
      <w:lang w:val="en-US" w:bidi="he-IL"/>
    </w:rPr>
  </w:style>
  <w:style w:type="paragraph" w:styleId="FootnoteText">
    <w:name w:val="footnote text"/>
    <w:basedOn w:val="Normal"/>
    <w:link w:val="FootnoteTextChar"/>
    <w:uiPriority w:val="99"/>
    <w:unhideWhenUsed/>
    <w:rsid w:val="009C1CAB"/>
    <w:pPr>
      <w:spacing w:before="100" w:beforeAutospacing="1" w:after="0" w:afterAutospacing="1" w:line="240" w:lineRule="auto"/>
    </w:pPr>
    <w:rPr>
      <w:rFonts w:ascii="Times New Roman" w:eastAsia="Times New Roman" w:hAnsi="Times New Roman" w:cs="Times New Roman"/>
      <w:sz w:val="20"/>
      <w:szCs w:val="20"/>
      <w:lang w:val="en-US" w:bidi="he-IL"/>
    </w:rPr>
  </w:style>
  <w:style w:type="character" w:customStyle="1" w:styleId="FootnoteTextChar">
    <w:name w:val="Footnote Text Char"/>
    <w:basedOn w:val="DefaultParagraphFont"/>
    <w:link w:val="FootnoteText"/>
    <w:uiPriority w:val="99"/>
    <w:rsid w:val="009C1CAB"/>
    <w:rPr>
      <w:rFonts w:ascii="Times New Roman" w:eastAsia="Times New Roman" w:hAnsi="Times New Roman" w:cs="Times New Roman"/>
      <w:sz w:val="20"/>
      <w:szCs w:val="20"/>
      <w:lang w:val="en-US" w:bidi="he-IL"/>
    </w:rPr>
  </w:style>
  <w:style w:type="character" w:customStyle="1" w:styleId="apple-converted-space">
    <w:name w:val="apple-converted-space"/>
    <w:basedOn w:val="DefaultParagraphFont"/>
    <w:rsid w:val="009C1CAB"/>
  </w:style>
  <w:style w:type="character" w:styleId="Emphasis">
    <w:name w:val="Emphasis"/>
    <w:basedOn w:val="DefaultParagraphFont"/>
    <w:uiPriority w:val="20"/>
    <w:qFormat/>
    <w:rsid w:val="009C1CAB"/>
    <w:rPr>
      <w:i/>
      <w:iCs/>
    </w:rPr>
  </w:style>
  <w:style w:type="character" w:styleId="Hyperlink">
    <w:name w:val="Hyperlink"/>
    <w:basedOn w:val="DefaultParagraphFont"/>
    <w:uiPriority w:val="99"/>
    <w:semiHidden/>
    <w:unhideWhenUsed/>
    <w:rsid w:val="009C1CAB"/>
    <w:rPr>
      <w:color w:val="0000FF"/>
      <w:u w:val="single"/>
    </w:rPr>
  </w:style>
  <w:style w:type="character" w:styleId="CommentReference">
    <w:name w:val="annotation reference"/>
    <w:basedOn w:val="DefaultParagraphFont"/>
    <w:uiPriority w:val="99"/>
    <w:semiHidden/>
    <w:unhideWhenUsed/>
    <w:rsid w:val="009C1CAB"/>
    <w:rPr>
      <w:sz w:val="16"/>
      <w:szCs w:val="16"/>
    </w:rPr>
  </w:style>
  <w:style w:type="paragraph" w:styleId="CommentText">
    <w:name w:val="annotation text"/>
    <w:basedOn w:val="Normal"/>
    <w:link w:val="CommentTextChar"/>
    <w:uiPriority w:val="99"/>
    <w:semiHidden/>
    <w:unhideWhenUsed/>
    <w:rsid w:val="009C1CAB"/>
    <w:pPr>
      <w:spacing w:before="100" w:beforeAutospacing="1" w:after="100" w:afterAutospacing="1" w:line="240" w:lineRule="auto"/>
    </w:pPr>
    <w:rPr>
      <w:rFonts w:ascii="Times New Roman" w:eastAsia="Times New Roman" w:hAnsi="Times New Roman" w:cs="Times New Roman"/>
      <w:sz w:val="20"/>
      <w:szCs w:val="20"/>
      <w:lang w:val="en-US" w:bidi="he-IL"/>
    </w:rPr>
  </w:style>
  <w:style w:type="character" w:customStyle="1" w:styleId="CommentTextChar">
    <w:name w:val="Comment Text Char"/>
    <w:basedOn w:val="DefaultParagraphFont"/>
    <w:link w:val="CommentText"/>
    <w:uiPriority w:val="99"/>
    <w:semiHidden/>
    <w:rsid w:val="009C1CAB"/>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C1CAB"/>
    <w:rPr>
      <w:b/>
      <w:bCs/>
    </w:rPr>
  </w:style>
  <w:style w:type="character" w:customStyle="1" w:styleId="CommentSubjectChar">
    <w:name w:val="Comment Subject Char"/>
    <w:basedOn w:val="CommentTextChar"/>
    <w:link w:val="CommentSubject"/>
    <w:uiPriority w:val="99"/>
    <w:semiHidden/>
    <w:rsid w:val="009C1CAB"/>
    <w:rPr>
      <w:rFonts w:ascii="Times New Roman" w:eastAsia="Times New Roman" w:hAnsi="Times New Roman" w:cs="Times New Roman"/>
      <w:b/>
      <w:bCs/>
      <w:sz w:val="20"/>
      <w:szCs w:val="20"/>
      <w:lang w:val="en-US" w:bidi="he-IL"/>
    </w:rPr>
  </w:style>
  <w:style w:type="paragraph" w:styleId="BalloonText">
    <w:name w:val="Balloon Text"/>
    <w:basedOn w:val="Normal"/>
    <w:link w:val="BalloonTextChar"/>
    <w:uiPriority w:val="99"/>
    <w:semiHidden/>
    <w:unhideWhenUsed/>
    <w:rsid w:val="009C1CAB"/>
    <w:pPr>
      <w:spacing w:beforeAutospacing="1" w:after="0" w:afterAutospacing="1" w:line="240" w:lineRule="auto"/>
    </w:pPr>
    <w:rPr>
      <w:rFonts w:ascii="Tahoma" w:eastAsia="Times New Roman" w:hAnsi="Tahoma" w:cs="Tahoma"/>
      <w:sz w:val="16"/>
      <w:szCs w:val="16"/>
      <w:lang w:val="en-US" w:bidi="he-IL"/>
    </w:rPr>
  </w:style>
  <w:style w:type="character" w:customStyle="1" w:styleId="BalloonTextChar">
    <w:name w:val="Balloon Text Char"/>
    <w:basedOn w:val="DefaultParagraphFont"/>
    <w:link w:val="BalloonText"/>
    <w:uiPriority w:val="99"/>
    <w:semiHidden/>
    <w:rsid w:val="009C1CAB"/>
    <w:rPr>
      <w:rFonts w:ascii="Tahoma" w:eastAsia="Times New Roman" w:hAnsi="Tahoma" w:cs="Tahoma"/>
      <w:sz w:val="16"/>
      <w:szCs w:val="1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B9CD49A18C734B9FF3CAAF28954FC9"/>
        <w:category>
          <w:name w:val="General"/>
          <w:gallery w:val="placeholder"/>
        </w:category>
        <w:types>
          <w:type w:val="bbPlcHdr"/>
        </w:types>
        <w:behaviors>
          <w:behavior w:val="content"/>
        </w:behaviors>
        <w:guid w:val="{450D93E7-FD99-B94D-92BA-2183D7A8E474}"/>
      </w:docPartPr>
      <w:docPartBody>
        <w:p w:rsidR="00F9079C" w:rsidRDefault="00F9079C">
          <w:pPr>
            <w:pStyle w:val="9AB9CD49A18C734B9FF3CAAF28954FC9"/>
          </w:pPr>
          <w:r w:rsidRPr="00CC586D">
            <w:rPr>
              <w:rStyle w:val="PlaceholderText"/>
              <w:b/>
              <w:color w:val="FFFFFF" w:themeColor="background1"/>
            </w:rPr>
            <w:t>[Salutation]</w:t>
          </w:r>
        </w:p>
      </w:docPartBody>
    </w:docPart>
    <w:docPart>
      <w:docPartPr>
        <w:name w:val="2A99E30D7C156243B40607BBA84DC94D"/>
        <w:category>
          <w:name w:val="General"/>
          <w:gallery w:val="placeholder"/>
        </w:category>
        <w:types>
          <w:type w:val="bbPlcHdr"/>
        </w:types>
        <w:behaviors>
          <w:behavior w:val="content"/>
        </w:behaviors>
        <w:guid w:val="{84B747BB-9941-D347-A951-4EF86F271FE6}"/>
      </w:docPartPr>
      <w:docPartBody>
        <w:p w:rsidR="00F9079C" w:rsidRDefault="00F9079C">
          <w:pPr>
            <w:pStyle w:val="2A99E30D7C156243B40607BBA84DC94D"/>
          </w:pPr>
          <w:r>
            <w:rPr>
              <w:rStyle w:val="PlaceholderText"/>
            </w:rPr>
            <w:t>[First name]</w:t>
          </w:r>
        </w:p>
      </w:docPartBody>
    </w:docPart>
    <w:docPart>
      <w:docPartPr>
        <w:name w:val="A295E0E464CDDD45973F3C302B57569C"/>
        <w:category>
          <w:name w:val="General"/>
          <w:gallery w:val="placeholder"/>
        </w:category>
        <w:types>
          <w:type w:val="bbPlcHdr"/>
        </w:types>
        <w:behaviors>
          <w:behavior w:val="content"/>
        </w:behaviors>
        <w:guid w:val="{5E7E0E69-A349-7043-8EB1-2873F59A1E85}"/>
      </w:docPartPr>
      <w:docPartBody>
        <w:p w:rsidR="00F9079C" w:rsidRDefault="00F9079C">
          <w:pPr>
            <w:pStyle w:val="A295E0E464CDDD45973F3C302B57569C"/>
          </w:pPr>
          <w:r>
            <w:rPr>
              <w:rStyle w:val="PlaceholderText"/>
            </w:rPr>
            <w:t>[Middle name]</w:t>
          </w:r>
        </w:p>
      </w:docPartBody>
    </w:docPart>
    <w:docPart>
      <w:docPartPr>
        <w:name w:val="99C6541E9884C5479732E1B747E7E1F4"/>
        <w:category>
          <w:name w:val="General"/>
          <w:gallery w:val="placeholder"/>
        </w:category>
        <w:types>
          <w:type w:val="bbPlcHdr"/>
        </w:types>
        <w:behaviors>
          <w:behavior w:val="content"/>
        </w:behaviors>
        <w:guid w:val="{154B45F8-342E-884D-B3AD-6F6C96613F94}"/>
      </w:docPartPr>
      <w:docPartBody>
        <w:p w:rsidR="00F9079C" w:rsidRDefault="00F9079C">
          <w:pPr>
            <w:pStyle w:val="99C6541E9884C5479732E1B747E7E1F4"/>
          </w:pPr>
          <w:r>
            <w:rPr>
              <w:rStyle w:val="PlaceholderText"/>
            </w:rPr>
            <w:t>[Last name]</w:t>
          </w:r>
        </w:p>
      </w:docPartBody>
    </w:docPart>
    <w:docPart>
      <w:docPartPr>
        <w:name w:val="DEEA207FFD62EB47B6BF95BE477E1362"/>
        <w:category>
          <w:name w:val="General"/>
          <w:gallery w:val="placeholder"/>
        </w:category>
        <w:types>
          <w:type w:val="bbPlcHdr"/>
        </w:types>
        <w:behaviors>
          <w:behavior w:val="content"/>
        </w:behaviors>
        <w:guid w:val="{0EDF6E6C-4F58-094A-9982-A7C7A0360D37}"/>
      </w:docPartPr>
      <w:docPartBody>
        <w:p w:rsidR="00F9079C" w:rsidRDefault="00F9079C">
          <w:pPr>
            <w:pStyle w:val="DEEA207FFD62EB47B6BF95BE477E1362"/>
          </w:pPr>
          <w:r>
            <w:rPr>
              <w:rStyle w:val="PlaceholderText"/>
            </w:rPr>
            <w:t>[Enter your biography]</w:t>
          </w:r>
        </w:p>
      </w:docPartBody>
    </w:docPart>
    <w:docPart>
      <w:docPartPr>
        <w:name w:val="03DBC67DF1A5954AAC1BC50582B63939"/>
        <w:category>
          <w:name w:val="General"/>
          <w:gallery w:val="placeholder"/>
        </w:category>
        <w:types>
          <w:type w:val="bbPlcHdr"/>
        </w:types>
        <w:behaviors>
          <w:behavior w:val="content"/>
        </w:behaviors>
        <w:guid w:val="{74AD6C56-092B-3744-9424-3207ACB27D2E}"/>
      </w:docPartPr>
      <w:docPartBody>
        <w:p w:rsidR="00F9079C" w:rsidRDefault="00F9079C">
          <w:pPr>
            <w:pStyle w:val="03DBC67DF1A5954AAC1BC50582B63939"/>
          </w:pPr>
          <w:r>
            <w:rPr>
              <w:rStyle w:val="PlaceholderText"/>
            </w:rPr>
            <w:t>[Enter the institution with which you are affiliated]</w:t>
          </w:r>
        </w:p>
      </w:docPartBody>
    </w:docPart>
    <w:docPart>
      <w:docPartPr>
        <w:name w:val="3CFCDA995BEAA7418365C10F99FAD836"/>
        <w:category>
          <w:name w:val="General"/>
          <w:gallery w:val="placeholder"/>
        </w:category>
        <w:types>
          <w:type w:val="bbPlcHdr"/>
        </w:types>
        <w:behaviors>
          <w:behavior w:val="content"/>
        </w:behaviors>
        <w:guid w:val="{E1B0B781-272F-5349-A4DF-3630E2F4EB4B}"/>
      </w:docPartPr>
      <w:docPartBody>
        <w:p w:rsidR="00F9079C" w:rsidRDefault="00F9079C">
          <w:pPr>
            <w:pStyle w:val="3CFCDA995BEAA7418365C10F99FAD836"/>
          </w:pPr>
          <w:r w:rsidRPr="00EF74F7">
            <w:rPr>
              <w:b/>
              <w:color w:val="808080" w:themeColor="background1" w:themeShade="80"/>
            </w:rPr>
            <w:t>[Enter the headword for your article]</w:t>
          </w:r>
        </w:p>
      </w:docPartBody>
    </w:docPart>
    <w:docPart>
      <w:docPartPr>
        <w:name w:val="F3BB00515102684EBDD0D1A8FB9B2A3D"/>
        <w:category>
          <w:name w:val="General"/>
          <w:gallery w:val="placeholder"/>
        </w:category>
        <w:types>
          <w:type w:val="bbPlcHdr"/>
        </w:types>
        <w:behaviors>
          <w:behavior w:val="content"/>
        </w:behaviors>
        <w:guid w:val="{2FF8CB05-386F-D84B-8AAE-791923DEE54C}"/>
      </w:docPartPr>
      <w:docPartBody>
        <w:p w:rsidR="00F9079C" w:rsidRDefault="00F9079C">
          <w:pPr>
            <w:pStyle w:val="F3BB00515102684EBDD0D1A8FB9B2A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CBA4A55A439344A3ACEBF6EB695539"/>
        <w:category>
          <w:name w:val="General"/>
          <w:gallery w:val="placeholder"/>
        </w:category>
        <w:types>
          <w:type w:val="bbPlcHdr"/>
        </w:types>
        <w:behaviors>
          <w:behavior w:val="content"/>
        </w:behaviors>
        <w:guid w:val="{A026B78B-EA3F-5843-9986-7F35F71976E1}"/>
      </w:docPartPr>
      <w:docPartBody>
        <w:p w:rsidR="00F9079C" w:rsidRDefault="00F9079C">
          <w:pPr>
            <w:pStyle w:val="F9CBA4A55A439344A3ACEBF6EB6955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9079C"/>
    <w:rsid w:val="008D0EB8"/>
    <w:rsid w:val="00F907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79C"/>
    <w:rPr>
      <w:color w:val="808080"/>
    </w:rPr>
  </w:style>
  <w:style w:type="paragraph" w:customStyle="1" w:styleId="9AB9CD49A18C734B9FF3CAAF28954FC9">
    <w:name w:val="9AB9CD49A18C734B9FF3CAAF28954FC9"/>
    <w:rsid w:val="00F9079C"/>
  </w:style>
  <w:style w:type="paragraph" w:customStyle="1" w:styleId="2A99E30D7C156243B40607BBA84DC94D">
    <w:name w:val="2A99E30D7C156243B40607BBA84DC94D"/>
    <w:rsid w:val="00F9079C"/>
  </w:style>
  <w:style w:type="paragraph" w:customStyle="1" w:styleId="A295E0E464CDDD45973F3C302B57569C">
    <w:name w:val="A295E0E464CDDD45973F3C302B57569C"/>
    <w:rsid w:val="00F9079C"/>
  </w:style>
  <w:style w:type="paragraph" w:customStyle="1" w:styleId="99C6541E9884C5479732E1B747E7E1F4">
    <w:name w:val="99C6541E9884C5479732E1B747E7E1F4"/>
    <w:rsid w:val="00F9079C"/>
  </w:style>
  <w:style w:type="paragraph" w:customStyle="1" w:styleId="DEEA207FFD62EB47B6BF95BE477E1362">
    <w:name w:val="DEEA207FFD62EB47B6BF95BE477E1362"/>
    <w:rsid w:val="00F9079C"/>
  </w:style>
  <w:style w:type="paragraph" w:customStyle="1" w:styleId="03DBC67DF1A5954AAC1BC50582B63939">
    <w:name w:val="03DBC67DF1A5954AAC1BC50582B63939"/>
    <w:rsid w:val="00F9079C"/>
  </w:style>
  <w:style w:type="paragraph" w:customStyle="1" w:styleId="3CFCDA995BEAA7418365C10F99FAD836">
    <w:name w:val="3CFCDA995BEAA7418365C10F99FAD836"/>
    <w:rsid w:val="00F9079C"/>
  </w:style>
  <w:style w:type="paragraph" w:customStyle="1" w:styleId="F3BB00515102684EBDD0D1A8FB9B2A3D">
    <w:name w:val="F3BB00515102684EBDD0D1A8FB9B2A3D"/>
    <w:rsid w:val="00F9079C"/>
  </w:style>
  <w:style w:type="paragraph" w:customStyle="1" w:styleId="F3727B2B83A3C2429F35CB10F4AD597F">
    <w:name w:val="F3727B2B83A3C2429F35CB10F4AD597F"/>
    <w:rsid w:val="00F9079C"/>
  </w:style>
  <w:style w:type="paragraph" w:customStyle="1" w:styleId="B8A3B261563D684EBE0DA5C3611EF7C8">
    <w:name w:val="B8A3B261563D684EBE0DA5C3611EF7C8"/>
    <w:rsid w:val="00F9079C"/>
  </w:style>
  <w:style w:type="paragraph" w:customStyle="1" w:styleId="F9CBA4A55A439344A3ACEBF6EB695539">
    <w:name w:val="F9CBA4A55A439344A3ACEBF6EB695539"/>
    <w:rsid w:val="00F907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Olg12</b:Tag>
    <b:SourceType>Book</b:SourceType>
    <b:Guid>{130A5924-9834-CE48-921F-382B65E05147}</b:Guid>
    <b:LCID>uz-Cyrl-UZ</b:LCID>
    <b:Author>
      <b:Author>
        <b:NameList>
          <b:Person>
            <b:Last>Litvak</b:Last>
            <b:First>Olga</b:First>
          </b:Person>
        </b:NameList>
      </b:Author>
    </b:Author>
    <b:Title>Haskalah: The Romantic Movement in Judaism</b:Title>
    <b:City>New Brunswick</b:City>
    <b:StateProvince>New Jersey</b:StateProvince>
    <b:CountryRegion>United States of America</b:CountryRegion>
    <b:Publisher>Rutgers University Press</b:Publisher>
    <b:Year>2012</b:Year>
    <b:RefOrder>1</b:RefOrder>
  </b:Source>
  <b:Source>
    <b:Tag>Mir69</b:Tag>
    <b:SourceType>BookSection</b:SourceType>
    <b:Guid>{0EBEA096-9F6D-F64B-A8C7-AC77EC45DE1D}</b:Guid>
    <b:LCID>uz-Cyrl-UZ</b:LCID>
    <b:Author>
      <b:Author>
        <b:NameList>
          <b:Person>
            <b:Last>Miron</b:Last>
            <b:First>Dan</b:First>
          </b:Person>
        </b:NameList>
      </b:Author>
      <b:BookAuthor>
        <b:NameList>
          <b:Person>
            <b:Last>Abramovitish</b:Last>
            <b:First>Sh.</b:First>
            <b:Middle>Y.</b:Middle>
          </b:Person>
        </b:NameList>
      </b:BookAuthor>
    </b:Author>
    <b:Title>Der onheyb fun aktueln hebreishn roman: Historishe un kristishe bamerkungen tsu Sh. Y. Abramovitsh's Limdu hetev</b:Title>
    <b:City>New York</b:City>
    <b:CountryRegion>United States of America</b:CountryRegion>
    <b:Year>1969</b:Year>
    <b:Pages>1-88</b:Pages>
    <b:BookTitle>Limdu hetev</b:BookTitle>
    <b:RefOrder>2</b:RefOrder>
  </b:Source>
  <b:Source>
    <b:Tag>Dan73</b:Tag>
    <b:SourceType>Book</b:SourceType>
    <b:Guid>{97ACB4DD-5FC0-5746-B75E-0C68E0185397}</b:Guid>
    <b:LCID>uz-Cyrl-UZ</b:LCID>
    <b:Author>
      <b:Author>
        <b:NameList>
          <b:Person>
            <b:Last>Miron</b:Last>
            <b:First>Dan</b:First>
          </b:Person>
        </b:NameList>
      </b:Author>
    </b:Author>
    <b:Title>A Traveler Disguised: The Rise of Modern Yiddish Fiction in the Nineteenth Century</b:Title>
    <b:City>New York</b:City>
    <b:CountryRegion>United States of America</b:CountryRegion>
    <b:Year>1973</b:Year>
    <b:RefOrder>3</b:RefOrder>
  </b:Source>
  <b:Source>
    <b:Tag>Sam70</b:Tag>
    <b:SourceType>Book</b:SourceType>
    <b:Guid>{595FC2FF-F681-D84A-B32C-DA4CFDCDE75D}</b:Guid>
    <b:LCID>uz-Cyrl-UZ</b:LCID>
    <b:Author>
      <b:Author>
        <b:NameList>
          <b:Person>
            <b:Last>Niger</b:Last>
            <b:First>Samuel</b:First>
          </b:Person>
        </b:NameList>
      </b:Author>
    </b:Author>
    <b:Title>Mendele Moykher-Sforim: Zayn lebn, zayne gezelshaftlekhe un literarishe oyftuungen</b:Title>
    <b:City>New York</b:City>
    <b:CountryRegion>United States of America</b:CountryRegion>
    <b:Year>1970</b:Year>
    <b:RefOrder>4</b:RefOrder>
  </b:Source>
  <b:Source>
    <b:Tag>Ger65</b:Tag>
    <b:SourceType>Book</b:SourceType>
    <b:Guid>{C2759424-A3B4-0642-AFCD-EB577CFF7DEB}</b:Guid>
    <b:LCID>uz-Cyrl-UZ</b:LCID>
    <b:Author>
      <b:Author>
        <b:NameList>
          <b:Person>
            <b:Last>Shaked</b:Last>
            <b:First>Gershon</b:First>
          </b:Person>
        </b:NameList>
      </b:Author>
    </b:Author>
    <b:Title>Ben sehok le-dema</b:Title>
    <b:City>Ramat Gan</b:City>
    <b:CountryRegion>Israel</b:CountryRegion>
    <b:Year>1965</b:Year>
    <b:RefOrder>5</b:RefOrder>
  </b:Source>
</b:Sources>
</file>

<file path=customXml/itemProps1.xml><?xml version="1.0" encoding="utf-8"?>
<ds:datastoreItem xmlns:ds="http://schemas.openxmlformats.org/officeDocument/2006/customXml" ds:itemID="{1F2161A7-4345-9B40-BA3C-45AE0409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797</Words>
  <Characters>4544</Characters>
  <Application>Microsoft Macintosh Word</Application>
  <DocSecurity>0</DocSecurity>
  <Lines>37</Lines>
  <Paragraphs>10</Paragraphs>
  <ScaleCrop>false</ScaleCrop>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cp:revision>
  <dcterms:created xsi:type="dcterms:W3CDTF">2014-07-15T22:09:00Z</dcterms:created>
  <dcterms:modified xsi:type="dcterms:W3CDTF">2014-08-01T14:54:00Z</dcterms:modified>
</cp:coreProperties>
</file>