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B6B5F3" w14:textId="77777777" w:rsidTr="00922950">
        <w:tc>
          <w:tcPr>
            <w:tcW w:w="491" w:type="dxa"/>
            <w:vMerge w:val="restart"/>
            <w:shd w:val="clear" w:color="auto" w:fill="A6A6A6" w:themeFill="background1" w:themeFillShade="A6"/>
            <w:textDirection w:val="btLr"/>
          </w:tcPr>
          <w:p w14:paraId="0B2A24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1AFD7385C2435B91ADE05B7B8F9E64"/>
            </w:placeholder>
            <w:showingPlcHdr/>
            <w:dropDownList>
              <w:listItem w:displayText="Dr." w:value="Dr."/>
              <w:listItem w:displayText="Prof." w:value="Prof."/>
            </w:dropDownList>
          </w:sdtPr>
          <w:sdtEndPr/>
          <w:sdtContent>
            <w:tc>
              <w:tcPr>
                <w:tcW w:w="1259" w:type="dxa"/>
              </w:tcPr>
              <w:p w14:paraId="6AD230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E17F3058524119A3C0B2C48CA5446C"/>
            </w:placeholder>
            <w:text/>
          </w:sdtPr>
          <w:sdtEndPr/>
          <w:sdtContent>
            <w:tc>
              <w:tcPr>
                <w:tcW w:w="2073" w:type="dxa"/>
              </w:tcPr>
              <w:p w14:paraId="1CA507A6" w14:textId="77777777" w:rsidR="00B574C9" w:rsidRDefault="000C7F03" w:rsidP="000C7F03">
                <w:r>
                  <w:t>Moira</w:t>
                </w:r>
              </w:p>
            </w:tc>
          </w:sdtContent>
        </w:sdt>
        <w:sdt>
          <w:sdtPr>
            <w:alias w:val="Middle name"/>
            <w:tag w:val="authorMiddleName"/>
            <w:id w:val="-2076034781"/>
            <w:placeholder>
              <w:docPart w:val="A8B8D2FB29F148C9B061336324037812"/>
            </w:placeholder>
            <w:showingPlcHdr/>
            <w:text/>
          </w:sdtPr>
          <w:sdtEndPr/>
          <w:sdtContent>
            <w:tc>
              <w:tcPr>
                <w:tcW w:w="2551" w:type="dxa"/>
              </w:tcPr>
              <w:p w14:paraId="02233351" w14:textId="77777777" w:rsidR="00B574C9" w:rsidRDefault="00B574C9" w:rsidP="00922950">
                <w:r>
                  <w:rPr>
                    <w:rStyle w:val="PlaceholderText"/>
                  </w:rPr>
                  <w:t>[Middle name]</w:t>
                </w:r>
              </w:p>
            </w:tc>
          </w:sdtContent>
        </w:sdt>
        <w:sdt>
          <w:sdtPr>
            <w:alias w:val="Last name"/>
            <w:tag w:val="authorLastName"/>
            <w:id w:val="-1088529830"/>
            <w:placeholder>
              <w:docPart w:val="8AB24D8FAC1A4E8F9F834930705C2BD8"/>
            </w:placeholder>
            <w:text/>
          </w:sdtPr>
          <w:sdtEndPr/>
          <w:sdtContent>
            <w:tc>
              <w:tcPr>
                <w:tcW w:w="2642" w:type="dxa"/>
              </w:tcPr>
              <w:p w14:paraId="1B744CE5" w14:textId="77777777" w:rsidR="00B574C9" w:rsidRDefault="000C7F03" w:rsidP="000C7F03">
                <w:proofErr w:type="spellStart"/>
                <w:r>
                  <w:t>Weigel</w:t>
                </w:r>
                <w:proofErr w:type="spellEnd"/>
              </w:p>
            </w:tc>
          </w:sdtContent>
        </w:sdt>
      </w:tr>
      <w:tr w:rsidR="00B574C9" w14:paraId="124EECF6" w14:textId="77777777" w:rsidTr="001A6A06">
        <w:trPr>
          <w:trHeight w:val="986"/>
        </w:trPr>
        <w:tc>
          <w:tcPr>
            <w:tcW w:w="491" w:type="dxa"/>
            <w:vMerge/>
            <w:shd w:val="clear" w:color="auto" w:fill="A6A6A6" w:themeFill="background1" w:themeFillShade="A6"/>
          </w:tcPr>
          <w:p w14:paraId="176F0412" w14:textId="77777777" w:rsidR="00B574C9" w:rsidRPr="001A6A06" w:rsidRDefault="00B574C9" w:rsidP="00CF1542">
            <w:pPr>
              <w:jc w:val="center"/>
              <w:rPr>
                <w:b/>
                <w:color w:val="FFFFFF" w:themeColor="background1"/>
              </w:rPr>
            </w:pPr>
          </w:p>
        </w:tc>
        <w:sdt>
          <w:sdtPr>
            <w:alias w:val="Biography"/>
            <w:tag w:val="authorBiography"/>
            <w:id w:val="938807824"/>
            <w:placeholder>
              <w:docPart w:val="4A6713BD4AC7444C9494E2033162AB3F"/>
            </w:placeholder>
            <w:showingPlcHdr/>
          </w:sdtPr>
          <w:sdtEndPr/>
          <w:sdtContent>
            <w:tc>
              <w:tcPr>
                <w:tcW w:w="8525" w:type="dxa"/>
                <w:gridSpan w:val="4"/>
              </w:tcPr>
              <w:p w14:paraId="18FBE362" w14:textId="77777777" w:rsidR="00B574C9" w:rsidRDefault="00B574C9" w:rsidP="00922950">
                <w:r>
                  <w:rPr>
                    <w:rStyle w:val="PlaceholderText"/>
                  </w:rPr>
                  <w:t>[Enter your biography]</w:t>
                </w:r>
              </w:p>
            </w:tc>
          </w:sdtContent>
        </w:sdt>
      </w:tr>
      <w:tr w:rsidR="00B574C9" w14:paraId="39B2112A" w14:textId="77777777" w:rsidTr="001A6A06">
        <w:trPr>
          <w:trHeight w:val="986"/>
        </w:trPr>
        <w:tc>
          <w:tcPr>
            <w:tcW w:w="491" w:type="dxa"/>
            <w:vMerge/>
            <w:shd w:val="clear" w:color="auto" w:fill="A6A6A6" w:themeFill="background1" w:themeFillShade="A6"/>
          </w:tcPr>
          <w:p w14:paraId="78E56258" w14:textId="77777777" w:rsidR="00B574C9" w:rsidRPr="001A6A06" w:rsidRDefault="00B574C9" w:rsidP="00CF1542">
            <w:pPr>
              <w:jc w:val="center"/>
              <w:rPr>
                <w:b/>
                <w:color w:val="FFFFFF" w:themeColor="background1"/>
              </w:rPr>
            </w:pPr>
          </w:p>
        </w:tc>
        <w:sdt>
          <w:sdtPr>
            <w:alias w:val="Affiliation"/>
            <w:tag w:val="affiliation"/>
            <w:id w:val="2012937915"/>
            <w:placeholder>
              <w:docPart w:val="35716711171C4651A6F94FC9872AF7CD"/>
            </w:placeholder>
            <w:text/>
          </w:sdtPr>
          <w:sdtEndPr/>
          <w:sdtContent>
            <w:tc>
              <w:tcPr>
                <w:tcW w:w="8525" w:type="dxa"/>
                <w:gridSpan w:val="4"/>
              </w:tcPr>
              <w:p w14:paraId="12FAC707" w14:textId="77777777" w:rsidR="00B574C9" w:rsidRDefault="000C7F03" w:rsidP="000C7F03">
                <w:r>
                  <w:t>Yale University</w:t>
                </w:r>
              </w:p>
            </w:tc>
          </w:sdtContent>
        </w:sdt>
      </w:tr>
    </w:tbl>
    <w:p w14:paraId="7F4945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D40B66" w14:textId="77777777" w:rsidTr="00244BB0">
        <w:tc>
          <w:tcPr>
            <w:tcW w:w="9016" w:type="dxa"/>
            <w:shd w:val="clear" w:color="auto" w:fill="A6A6A6" w:themeFill="background1" w:themeFillShade="A6"/>
            <w:tcMar>
              <w:top w:w="113" w:type="dxa"/>
              <w:bottom w:w="113" w:type="dxa"/>
            </w:tcMar>
          </w:tcPr>
          <w:p w14:paraId="390ACF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B5AD00" w14:textId="77777777" w:rsidTr="003F0D73">
        <w:sdt>
          <w:sdtPr>
            <w:alias w:val="Article headword"/>
            <w:tag w:val="articleHeadword"/>
            <w:id w:val="-361440020"/>
            <w:placeholder>
              <w:docPart w:val="1F04853979254D4AB435B36E976337C3"/>
            </w:placeholder>
            <w:text/>
          </w:sdtPr>
          <w:sdtEndPr/>
          <w:sdtContent>
            <w:tc>
              <w:tcPr>
                <w:tcW w:w="9016" w:type="dxa"/>
                <w:tcMar>
                  <w:top w:w="113" w:type="dxa"/>
                  <w:bottom w:w="113" w:type="dxa"/>
                </w:tcMar>
              </w:tcPr>
              <w:p w14:paraId="57C62CE8" w14:textId="77777777" w:rsidR="003F0D73" w:rsidRPr="00FB589A" w:rsidRDefault="000C7F03" w:rsidP="00F15218">
                <w:pPr>
                  <w:rPr>
                    <w:b/>
                  </w:rPr>
                </w:pPr>
                <w:proofErr w:type="spellStart"/>
                <w:r w:rsidRPr="00F15218">
                  <w:t>Balázs</w:t>
                </w:r>
                <w:proofErr w:type="spellEnd"/>
                <w:r w:rsidRPr="00F15218">
                  <w:t xml:space="preserve">, </w:t>
                </w:r>
                <w:proofErr w:type="spellStart"/>
                <w:r w:rsidRPr="00F15218">
                  <w:t>Béla</w:t>
                </w:r>
                <w:proofErr w:type="spellEnd"/>
                <w:r w:rsidRPr="00F15218">
                  <w:t xml:space="preserve"> (</w:t>
                </w:r>
                <w:r w:rsidR="00F15218">
                  <w:t>1884-</w:t>
                </w:r>
                <w:r w:rsidRPr="00F15218">
                  <w:t>1949)</w:t>
                </w:r>
              </w:p>
            </w:tc>
          </w:sdtContent>
        </w:sdt>
      </w:tr>
      <w:tr w:rsidR="00464699" w14:paraId="44A4AEA9" w14:textId="77777777" w:rsidTr="007821B0">
        <w:sdt>
          <w:sdtPr>
            <w:alias w:val="Variant headwords"/>
            <w:tag w:val="variantHeadwords"/>
            <w:id w:val="173464402"/>
            <w:placeholder>
              <w:docPart w:val="CE9AF433E83D4B00AAD00FDA985F267F"/>
            </w:placeholder>
            <w:showingPlcHdr/>
          </w:sdtPr>
          <w:sdtEndPr/>
          <w:sdtContent>
            <w:tc>
              <w:tcPr>
                <w:tcW w:w="9016" w:type="dxa"/>
                <w:tcMar>
                  <w:top w:w="113" w:type="dxa"/>
                  <w:bottom w:w="113" w:type="dxa"/>
                </w:tcMar>
              </w:tcPr>
              <w:p w14:paraId="1CBAC8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4D9BFE" w14:textId="77777777" w:rsidTr="003F0D73">
        <w:sdt>
          <w:sdtPr>
            <w:alias w:val="Abstract"/>
            <w:tag w:val="abstract"/>
            <w:id w:val="-635871867"/>
            <w:placeholder>
              <w:docPart w:val="55001B042D754D548A0C84F041AE32EC"/>
            </w:placeholder>
          </w:sdtPr>
          <w:sdtEndPr/>
          <w:sdtContent>
            <w:tc>
              <w:tcPr>
                <w:tcW w:w="9016" w:type="dxa"/>
                <w:tcMar>
                  <w:top w:w="113" w:type="dxa"/>
                  <w:bottom w:w="113" w:type="dxa"/>
                </w:tcMar>
              </w:tcPr>
              <w:p w14:paraId="5D931ADF" w14:textId="77777777" w:rsidR="007B2FF1" w:rsidRDefault="000C7F03" w:rsidP="000C7F03">
                <w:pPr>
                  <w:rPr>
                    <w:lang w:eastAsia="zh-CN"/>
                  </w:rPr>
                </w:pPr>
                <w:proofErr w:type="spellStart"/>
                <w:r w:rsidRPr="00B80DD1">
                  <w:rPr>
                    <w:lang w:eastAsia="zh-CN"/>
                  </w:rPr>
                  <w:t>Béla</w:t>
                </w:r>
                <w:proofErr w:type="spellEnd"/>
                <w:r w:rsidRPr="00B80DD1">
                  <w:rPr>
                    <w:lang w:eastAsia="zh-CN"/>
                  </w:rPr>
                  <w:t xml:space="preserve"> </w:t>
                </w:r>
                <w:proofErr w:type="spellStart"/>
                <w:r w:rsidRPr="00B80DD1">
                  <w:rPr>
                    <w:lang w:eastAsia="zh-CN"/>
                  </w:rPr>
                  <w:t>Balázs</w:t>
                </w:r>
                <w:proofErr w:type="spellEnd"/>
                <w:r w:rsidRPr="00B80DD1">
                  <w:rPr>
                    <w:lang w:eastAsia="zh-CN"/>
                  </w:rPr>
                  <w:t xml:space="preserve"> </w:t>
                </w:r>
                <w:r w:rsidR="00F15218">
                  <w:t>(4 August 1884-</w:t>
                </w:r>
                <w:r w:rsidR="00F15218" w:rsidRPr="00F15218">
                  <w:t>17 May 1949)</w:t>
                </w:r>
                <w:r w:rsidR="00F15218" w:rsidRPr="00B80DD1">
                  <w:rPr>
                    <w:lang w:eastAsia="zh-CN"/>
                  </w:rPr>
                  <w:t xml:space="preserve"> </w:t>
                </w:r>
                <w:r w:rsidRPr="00B80DD1">
                  <w:rPr>
                    <w:lang w:eastAsia="zh-CN"/>
                  </w:rPr>
                  <w:t>was a</w:t>
                </w:r>
                <w:r>
                  <w:rPr>
                    <w:lang w:eastAsia="zh-CN"/>
                  </w:rPr>
                  <w:t xml:space="preserve"> Hungarian-Jewish writer, filmmaker, and important early theorist of the cinema. In a series of texts aimed at film critics, practitioners, and audiences, </w:t>
                </w:r>
                <w:proofErr w:type="spellStart"/>
                <w:r w:rsidRPr="00B80DD1">
                  <w:rPr>
                    <w:lang w:eastAsia="zh-CN"/>
                  </w:rPr>
                  <w:t>Balázs</w:t>
                </w:r>
                <w:proofErr w:type="spellEnd"/>
                <w:r>
                  <w:rPr>
                    <w:lang w:eastAsia="zh-CN"/>
                  </w:rPr>
                  <w:t xml:space="preserve"> argued that the new medium should be treated as a serious art form. He thus created a vocabulary for describing its visual properties, which Gilles </w:t>
                </w:r>
                <w:proofErr w:type="spellStart"/>
                <w:r>
                  <w:rPr>
                    <w:lang w:eastAsia="zh-CN"/>
                  </w:rPr>
                  <w:t>Deleuze</w:t>
                </w:r>
                <w:proofErr w:type="spellEnd"/>
                <w:r>
                  <w:rPr>
                    <w:lang w:eastAsia="zh-CN"/>
                  </w:rPr>
                  <w:t xml:space="preserve"> would revive in the 1980s, and which r</w:t>
                </w:r>
                <w:r w:rsidR="006D0DF6">
                  <w:rPr>
                    <w:lang w:eastAsia="zh-CN"/>
                  </w:rPr>
                  <w:t xml:space="preserve">emains influential to this day. </w:t>
                </w:r>
              </w:p>
              <w:p w14:paraId="5147208F" w14:textId="77777777" w:rsidR="007B2FF1" w:rsidRDefault="007B2FF1" w:rsidP="000C7F03">
                <w:pPr>
                  <w:rPr>
                    <w:lang w:eastAsia="zh-CN"/>
                  </w:rPr>
                </w:pPr>
              </w:p>
              <w:p w14:paraId="30B8DD00" w14:textId="77777777" w:rsidR="007B2FF1" w:rsidRDefault="000C7F03" w:rsidP="000C7F03">
                <w:pPr>
                  <w:rPr>
                    <w:lang w:eastAsia="zh-CN"/>
                  </w:rPr>
                </w:pPr>
                <w:r w:rsidRPr="00B80DD1">
                  <w:rPr>
                    <w:lang w:eastAsia="zh-CN"/>
                  </w:rPr>
                  <w:t xml:space="preserve">After the failed socialist revolution of 1919, </w:t>
                </w:r>
                <w:proofErr w:type="spellStart"/>
                <w:r w:rsidRPr="00B80DD1">
                  <w:rPr>
                    <w:lang w:eastAsia="zh-CN"/>
                  </w:rPr>
                  <w:t>Balázs</w:t>
                </w:r>
                <w:proofErr w:type="spellEnd"/>
                <w:r w:rsidRPr="00B80DD1">
                  <w:rPr>
                    <w:lang w:eastAsia="zh-CN"/>
                  </w:rPr>
                  <w:t xml:space="preserve"> fled with his wife to Vienna, where he began reviewing films for </w:t>
                </w:r>
                <w:r w:rsidRPr="00B80DD1">
                  <w:rPr>
                    <w:i/>
                    <w:iCs/>
                    <w:lang w:eastAsia="zh-CN"/>
                  </w:rPr>
                  <w:t>Der Tag</w:t>
                </w:r>
                <w:r w:rsidRPr="00B80DD1">
                  <w:rPr>
                    <w:lang w:eastAsia="zh-CN"/>
                  </w:rPr>
                  <w:t>. These articles became the basis for two seminal works of film theory</w:t>
                </w:r>
                <w:r>
                  <w:rPr>
                    <w:lang w:eastAsia="zh-CN"/>
                  </w:rPr>
                  <w:t>:</w:t>
                </w:r>
                <w:r w:rsidRPr="00B80DD1">
                  <w:rPr>
                    <w:lang w:eastAsia="zh-CN"/>
                  </w:rPr>
                  <w:t> </w:t>
                </w:r>
                <w:r>
                  <w:rPr>
                    <w:i/>
                    <w:iCs/>
                    <w:lang w:eastAsia="zh-CN"/>
                  </w:rPr>
                  <w:t xml:space="preserve">Der </w:t>
                </w:r>
                <w:proofErr w:type="spellStart"/>
                <w:r>
                  <w:rPr>
                    <w:i/>
                    <w:iCs/>
                    <w:lang w:eastAsia="zh-CN"/>
                  </w:rPr>
                  <w:t>sichtbare</w:t>
                </w:r>
                <w:proofErr w:type="spellEnd"/>
                <w:r>
                  <w:rPr>
                    <w:i/>
                    <w:iCs/>
                    <w:lang w:eastAsia="zh-CN"/>
                  </w:rPr>
                  <w:t xml:space="preserve"> Mensch</w:t>
                </w:r>
                <w:r w:rsidR="00F15218">
                  <w:rPr>
                    <w:iCs/>
                    <w:lang w:eastAsia="zh-CN"/>
                  </w:rPr>
                  <w:t xml:space="preserve"> [</w:t>
                </w:r>
                <w:r w:rsidRPr="00F2369F">
                  <w:rPr>
                    <w:i/>
                    <w:iCs/>
                    <w:lang w:eastAsia="zh-CN"/>
                  </w:rPr>
                  <w:t>The Visible Man</w:t>
                </w:r>
                <w:r w:rsidR="00F15218">
                  <w:rPr>
                    <w:iCs/>
                    <w:lang w:eastAsia="zh-CN"/>
                  </w:rPr>
                  <w:t>]</w:t>
                </w:r>
                <w:r>
                  <w:rPr>
                    <w:iCs/>
                    <w:lang w:eastAsia="zh-CN"/>
                  </w:rPr>
                  <w:t xml:space="preserve"> </w:t>
                </w:r>
                <w:r w:rsidR="00F15218">
                  <w:rPr>
                    <w:iCs/>
                    <w:lang w:eastAsia="zh-CN"/>
                  </w:rPr>
                  <w:t>(</w:t>
                </w:r>
                <w:r w:rsidRPr="00B80DD1">
                  <w:rPr>
                    <w:lang w:eastAsia="zh-CN"/>
                  </w:rPr>
                  <w:t xml:space="preserve">1924) </w:t>
                </w:r>
                <w:r>
                  <w:rPr>
                    <w:lang w:eastAsia="zh-CN"/>
                  </w:rPr>
                  <w:t xml:space="preserve">and </w:t>
                </w:r>
                <w:r>
                  <w:rPr>
                    <w:i/>
                    <w:lang w:eastAsia="zh-CN"/>
                  </w:rPr>
                  <w:t xml:space="preserve">Der Geist des Films </w:t>
                </w:r>
                <w:r w:rsidR="00F15218">
                  <w:rPr>
                    <w:lang w:eastAsia="zh-CN"/>
                  </w:rPr>
                  <w:t>[</w:t>
                </w:r>
                <w:r w:rsidRPr="00B80DD1">
                  <w:rPr>
                    <w:i/>
                    <w:iCs/>
                    <w:lang w:eastAsia="zh-CN"/>
                  </w:rPr>
                  <w:t>Spirit of Film</w:t>
                </w:r>
                <w:r w:rsidR="00F15218">
                  <w:rPr>
                    <w:iCs/>
                    <w:lang w:eastAsia="zh-CN"/>
                  </w:rPr>
                  <w:t>]</w:t>
                </w:r>
                <w:r>
                  <w:rPr>
                    <w:iCs/>
                    <w:lang w:eastAsia="zh-CN"/>
                  </w:rPr>
                  <w:t xml:space="preserve"> </w:t>
                </w:r>
                <w:r w:rsidR="00F15218">
                  <w:rPr>
                    <w:iCs/>
                    <w:lang w:eastAsia="zh-CN"/>
                  </w:rPr>
                  <w:t>(</w:t>
                </w:r>
                <w:r w:rsidRPr="00B80DD1">
                  <w:rPr>
                    <w:lang w:eastAsia="zh-CN"/>
                  </w:rPr>
                  <w:t>1930)</w:t>
                </w:r>
                <w:r>
                  <w:rPr>
                    <w:lang w:eastAsia="zh-CN"/>
                  </w:rPr>
                  <w:t xml:space="preserve">. Through </w:t>
                </w:r>
                <w:r>
                  <w:rPr>
                    <w:i/>
                    <w:iCs/>
                    <w:lang w:eastAsia="zh-CN"/>
                  </w:rPr>
                  <w:t xml:space="preserve">Der </w:t>
                </w:r>
                <w:proofErr w:type="spellStart"/>
                <w:r>
                  <w:rPr>
                    <w:i/>
                    <w:iCs/>
                    <w:lang w:eastAsia="zh-CN"/>
                  </w:rPr>
                  <w:t>sichtbare</w:t>
                </w:r>
                <w:proofErr w:type="spellEnd"/>
                <w:r>
                  <w:rPr>
                    <w:i/>
                    <w:iCs/>
                    <w:lang w:eastAsia="zh-CN"/>
                  </w:rPr>
                  <w:t xml:space="preserve"> Mensch</w:t>
                </w:r>
                <w:r>
                  <w:rPr>
                    <w:iCs/>
                    <w:lang w:eastAsia="zh-CN"/>
                  </w:rPr>
                  <w:t xml:space="preserve">, he </w:t>
                </w:r>
                <w:r w:rsidRPr="00B80DD1">
                  <w:rPr>
                    <w:lang w:eastAsia="zh-CN"/>
                  </w:rPr>
                  <w:t>argued that cinema deserved recognition as an art. Its new technologies</w:t>
                </w:r>
                <w:r>
                  <w:rPr>
                    <w:lang w:eastAsia="zh-CN"/>
                  </w:rPr>
                  <w:t xml:space="preserve"> reasserted</w:t>
                </w:r>
                <w:r w:rsidRPr="00B80DD1">
                  <w:rPr>
                    <w:lang w:eastAsia="zh-CN"/>
                  </w:rPr>
                  <w:t xml:space="preserve"> the expressive powers of the visible world and of the body that print and literary culture had suppressed for centuries. Widely celebrated, the book was translated into eleven languages. </w:t>
                </w:r>
                <w:r>
                  <w:rPr>
                    <w:i/>
                    <w:lang w:eastAsia="zh-CN"/>
                  </w:rPr>
                  <w:t xml:space="preserve">Der Geist des Films </w:t>
                </w:r>
                <w:r w:rsidRPr="00B80DD1">
                  <w:rPr>
                    <w:lang w:eastAsia="zh-CN"/>
                  </w:rPr>
                  <w:t>further developed its themes.</w:t>
                </w:r>
                <w:r w:rsidR="006D0DF6">
                  <w:rPr>
                    <w:lang w:eastAsia="zh-CN"/>
                  </w:rPr>
                  <w:t xml:space="preserve"> </w:t>
                </w:r>
              </w:p>
              <w:p w14:paraId="743D1C38" w14:textId="77777777" w:rsidR="007B2FF1" w:rsidRDefault="007B2FF1" w:rsidP="000C7F03">
                <w:pPr>
                  <w:rPr>
                    <w:lang w:eastAsia="zh-CN"/>
                  </w:rPr>
                </w:pPr>
              </w:p>
              <w:p w14:paraId="7CCD694D" w14:textId="3F0314AE" w:rsidR="00E85A05" w:rsidRDefault="000C7F03" w:rsidP="000C7F03">
                <w:pPr>
                  <w:rPr>
                    <w:lang w:eastAsia="zh-CN"/>
                  </w:rPr>
                </w:pPr>
                <w:proofErr w:type="spellStart"/>
                <w:r w:rsidRPr="00B80DD1">
                  <w:rPr>
                    <w:lang w:eastAsia="zh-CN"/>
                  </w:rPr>
                  <w:t>Balázs</w:t>
                </w:r>
                <w:proofErr w:type="spellEnd"/>
                <w:r w:rsidRPr="00B80DD1">
                  <w:rPr>
                    <w:lang w:eastAsia="zh-CN"/>
                  </w:rPr>
                  <w:t xml:space="preserve"> also worked on films, including G. W. Pabst’s adaptation of </w:t>
                </w:r>
                <w:proofErr w:type="spellStart"/>
                <w:r w:rsidRPr="00B80DD1">
                  <w:rPr>
                    <w:lang w:eastAsia="zh-CN"/>
                  </w:rPr>
                  <w:t>Bertolt</w:t>
                </w:r>
                <w:proofErr w:type="spellEnd"/>
                <w:r w:rsidRPr="00B80DD1">
                  <w:rPr>
                    <w:lang w:eastAsia="zh-CN"/>
                  </w:rPr>
                  <w:t xml:space="preserve"> Brecht’s </w:t>
                </w:r>
                <w:proofErr w:type="spellStart"/>
                <w:r w:rsidRPr="00B80DD1">
                  <w:rPr>
                    <w:i/>
                    <w:iCs/>
                    <w:lang w:eastAsia="zh-CN"/>
                  </w:rPr>
                  <w:t>Threepenny</w:t>
                </w:r>
                <w:proofErr w:type="spellEnd"/>
                <w:r w:rsidRPr="00B80DD1">
                  <w:rPr>
                    <w:i/>
                    <w:iCs/>
                    <w:lang w:eastAsia="zh-CN"/>
                  </w:rPr>
                  <w:t xml:space="preserve"> Opera </w:t>
                </w:r>
                <w:r w:rsidRPr="00B80DD1">
                  <w:rPr>
                    <w:lang w:eastAsia="zh-CN"/>
                  </w:rPr>
                  <w:t>(1930)</w:t>
                </w:r>
                <w:r>
                  <w:rPr>
                    <w:lang w:eastAsia="zh-CN"/>
                  </w:rPr>
                  <w:t>,</w:t>
                </w:r>
                <w:r w:rsidRPr="00B80DD1">
                  <w:rPr>
                    <w:i/>
                    <w:iCs/>
                    <w:lang w:eastAsia="zh-CN"/>
                  </w:rPr>
                  <w:t> </w:t>
                </w:r>
                <w:r w:rsidRPr="00B80DD1">
                  <w:rPr>
                    <w:lang w:eastAsia="zh-CN"/>
                  </w:rPr>
                  <w:t xml:space="preserve">and </w:t>
                </w:r>
                <w:proofErr w:type="spellStart"/>
                <w:r w:rsidRPr="00B80DD1">
                  <w:rPr>
                    <w:lang w:eastAsia="zh-CN"/>
                  </w:rPr>
                  <w:t>Leni</w:t>
                </w:r>
                <w:proofErr w:type="spellEnd"/>
                <w:r w:rsidRPr="00B80DD1">
                  <w:rPr>
                    <w:lang w:eastAsia="zh-CN"/>
                  </w:rPr>
                  <w:t xml:space="preserve"> Riefenstahl’s</w:t>
                </w:r>
                <w:r>
                  <w:rPr>
                    <w:lang w:eastAsia="zh-CN"/>
                  </w:rPr>
                  <w:t xml:space="preserve"> </w:t>
                </w:r>
                <w:r w:rsidRPr="00B80DD1">
                  <w:rPr>
                    <w:i/>
                    <w:iCs/>
                    <w:lang w:eastAsia="zh-CN"/>
                  </w:rPr>
                  <w:t>Blue Light </w:t>
                </w:r>
                <w:r w:rsidRPr="00B80DD1">
                  <w:rPr>
                    <w:lang w:eastAsia="zh-CN"/>
                  </w:rPr>
                  <w:t>(1932). When the Nazis came to power, he fled to Moscow, where he taught at the State Film Institute. In 1945, he returned to Budapest, where he continued teaching and struggled to work in the film industry until his death. </w:t>
                </w:r>
                <w:r w:rsidRPr="00B80DD1">
                  <w:rPr>
                    <w:i/>
                    <w:iCs/>
                    <w:lang w:eastAsia="zh-CN"/>
                  </w:rPr>
                  <w:t>Theory of Film </w:t>
                </w:r>
                <w:r w:rsidRPr="00B80DD1">
                  <w:rPr>
                    <w:lang w:eastAsia="zh-CN"/>
                  </w:rPr>
                  <w:t>(1952)</w:t>
                </w:r>
                <w:r w:rsidRPr="00B80DD1">
                  <w:rPr>
                    <w:i/>
                    <w:iCs/>
                    <w:lang w:eastAsia="zh-CN"/>
                  </w:rPr>
                  <w:t>, </w:t>
                </w:r>
                <w:r w:rsidRPr="00B80DD1">
                  <w:rPr>
                    <w:lang w:eastAsia="zh-CN"/>
                  </w:rPr>
                  <w:t>which incorporated parts of the earlier two books, appeared posthumously in English.</w:t>
                </w:r>
              </w:p>
            </w:tc>
          </w:sdtContent>
        </w:sdt>
      </w:tr>
      <w:tr w:rsidR="003F0D73" w14:paraId="3C97888F" w14:textId="77777777" w:rsidTr="003F0D73">
        <w:sdt>
          <w:sdtPr>
            <w:alias w:val="Article text"/>
            <w:tag w:val="articleText"/>
            <w:id w:val="634067588"/>
            <w:placeholder>
              <w:docPart w:val="EA3BB0BECDB9407C8414D8410F946B20"/>
            </w:placeholder>
          </w:sdtPr>
          <w:sdtEndPr/>
          <w:sdtContent>
            <w:tc>
              <w:tcPr>
                <w:tcW w:w="9016" w:type="dxa"/>
                <w:tcMar>
                  <w:top w:w="113" w:type="dxa"/>
                  <w:bottom w:w="113" w:type="dxa"/>
                </w:tcMar>
              </w:tcPr>
              <w:p w14:paraId="0F664435" w14:textId="77777777" w:rsidR="000C7F03" w:rsidRDefault="000C7F03" w:rsidP="000C7F03">
                <w:pPr>
                  <w:rPr>
                    <w:lang w:eastAsia="zh-CN"/>
                  </w:rPr>
                </w:pPr>
                <w:proofErr w:type="spellStart"/>
                <w:r w:rsidRPr="00B80DD1">
                  <w:rPr>
                    <w:lang w:eastAsia="zh-CN"/>
                  </w:rPr>
                  <w:t>Béla</w:t>
                </w:r>
                <w:proofErr w:type="spellEnd"/>
                <w:r w:rsidRPr="00B80DD1">
                  <w:rPr>
                    <w:lang w:eastAsia="zh-CN"/>
                  </w:rPr>
                  <w:t xml:space="preserve"> </w:t>
                </w:r>
                <w:proofErr w:type="spellStart"/>
                <w:r w:rsidRPr="00B80DD1">
                  <w:rPr>
                    <w:lang w:eastAsia="zh-CN"/>
                  </w:rPr>
                  <w:t>Balázs</w:t>
                </w:r>
                <w:proofErr w:type="spellEnd"/>
                <w:r w:rsidRPr="00B80DD1">
                  <w:rPr>
                    <w:lang w:eastAsia="zh-CN"/>
                  </w:rPr>
                  <w:t xml:space="preserve"> was a</w:t>
                </w:r>
                <w:r>
                  <w:rPr>
                    <w:lang w:eastAsia="zh-CN"/>
                  </w:rPr>
                  <w:t xml:space="preserve"> Hungarian-Jewish writer, filmmaker, and important early theorist of the cinema. In a series of texts aimed at film critics, practitioners, and audiences, </w:t>
                </w:r>
                <w:proofErr w:type="spellStart"/>
                <w:r w:rsidRPr="00B80DD1">
                  <w:rPr>
                    <w:lang w:eastAsia="zh-CN"/>
                  </w:rPr>
                  <w:t>Balázs</w:t>
                </w:r>
                <w:proofErr w:type="spellEnd"/>
                <w:r>
                  <w:rPr>
                    <w:lang w:eastAsia="zh-CN"/>
                  </w:rPr>
                  <w:t xml:space="preserve"> argued that the new medium should be treated as a serious art form. He thus created a vocabulary for describing its visual properties, which Gilles </w:t>
                </w:r>
                <w:proofErr w:type="spellStart"/>
                <w:r>
                  <w:rPr>
                    <w:lang w:eastAsia="zh-CN"/>
                  </w:rPr>
                  <w:t>Deleuze</w:t>
                </w:r>
                <w:proofErr w:type="spellEnd"/>
                <w:r>
                  <w:rPr>
                    <w:lang w:eastAsia="zh-CN"/>
                  </w:rPr>
                  <w:t xml:space="preserve"> would revive in the 1980s, and which remains influential to this day. </w:t>
                </w:r>
              </w:p>
              <w:p w14:paraId="61534C24" w14:textId="77777777" w:rsidR="006D0DF6" w:rsidRDefault="006D0DF6" w:rsidP="000C7F03">
                <w:pPr>
                  <w:rPr>
                    <w:lang w:eastAsia="zh-CN"/>
                  </w:rPr>
                </w:pPr>
              </w:p>
              <w:p w14:paraId="539CE555" w14:textId="77777777" w:rsidR="000C7F03" w:rsidRDefault="000C7F03" w:rsidP="000C7F03">
                <w:pPr>
                  <w:rPr>
                    <w:lang w:eastAsia="zh-CN"/>
                  </w:rPr>
                </w:pPr>
                <w:r w:rsidRPr="00B80DD1">
                  <w:rPr>
                    <w:lang w:eastAsia="zh-CN"/>
                  </w:rPr>
                  <w:t xml:space="preserve">Born in Szeged, </w:t>
                </w:r>
                <w:proofErr w:type="spellStart"/>
                <w:r w:rsidRPr="00B80DD1">
                  <w:rPr>
                    <w:lang w:eastAsia="zh-CN"/>
                  </w:rPr>
                  <w:t>Balázs</w:t>
                </w:r>
                <w:proofErr w:type="spellEnd"/>
                <w:r w:rsidRPr="00B80DD1">
                  <w:rPr>
                    <w:lang w:eastAsia="zh-CN"/>
                  </w:rPr>
                  <w:t xml:space="preserve"> studied in Budapest, where he befriended composers </w:t>
                </w:r>
                <w:proofErr w:type="spellStart"/>
                <w:r w:rsidRPr="00B80DD1">
                  <w:rPr>
                    <w:lang w:eastAsia="zh-CN"/>
                  </w:rPr>
                  <w:t>Zoltán</w:t>
                </w:r>
                <w:proofErr w:type="spellEnd"/>
                <w:r w:rsidRPr="00B80DD1">
                  <w:rPr>
                    <w:lang w:eastAsia="zh-CN"/>
                  </w:rPr>
                  <w:t xml:space="preserve"> </w:t>
                </w:r>
                <w:proofErr w:type="spellStart"/>
                <w:r w:rsidRPr="00B80DD1">
                  <w:rPr>
                    <w:lang w:eastAsia="zh-CN"/>
                  </w:rPr>
                  <w:t>Kodály</w:t>
                </w:r>
                <w:proofErr w:type="spellEnd"/>
                <w:r>
                  <w:rPr>
                    <w:lang w:eastAsia="zh-CN"/>
                  </w:rPr>
                  <w:t>,</w:t>
                </w:r>
                <w:r w:rsidRPr="00B80DD1">
                  <w:rPr>
                    <w:lang w:eastAsia="zh-CN"/>
                  </w:rPr>
                  <w:t xml:space="preserve"> and </w:t>
                </w:r>
                <w:proofErr w:type="spellStart"/>
                <w:r w:rsidRPr="00B80DD1">
                  <w:rPr>
                    <w:lang w:eastAsia="zh-CN"/>
                  </w:rPr>
                  <w:t>Béla</w:t>
                </w:r>
                <w:proofErr w:type="spellEnd"/>
                <w:r w:rsidRPr="00B80DD1">
                  <w:rPr>
                    <w:lang w:eastAsia="zh-CN"/>
                  </w:rPr>
                  <w:t xml:space="preserve"> </w:t>
                </w:r>
                <w:proofErr w:type="spellStart"/>
                <w:r w:rsidRPr="00B80DD1">
                  <w:rPr>
                    <w:lang w:eastAsia="zh-CN"/>
                  </w:rPr>
                  <w:t>Bartók</w:t>
                </w:r>
                <w:proofErr w:type="spellEnd"/>
                <w:r w:rsidRPr="00B80DD1">
                  <w:rPr>
                    <w:lang w:eastAsia="zh-CN"/>
                  </w:rPr>
                  <w:t xml:space="preserve">. He later wrote the libretto for </w:t>
                </w:r>
                <w:proofErr w:type="spellStart"/>
                <w:r w:rsidRPr="00B80DD1">
                  <w:rPr>
                    <w:lang w:eastAsia="zh-CN"/>
                  </w:rPr>
                  <w:t>Bartók’s</w:t>
                </w:r>
                <w:proofErr w:type="spellEnd"/>
                <w:r w:rsidRPr="00B80DD1">
                  <w:rPr>
                    <w:lang w:eastAsia="zh-CN"/>
                  </w:rPr>
                  <w:t xml:space="preserve"> opera </w:t>
                </w:r>
                <w:r w:rsidRPr="00B80DD1">
                  <w:rPr>
                    <w:i/>
                    <w:iCs/>
                    <w:lang w:eastAsia="zh-CN"/>
                  </w:rPr>
                  <w:t>Bluebeard’s Castle </w:t>
                </w:r>
                <w:r w:rsidRPr="00B80DD1">
                  <w:rPr>
                    <w:lang w:eastAsia="zh-CN"/>
                  </w:rPr>
                  <w:t>(1912) and the story for his ballet, </w:t>
                </w:r>
                <w:r w:rsidRPr="00B80DD1">
                  <w:rPr>
                    <w:i/>
                    <w:iCs/>
                    <w:lang w:eastAsia="zh-CN"/>
                  </w:rPr>
                  <w:t>The Wooden Prince</w:t>
                </w:r>
                <w:r w:rsidRPr="00B80DD1">
                  <w:rPr>
                    <w:lang w:eastAsia="zh-CN"/>
                  </w:rPr>
                  <w:t xml:space="preserve"> (1917). After completing doctoral studies in Paris and Berlin, and briefly serving in </w:t>
                </w:r>
                <w:r>
                  <w:rPr>
                    <w:lang w:eastAsia="zh-CN"/>
                  </w:rPr>
                  <w:t>the First World War</w:t>
                </w:r>
                <w:r w:rsidRPr="00B80DD1">
                  <w:rPr>
                    <w:lang w:eastAsia="zh-CN"/>
                  </w:rPr>
                  <w:t xml:space="preserve">, </w:t>
                </w:r>
                <w:proofErr w:type="spellStart"/>
                <w:r w:rsidRPr="00B80DD1">
                  <w:rPr>
                    <w:lang w:eastAsia="zh-CN"/>
                  </w:rPr>
                  <w:t>Balázs</w:t>
                </w:r>
                <w:proofErr w:type="spellEnd"/>
                <w:r w:rsidRPr="00B80DD1">
                  <w:rPr>
                    <w:lang w:eastAsia="zh-CN"/>
                  </w:rPr>
                  <w:t xml:space="preserve"> returned to Budapest. With his friend, the philosopher </w:t>
                </w:r>
                <w:proofErr w:type="spellStart"/>
                <w:r w:rsidRPr="00B80DD1">
                  <w:rPr>
                    <w:lang w:eastAsia="zh-CN"/>
                  </w:rPr>
                  <w:t>György</w:t>
                </w:r>
                <w:proofErr w:type="spellEnd"/>
                <w:r w:rsidRPr="00B80DD1">
                  <w:rPr>
                    <w:lang w:eastAsia="zh-CN"/>
                  </w:rPr>
                  <w:t xml:space="preserve"> </w:t>
                </w:r>
                <w:proofErr w:type="spellStart"/>
                <w:r w:rsidRPr="00B80DD1">
                  <w:rPr>
                    <w:lang w:eastAsia="zh-CN"/>
                  </w:rPr>
                  <w:t>Lukacs</w:t>
                </w:r>
                <w:proofErr w:type="spellEnd"/>
                <w:r w:rsidRPr="00B80DD1">
                  <w:rPr>
                    <w:lang w:eastAsia="zh-CN"/>
                  </w:rPr>
                  <w:t>, he became involved in the Hungarian left.</w:t>
                </w:r>
              </w:p>
              <w:p w14:paraId="4516C911" w14:textId="77777777" w:rsidR="006D0DF6" w:rsidRDefault="006D0DF6" w:rsidP="000C7F03">
                <w:pPr>
                  <w:rPr>
                    <w:lang w:eastAsia="zh-CN"/>
                  </w:rPr>
                </w:pPr>
              </w:p>
              <w:p w14:paraId="162C6D31" w14:textId="77777777" w:rsidR="000C7F03" w:rsidRPr="00B80DD1" w:rsidRDefault="000C7F03" w:rsidP="000C7F03">
                <w:pPr>
                  <w:rPr>
                    <w:lang w:eastAsia="zh-CN"/>
                  </w:rPr>
                </w:pPr>
                <w:r w:rsidRPr="00B80DD1">
                  <w:rPr>
                    <w:lang w:eastAsia="zh-CN"/>
                  </w:rPr>
                  <w:t xml:space="preserve">After the failed socialist revolution of 1919, </w:t>
                </w:r>
                <w:proofErr w:type="spellStart"/>
                <w:r w:rsidRPr="00B80DD1">
                  <w:rPr>
                    <w:lang w:eastAsia="zh-CN"/>
                  </w:rPr>
                  <w:t>Balázs</w:t>
                </w:r>
                <w:proofErr w:type="spellEnd"/>
                <w:r w:rsidRPr="00B80DD1">
                  <w:rPr>
                    <w:lang w:eastAsia="zh-CN"/>
                  </w:rPr>
                  <w:t xml:space="preserve"> fled with his wife to Vienna, where he began reviewing films for </w:t>
                </w:r>
                <w:r w:rsidRPr="00B80DD1">
                  <w:rPr>
                    <w:i/>
                    <w:iCs/>
                    <w:lang w:eastAsia="zh-CN"/>
                  </w:rPr>
                  <w:t>Der Tag</w:t>
                </w:r>
                <w:r w:rsidRPr="00B80DD1">
                  <w:rPr>
                    <w:lang w:eastAsia="zh-CN"/>
                  </w:rPr>
                  <w:t>. These articles became the basis for two seminal works of film theory</w:t>
                </w:r>
                <w:r>
                  <w:rPr>
                    <w:lang w:eastAsia="zh-CN"/>
                  </w:rPr>
                  <w:t>:</w:t>
                </w:r>
                <w:r w:rsidRPr="00B80DD1">
                  <w:rPr>
                    <w:lang w:eastAsia="zh-CN"/>
                  </w:rPr>
                  <w:t> </w:t>
                </w:r>
                <w:r>
                  <w:rPr>
                    <w:i/>
                    <w:iCs/>
                    <w:lang w:eastAsia="zh-CN"/>
                  </w:rPr>
                  <w:t xml:space="preserve">Der </w:t>
                </w:r>
                <w:proofErr w:type="spellStart"/>
                <w:r>
                  <w:rPr>
                    <w:i/>
                    <w:iCs/>
                    <w:lang w:eastAsia="zh-CN"/>
                  </w:rPr>
                  <w:t>sichtbare</w:t>
                </w:r>
                <w:proofErr w:type="spellEnd"/>
                <w:r>
                  <w:rPr>
                    <w:i/>
                    <w:iCs/>
                    <w:lang w:eastAsia="zh-CN"/>
                  </w:rPr>
                  <w:t xml:space="preserve"> Mensch</w:t>
                </w:r>
                <w:r>
                  <w:rPr>
                    <w:iCs/>
                    <w:lang w:eastAsia="zh-CN"/>
                  </w:rPr>
                  <w:t xml:space="preserve"> (</w:t>
                </w:r>
                <w:r w:rsidRPr="00F2369F">
                  <w:rPr>
                    <w:i/>
                    <w:iCs/>
                    <w:lang w:eastAsia="zh-CN"/>
                  </w:rPr>
                  <w:t>The Visible Man</w:t>
                </w:r>
                <w:r>
                  <w:rPr>
                    <w:iCs/>
                    <w:lang w:eastAsia="zh-CN"/>
                  </w:rPr>
                  <w:t xml:space="preserve">, </w:t>
                </w:r>
                <w:r w:rsidRPr="00B80DD1">
                  <w:rPr>
                    <w:lang w:eastAsia="zh-CN"/>
                  </w:rPr>
                  <w:t xml:space="preserve">1924) </w:t>
                </w:r>
                <w:r>
                  <w:rPr>
                    <w:lang w:eastAsia="zh-CN"/>
                  </w:rPr>
                  <w:t xml:space="preserve">and </w:t>
                </w:r>
                <w:r>
                  <w:rPr>
                    <w:i/>
                    <w:lang w:eastAsia="zh-CN"/>
                  </w:rPr>
                  <w:t xml:space="preserve">Der Geist des Films </w:t>
                </w:r>
                <w:r>
                  <w:rPr>
                    <w:lang w:eastAsia="zh-CN"/>
                  </w:rPr>
                  <w:t>(</w:t>
                </w:r>
                <w:r w:rsidRPr="00B80DD1">
                  <w:rPr>
                    <w:i/>
                    <w:iCs/>
                    <w:lang w:eastAsia="zh-CN"/>
                  </w:rPr>
                  <w:t>Spirit of Film</w:t>
                </w:r>
                <w:r>
                  <w:rPr>
                    <w:iCs/>
                    <w:lang w:eastAsia="zh-CN"/>
                  </w:rPr>
                  <w:t xml:space="preserve">, </w:t>
                </w:r>
                <w:r w:rsidRPr="00B80DD1">
                  <w:rPr>
                    <w:lang w:eastAsia="zh-CN"/>
                  </w:rPr>
                  <w:lastRenderedPageBreak/>
                  <w:t>1930)</w:t>
                </w:r>
                <w:r>
                  <w:rPr>
                    <w:lang w:eastAsia="zh-CN"/>
                  </w:rPr>
                  <w:t xml:space="preserve">. Through </w:t>
                </w:r>
                <w:r>
                  <w:rPr>
                    <w:i/>
                    <w:iCs/>
                    <w:lang w:eastAsia="zh-CN"/>
                  </w:rPr>
                  <w:t xml:space="preserve">Der </w:t>
                </w:r>
                <w:proofErr w:type="spellStart"/>
                <w:r>
                  <w:rPr>
                    <w:i/>
                    <w:iCs/>
                    <w:lang w:eastAsia="zh-CN"/>
                  </w:rPr>
                  <w:t>sichtbare</w:t>
                </w:r>
                <w:proofErr w:type="spellEnd"/>
                <w:r>
                  <w:rPr>
                    <w:i/>
                    <w:iCs/>
                    <w:lang w:eastAsia="zh-CN"/>
                  </w:rPr>
                  <w:t xml:space="preserve"> Mensch</w:t>
                </w:r>
                <w:r>
                  <w:rPr>
                    <w:iCs/>
                    <w:lang w:eastAsia="zh-CN"/>
                  </w:rPr>
                  <w:t xml:space="preserve">, he </w:t>
                </w:r>
                <w:r w:rsidRPr="00B80DD1">
                  <w:rPr>
                    <w:lang w:eastAsia="zh-CN"/>
                  </w:rPr>
                  <w:t>argued that cinema deserved recognition as an art. Its new technologies</w:t>
                </w:r>
                <w:r>
                  <w:rPr>
                    <w:lang w:eastAsia="zh-CN"/>
                  </w:rPr>
                  <w:t xml:space="preserve"> reasserted</w:t>
                </w:r>
                <w:r w:rsidRPr="00B80DD1">
                  <w:rPr>
                    <w:lang w:eastAsia="zh-CN"/>
                  </w:rPr>
                  <w:t xml:space="preserve"> the expressive powers of the visible world and of the body that print and literary culture had suppressed for centuries. Widely celebrated, the book was translated into eleven languages. </w:t>
                </w:r>
                <w:r>
                  <w:rPr>
                    <w:i/>
                    <w:lang w:eastAsia="zh-CN"/>
                  </w:rPr>
                  <w:t xml:space="preserve">Der Geist des Films </w:t>
                </w:r>
                <w:r w:rsidRPr="00B80DD1">
                  <w:rPr>
                    <w:lang w:eastAsia="zh-CN"/>
                  </w:rPr>
                  <w:t>further developed its themes.</w:t>
                </w:r>
              </w:p>
              <w:p w14:paraId="4165A660" w14:textId="77777777" w:rsidR="006D0DF6" w:rsidRDefault="006D0DF6" w:rsidP="000C7F03">
                <w:pPr>
                  <w:rPr>
                    <w:lang w:eastAsia="zh-CN"/>
                  </w:rPr>
                </w:pPr>
              </w:p>
              <w:p w14:paraId="73AC85D7" w14:textId="77777777" w:rsidR="003F0D73" w:rsidRDefault="000C7F03" w:rsidP="000C7F03">
                <w:pPr>
                  <w:rPr>
                    <w:lang w:eastAsia="zh-CN"/>
                  </w:rPr>
                </w:pPr>
                <w:proofErr w:type="spellStart"/>
                <w:r w:rsidRPr="00B80DD1">
                  <w:rPr>
                    <w:lang w:eastAsia="zh-CN"/>
                  </w:rPr>
                  <w:t>Balázs</w:t>
                </w:r>
                <w:proofErr w:type="spellEnd"/>
                <w:r w:rsidRPr="00B80DD1">
                  <w:rPr>
                    <w:lang w:eastAsia="zh-CN"/>
                  </w:rPr>
                  <w:t xml:space="preserve"> also worked on films, including G. W. Pabst’s adaptation of </w:t>
                </w:r>
                <w:proofErr w:type="spellStart"/>
                <w:r w:rsidRPr="00B80DD1">
                  <w:rPr>
                    <w:lang w:eastAsia="zh-CN"/>
                  </w:rPr>
                  <w:t>Bertolt</w:t>
                </w:r>
                <w:proofErr w:type="spellEnd"/>
                <w:r w:rsidRPr="00B80DD1">
                  <w:rPr>
                    <w:lang w:eastAsia="zh-CN"/>
                  </w:rPr>
                  <w:t xml:space="preserve"> Brecht’s </w:t>
                </w:r>
                <w:proofErr w:type="spellStart"/>
                <w:r w:rsidRPr="00B80DD1">
                  <w:rPr>
                    <w:i/>
                    <w:iCs/>
                    <w:lang w:eastAsia="zh-CN"/>
                  </w:rPr>
                  <w:t>Threepenny</w:t>
                </w:r>
                <w:proofErr w:type="spellEnd"/>
                <w:r w:rsidRPr="00B80DD1">
                  <w:rPr>
                    <w:i/>
                    <w:iCs/>
                    <w:lang w:eastAsia="zh-CN"/>
                  </w:rPr>
                  <w:t xml:space="preserve"> Opera </w:t>
                </w:r>
                <w:r w:rsidRPr="00B80DD1">
                  <w:rPr>
                    <w:lang w:eastAsia="zh-CN"/>
                  </w:rPr>
                  <w:t>(1930)</w:t>
                </w:r>
                <w:r>
                  <w:rPr>
                    <w:lang w:eastAsia="zh-CN"/>
                  </w:rPr>
                  <w:t>,</w:t>
                </w:r>
                <w:r w:rsidRPr="00B80DD1">
                  <w:rPr>
                    <w:i/>
                    <w:iCs/>
                    <w:lang w:eastAsia="zh-CN"/>
                  </w:rPr>
                  <w:t> </w:t>
                </w:r>
                <w:r w:rsidRPr="00B80DD1">
                  <w:rPr>
                    <w:lang w:eastAsia="zh-CN"/>
                  </w:rPr>
                  <w:t xml:space="preserve">and </w:t>
                </w:r>
                <w:proofErr w:type="spellStart"/>
                <w:r w:rsidRPr="00B80DD1">
                  <w:rPr>
                    <w:lang w:eastAsia="zh-CN"/>
                  </w:rPr>
                  <w:t>Leni</w:t>
                </w:r>
                <w:proofErr w:type="spellEnd"/>
                <w:r w:rsidRPr="00B80DD1">
                  <w:rPr>
                    <w:lang w:eastAsia="zh-CN"/>
                  </w:rPr>
                  <w:t xml:space="preserve"> Riefenstahl’s</w:t>
                </w:r>
                <w:r>
                  <w:rPr>
                    <w:lang w:eastAsia="zh-CN"/>
                  </w:rPr>
                  <w:t xml:space="preserve"> </w:t>
                </w:r>
                <w:r w:rsidRPr="00B80DD1">
                  <w:rPr>
                    <w:i/>
                    <w:iCs/>
                    <w:lang w:eastAsia="zh-CN"/>
                  </w:rPr>
                  <w:t>Blue Light </w:t>
                </w:r>
                <w:r w:rsidRPr="00B80DD1">
                  <w:rPr>
                    <w:lang w:eastAsia="zh-CN"/>
                  </w:rPr>
                  <w:t>(1932). When the Nazis came to power, he fled to Moscow, where he taught at the State Film Institute. In 1945, he returned to Budapest, where he continued teaching and struggled to work in the film industry until his death. </w:t>
                </w:r>
                <w:r w:rsidRPr="00B80DD1">
                  <w:rPr>
                    <w:i/>
                    <w:iCs/>
                    <w:lang w:eastAsia="zh-CN"/>
                  </w:rPr>
                  <w:t>Theory of Film </w:t>
                </w:r>
                <w:r w:rsidRPr="00B80DD1">
                  <w:rPr>
                    <w:lang w:eastAsia="zh-CN"/>
                  </w:rPr>
                  <w:t>(1952)</w:t>
                </w:r>
                <w:r w:rsidRPr="00B80DD1">
                  <w:rPr>
                    <w:i/>
                    <w:iCs/>
                    <w:lang w:eastAsia="zh-CN"/>
                  </w:rPr>
                  <w:t>, </w:t>
                </w:r>
                <w:r w:rsidRPr="00B80DD1">
                  <w:rPr>
                    <w:lang w:eastAsia="zh-CN"/>
                  </w:rPr>
                  <w:t>which incorporated parts of the earlier two books, appeared posthumously in English.</w:t>
                </w:r>
              </w:p>
            </w:tc>
          </w:sdtContent>
        </w:sdt>
      </w:tr>
      <w:tr w:rsidR="003235A7" w14:paraId="0AAE17C9" w14:textId="77777777" w:rsidTr="003235A7">
        <w:tc>
          <w:tcPr>
            <w:tcW w:w="9016" w:type="dxa"/>
          </w:tcPr>
          <w:p w14:paraId="1C5EAEB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48D8B6A3F146BCAEDCAF22AC768747"/>
              </w:placeholder>
            </w:sdtPr>
            <w:sdtEndPr/>
            <w:sdtContent>
              <w:p w14:paraId="2E174A8C" w14:textId="77777777" w:rsidR="007B2FF1" w:rsidRDefault="007B2FF1" w:rsidP="007B2FF1">
                <w:pPr>
                  <w:shd w:val="clear" w:color="auto" w:fill="FFFFFF"/>
                </w:pPr>
              </w:p>
              <w:p w14:paraId="15D0EA02" w14:textId="4E93A457" w:rsidR="003235A7" w:rsidRDefault="007B2FF1" w:rsidP="007B2FF1">
                <w:pPr>
                  <w:shd w:val="clear" w:color="auto" w:fill="FFFFFF"/>
                </w:pPr>
                <w:sdt>
                  <w:sdtPr>
                    <w:id w:val="-1699846120"/>
                    <w:citation/>
                  </w:sdtPr>
                  <w:sdtContent>
                    <w:r>
                      <w:fldChar w:fldCharType="begin"/>
                    </w:r>
                    <w:r>
                      <w:rPr>
                        <w:lang w:val="en-US"/>
                      </w:rPr>
                      <w:instrText xml:space="preserve"> CITATION Bal07 \l 1033 </w:instrText>
                    </w:r>
                    <w:r>
                      <w:fldChar w:fldCharType="separate"/>
                    </w:r>
                    <w:r>
                      <w:rPr>
                        <w:noProof/>
                        <w:lang w:val="en-US"/>
                      </w:rPr>
                      <w:t xml:space="preserve"> (Balázs)</w:t>
                    </w:r>
                    <w:r>
                      <w:fldChar w:fldCharType="end"/>
                    </w:r>
                  </w:sdtContent>
                </w:sdt>
              </w:p>
              <w:bookmarkStart w:id="0" w:name="_GoBack" w:displacedByCustomXml="next"/>
              <w:bookmarkEnd w:id="0" w:displacedByCustomXml="next"/>
            </w:sdtContent>
          </w:sdt>
        </w:tc>
      </w:tr>
    </w:tbl>
    <w:p w14:paraId="53D3315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A8BAE" w14:textId="77777777" w:rsidR="00596BCA" w:rsidRDefault="00596BCA" w:rsidP="007A0D55">
      <w:pPr>
        <w:spacing w:after="0" w:line="240" w:lineRule="auto"/>
      </w:pPr>
      <w:r>
        <w:separator/>
      </w:r>
    </w:p>
  </w:endnote>
  <w:endnote w:type="continuationSeparator" w:id="0">
    <w:p w14:paraId="7338DD1A" w14:textId="77777777" w:rsidR="00596BCA" w:rsidRDefault="00596B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CC36" w14:textId="77777777" w:rsidR="00596BCA" w:rsidRDefault="00596BCA" w:rsidP="007A0D55">
      <w:pPr>
        <w:spacing w:after="0" w:line="240" w:lineRule="auto"/>
      </w:pPr>
      <w:r>
        <w:separator/>
      </w:r>
    </w:p>
  </w:footnote>
  <w:footnote w:type="continuationSeparator" w:id="0">
    <w:p w14:paraId="10B9516D" w14:textId="77777777" w:rsidR="00596BCA" w:rsidRDefault="00596B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3F2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2ADC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85D"/>
    <w:rsid w:val="00032559"/>
    <w:rsid w:val="00052040"/>
    <w:rsid w:val="000B25AE"/>
    <w:rsid w:val="000B55AB"/>
    <w:rsid w:val="000C7F03"/>
    <w:rsid w:val="000D24DC"/>
    <w:rsid w:val="000F285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BCA"/>
    <w:rsid w:val="005B177E"/>
    <w:rsid w:val="005B3921"/>
    <w:rsid w:val="005F26D7"/>
    <w:rsid w:val="005F5450"/>
    <w:rsid w:val="006D0412"/>
    <w:rsid w:val="006D0DF6"/>
    <w:rsid w:val="007411B9"/>
    <w:rsid w:val="00780D95"/>
    <w:rsid w:val="00780DC7"/>
    <w:rsid w:val="007A0D55"/>
    <w:rsid w:val="007B2FF1"/>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21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2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F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F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cuments\GitHub\REM\++Templated%20Entries\++Pinkoski%20Template%20Drafts\SP%20Completed\Balazs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1AFD7385C2435B91ADE05B7B8F9E64"/>
        <w:category>
          <w:name w:val="General"/>
          <w:gallery w:val="placeholder"/>
        </w:category>
        <w:types>
          <w:type w:val="bbPlcHdr"/>
        </w:types>
        <w:behaviors>
          <w:behavior w:val="content"/>
        </w:behaviors>
        <w:guid w:val="{FF010780-0446-430F-A5CE-8869BB5C669F}"/>
      </w:docPartPr>
      <w:docPartBody>
        <w:p w:rsidR="00D611D4" w:rsidRDefault="002C3374">
          <w:pPr>
            <w:pStyle w:val="A41AFD7385C2435B91ADE05B7B8F9E64"/>
          </w:pPr>
          <w:r w:rsidRPr="00CC586D">
            <w:rPr>
              <w:rStyle w:val="PlaceholderText"/>
              <w:b/>
              <w:color w:val="FFFFFF" w:themeColor="background1"/>
            </w:rPr>
            <w:t>[Salutation]</w:t>
          </w:r>
        </w:p>
      </w:docPartBody>
    </w:docPart>
    <w:docPart>
      <w:docPartPr>
        <w:name w:val="2DE17F3058524119A3C0B2C48CA5446C"/>
        <w:category>
          <w:name w:val="General"/>
          <w:gallery w:val="placeholder"/>
        </w:category>
        <w:types>
          <w:type w:val="bbPlcHdr"/>
        </w:types>
        <w:behaviors>
          <w:behavior w:val="content"/>
        </w:behaviors>
        <w:guid w:val="{6537F4A2-0CAA-4E22-9F97-01609515A062}"/>
      </w:docPartPr>
      <w:docPartBody>
        <w:p w:rsidR="00D611D4" w:rsidRDefault="002C3374">
          <w:pPr>
            <w:pStyle w:val="2DE17F3058524119A3C0B2C48CA5446C"/>
          </w:pPr>
          <w:r>
            <w:rPr>
              <w:rStyle w:val="PlaceholderText"/>
            </w:rPr>
            <w:t>[First name]</w:t>
          </w:r>
        </w:p>
      </w:docPartBody>
    </w:docPart>
    <w:docPart>
      <w:docPartPr>
        <w:name w:val="A8B8D2FB29F148C9B061336324037812"/>
        <w:category>
          <w:name w:val="General"/>
          <w:gallery w:val="placeholder"/>
        </w:category>
        <w:types>
          <w:type w:val="bbPlcHdr"/>
        </w:types>
        <w:behaviors>
          <w:behavior w:val="content"/>
        </w:behaviors>
        <w:guid w:val="{E644ABAF-B51F-4D20-86AD-D022911FB629}"/>
      </w:docPartPr>
      <w:docPartBody>
        <w:p w:rsidR="00D611D4" w:rsidRDefault="002C3374">
          <w:pPr>
            <w:pStyle w:val="A8B8D2FB29F148C9B061336324037812"/>
          </w:pPr>
          <w:r>
            <w:rPr>
              <w:rStyle w:val="PlaceholderText"/>
            </w:rPr>
            <w:t>[Middle name]</w:t>
          </w:r>
        </w:p>
      </w:docPartBody>
    </w:docPart>
    <w:docPart>
      <w:docPartPr>
        <w:name w:val="8AB24D8FAC1A4E8F9F834930705C2BD8"/>
        <w:category>
          <w:name w:val="General"/>
          <w:gallery w:val="placeholder"/>
        </w:category>
        <w:types>
          <w:type w:val="bbPlcHdr"/>
        </w:types>
        <w:behaviors>
          <w:behavior w:val="content"/>
        </w:behaviors>
        <w:guid w:val="{80EC1B73-AE02-43CE-BEE5-6D425D280029}"/>
      </w:docPartPr>
      <w:docPartBody>
        <w:p w:rsidR="00D611D4" w:rsidRDefault="002C3374">
          <w:pPr>
            <w:pStyle w:val="8AB24D8FAC1A4E8F9F834930705C2BD8"/>
          </w:pPr>
          <w:r>
            <w:rPr>
              <w:rStyle w:val="PlaceholderText"/>
            </w:rPr>
            <w:t>[Last name]</w:t>
          </w:r>
        </w:p>
      </w:docPartBody>
    </w:docPart>
    <w:docPart>
      <w:docPartPr>
        <w:name w:val="4A6713BD4AC7444C9494E2033162AB3F"/>
        <w:category>
          <w:name w:val="General"/>
          <w:gallery w:val="placeholder"/>
        </w:category>
        <w:types>
          <w:type w:val="bbPlcHdr"/>
        </w:types>
        <w:behaviors>
          <w:behavior w:val="content"/>
        </w:behaviors>
        <w:guid w:val="{3FBCC0F7-126A-4DED-B72B-A28ED572130A}"/>
      </w:docPartPr>
      <w:docPartBody>
        <w:p w:rsidR="00D611D4" w:rsidRDefault="002C3374">
          <w:pPr>
            <w:pStyle w:val="4A6713BD4AC7444C9494E2033162AB3F"/>
          </w:pPr>
          <w:r>
            <w:rPr>
              <w:rStyle w:val="PlaceholderText"/>
            </w:rPr>
            <w:t>[Enter your biography]</w:t>
          </w:r>
        </w:p>
      </w:docPartBody>
    </w:docPart>
    <w:docPart>
      <w:docPartPr>
        <w:name w:val="35716711171C4651A6F94FC9872AF7CD"/>
        <w:category>
          <w:name w:val="General"/>
          <w:gallery w:val="placeholder"/>
        </w:category>
        <w:types>
          <w:type w:val="bbPlcHdr"/>
        </w:types>
        <w:behaviors>
          <w:behavior w:val="content"/>
        </w:behaviors>
        <w:guid w:val="{16108817-FA06-483F-84F5-080C11D807DD}"/>
      </w:docPartPr>
      <w:docPartBody>
        <w:p w:rsidR="00D611D4" w:rsidRDefault="002C3374">
          <w:pPr>
            <w:pStyle w:val="35716711171C4651A6F94FC9872AF7CD"/>
          </w:pPr>
          <w:r>
            <w:rPr>
              <w:rStyle w:val="PlaceholderText"/>
            </w:rPr>
            <w:t>[Enter the institution with which you are affiliated]</w:t>
          </w:r>
        </w:p>
      </w:docPartBody>
    </w:docPart>
    <w:docPart>
      <w:docPartPr>
        <w:name w:val="1F04853979254D4AB435B36E976337C3"/>
        <w:category>
          <w:name w:val="General"/>
          <w:gallery w:val="placeholder"/>
        </w:category>
        <w:types>
          <w:type w:val="bbPlcHdr"/>
        </w:types>
        <w:behaviors>
          <w:behavior w:val="content"/>
        </w:behaviors>
        <w:guid w:val="{B7EA9C92-722B-43A2-958F-9E8076256A8E}"/>
      </w:docPartPr>
      <w:docPartBody>
        <w:p w:rsidR="00D611D4" w:rsidRDefault="002C3374">
          <w:pPr>
            <w:pStyle w:val="1F04853979254D4AB435B36E976337C3"/>
          </w:pPr>
          <w:r w:rsidRPr="00EF74F7">
            <w:rPr>
              <w:b/>
              <w:color w:val="808080" w:themeColor="background1" w:themeShade="80"/>
            </w:rPr>
            <w:t>[Enter the headword for your article]</w:t>
          </w:r>
        </w:p>
      </w:docPartBody>
    </w:docPart>
    <w:docPart>
      <w:docPartPr>
        <w:name w:val="CE9AF433E83D4B00AAD00FDA985F267F"/>
        <w:category>
          <w:name w:val="General"/>
          <w:gallery w:val="placeholder"/>
        </w:category>
        <w:types>
          <w:type w:val="bbPlcHdr"/>
        </w:types>
        <w:behaviors>
          <w:behavior w:val="content"/>
        </w:behaviors>
        <w:guid w:val="{6D970896-4102-425C-8271-3D4269FB13AE}"/>
      </w:docPartPr>
      <w:docPartBody>
        <w:p w:rsidR="00D611D4" w:rsidRDefault="002C3374">
          <w:pPr>
            <w:pStyle w:val="CE9AF433E83D4B00AAD00FDA985F26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001B042D754D548A0C84F041AE32EC"/>
        <w:category>
          <w:name w:val="General"/>
          <w:gallery w:val="placeholder"/>
        </w:category>
        <w:types>
          <w:type w:val="bbPlcHdr"/>
        </w:types>
        <w:behaviors>
          <w:behavior w:val="content"/>
        </w:behaviors>
        <w:guid w:val="{9E076AC1-5DB9-4DC2-BE88-A5B511967FF2}"/>
      </w:docPartPr>
      <w:docPartBody>
        <w:p w:rsidR="00D611D4" w:rsidRDefault="002C3374">
          <w:pPr>
            <w:pStyle w:val="55001B042D754D548A0C84F041AE3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BB0BECDB9407C8414D8410F946B20"/>
        <w:category>
          <w:name w:val="General"/>
          <w:gallery w:val="placeholder"/>
        </w:category>
        <w:types>
          <w:type w:val="bbPlcHdr"/>
        </w:types>
        <w:behaviors>
          <w:behavior w:val="content"/>
        </w:behaviors>
        <w:guid w:val="{747FEEE3-62A4-4D71-A047-AE87CCE04E47}"/>
      </w:docPartPr>
      <w:docPartBody>
        <w:p w:rsidR="00D611D4" w:rsidRDefault="002C3374">
          <w:pPr>
            <w:pStyle w:val="EA3BB0BECDB9407C8414D8410F946B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8D8B6A3F146BCAEDCAF22AC768747"/>
        <w:category>
          <w:name w:val="General"/>
          <w:gallery w:val="placeholder"/>
        </w:category>
        <w:types>
          <w:type w:val="bbPlcHdr"/>
        </w:types>
        <w:behaviors>
          <w:behavior w:val="content"/>
        </w:behaviors>
        <w:guid w:val="{649436BF-7060-47B0-95C0-A59CA4B33031}"/>
      </w:docPartPr>
      <w:docPartBody>
        <w:p w:rsidR="00D611D4" w:rsidRDefault="002C3374">
          <w:pPr>
            <w:pStyle w:val="4648D8B6A3F146BCAEDCAF22AC7687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74"/>
    <w:rsid w:val="002C3374"/>
    <w:rsid w:val="00D611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1AFD7385C2435B91ADE05B7B8F9E64">
    <w:name w:val="A41AFD7385C2435B91ADE05B7B8F9E64"/>
  </w:style>
  <w:style w:type="paragraph" w:customStyle="1" w:styleId="2DE17F3058524119A3C0B2C48CA5446C">
    <w:name w:val="2DE17F3058524119A3C0B2C48CA5446C"/>
  </w:style>
  <w:style w:type="paragraph" w:customStyle="1" w:styleId="A8B8D2FB29F148C9B061336324037812">
    <w:name w:val="A8B8D2FB29F148C9B061336324037812"/>
  </w:style>
  <w:style w:type="paragraph" w:customStyle="1" w:styleId="8AB24D8FAC1A4E8F9F834930705C2BD8">
    <w:name w:val="8AB24D8FAC1A4E8F9F834930705C2BD8"/>
  </w:style>
  <w:style w:type="paragraph" w:customStyle="1" w:styleId="4A6713BD4AC7444C9494E2033162AB3F">
    <w:name w:val="4A6713BD4AC7444C9494E2033162AB3F"/>
  </w:style>
  <w:style w:type="paragraph" w:customStyle="1" w:styleId="35716711171C4651A6F94FC9872AF7CD">
    <w:name w:val="35716711171C4651A6F94FC9872AF7CD"/>
  </w:style>
  <w:style w:type="paragraph" w:customStyle="1" w:styleId="1F04853979254D4AB435B36E976337C3">
    <w:name w:val="1F04853979254D4AB435B36E976337C3"/>
  </w:style>
  <w:style w:type="paragraph" w:customStyle="1" w:styleId="CE9AF433E83D4B00AAD00FDA985F267F">
    <w:name w:val="CE9AF433E83D4B00AAD00FDA985F267F"/>
  </w:style>
  <w:style w:type="paragraph" w:customStyle="1" w:styleId="55001B042D754D548A0C84F041AE32EC">
    <w:name w:val="55001B042D754D548A0C84F041AE32EC"/>
  </w:style>
  <w:style w:type="paragraph" w:customStyle="1" w:styleId="EA3BB0BECDB9407C8414D8410F946B20">
    <w:name w:val="EA3BB0BECDB9407C8414D8410F946B20"/>
  </w:style>
  <w:style w:type="paragraph" w:customStyle="1" w:styleId="4648D8B6A3F146BCAEDCAF22AC768747">
    <w:name w:val="4648D8B6A3F146BCAEDCAF22AC7687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1AFD7385C2435B91ADE05B7B8F9E64">
    <w:name w:val="A41AFD7385C2435B91ADE05B7B8F9E64"/>
  </w:style>
  <w:style w:type="paragraph" w:customStyle="1" w:styleId="2DE17F3058524119A3C0B2C48CA5446C">
    <w:name w:val="2DE17F3058524119A3C0B2C48CA5446C"/>
  </w:style>
  <w:style w:type="paragraph" w:customStyle="1" w:styleId="A8B8D2FB29F148C9B061336324037812">
    <w:name w:val="A8B8D2FB29F148C9B061336324037812"/>
  </w:style>
  <w:style w:type="paragraph" w:customStyle="1" w:styleId="8AB24D8FAC1A4E8F9F834930705C2BD8">
    <w:name w:val="8AB24D8FAC1A4E8F9F834930705C2BD8"/>
  </w:style>
  <w:style w:type="paragraph" w:customStyle="1" w:styleId="4A6713BD4AC7444C9494E2033162AB3F">
    <w:name w:val="4A6713BD4AC7444C9494E2033162AB3F"/>
  </w:style>
  <w:style w:type="paragraph" w:customStyle="1" w:styleId="35716711171C4651A6F94FC9872AF7CD">
    <w:name w:val="35716711171C4651A6F94FC9872AF7CD"/>
  </w:style>
  <w:style w:type="paragraph" w:customStyle="1" w:styleId="1F04853979254D4AB435B36E976337C3">
    <w:name w:val="1F04853979254D4AB435B36E976337C3"/>
  </w:style>
  <w:style w:type="paragraph" w:customStyle="1" w:styleId="CE9AF433E83D4B00AAD00FDA985F267F">
    <w:name w:val="CE9AF433E83D4B00AAD00FDA985F267F"/>
  </w:style>
  <w:style w:type="paragraph" w:customStyle="1" w:styleId="55001B042D754D548A0C84F041AE32EC">
    <w:name w:val="55001B042D754D548A0C84F041AE32EC"/>
  </w:style>
  <w:style w:type="paragraph" w:customStyle="1" w:styleId="EA3BB0BECDB9407C8414D8410F946B20">
    <w:name w:val="EA3BB0BECDB9407C8414D8410F946B20"/>
  </w:style>
  <w:style w:type="paragraph" w:customStyle="1" w:styleId="4648D8B6A3F146BCAEDCAF22AC768747">
    <w:name w:val="4648D8B6A3F146BCAEDCAF22AC768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Bal07</b:Tag>
    <b:SourceType>JournalArticle</b:SourceType>
    <b:Guid>{3EE85C12-B30C-9E4B-A4CD-C578FA0FDA7C}</b:Guid>
    <b:Author>
      <b:Author>
        <b:NameList>
          <b:Person>
            <b:Last>Balázs</b:Last>
            <b:First>B.</b:First>
          </b:Person>
        </b:NameList>
      </b:Author>
    </b:Author>
    <b:Title>Visible Man, or the Culture of Film</b:Title>
    <b:Year>2007</b:Year>
    <b:Volume>48</b:Volume>
    <b:Pages>91-108</b:Pages>
    <b:JournalName>Screen</b:JournalName>
    <b:Issue>1</b:Issue>
    <b:RefOrder>1</b:RefOrder>
  </b:Source>
</b:Sources>
</file>

<file path=customXml/itemProps1.xml><?xml version="1.0" encoding="utf-8"?>
<ds:datastoreItem xmlns:ds="http://schemas.openxmlformats.org/officeDocument/2006/customXml" ds:itemID="{2C7B0EC6-DFA5-AF40-83A4-1636E4F7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\Users\DAWN\Documents\GitHub\REM\++Templated Entries\++Pinkoski Template Drafts\SP Completed\BalazsSP.dotx</Template>
  <TotalTime>11</TotalTime>
  <Pages>2</Pages>
  <Words>582</Words>
  <Characters>3230</Characters>
  <Application>Microsoft Macintosh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2014-08-24T18:51:00Z</dcterms:created>
  <dcterms:modified xsi:type="dcterms:W3CDTF">2014-09-02T15:39:00Z</dcterms:modified>
</cp:coreProperties>
</file>