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FA154A" w14:textId="77777777" w:rsidTr="007B73A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5CC57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6F907ABDD13D49B0ADF2EA10D25B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60F1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114579CB9A543947E02930C0E5328"/>
            </w:placeholder>
            <w:text/>
          </w:sdtPr>
          <w:sdtEndPr/>
          <w:sdtContent>
            <w:tc>
              <w:tcPr>
                <w:tcW w:w="2073" w:type="dxa"/>
              </w:tcPr>
              <w:p w14:paraId="3B5ECB96" w14:textId="77777777" w:rsidR="00B574C9" w:rsidRDefault="00561AD2" w:rsidP="00561AD2">
                <w:proofErr w:type="spellStart"/>
                <w:r>
                  <w:t>Sandip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DF8CE733278341B5C04027D05570A0"/>
            </w:placeholder>
            <w:text/>
          </w:sdtPr>
          <w:sdtEndPr/>
          <w:sdtContent>
            <w:tc>
              <w:tcPr>
                <w:tcW w:w="2551" w:type="dxa"/>
              </w:tcPr>
              <w:p w14:paraId="3EB4FC41" w14:textId="77777777" w:rsidR="00B574C9" w:rsidRDefault="00561AD2" w:rsidP="00561AD2">
                <w:r>
                  <w:t>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F68F95A87080469B952665A182115C"/>
            </w:placeholder>
            <w:text/>
          </w:sdtPr>
          <w:sdtEndPr/>
          <w:sdtContent>
            <w:tc>
              <w:tcPr>
                <w:tcW w:w="2642" w:type="dxa"/>
              </w:tcPr>
              <w:p w14:paraId="403E1D62" w14:textId="1A14E70B" w:rsidR="00B574C9" w:rsidRDefault="001441C1" w:rsidP="00561AD2">
                <w:r>
                  <w:t>L</w:t>
                </w:r>
                <w:r w:rsidR="00561AD2">
                  <w:t>uis</w:t>
                </w:r>
              </w:p>
            </w:tc>
          </w:sdtContent>
        </w:sdt>
      </w:tr>
      <w:tr w:rsidR="00B574C9" w14:paraId="02EEC797" w14:textId="77777777" w:rsidTr="007B73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0F85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EBCAA8DC1C2D546A4FDB65E226B833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08D2C7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0925B" w14:textId="77777777" w:rsidTr="007B73A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6BAB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eastAsia="Times New Roman" w:hAnsi="Calibri" w:cs="Times New Roman"/>
              <w:lang w:val="en-CA" w:eastAsia="zh-CN"/>
            </w:rPr>
            <w:alias w:val="Affiliation"/>
            <w:tag w:val="affiliation"/>
            <w:id w:val="2012937915"/>
            <w:placeholder>
              <w:docPart w:val="757FDEF9B5EED2428184F02E4DF453C8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6AC5BF5" w14:textId="4ED8BDAA" w:rsidR="00B574C9" w:rsidRDefault="007B73A6" w:rsidP="00B574C9">
                <w:r w:rsidRPr="007B73A6">
                  <w:rPr>
                    <w:rFonts w:ascii="Calibri" w:eastAsia="Times New Roman" w:hAnsi="Calibri" w:cs="Times New Roman"/>
                    <w:lang w:val="en-CA" w:eastAsia="zh-CN"/>
                  </w:rPr>
                  <w:t>Jawaharlal Nehru University</w:t>
                </w:r>
              </w:p>
            </w:tc>
          </w:sdtContent>
        </w:sdt>
      </w:tr>
    </w:tbl>
    <w:p w14:paraId="770B8A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0B6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A11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91EEB4" w14:textId="77777777" w:rsidTr="003F0D73">
        <w:sdt>
          <w:sdtPr>
            <w:alias w:val="Article headword"/>
            <w:tag w:val="articleHeadword"/>
            <w:id w:val="-361440020"/>
            <w:placeholder>
              <w:docPart w:val="E19CE8CE68C9D34681D643EA42D45D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62277E" w14:textId="77777777" w:rsidR="003F0D73" w:rsidRPr="00FB589A" w:rsidRDefault="00561AD2" w:rsidP="00561AD2">
                <w:proofErr w:type="spellStart"/>
                <w:r w:rsidRPr="0051590F">
                  <w:t>Khakhar</w:t>
                </w:r>
                <w:proofErr w:type="spellEnd"/>
                <w:r w:rsidRPr="0051590F">
                  <w:t xml:space="preserve">, </w:t>
                </w:r>
                <w:proofErr w:type="spellStart"/>
                <w:r w:rsidRPr="0051590F">
                  <w:t>Bhupen</w:t>
                </w:r>
                <w:proofErr w:type="spellEnd"/>
                <w:r w:rsidRPr="0051590F">
                  <w:t xml:space="preserve"> (1934-2003)</w:t>
                </w:r>
              </w:p>
            </w:tc>
          </w:sdtContent>
        </w:sdt>
      </w:tr>
      <w:tr w:rsidR="00464699" w14:paraId="267C337D" w14:textId="77777777" w:rsidTr="00497A76">
        <w:sdt>
          <w:sdtPr>
            <w:alias w:val="Variant headwords"/>
            <w:tag w:val="variantHeadwords"/>
            <w:id w:val="173464402"/>
            <w:placeholder>
              <w:docPart w:val="C04AC4706B6FB148BCB7CA522226E4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7F58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C54F61" w14:textId="77777777" w:rsidTr="003F0D73">
        <w:sdt>
          <w:sdtPr>
            <w:alias w:val="Abstract"/>
            <w:tag w:val="abstract"/>
            <w:id w:val="-635871867"/>
            <w:placeholder>
              <w:docPart w:val="02057505F1D15C43BBFAF8B7F0EE82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FFA63" w14:textId="286837E9" w:rsidR="00E85A05" w:rsidRDefault="001F6FED" w:rsidP="00042240">
                <w:r>
                  <w:t xml:space="preserve">Born in the </w:t>
                </w:r>
                <w:proofErr w:type="spellStart"/>
                <w:r>
                  <w:t>Baniya</w:t>
                </w:r>
                <w:proofErr w:type="spellEnd"/>
                <w:r>
                  <w:t xml:space="preserve"> </w:t>
                </w:r>
                <w:r w:rsidRPr="000A1DEE">
                  <w:t xml:space="preserve">community </w:t>
                </w:r>
                <w:r>
                  <w:t xml:space="preserve">of Mumbai and </w:t>
                </w:r>
                <w:r w:rsidRPr="000A1DEE">
                  <w:t xml:space="preserve">originally from an artisan caste, </w:t>
                </w:r>
                <w:proofErr w:type="spellStart"/>
                <w:r w:rsidRPr="000A1DEE">
                  <w:t>Bhupen</w:t>
                </w:r>
                <w:proofErr w:type="spellEnd"/>
                <w:r w:rsidRPr="000A1DEE">
                  <w:t xml:space="preserve">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</w:t>
                </w:r>
                <w:r>
                  <w:t>is often considered India’s first ‘Pop artist</w:t>
                </w:r>
                <w:r w:rsidRPr="000A1DEE">
                  <w:t>.</w:t>
                </w:r>
                <w:r>
                  <w:t>’</w:t>
                </w:r>
                <w:r w:rsidRPr="000A1DEE">
                  <w:t xml:space="preserve"> </w:t>
                </w:r>
                <w:proofErr w:type="spellStart"/>
                <w:r w:rsidR="00386B80">
                  <w:t>Khakhar</w:t>
                </w:r>
                <w:proofErr w:type="spellEnd"/>
                <w:r>
                  <w:t xml:space="preserve"> revealed</w:t>
                </w:r>
                <w:r w:rsidRPr="000A1DEE">
                  <w:t xml:space="preserve"> </w:t>
                </w:r>
                <w:r>
                  <w:t xml:space="preserve">his homosexual identity in 1982, </w:t>
                </w:r>
                <w:r w:rsidR="00386B80">
                  <w:t>and</w:t>
                </w:r>
                <w:r w:rsidRPr="000A1DEE">
                  <w:t xml:space="preserve"> is </w:t>
                </w:r>
                <w:r>
                  <w:t>widely</w:t>
                </w:r>
                <w:r w:rsidRPr="000A1DEE">
                  <w:t xml:space="preserve"> </w:t>
                </w:r>
                <w:r w:rsidR="00386B80">
                  <w:t>considered to be</w:t>
                </w:r>
                <w:r w:rsidRPr="000A1DEE">
                  <w:t xml:space="preserve"> </w:t>
                </w:r>
                <w:r>
                  <w:t>India’s first gay artist, and as one of the</w:t>
                </w:r>
                <w:r w:rsidRPr="000A1DEE">
                  <w:t xml:space="preserve"> first</w:t>
                </w:r>
                <w:r>
                  <w:t xml:space="preserve"> openly </w:t>
                </w:r>
                <w:r w:rsidRPr="000A1DEE">
                  <w:t>gay figure</w:t>
                </w:r>
                <w:r>
                  <w:t>s</w:t>
                </w:r>
                <w:r w:rsidRPr="000A1DEE">
                  <w:t xml:space="preserve"> </w:t>
                </w:r>
                <w:r>
                  <w:t>with</w:t>
                </w:r>
                <w:r w:rsidRPr="000A1DEE">
                  <w:t xml:space="preserve">in the modern Indian cultural </w:t>
                </w:r>
                <w:r>
                  <w:t>consciousness.</w:t>
                </w:r>
                <w:r w:rsidRPr="000A1DEE">
                  <w:t xml:space="preserve"> </w:t>
                </w:r>
                <w:r>
                  <w:t>Working as a charte</w:t>
                </w:r>
                <w:r w:rsidR="007B73A6">
                  <w:t>re</w:t>
                </w:r>
                <w:r>
                  <w:t>d accountant w</w:t>
                </w:r>
                <w:r w:rsidRPr="000A1DEE">
                  <w:t>h</w:t>
                </w:r>
                <w:r>
                  <w:t>ile</w:t>
                </w:r>
                <w:r w:rsidRPr="000A1DEE">
                  <w:t xml:space="preserve"> practicing</w:t>
                </w:r>
                <w:r>
                  <w:t xml:space="preserve"> his own art in 1958</w:t>
                </w:r>
                <w:r w:rsidRPr="000A1DEE">
                  <w:t xml:space="preserve">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met the young Gujarati artist </w:t>
                </w:r>
                <w:proofErr w:type="spellStart"/>
                <w:r w:rsidRPr="000A1DEE">
                  <w:t>Gulammohammed</w:t>
                </w:r>
                <w:proofErr w:type="spellEnd"/>
                <w:r w:rsidRPr="000A1DEE">
                  <w:t xml:space="preserve"> Sheikh</w:t>
                </w:r>
                <w:r>
                  <w:t>,</w:t>
                </w:r>
                <w:r w:rsidRPr="000A1DEE">
                  <w:t xml:space="preserve"> who encouraged him to join the recently established Fine Arts Department </w:t>
                </w:r>
                <w:r>
                  <w:t>at</w:t>
                </w:r>
                <w:r w:rsidRPr="000A1DEE">
                  <w:t xml:space="preserve"> the M.S</w:t>
                </w:r>
                <w:r w:rsidR="007B73A6">
                  <w:t>.</w:t>
                </w:r>
                <w:r w:rsidRPr="000A1DEE">
                  <w:t xml:space="preserve"> University </w:t>
                </w:r>
                <w:proofErr w:type="spellStart"/>
                <w:r w:rsidRPr="000A1DEE">
                  <w:t>Bardoa</w:t>
                </w:r>
                <w:proofErr w:type="spellEnd"/>
                <w:r w:rsidRPr="000A1DEE">
                  <w:t xml:space="preserve">. </w:t>
                </w:r>
                <w:r>
                  <w:t>F</w:t>
                </w:r>
                <w:r w:rsidRPr="000A1DEE">
                  <w:t xml:space="preserve">ollowing a brief </w:t>
                </w:r>
                <w:r>
                  <w:t>enrolment in</w:t>
                </w:r>
                <w:r w:rsidRPr="000A1DEE">
                  <w:t xml:space="preserve"> evening classes </w:t>
                </w:r>
                <w:r>
                  <w:t>at the</w:t>
                </w:r>
                <w:r w:rsidRPr="000A1DEE">
                  <w:t xml:space="preserve"> J.J</w:t>
                </w:r>
                <w:r w:rsidR="007B73A6">
                  <w:t>.</w:t>
                </w:r>
                <w:r w:rsidRPr="000A1DEE">
                  <w:t xml:space="preserve"> School of Arts in Mumbai, he completed his Master</w:t>
                </w:r>
                <w:r>
                  <w:t>’</w:t>
                </w:r>
                <w:r w:rsidRPr="000A1DEE">
                  <w:t>s in Art Criticism in 1964</w:t>
                </w:r>
                <w:r>
                  <w:t>,</w:t>
                </w:r>
                <w:r w:rsidRPr="000A1DEE">
                  <w:t xml:space="preserve"> and </w:t>
                </w:r>
                <w:r>
                  <w:t>began</w:t>
                </w:r>
                <w:r w:rsidRPr="000A1DEE">
                  <w:t xml:space="preserve"> exhibiting paintings in both group and solo-exhibitions. His participation in the renowned ‘Place</w:t>
                </w:r>
                <w:r>
                  <w:t xml:space="preserve"> for People’ exhibition in 1981 and his involvement in the</w:t>
                </w:r>
                <w:r w:rsidRPr="000A1DEE">
                  <w:t xml:space="preserve"> Baroda-based ‘figurative-narrative movement’ </w:t>
                </w:r>
                <w:r>
                  <w:t>are</w:t>
                </w:r>
                <w:r w:rsidRPr="000A1DEE">
                  <w:t xml:space="preserve"> often </w:t>
                </w:r>
                <w:r>
                  <w:t>considered</w:t>
                </w:r>
                <w:r w:rsidRPr="000A1DEE">
                  <w:t xml:space="preserve"> as the discursive event</w:t>
                </w:r>
                <w:r>
                  <w:t>s</w:t>
                </w:r>
                <w:r w:rsidRPr="000A1DEE">
                  <w:t xml:space="preserve"> </w:t>
                </w:r>
                <w:r>
                  <w:t xml:space="preserve">prompting </w:t>
                </w:r>
                <w:proofErr w:type="spellStart"/>
                <w:r>
                  <w:t>Khakha</w:t>
                </w:r>
                <w:proofErr w:type="spellEnd"/>
                <w:r>
                  <w:t xml:space="preserve"> </w:t>
                </w:r>
                <w:r w:rsidRPr="000A1DEE">
                  <w:t xml:space="preserve">to reveal his sexual identity. </w:t>
                </w:r>
                <w:r w:rsidR="00042240">
                  <w:t>H</w:t>
                </w:r>
                <w:r>
                  <w:t>aving participated</w:t>
                </w:r>
                <w:r w:rsidRPr="000A1DEE">
                  <w:t xml:space="preserve"> in </w:t>
                </w:r>
                <w:r>
                  <w:t xml:space="preserve">a range of </w:t>
                </w:r>
                <w:r w:rsidRPr="000A1DEE">
                  <w:t xml:space="preserve">international exhibitions </w:t>
                </w:r>
                <w:r>
                  <w:t>including</w:t>
                </w:r>
                <w:r w:rsidRPr="000A1DEE">
                  <w:t xml:space="preserve"> </w:t>
                </w:r>
                <w:proofErr w:type="spellStart"/>
                <w:r w:rsidRPr="000A1DEE">
                  <w:t>Doucmenta</w:t>
                </w:r>
                <w:proofErr w:type="spellEnd"/>
                <w:r w:rsidRPr="000A1DEE">
                  <w:t xml:space="preserve"> IX (1992),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received the Indian Government’s Padma Shri Award in 1984 and </w:t>
                </w:r>
                <w:r>
                  <w:t xml:space="preserve">the </w:t>
                </w:r>
                <w:r w:rsidRPr="000A1DEE">
                  <w:t>Prince Claus Award in 2000. Today</w:t>
                </w:r>
                <w:r>
                  <w:t>,</w:t>
                </w:r>
                <w:r w:rsidRPr="000A1DEE">
                  <w:t xml:space="preserve">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is remembered for his poignant paintings (as well as many short stories) </w:t>
                </w:r>
                <w:r>
                  <w:t>depicting</w:t>
                </w:r>
                <w:r w:rsidRPr="000A1DEE">
                  <w:t xml:space="preserve"> India’s small-town bourgeois class</w:t>
                </w:r>
                <w:r>
                  <w:t>,</w:t>
                </w:r>
                <w:r w:rsidRPr="000A1DEE">
                  <w:t xml:space="preserve"> and </w:t>
                </w:r>
                <w:r>
                  <w:t>for opening up the marginalis</w:t>
                </w:r>
                <w:r w:rsidRPr="000A1DEE">
                  <w:t>ed world of q</w:t>
                </w:r>
                <w:r>
                  <w:t xml:space="preserve">ueer desire and identity in India. </w:t>
                </w:r>
              </w:p>
            </w:tc>
          </w:sdtContent>
        </w:sdt>
      </w:tr>
      <w:tr w:rsidR="003F0D73" w14:paraId="30B9648E" w14:textId="77777777" w:rsidTr="003F0D73">
        <w:sdt>
          <w:sdtPr>
            <w:alias w:val="Article text"/>
            <w:tag w:val="articleText"/>
            <w:id w:val="634067588"/>
            <w:placeholder>
              <w:docPart w:val="33253A4E4AA34147951FCCBBB21C5E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73114606"/>
                  <w:placeholder>
                    <w:docPart w:val="E9ACB6408BC07F4AA4FBD569B9B368DA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193204261"/>
                      <w:placeholder>
                        <w:docPart w:val="60C6CA0CF440428A9A4C263AF17B89D9"/>
                      </w:placeholder>
                    </w:sdtPr>
                    <w:sdtContent>
                      <w:p w14:paraId="184E2AB2" w14:textId="4AA4AF24" w:rsidR="00152343" w:rsidRDefault="007B73A6" w:rsidP="00561AD2">
                        <w:r>
                          <w:t xml:space="preserve">Born in the </w:t>
                        </w:r>
                        <w:proofErr w:type="spellStart"/>
                        <w:r>
                          <w:t>Baniya</w:t>
                        </w:r>
                        <w:proofErr w:type="spellEnd"/>
                        <w:r>
                          <w:t xml:space="preserve"> </w:t>
                        </w:r>
                        <w:r w:rsidRPr="000A1DEE">
                          <w:t xml:space="preserve">community </w:t>
                        </w:r>
                        <w:r>
                          <w:t xml:space="preserve">of Mumbai and </w:t>
                        </w:r>
                        <w:r w:rsidRPr="000A1DEE">
                          <w:t xml:space="preserve">originally from an artisan caste, </w:t>
                        </w:r>
                        <w:proofErr w:type="spellStart"/>
                        <w:r w:rsidRPr="000A1DEE">
                          <w:t>Bhupen</w:t>
                        </w:r>
                        <w:proofErr w:type="spellEnd"/>
                        <w:r w:rsidRPr="000A1DEE">
                          <w:t xml:space="preserve"> </w:t>
                        </w:r>
                        <w:proofErr w:type="spellStart"/>
                        <w:r w:rsidRPr="000A1DEE">
                          <w:t>Khakhar</w:t>
                        </w:r>
                        <w:proofErr w:type="spellEnd"/>
                        <w:r w:rsidRPr="000A1DEE">
                          <w:t xml:space="preserve"> </w:t>
                        </w:r>
                        <w:r>
                          <w:t>is often considered India’s first ‘Pop artist</w:t>
                        </w:r>
                        <w:r w:rsidRPr="000A1DEE">
                          <w:t>.</w:t>
                        </w:r>
                        <w:r>
                          <w:t>’</w:t>
                        </w:r>
                        <w:r w:rsidRPr="000A1DEE">
                          <w:t xml:space="preserve"> </w:t>
                        </w:r>
                        <w:proofErr w:type="spellStart"/>
                        <w:r>
                          <w:t>Khakhar</w:t>
                        </w:r>
                        <w:proofErr w:type="spellEnd"/>
                        <w:r>
                          <w:t xml:space="preserve"> revealed</w:t>
                        </w:r>
                        <w:r w:rsidRPr="000A1DEE">
                          <w:t xml:space="preserve"> </w:t>
                        </w:r>
                        <w:r>
                          <w:t>his homosexual identity in 1982, and</w:t>
                        </w:r>
                        <w:r w:rsidRPr="000A1DEE">
                          <w:t xml:space="preserve"> is </w:t>
                        </w:r>
                        <w:r>
                          <w:t>widely</w:t>
                        </w:r>
                        <w:r w:rsidRPr="000A1DEE">
                          <w:t xml:space="preserve"> </w:t>
                        </w:r>
                        <w:r>
                          <w:t>considered to be</w:t>
                        </w:r>
                        <w:r w:rsidRPr="000A1DEE">
                          <w:t xml:space="preserve"> </w:t>
                        </w:r>
                        <w:r>
                          <w:t>India’s first gay artist, and as one of the</w:t>
                        </w:r>
                        <w:r w:rsidRPr="000A1DEE">
                          <w:t xml:space="preserve"> first</w:t>
                        </w:r>
                        <w:r>
                          <w:t xml:space="preserve"> openly </w:t>
                        </w:r>
                        <w:r w:rsidRPr="000A1DEE">
                          <w:t>gay figure</w:t>
                        </w:r>
                        <w:r>
                          <w:t>s</w:t>
                        </w:r>
                        <w:r w:rsidRPr="000A1DEE">
                          <w:t xml:space="preserve"> </w:t>
                        </w:r>
                        <w:r>
                          <w:t>with</w:t>
                        </w:r>
                        <w:r w:rsidRPr="000A1DEE">
                          <w:t xml:space="preserve">in the modern Indian cultural </w:t>
                        </w:r>
                        <w:r>
                          <w:t>consciousness.</w:t>
                        </w:r>
                        <w:r w:rsidRPr="000A1DEE">
                          <w:t xml:space="preserve"> </w:t>
                        </w:r>
                        <w:r>
                          <w:t>Working as a chartered accountant w</w:t>
                        </w:r>
                        <w:r w:rsidRPr="000A1DEE">
                          <w:t>h</w:t>
                        </w:r>
                        <w:r>
                          <w:t>ile</w:t>
                        </w:r>
                        <w:r w:rsidRPr="000A1DEE">
                          <w:t xml:space="preserve"> practicing</w:t>
                        </w:r>
                        <w:r>
                          <w:t xml:space="preserve"> his own art in 1958</w:t>
                        </w:r>
                        <w:r w:rsidRPr="000A1DEE">
                          <w:t xml:space="preserve">, </w:t>
                        </w:r>
                        <w:proofErr w:type="spellStart"/>
                        <w:r w:rsidRPr="000A1DEE">
                          <w:t>Khakhar</w:t>
                        </w:r>
                        <w:proofErr w:type="spellEnd"/>
                        <w:r w:rsidRPr="000A1DEE">
                          <w:t xml:space="preserve"> met the young Gujarati artist </w:t>
                        </w:r>
                        <w:proofErr w:type="spellStart"/>
                        <w:r w:rsidRPr="000A1DEE">
                          <w:t>Gulammohammed</w:t>
                        </w:r>
                        <w:proofErr w:type="spellEnd"/>
                        <w:r w:rsidRPr="000A1DEE">
                          <w:t xml:space="preserve"> Sheikh</w:t>
                        </w:r>
                        <w:r>
                          <w:t>,</w:t>
                        </w:r>
                        <w:r w:rsidRPr="000A1DEE">
                          <w:t xml:space="preserve"> who encouraged him to join the recently established Fine Arts Department </w:t>
                        </w:r>
                        <w:r>
                          <w:t>at</w:t>
                        </w:r>
                        <w:r w:rsidRPr="000A1DEE">
                          <w:t xml:space="preserve"> the M.S</w:t>
                        </w:r>
                        <w:r>
                          <w:t>.</w:t>
                        </w:r>
                        <w:r w:rsidRPr="000A1DEE">
                          <w:t xml:space="preserve"> University </w:t>
                        </w:r>
                        <w:proofErr w:type="spellStart"/>
                        <w:r w:rsidRPr="000A1DEE">
                          <w:t>Bardoa</w:t>
                        </w:r>
                        <w:proofErr w:type="spellEnd"/>
                        <w:r w:rsidRPr="000A1DEE">
                          <w:t xml:space="preserve">. </w:t>
                        </w:r>
                        <w:r>
                          <w:t>F</w:t>
                        </w:r>
                        <w:r w:rsidRPr="000A1DEE">
                          <w:t xml:space="preserve">ollowing a brief </w:t>
                        </w:r>
                        <w:r>
                          <w:t>enrolment in</w:t>
                        </w:r>
                        <w:r w:rsidRPr="000A1DEE">
                          <w:t xml:space="preserve"> evening classes </w:t>
                        </w:r>
                        <w:r>
                          <w:t>at the</w:t>
                        </w:r>
                        <w:r w:rsidRPr="000A1DEE">
                          <w:t xml:space="preserve"> J.J</w:t>
                        </w:r>
                        <w:r>
                          <w:t>.</w:t>
                        </w:r>
                        <w:r w:rsidRPr="000A1DEE">
                          <w:t xml:space="preserve"> School of Arts in Mumbai, he completed his Master</w:t>
                        </w:r>
                        <w:r>
                          <w:t>’</w:t>
                        </w:r>
                        <w:r w:rsidRPr="000A1DEE">
                          <w:t>s in Art Criticism in 1964</w:t>
                        </w:r>
                        <w:r>
                          <w:t>,</w:t>
                        </w:r>
                        <w:r w:rsidRPr="000A1DEE">
                          <w:t xml:space="preserve"> and </w:t>
                        </w:r>
                        <w:r>
                          <w:t>began</w:t>
                        </w:r>
                        <w:r w:rsidRPr="000A1DEE">
                          <w:t xml:space="preserve"> exhibiting paintings in both group and solo-exhibitions. His participation in the renowned ‘Place</w:t>
                        </w:r>
                        <w:r>
                          <w:t xml:space="preserve"> for People’ exhibition in 1981 and his involvement in the</w:t>
                        </w:r>
                        <w:r w:rsidRPr="000A1DEE">
                          <w:t xml:space="preserve"> Baroda-based ‘figurative-narrative movement’ </w:t>
                        </w:r>
                        <w:r>
                          <w:t>are</w:t>
                        </w:r>
                        <w:r w:rsidRPr="000A1DEE">
                          <w:t xml:space="preserve"> often </w:t>
                        </w:r>
                        <w:r>
                          <w:t>considered</w:t>
                        </w:r>
                        <w:r w:rsidRPr="000A1DEE">
                          <w:t xml:space="preserve"> as the discursive event</w:t>
                        </w:r>
                        <w:r>
                          <w:t>s</w:t>
                        </w:r>
                        <w:r w:rsidRPr="000A1DEE">
                          <w:t xml:space="preserve"> </w:t>
                        </w:r>
                        <w:r>
                          <w:t xml:space="preserve">prompting </w:t>
                        </w:r>
                        <w:proofErr w:type="spellStart"/>
                        <w:r>
                          <w:t>Khakha</w:t>
                        </w:r>
                        <w:proofErr w:type="spellEnd"/>
                        <w:r>
                          <w:t xml:space="preserve"> </w:t>
                        </w:r>
                        <w:r w:rsidRPr="000A1DEE">
                          <w:t xml:space="preserve">to reveal his sexual identity. </w:t>
                        </w:r>
                        <w:r>
                          <w:t>Having participated</w:t>
                        </w:r>
                        <w:r w:rsidRPr="000A1DEE">
                          <w:t xml:space="preserve"> in </w:t>
                        </w:r>
                        <w:r>
                          <w:t xml:space="preserve">a range of </w:t>
                        </w:r>
                        <w:r w:rsidRPr="000A1DEE">
                          <w:t xml:space="preserve">international exhibitions </w:t>
                        </w:r>
                        <w:r>
                          <w:t>including</w:t>
                        </w:r>
                        <w:r w:rsidRPr="000A1DEE">
                          <w:t xml:space="preserve"> </w:t>
                        </w:r>
                        <w:proofErr w:type="spellStart"/>
                        <w:r w:rsidRPr="000A1DEE">
                          <w:t>Doucmenta</w:t>
                        </w:r>
                        <w:proofErr w:type="spellEnd"/>
                        <w:r w:rsidRPr="000A1DEE">
                          <w:t xml:space="preserve"> IX (1992), </w:t>
                        </w:r>
                        <w:proofErr w:type="spellStart"/>
                        <w:r w:rsidRPr="000A1DEE">
                          <w:t>Khakhar</w:t>
                        </w:r>
                        <w:proofErr w:type="spellEnd"/>
                        <w:r w:rsidRPr="000A1DEE">
                          <w:t xml:space="preserve"> received the Indian Government’s Padma Shri Award in 1984 and </w:t>
                        </w:r>
                        <w:r>
                          <w:t xml:space="preserve">the </w:t>
                        </w:r>
                        <w:r w:rsidRPr="000A1DEE">
                          <w:t>Prince Claus Award in 2000. Today</w:t>
                        </w:r>
                        <w:r>
                          <w:t>,</w:t>
                        </w:r>
                        <w:r w:rsidRPr="000A1DEE">
                          <w:t xml:space="preserve"> </w:t>
                        </w:r>
                        <w:proofErr w:type="spellStart"/>
                        <w:r w:rsidRPr="000A1DEE">
                          <w:t>Khakhar</w:t>
                        </w:r>
                        <w:proofErr w:type="spellEnd"/>
                        <w:r w:rsidRPr="000A1DEE">
                          <w:t xml:space="preserve"> is remembered for his poignant paintings (as well as many short stories) </w:t>
                        </w:r>
                        <w:r>
                          <w:t>depicting</w:t>
                        </w:r>
                        <w:r w:rsidRPr="000A1DEE">
                          <w:t xml:space="preserve"> India’s small-town bourgeois class</w:t>
                        </w:r>
                        <w:r>
                          <w:t>,</w:t>
                        </w:r>
                        <w:r w:rsidRPr="000A1DEE">
                          <w:t xml:space="preserve"> and </w:t>
                        </w:r>
                        <w:r>
                          <w:t>for opening up the marginalis</w:t>
                        </w:r>
                        <w:r w:rsidRPr="000A1DEE">
                          <w:t>ed world of q</w:t>
                        </w:r>
                        <w:r>
                          <w:t xml:space="preserve">ueer desire and identity in India. </w:t>
                        </w:r>
                      </w:p>
                    </w:sdtContent>
                  </w:sdt>
                  <w:p w14:paraId="091A1715" w14:textId="77777777" w:rsidR="007B73A6" w:rsidRPr="000A1DEE" w:rsidRDefault="007B73A6" w:rsidP="00561AD2"/>
                  <w:p w14:paraId="32B6FA9F" w14:textId="15C1DC22" w:rsidR="003F0D73" w:rsidRDefault="001F6FED" w:rsidP="007B73A6">
                    <w:proofErr w:type="spellStart"/>
                    <w:r>
                      <w:t>Khakhar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is recognis</w:t>
                    </w:r>
                    <w:r w:rsidR="005D2DEE">
                      <w:t>ed</w:t>
                    </w:r>
                    <w:proofErr w:type="gramEnd"/>
                    <w:r w:rsidR="005D2DEE">
                      <w:t xml:space="preserve"> for the </w:t>
                    </w:r>
                    <w:r>
                      <w:t xml:space="preserve">many </w:t>
                    </w:r>
                    <w:r w:rsidR="005D2DEE">
                      <w:t xml:space="preserve">stylistic shifts throughout his </w:t>
                    </w:r>
                    <w:r w:rsidR="00561AD2" w:rsidRPr="000A1DEE">
                      <w:t>artistic career</w:t>
                    </w:r>
                    <w:r w:rsidR="005D2DEE">
                      <w:t>, and for his</w:t>
                    </w:r>
                    <w:r w:rsidR="00637FFC">
                      <w:t xml:space="preserve"> critical </w:t>
                    </w:r>
                    <w:r w:rsidR="00637FFC">
                      <w:lastRenderedPageBreak/>
                      <w:t xml:space="preserve">success </w:t>
                    </w:r>
                    <w:r w:rsidR="00561AD2" w:rsidRPr="000A1DEE">
                      <w:t xml:space="preserve">in both national and international circles despite </w:t>
                    </w:r>
                    <w:r w:rsidR="007B73A6">
                      <w:t>how subversive his art is</w:t>
                    </w:r>
                    <w:r w:rsidR="004D28B2">
                      <w:t xml:space="preserve">. </w:t>
                    </w:r>
                    <w:r w:rsidR="00561AD2" w:rsidRPr="000A1DEE">
                      <w:t xml:space="preserve">By </w:t>
                    </w:r>
                    <w:r w:rsidR="00561AD2">
                      <w:t xml:space="preserve">the </w:t>
                    </w:r>
                    <w:r w:rsidR="00561AD2" w:rsidRPr="000A1DEE">
                      <w:t xml:space="preserve">mid-1960s, </w:t>
                    </w:r>
                    <w:proofErr w:type="spellStart"/>
                    <w:r w:rsidR="00561AD2" w:rsidRPr="000A1DEE">
                      <w:t>Khakhar</w:t>
                    </w:r>
                    <w:proofErr w:type="spellEnd"/>
                    <w:r w:rsidR="00561AD2" w:rsidRPr="000A1DEE">
                      <w:t xml:space="preserve"> </w:t>
                    </w:r>
                    <w:r w:rsidR="00561AD2">
                      <w:t xml:space="preserve">had </w:t>
                    </w:r>
                    <w:r w:rsidR="00561AD2" w:rsidRPr="000A1DEE">
                      <w:t xml:space="preserve">invented a new pictorial language of religious kitsch and playful collages, parodying the puritan aesthetic of the then dominant Group-1890 and the </w:t>
                    </w:r>
                    <w:r w:rsidR="004F5A0C" w:rsidRPr="000A1DEE">
                      <w:t>so-called</w:t>
                    </w:r>
                    <w:r w:rsidR="00561AD2" w:rsidRPr="000A1DEE">
                      <w:t xml:space="preserve"> ‘neo-tantric school’ of abstraction. After his first solo-exhibition of collage-paintings in 1965, </w:t>
                    </w:r>
                    <w:proofErr w:type="spellStart"/>
                    <w:r w:rsidR="00561AD2" w:rsidRPr="000A1DEE">
                      <w:t>Khakhar</w:t>
                    </w:r>
                    <w:proofErr w:type="spellEnd"/>
                    <w:r w:rsidR="00561AD2" w:rsidRPr="000A1DEE">
                      <w:t xml:space="preserve"> </w:t>
                    </w:r>
                    <w:r w:rsidR="004F5A0C">
                      <w:t>gradually shifted to figurative art (fearing he lacked the necessary skills</w:t>
                    </w:r>
                    <w:r w:rsidR="004D28B2">
                      <w:t>,</w:t>
                    </w:r>
                    <w:r w:rsidR="00CB7C27">
                      <w:t xml:space="preserve"> </w:t>
                    </w:r>
                    <w:proofErr w:type="spellStart"/>
                    <w:r w:rsidR="00CB7C27">
                      <w:t>Khakhar</w:t>
                    </w:r>
                    <w:proofErr w:type="spellEnd"/>
                    <w:r w:rsidR="00CB7C27">
                      <w:t xml:space="preserve"> was previously </w:t>
                    </w:r>
                    <w:r w:rsidR="004F5A0C">
                      <w:t>hesitant to experiment with this style)</w:t>
                    </w:r>
                    <w:r w:rsidR="00561AD2" w:rsidRPr="000A1DEE">
                      <w:t xml:space="preserve">. Notable paintings </w:t>
                    </w:r>
                    <w:r w:rsidR="00152343">
                      <w:t>from</w:t>
                    </w:r>
                    <w:r w:rsidR="00561AD2" w:rsidRPr="000A1DEE">
                      <w:t xml:space="preserve"> this period </w:t>
                    </w:r>
                    <w:r w:rsidR="003E74E9">
                      <w:t>include</w:t>
                    </w:r>
                    <w:r w:rsidR="00561AD2" w:rsidRPr="000A1DEE">
                      <w:t xml:space="preserve"> </w:t>
                    </w:r>
                    <w:r w:rsidR="00561AD2" w:rsidRPr="000A1DEE">
                      <w:rPr>
                        <w:i/>
                      </w:rPr>
                      <w:t>Janata Watch Repairing</w:t>
                    </w:r>
                    <w:r w:rsidR="00561AD2" w:rsidRPr="000A1DEE">
                      <w:t xml:space="preserve"> (1972) and </w:t>
                    </w:r>
                    <w:proofErr w:type="spellStart"/>
                    <w:r w:rsidR="00561AD2" w:rsidRPr="000A1DEE">
                      <w:rPr>
                        <w:i/>
                      </w:rPr>
                      <w:t>Mukti</w:t>
                    </w:r>
                    <w:proofErr w:type="spellEnd"/>
                    <w:r w:rsidR="00561AD2" w:rsidRPr="000A1DEE">
                      <w:rPr>
                        <w:i/>
                      </w:rPr>
                      <w:t xml:space="preserve"> </w:t>
                    </w:r>
                    <w:proofErr w:type="spellStart"/>
                    <w:r w:rsidR="00561AD2" w:rsidRPr="000A1DEE">
                      <w:rPr>
                        <w:i/>
                      </w:rPr>
                      <w:t>Bahini</w:t>
                    </w:r>
                    <w:proofErr w:type="spellEnd"/>
                    <w:r w:rsidR="00561AD2" w:rsidRPr="000A1DEE">
                      <w:rPr>
                        <w:i/>
                      </w:rPr>
                      <w:t xml:space="preserve"> Soldier </w:t>
                    </w:r>
                    <w:r w:rsidR="00561AD2" w:rsidRPr="000A1DEE">
                      <w:t xml:space="preserve">(1972). </w:t>
                    </w:r>
                    <w:r w:rsidR="008256CE">
                      <w:t>W</w:t>
                    </w:r>
                    <w:r w:rsidR="00561AD2" w:rsidRPr="000A1DEE">
                      <w:t>hen In</w:t>
                    </w:r>
                    <w:r w:rsidR="008256CE">
                      <w:t xml:space="preserve">dia fell to the Emergency rule </w:t>
                    </w:r>
                    <w:r w:rsidR="00E937E1">
                      <w:t>from 1975 to 1977,</w:t>
                    </w:r>
                    <w:r w:rsidR="00561AD2" w:rsidRPr="000A1DEE">
                      <w:t xml:space="preserve"> </w:t>
                    </w:r>
                    <w:proofErr w:type="spellStart"/>
                    <w:r w:rsidR="00561AD2" w:rsidRPr="000A1DEE">
                      <w:t>Khakhar</w:t>
                    </w:r>
                    <w:proofErr w:type="spellEnd"/>
                    <w:r w:rsidR="00561AD2" w:rsidRPr="000A1DEE">
                      <w:t xml:space="preserve"> </w:t>
                    </w:r>
                    <w:r w:rsidR="00E937E1">
                      <w:t>struggled with</w:t>
                    </w:r>
                    <w:r w:rsidR="00561AD2" w:rsidRPr="000A1DEE">
                      <w:t xml:space="preserve"> </w:t>
                    </w:r>
                    <w:r w:rsidR="00E937E1">
                      <w:t>the death of</w:t>
                    </w:r>
                    <w:r w:rsidR="00561AD2" w:rsidRPr="000A1DEE">
                      <w:t xml:space="preserve"> his</w:t>
                    </w:r>
                    <w:r w:rsidR="00E937E1">
                      <w:t xml:space="preserve"> close</w:t>
                    </w:r>
                    <w:r w:rsidR="00561AD2" w:rsidRPr="000A1DEE">
                      <w:t xml:space="preserve"> male friend, </w:t>
                    </w:r>
                    <w:r w:rsidR="00E937E1">
                      <w:t>and began</w:t>
                    </w:r>
                    <w:r w:rsidR="00561AD2" w:rsidRPr="000A1DEE">
                      <w:t xml:space="preserve"> </w:t>
                    </w:r>
                    <w:r w:rsidR="00E937E1">
                      <w:t>exploring the darker elements</w:t>
                    </w:r>
                    <w:r w:rsidR="00561AD2" w:rsidRPr="000A1DEE">
                      <w:t xml:space="preserve"> of human subjectivity (</w:t>
                    </w:r>
                    <w:r w:rsidR="00E937E1">
                      <w:t xml:space="preserve">as in </w:t>
                    </w:r>
                    <w:r w:rsidR="00561AD2" w:rsidRPr="000A1DEE">
                      <w:rPr>
                        <w:i/>
                      </w:rPr>
                      <w:t xml:space="preserve">Man with a Bouquet of Plastic Flowers </w:t>
                    </w:r>
                    <w:r w:rsidR="00E937E1">
                      <w:t>[1976]</w:t>
                    </w:r>
                    <w:r w:rsidR="00561AD2" w:rsidRPr="000A1DEE">
                      <w:t>)</w:t>
                    </w:r>
                    <w:r w:rsidR="00CB7C27">
                      <w:t>,</w:t>
                    </w:r>
                    <w:r w:rsidR="00561AD2" w:rsidRPr="000A1DEE">
                      <w:t xml:space="preserve"> as well as new painterly techniques and pictorial strategies (</w:t>
                    </w:r>
                    <w:r w:rsidR="00D3744D">
                      <w:t xml:space="preserve">which were largely influenced </w:t>
                    </w:r>
                    <w:r w:rsidR="00CB7C27">
                      <w:t>by</w:t>
                    </w:r>
                    <w:r w:rsidR="00561AD2" w:rsidRPr="000A1DEE">
                      <w:t xml:space="preserve"> </w:t>
                    </w:r>
                    <w:proofErr w:type="spellStart"/>
                    <w:r w:rsidR="00D3744D">
                      <w:t>Khakhar’s</w:t>
                    </w:r>
                    <w:proofErr w:type="spellEnd"/>
                    <w:r w:rsidR="00561AD2" w:rsidRPr="000A1DEE">
                      <w:t xml:space="preserve"> study of </w:t>
                    </w:r>
                    <w:proofErr w:type="spellStart"/>
                    <w:r w:rsidR="00561AD2" w:rsidRPr="000A1DEE">
                      <w:t>Sienese</w:t>
                    </w:r>
                    <w:proofErr w:type="spellEnd"/>
                    <w:r w:rsidR="00561AD2" w:rsidRPr="000A1DEE">
                      <w:t xml:space="preserve"> murals </w:t>
                    </w:r>
                    <w:r w:rsidR="00D3744D">
                      <w:t>and</w:t>
                    </w:r>
                    <w:r w:rsidR="00561AD2" w:rsidRPr="000A1DEE">
                      <w:t xml:space="preserve"> the British artist Timothy Hyman). </w:t>
                    </w:r>
                    <w:r w:rsidR="00F31874">
                      <w:t>The</w:t>
                    </w:r>
                    <w:r w:rsidR="00561AD2">
                      <w:t xml:space="preserve"> </w:t>
                    </w:r>
                    <w:r w:rsidR="00561AD2" w:rsidRPr="000A1DEE">
                      <w:t xml:space="preserve">1980s </w:t>
                    </w:r>
                    <w:r w:rsidR="00F31874">
                      <w:t>saw</w:t>
                    </w:r>
                    <w:r w:rsidR="00561AD2" w:rsidRPr="000A1DEE">
                      <w:t xml:space="preserve"> </w:t>
                    </w:r>
                    <w:proofErr w:type="spellStart"/>
                    <w:r w:rsidR="00561AD2" w:rsidRPr="000A1DEE">
                      <w:t>Khakhar</w:t>
                    </w:r>
                    <w:proofErr w:type="spellEnd"/>
                    <w:r w:rsidR="00561AD2" w:rsidRPr="000A1DEE">
                      <w:t xml:space="preserve"> executing his most mature and </w:t>
                    </w:r>
                    <w:r w:rsidR="00491910">
                      <w:t>well-known</w:t>
                    </w:r>
                    <w:r w:rsidR="00561AD2" w:rsidRPr="000A1DEE">
                      <w:t xml:space="preserve"> paintings </w:t>
                    </w:r>
                    <w:r w:rsidR="00491910">
                      <w:t>including</w:t>
                    </w:r>
                    <w:r w:rsidR="00561AD2" w:rsidRPr="000A1DEE">
                      <w:t xml:space="preserve"> </w:t>
                    </w:r>
                    <w:r w:rsidR="00561AD2" w:rsidRPr="000A1DEE">
                      <w:rPr>
                        <w:i/>
                      </w:rPr>
                      <w:t xml:space="preserve">You Can’t Please </w:t>
                    </w:r>
                    <w:proofErr w:type="spellStart"/>
                    <w:r w:rsidR="00561AD2" w:rsidRPr="000A1DEE">
                      <w:rPr>
                        <w:i/>
                      </w:rPr>
                      <w:t>All</w:t>
                    </w:r>
                    <w:proofErr w:type="spellEnd"/>
                    <w:r w:rsidR="00561AD2" w:rsidRPr="000A1DEE">
                      <w:t xml:space="preserve"> (1981) and </w:t>
                    </w:r>
                    <w:proofErr w:type="spellStart"/>
                    <w:r w:rsidR="00561AD2" w:rsidRPr="000A1DEE">
                      <w:rPr>
                        <w:i/>
                      </w:rPr>
                      <w:t>Yayati</w:t>
                    </w:r>
                    <w:proofErr w:type="spellEnd"/>
                    <w:r w:rsidR="00561AD2" w:rsidRPr="000A1DEE">
                      <w:t xml:space="preserve"> (1987). In </w:t>
                    </w:r>
                    <w:r w:rsidR="00561AD2">
                      <w:t xml:space="preserve">the </w:t>
                    </w:r>
                    <w:r w:rsidR="006D6276">
                      <w:t xml:space="preserve">1990s </w:t>
                    </w:r>
                    <w:r w:rsidR="00561AD2" w:rsidRPr="000A1DEE">
                      <w:t xml:space="preserve">the biographical and allegorical complexities of </w:t>
                    </w:r>
                    <w:proofErr w:type="spellStart"/>
                    <w:r w:rsidR="00561AD2" w:rsidRPr="000A1DEE">
                      <w:t>Khakhar’s</w:t>
                    </w:r>
                    <w:proofErr w:type="spellEnd"/>
                    <w:r w:rsidR="00561AD2" w:rsidRPr="000A1DEE">
                      <w:t xml:space="preserve"> art gave way to a simpler and </w:t>
                    </w:r>
                    <w:r w:rsidR="006D6276">
                      <w:t xml:space="preserve">more </w:t>
                    </w:r>
                    <w:r w:rsidR="00561AD2" w:rsidRPr="000A1DEE">
                      <w:t xml:space="preserve">playful engagement with different imageries and mediums (mainly ceramics and watercolour). </w:t>
                    </w:r>
                    <w:proofErr w:type="spellStart"/>
                    <w:r w:rsidR="006D6276">
                      <w:t>Khakhar</w:t>
                    </w:r>
                    <w:proofErr w:type="spellEnd"/>
                    <w:r w:rsidR="006D6276">
                      <w:t xml:space="preserve"> was diagnosed with prostate</w:t>
                    </w:r>
                    <w:bookmarkStart w:id="0" w:name="_GoBack"/>
                    <w:bookmarkEnd w:id="0"/>
                    <w:r w:rsidR="006D6276">
                      <w:t xml:space="preserve"> cancer late in his career, resulting in a body of work exploring</w:t>
                    </w:r>
                    <w:r w:rsidR="00561AD2" w:rsidRPr="000A1DEE">
                      <w:t xml:space="preserve"> the subjective realms of bodily pain and mental distress</w:t>
                    </w:r>
                    <w:r w:rsidR="006D6276">
                      <w:t>. He died in 2003.</w:t>
                    </w:r>
                    <w:r w:rsidR="00561AD2" w:rsidRPr="000A1DEE">
                      <w:t xml:space="preserve"> </w:t>
                    </w:r>
                  </w:p>
                </w:sdtContent>
              </w:sdt>
            </w:tc>
          </w:sdtContent>
        </w:sdt>
      </w:tr>
      <w:tr w:rsidR="003235A7" w14:paraId="6E6E3DC4" w14:textId="77777777" w:rsidTr="003235A7">
        <w:tc>
          <w:tcPr>
            <w:tcW w:w="9016" w:type="dxa"/>
          </w:tcPr>
          <w:p w14:paraId="535357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6530079" w14:textId="68788537" w:rsidR="007B73A6" w:rsidRDefault="007B73A6" w:rsidP="007B73A6">
            <w:pPr>
              <w:pStyle w:val="ListParagraph"/>
              <w:spacing w:line="240" w:lineRule="auto"/>
              <w:ind w:left="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214273708"/>
                <w:citation/>
              </w:sdtPr>
              <w:sdtContent>
                <w:r w:rsidRPr="007B73A6">
                  <w:rPr>
                    <w:rFonts w:cs="Times New Roman"/>
                  </w:rPr>
                  <w:fldChar w:fldCharType="begin"/>
                </w:r>
                <w:r w:rsidRPr="007B73A6">
                  <w:rPr>
                    <w:rFonts w:cs="Times New Roman"/>
                    <w:lang w:val="en-US"/>
                  </w:rPr>
                  <w:instrText xml:space="preserve"> CITATION Bet12 \l 1033 </w:instrText>
                </w:r>
                <w:r w:rsidRPr="007B73A6">
                  <w:rPr>
                    <w:rFonts w:cs="Times New Roman"/>
                  </w:rPr>
                  <w:fldChar w:fldCharType="separate"/>
                </w:r>
                <w:r w:rsidRPr="007B73A6">
                  <w:rPr>
                    <w:rFonts w:cs="Times New Roman"/>
                    <w:noProof/>
                    <w:lang w:val="en-US"/>
                  </w:rPr>
                  <w:t>(Citron)</w:t>
                </w:r>
                <w:r w:rsidRPr="007B73A6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13DDA7D" w14:textId="77777777" w:rsidR="007B73A6" w:rsidRPr="007B73A6" w:rsidRDefault="007B73A6" w:rsidP="007B73A6">
            <w:pPr>
              <w:pStyle w:val="ListParagraph"/>
              <w:spacing w:line="240" w:lineRule="auto"/>
              <w:ind w:left="0"/>
              <w:rPr>
                <w:rFonts w:cs="Times New Roman"/>
              </w:rPr>
            </w:pPr>
          </w:p>
          <w:sdt>
            <w:sdtPr>
              <w:alias w:val="Further reading"/>
              <w:tag w:val="furtherReading"/>
              <w:id w:val="-1516217107"/>
              <w:placeholder>
                <w:docPart w:val="9CB0799C66F62E4EB9DBDB0C2B218C07"/>
              </w:placeholder>
            </w:sdtPr>
            <w:sdtEndPr/>
            <w:sdtContent>
              <w:p w14:paraId="3F491C42" w14:textId="4E3B4193" w:rsidR="00497A76" w:rsidRDefault="009B101C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  <w:i/>
                  </w:rPr>
                </w:pPr>
                <w:sdt>
                  <w:sdtPr>
                    <w:rPr>
                      <w:rFonts w:cs="Times New Roman"/>
                      <w:i/>
                    </w:rPr>
                    <w:id w:val="-134791081"/>
                    <w:citation/>
                  </w:sdtPr>
                  <w:sdtEndPr/>
                  <w:sdtContent>
                    <w:r w:rsidR="0045061D" w:rsidRPr="007B73A6">
                      <w:rPr>
                        <w:rFonts w:cs="Times New Roman"/>
                        <w:i/>
                      </w:rPr>
                      <w:fldChar w:fldCharType="begin"/>
                    </w:r>
                    <w:r w:rsidR="0045061D" w:rsidRPr="007B73A6">
                      <w:rPr>
                        <w:rFonts w:cs="Times New Roman"/>
                        <w:i/>
                        <w:lang w:val="en-US"/>
                      </w:rPr>
                      <w:instrText xml:space="preserve"> CITATION Eze65 \l 1033 </w:instrText>
                    </w:r>
                    <w:r w:rsidR="0045061D" w:rsidRPr="007B73A6">
                      <w:rPr>
                        <w:rFonts w:cs="Times New Roman"/>
                        <w:i/>
                      </w:rPr>
                      <w:fldChar w:fldCharType="separate"/>
                    </w:r>
                    <w:r w:rsidR="007B73A6">
                      <w:rPr>
                        <w:rFonts w:cs="Times New Roman"/>
                        <w:i/>
                        <w:noProof/>
                        <w:lang w:val="en-US"/>
                      </w:rPr>
                      <w:t xml:space="preserve"> </w:t>
                    </w:r>
                    <w:r w:rsidR="007B73A6" w:rsidRPr="007B73A6">
                      <w:rPr>
                        <w:rFonts w:cs="Times New Roman"/>
                        <w:noProof/>
                        <w:lang w:val="en-US"/>
                      </w:rPr>
                      <w:t>(Ezekiel)</w:t>
                    </w:r>
                    <w:r w:rsidR="0045061D" w:rsidRPr="007B73A6">
                      <w:rPr>
                        <w:rFonts w:cs="Times New Roman"/>
                        <w:i/>
                      </w:rPr>
                      <w:fldChar w:fldCharType="end"/>
                    </w:r>
                  </w:sdtContent>
                </w:sdt>
              </w:p>
              <w:p w14:paraId="290DCB65" w14:textId="77777777" w:rsidR="007B73A6" w:rsidRPr="007B73A6" w:rsidRDefault="007B73A6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  <w:i/>
                  </w:rPr>
                </w:pPr>
              </w:p>
              <w:p w14:paraId="72CDF068" w14:textId="77777777" w:rsidR="0045061D" w:rsidRDefault="009B101C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666629554"/>
                    <w:citation/>
                  </w:sdtPr>
                  <w:sdtEndPr/>
                  <w:sdtContent>
                    <w:r w:rsidR="0045061D" w:rsidRPr="007B73A6">
                      <w:rPr>
                        <w:rFonts w:cs="Times New Roman"/>
                      </w:rPr>
                      <w:fldChar w:fldCharType="begin"/>
                    </w:r>
                    <w:r w:rsidR="0045061D" w:rsidRPr="007B73A6">
                      <w:rPr>
                        <w:rFonts w:cs="Times New Roman"/>
                        <w:lang w:val="en-US"/>
                      </w:rPr>
                      <w:instrText xml:space="preserve"> CITATION Tim98 \l 1033 </w:instrText>
                    </w:r>
                    <w:r w:rsidR="0045061D" w:rsidRPr="007B73A6">
                      <w:rPr>
                        <w:rFonts w:cs="Times New Roman"/>
                      </w:rPr>
                      <w:fldChar w:fldCharType="separate"/>
                    </w:r>
                    <w:r w:rsidR="007B73A6" w:rsidRPr="007B73A6">
                      <w:rPr>
                        <w:rFonts w:cs="Times New Roman"/>
                        <w:noProof/>
                        <w:lang w:val="en-US"/>
                      </w:rPr>
                      <w:t>(Hyman)</w:t>
                    </w:r>
                    <w:r w:rsidR="0045061D" w:rsidRPr="007B73A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5EC5DB18" w14:textId="77777777" w:rsidR="007B73A6" w:rsidRPr="007B73A6" w:rsidRDefault="007B73A6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</w:rPr>
                </w:pPr>
              </w:p>
              <w:p w14:paraId="6F43D57F" w14:textId="77777777" w:rsidR="0045061D" w:rsidRDefault="009B101C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8345041"/>
                    <w:citation/>
                  </w:sdtPr>
                  <w:sdtEndPr/>
                  <w:sdtContent>
                    <w:r w:rsidR="0045061D" w:rsidRPr="007B73A6">
                      <w:rPr>
                        <w:rFonts w:cs="Times New Roman"/>
                      </w:rPr>
                      <w:fldChar w:fldCharType="begin"/>
                    </w:r>
                    <w:r w:rsidR="0045061D" w:rsidRPr="007B73A6">
                      <w:rPr>
                        <w:rFonts w:cs="Times New Roman"/>
                        <w:lang w:val="en-US"/>
                      </w:rPr>
                      <w:instrText xml:space="preserve"> CITATION Kap02 \l 1033 </w:instrText>
                    </w:r>
                    <w:r w:rsidR="0045061D" w:rsidRPr="007B73A6">
                      <w:rPr>
                        <w:rFonts w:cs="Times New Roman"/>
                      </w:rPr>
                      <w:fldChar w:fldCharType="separate"/>
                    </w:r>
                    <w:r w:rsidR="007B73A6" w:rsidRPr="007B73A6">
                      <w:rPr>
                        <w:rFonts w:cs="Times New Roman"/>
                        <w:noProof/>
                        <w:lang w:val="en-US"/>
                      </w:rPr>
                      <w:t>(Kapur, Bhupen Khakhar)</w:t>
                    </w:r>
                    <w:r w:rsidR="0045061D" w:rsidRPr="007B73A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6839467F" w14:textId="77777777" w:rsidR="007B73A6" w:rsidRPr="007B73A6" w:rsidRDefault="007B73A6" w:rsidP="00B25EF3">
                <w:pPr>
                  <w:pStyle w:val="ListParagraph"/>
                  <w:spacing w:line="240" w:lineRule="auto"/>
                  <w:ind w:left="0"/>
                  <w:rPr>
                    <w:rFonts w:cs="Times New Roman"/>
                  </w:rPr>
                </w:pPr>
              </w:p>
              <w:p w14:paraId="18626645" w14:textId="77959211" w:rsidR="0045061D" w:rsidRDefault="009B101C" w:rsidP="00B25EF3">
                <w:pPr>
                  <w:pStyle w:val="ListParagraph"/>
                  <w:spacing w:after="0" w:line="240" w:lineRule="auto"/>
                  <w:ind w:left="0"/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2139474335"/>
                    <w:citation/>
                  </w:sdtPr>
                  <w:sdtEndPr/>
                  <w:sdtContent>
                    <w:r w:rsidR="0045061D" w:rsidRPr="007B73A6">
                      <w:rPr>
                        <w:rFonts w:cs="Times New Roman"/>
                      </w:rPr>
                      <w:fldChar w:fldCharType="begin"/>
                    </w:r>
                    <w:r w:rsidR="007B73A6">
                      <w:rPr>
                        <w:rFonts w:cs="Times New Roman"/>
                        <w:lang w:val="en-US"/>
                      </w:rPr>
                      <w:instrText xml:space="preserve">CITATION Gee78 \l 1033 </w:instrText>
                    </w:r>
                    <w:r w:rsidR="0045061D" w:rsidRPr="007B73A6">
                      <w:rPr>
                        <w:rFonts w:cs="Times New Roman"/>
                      </w:rPr>
                      <w:fldChar w:fldCharType="separate"/>
                    </w:r>
                    <w:r w:rsidR="007B73A6" w:rsidRPr="007B73A6">
                      <w:rPr>
                        <w:rFonts w:cs="Times New Roman"/>
                        <w:noProof/>
                      </w:rPr>
                      <w:t>(Kapur, Contemporary Indian Artists)</w:t>
                    </w:r>
                    <w:r w:rsidR="0045061D" w:rsidRPr="007B73A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5482227" w14:textId="77777777" w:rsidR="007B73A6" w:rsidRPr="007B73A6" w:rsidRDefault="007B73A6" w:rsidP="00B25EF3">
                <w:pPr>
                  <w:pStyle w:val="ListParagraph"/>
                  <w:spacing w:after="0" w:line="240" w:lineRule="auto"/>
                  <w:ind w:left="0"/>
                  <w:rPr>
                    <w:rFonts w:cs="Times New Roman"/>
                  </w:rPr>
                </w:pPr>
              </w:p>
              <w:p w14:paraId="11FA25BC" w14:textId="77777777" w:rsidR="00497A76" w:rsidRDefault="009B101C" w:rsidP="00B25EF3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17060359"/>
                    <w:citation/>
                  </w:sdtPr>
                  <w:sdtEndPr/>
                  <w:sdtContent>
                    <w:r w:rsidR="00B25EF3" w:rsidRPr="007B73A6">
                      <w:rPr>
                        <w:rFonts w:cs="Times New Roman"/>
                      </w:rPr>
                      <w:fldChar w:fldCharType="begin"/>
                    </w:r>
                    <w:r w:rsidR="00B25EF3" w:rsidRPr="007B73A6">
                      <w:rPr>
                        <w:rFonts w:cs="Times New Roman"/>
                        <w:lang w:val="en-US"/>
                      </w:rPr>
                      <w:instrText xml:space="preserve"> CITATION Shi04 \l 1033 </w:instrText>
                    </w:r>
                    <w:r w:rsidR="00B25EF3" w:rsidRPr="007B73A6">
                      <w:rPr>
                        <w:rFonts w:cs="Times New Roman"/>
                      </w:rPr>
                      <w:fldChar w:fldCharType="separate"/>
                    </w:r>
                    <w:r w:rsidR="007B73A6" w:rsidRPr="007B73A6">
                      <w:rPr>
                        <w:rFonts w:cs="Times New Roman"/>
                        <w:noProof/>
                        <w:lang w:val="en-US"/>
                      </w:rPr>
                      <w:t>(Panikkar, Bhupen Khakhar: The Issue of Queerness)</w:t>
                    </w:r>
                    <w:r w:rsidR="00B25EF3" w:rsidRPr="007B73A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2555DB3A" w14:textId="77777777" w:rsidR="007B73A6" w:rsidRPr="007B73A6" w:rsidRDefault="007B73A6" w:rsidP="00B25EF3">
                <w:pPr>
                  <w:rPr>
                    <w:rFonts w:cs="Times New Roman"/>
                  </w:rPr>
                </w:pPr>
              </w:p>
              <w:p w14:paraId="44864768" w14:textId="77777777" w:rsidR="003235A7" w:rsidRPr="00B25EF3" w:rsidRDefault="009B101C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cs="Times New Roman"/>
                    </w:rPr>
                    <w:id w:val="2065359229"/>
                    <w:citation/>
                  </w:sdtPr>
                  <w:sdtEndPr/>
                  <w:sdtContent>
                    <w:r w:rsidR="00B25EF3" w:rsidRPr="007B73A6">
                      <w:rPr>
                        <w:rFonts w:cs="Times New Roman"/>
                      </w:rPr>
                      <w:fldChar w:fldCharType="begin"/>
                    </w:r>
                    <w:r w:rsidR="00B25EF3" w:rsidRPr="007B73A6">
                      <w:rPr>
                        <w:rFonts w:cs="Times New Roman"/>
                        <w:lang w:val="en-US"/>
                      </w:rPr>
                      <w:instrText xml:space="preserve">CITATION Pan10 \l 1033 </w:instrText>
                    </w:r>
                    <w:r w:rsidR="00B25EF3" w:rsidRPr="007B73A6">
                      <w:rPr>
                        <w:rFonts w:cs="Times New Roman"/>
                      </w:rPr>
                      <w:fldChar w:fldCharType="separate"/>
                    </w:r>
                    <w:r w:rsidR="007B73A6" w:rsidRPr="007B73A6">
                      <w:rPr>
                        <w:rFonts w:cs="Times New Roman"/>
                        <w:noProof/>
                      </w:rPr>
                      <w:t>(Panikkar, Inter-Subjectivity/Intervisuality — Bhupen Khakhar among Friends and Foes: An Inquiry into Homophobia)</w:t>
                    </w:r>
                    <w:r w:rsidR="00B25EF3" w:rsidRPr="007B73A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644720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87CE3" w14:textId="77777777" w:rsidR="009B101C" w:rsidRDefault="009B101C" w:rsidP="007A0D55">
      <w:pPr>
        <w:spacing w:after="0" w:line="240" w:lineRule="auto"/>
      </w:pPr>
      <w:r>
        <w:separator/>
      </w:r>
    </w:p>
  </w:endnote>
  <w:endnote w:type="continuationSeparator" w:id="0">
    <w:p w14:paraId="6BBBB07E" w14:textId="77777777" w:rsidR="009B101C" w:rsidRDefault="009B101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F203" w14:textId="77777777" w:rsidR="009B101C" w:rsidRDefault="009B101C" w:rsidP="007A0D55">
      <w:pPr>
        <w:spacing w:after="0" w:line="240" w:lineRule="auto"/>
      </w:pPr>
      <w:r>
        <w:separator/>
      </w:r>
    </w:p>
  </w:footnote>
  <w:footnote w:type="continuationSeparator" w:id="0">
    <w:p w14:paraId="47EDC520" w14:textId="77777777" w:rsidR="009B101C" w:rsidRDefault="009B101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DFF4" w14:textId="77777777" w:rsidR="0093427B" w:rsidRDefault="009342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A29497" w14:textId="77777777" w:rsidR="0093427B" w:rsidRDefault="00934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2"/>
    <w:rsid w:val="00032559"/>
    <w:rsid w:val="00042240"/>
    <w:rsid w:val="00052040"/>
    <w:rsid w:val="000A70C7"/>
    <w:rsid w:val="000B25AE"/>
    <w:rsid w:val="000B55AB"/>
    <w:rsid w:val="000C764E"/>
    <w:rsid w:val="000D24DC"/>
    <w:rsid w:val="00101B2E"/>
    <w:rsid w:val="00115ABD"/>
    <w:rsid w:val="00116FA0"/>
    <w:rsid w:val="001277D6"/>
    <w:rsid w:val="0013154D"/>
    <w:rsid w:val="001441C1"/>
    <w:rsid w:val="0015114C"/>
    <w:rsid w:val="00152343"/>
    <w:rsid w:val="001A21F3"/>
    <w:rsid w:val="001A2537"/>
    <w:rsid w:val="001A6A06"/>
    <w:rsid w:val="001F6FED"/>
    <w:rsid w:val="00210C03"/>
    <w:rsid w:val="002162E2"/>
    <w:rsid w:val="00225C5A"/>
    <w:rsid w:val="00230B10"/>
    <w:rsid w:val="00234353"/>
    <w:rsid w:val="00244BB0"/>
    <w:rsid w:val="00271378"/>
    <w:rsid w:val="002A0A0D"/>
    <w:rsid w:val="002B0B37"/>
    <w:rsid w:val="002E7797"/>
    <w:rsid w:val="0030662D"/>
    <w:rsid w:val="003235A7"/>
    <w:rsid w:val="003677B6"/>
    <w:rsid w:val="00386B80"/>
    <w:rsid w:val="003D3579"/>
    <w:rsid w:val="003E2795"/>
    <w:rsid w:val="003E74E9"/>
    <w:rsid w:val="003F0D73"/>
    <w:rsid w:val="0045061D"/>
    <w:rsid w:val="00460B8F"/>
    <w:rsid w:val="00462DBE"/>
    <w:rsid w:val="00464699"/>
    <w:rsid w:val="00483379"/>
    <w:rsid w:val="00487BC5"/>
    <w:rsid w:val="00491910"/>
    <w:rsid w:val="00496888"/>
    <w:rsid w:val="00497A76"/>
    <w:rsid w:val="004A7476"/>
    <w:rsid w:val="004D28B2"/>
    <w:rsid w:val="004E5896"/>
    <w:rsid w:val="004F5A0C"/>
    <w:rsid w:val="00503007"/>
    <w:rsid w:val="00510319"/>
    <w:rsid w:val="00513EE6"/>
    <w:rsid w:val="00534F8F"/>
    <w:rsid w:val="00561AD2"/>
    <w:rsid w:val="00590035"/>
    <w:rsid w:val="005B177E"/>
    <w:rsid w:val="005B3921"/>
    <w:rsid w:val="005D2DEE"/>
    <w:rsid w:val="005F26D7"/>
    <w:rsid w:val="005F5450"/>
    <w:rsid w:val="00637FFC"/>
    <w:rsid w:val="0068433E"/>
    <w:rsid w:val="006D0412"/>
    <w:rsid w:val="006D6276"/>
    <w:rsid w:val="007411B9"/>
    <w:rsid w:val="00780D95"/>
    <w:rsid w:val="00780DC7"/>
    <w:rsid w:val="007A0D55"/>
    <w:rsid w:val="007B3377"/>
    <w:rsid w:val="007B73A6"/>
    <w:rsid w:val="007E5F44"/>
    <w:rsid w:val="00820A54"/>
    <w:rsid w:val="00821DE3"/>
    <w:rsid w:val="008256CE"/>
    <w:rsid w:val="00846CE1"/>
    <w:rsid w:val="00854E2D"/>
    <w:rsid w:val="008A5B87"/>
    <w:rsid w:val="00922950"/>
    <w:rsid w:val="00925624"/>
    <w:rsid w:val="0093427B"/>
    <w:rsid w:val="009A7264"/>
    <w:rsid w:val="009B101C"/>
    <w:rsid w:val="009D1606"/>
    <w:rsid w:val="009E18A1"/>
    <w:rsid w:val="009E73D7"/>
    <w:rsid w:val="00A27D2C"/>
    <w:rsid w:val="00A76FD9"/>
    <w:rsid w:val="00AB436D"/>
    <w:rsid w:val="00AD2F24"/>
    <w:rsid w:val="00AD4844"/>
    <w:rsid w:val="00B138BF"/>
    <w:rsid w:val="00B219AE"/>
    <w:rsid w:val="00B25EF3"/>
    <w:rsid w:val="00B33145"/>
    <w:rsid w:val="00B574C9"/>
    <w:rsid w:val="00B71D5B"/>
    <w:rsid w:val="00B768CD"/>
    <w:rsid w:val="00BC39C9"/>
    <w:rsid w:val="00BE5BF7"/>
    <w:rsid w:val="00BF40E1"/>
    <w:rsid w:val="00C27FAB"/>
    <w:rsid w:val="00C358D4"/>
    <w:rsid w:val="00C6296B"/>
    <w:rsid w:val="00CB7C27"/>
    <w:rsid w:val="00CC586D"/>
    <w:rsid w:val="00CE4F1D"/>
    <w:rsid w:val="00CF1542"/>
    <w:rsid w:val="00CF3EC5"/>
    <w:rsid w:val="00D3744D"/>
    <w:rsid w:val="00D4073B"/>
    <w:rsid w:val="00D656DA"/>
    <w:rsid w:val="00D83300"/>
    <w:rsid w:val="00DC6B48"/>
    <w:rsid w:val="00DF01B0"/>
    <w:rsid w:val="00E444DE"/>
    <w:rsid w:val="00E85A05"/>
    <w:rsid w:val="00E937E1"/>
    <w:rsid w:val="00E95829"/>
    <w:rsid w:val="00EA606C"/>
    <w:rsid w:val="00EB0C8C"/>
    <w:rsid w:val="00EB51FD"/>
    <w:rsid w:val="00EB77DB"/>
    <w:rsid w:val="00ED139F"/>
    <w:rsid w:val="00EF74F7"/>
    <w:rsid w:val="00F233BA"/>
    <w:rsid w:val="00F30290"/>
    <w:rsid w:val="00F31874"/>
    <w:rsid w:val="00F36937"/>
    <w:rsid w:val="00F60F53"/>
    <w:rsid w:val="00FA1925"/>
    <w:rsid w:val="00FB11DE"/>
    <w:rsid w:val="00FB3BC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60DD3"/>
  <w15:docId w15:val="{A1ADA33A-C43B-456D-9FF7-AADF6686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6F907ABDD13D49B0ADF2EA10D25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9F3B-186E-CB4E-9FDB-F83EE76B05BE}"/>
      </w:docPartPr>
      <w:docPartBody>
        <w:p w:rsidR="00E97A0F" w:rsidRDefault="00E97A0F">
          <w:pPr>
            <w:pStyle w:val="C76F907ABDD13D49B0ADF2EA10D25B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114579CB9A543947E02930C0E5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6294-97ED-3F44-938C-E1F471809E70}"/>
      </w:docPartPr>
      <w:docPartBody>
        <w:p w:rsidR="00E97A0F" w:rsidRDefault="00E97A0F">
          <w:pPr>
            <w:pStyle w:val="CF6114579CB9A543947E02930C0E5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DF8CE733278341B5C04027D055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C22-C885-9849-BC76-87103AB3A4BD}"/>
      </w:docPartPr>
      <w:docPartBody>
        <w:p w:rsidR="00E97A0F" w:rsidRDefault="00E97A0F">
          <w:pPr>
            <w:pStyle w:val="B4DF8CE733278341B5C04027D05570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F68F95A87080469B952665A182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551B-4384-4041-A953-3FD1A9FEE42F}"/>
      </w:docPartPr>
      <w:docPartBody>
        <w:p w:rsidR="00E97A0F" w:rsidRDefault="00E97A0F">
          <w:pPr>
            <w:pStyle w:val="00F68F95A87080469B952665A1821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EBCAA8DC1C2D546A4FDB65E226B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D8A6-EBCF-B947-B8AE-1C1CA1C5A6D3}"/>
      </w:docPartPr>
      <w:docPartBody>
        <w:p w:rsidR="00E97A0F" w:rsidRDefault="00E97A0F">
          <w:pPr>
            <w:pStyle w:val="8EBCAA8DC1C2D546A4FDB65E226B83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7FDEF9B5EED2428184F02E4DF4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67A0-F09F-584E-A2F3-96FF801EBC75}"/>
      </w:docPartPr>
      <w:docPartBody>
        <w:p w:rsidR="00E97A0F" w:rsidRDefault="00E97A0F">
          <w:pPr>
            <w:pStyle w:val="757FDEF9B5EED2428184F02E4DF45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9CE8CE68C9D34681D643EA42D4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199F-D3FE-6E49-B751-0C5E0A085238}"/>
      </w:docPartPr>
      <w:docPartBody>
        <w:p w:rsidR="00E97A0F" w:rsidRDefault="00E97A0F">
          <w:pPr>
            <w:pStyle w:val="E19CE8CE68C9D34681D643EA42D45D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4AC4706B6FB148BCB7CA52222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5C7C-656A-E94F-BCE9-63F9E2CC728F}"/>
      </w:docPartPr>
      <w:docPartBody>
        <w:p w:rsidR="00E97A0F" w:rsidRDefault="00E97A0F">
          <w:pPr>
            <w:pStyle w:val="C04AC4706B6FB148BCB7CA522226E4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057505F1D15C43BBFAF8B7F0E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5C61-3FA6-5843-941B-51B1409A7B9E}"/>
      </w:docPartPr>
      <w:docPartBody>
        <w:p w:rsidR="00E97A0F" w:rsidRDefault="00E97A0F">
          <w:pPr>
            <w:pStyle w:val="02057505F1D15C43BBFAF8B7F0EE82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253A4E4AA34147951FCCBBB21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6DD7-21D1-504B-8F20-0FE4EC462611}"/>
      </w:docPartPr>
      <w:docPartBody>
        <w:p w:rsidR="00E97A0F" w:rsidRDefault="00E97A0F">
          <w:pPr>
            <w:pStyle w:val="33253A4E4AA34147951FCCBBB21C5E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0799C66F62E4EB9DBDB0C2B21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EF9E-BBA1-4D44-A34F-6283CE5CAEE3}"/>
      </w:docPartPr>
      <w:docPartBody>
        <w:p w:rsidR="00E97A0F" w:rsidRDefault="00E97A0F">
          <w:pPr>
            <w:pStyle w:val="9CB0799C66F62E4EB9DBDB0C2B218C0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9ACB6408BC07F4AA4FBD569B9B3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BAEE-8AE9-3745-8D09-AF2AFDF03989}"/>
      </w:docPartPr>
      <w:docPartBody>
        <w:p w:rsidR="002743D6" w:rsidRDefault="00B557C7" w:rsidP="00B557C7">
          <w:pPr>
            <w:pStyle w:val="E9ACB6408BC07F4AA4FBD569B9B36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C6CA0CF440428A9A4C263AF17B8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1151C-E765-4B53-A282-886A97B956BD}"/>
      </w:docPartPr>
      <w:docPartBody>
        <w:p w:rsidR="00000000" w:rsidRDefault="002743D6" w:rsidP="002743D6">
          <w:pPr>
            <w:pStyle w:val="60C6CA0CF440428A9A4C263AF17B89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0F"/>
    <w:rsid w:val="002743D6"/>
    <w:rsid w:val="006E2823"/>
    <w:rsid w:val="00B557C7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3D6"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  <w:style w:type="paragraph" w:customStyle="1" w:styleId="E9ACB6408BC07F4AA4FBD569B9B368DA">
    <w:name w:val="E9ACB6408BC07F4AA4FBD569B9B368DA"/>
    <w:rsid w:val="00B557C7"/>
  </w:style>
  <w:style w:type="paragraph" w:customStyle="1" w:styleId="60C6CA0CF440428A9A4C263AF17B89D9">
    <w:name w:val="60C6CA0CF440428A9A4C263AF17B89D9"/>
    <w:rsid w:val="002743D6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Eze65</b:Tag>
    <b:SourceType>JournalArticle</b:SourceType>
    <b:Guid>{FC94EEEC-606F-C446-B753-46A7AABAEB0B}</b:Guid>
    <b:Author>
      <b:Author>
        <b:NameList>
          <b:Person>
            <b:Last>Ezekiel</b:Last>
            <b:First>Nissim</b:First>
          </b:Person>
        </b:NameList>
      </b:Author>
    </b:Author>
    <b:Title>Bhupen Khakhar’s Paintings: Indian Pop Art</b:Title>
    <b:Year>1965</b:Year>
    <b:JournalName>Times of India</b:JournalName>
    <b:Month>February</b:Month>
    <b:Day>21</b:Day>
    <b:RefOrder>2</b:RefOrder>
  </b:Source>
  <b:Source>
    <b:Tag>Tim98</b:Tag>
    <b:SourceType>Book</b:SourceType>
    <b:Guid>{B42C5312-7C61-D44E-A298-63670BCA3CBF}</b:Guid>
    <b:Title>Bhupen Khakhar</b:Title>
    <b:Publisher>Chemould Publications and Arts </b:Publisher>
    <b:City>Bombay</b:City>
    <b:Year>1998</b:Year>
    <b:Author>
      <b:Author>
        <b:NameList>
          <b:Person>
            <b:Last>Hyman</b:Last>
            <b:First>Timothy</b:First>
          </b:Person>
        </b:NameList>
      </b:Author>
    </b:Author>
    <b:RefOrder>3</b:RefOrder>
  </b:Source>
  <b:Source>
    <b:Tag>Bet12</b:Tag>
    <b:SourceType>JournalArticle</b:SourceType>
    <b:Guid>{4FAF5BE9-89E2-824E-B810-90AE1EF3B1F1}</b:Guid>
    <b:Title>Bhupen Khakhar’s 'Pop' in India, 1970-72</b:Title>
    <b:Year>2012</b:Year>
    <b:Volume>71</b:Volume>
    <b:Pages>44-61</b:Pages>
    <b:Author>
      <b:Author>
        <b:NameList>
          <b:Person>
            <b:Last>Citron</b:Last>
            <b:First>Beth</b:First>
          </b:Person>
        </b:NameList>
      </b:Author>
    </b:Author>
    <b:JournalName>Art Journal </b:JournalName>
    <b:Month>Summer</b:Month>
    <b:Issue>2</b:Issue>
    <b:RefOrder>1</b:RefOrder>
  </b:Source>
  <b:Source>
    <b:Tag>Kap02</b:Tag>
    <b:SourceType>BookSection</b:SourceType>
    <b:Guid>{6974F784-4727-D843-8BA0-7FB4A247E3B0}</b:Guid>
    <b:Author>
      <b:Author>
        <b:NameList>
          <b:Person>
            <b:Last>Kapur</b:Last>
            <b:First>Geeta</b:First>
          </b:Person>
        </b:NameList>
      </b:Author>
    </b:Author>
    <b:Title>Bhupen Khakhar</b:Title>
    <b:Publisher>Museo Nacional Centro de Arte Reina Sofia</b:Publisher>
    <b:City>Madrid</b:City>
    <b:Year>2002</b:Year>
    <b:Comments>Retrospective Exhibition Catalogue </b:Comments>
    <b:BookTitle>Bhupen Khakhar</b:BookTitle>
    <b:RefOrder>4</b:RefOrder>
  </b:Source>
  <b:Source>
    <b:Tag>Shi04</b:Tag>
    <b:SourceType>BookSection</b:SourceType>
    <b:Guid>{7EA324A6-0D85-A34E-BD2A-F57469B6497F}</b:Guid>
    <b:Author>
      <b:Author>
        <b:NameList>
          <b:Person>
            <b:Last>Panikkar</b:Last>
            <b:First>Shivaji</b:First>
          </b:Person>
        </b:NameList>
      </b:Author>
    </b:Author>
    <b:Title>Bhupen Khakhar: The Issue of Queerness</b:Title>
    <b:BookTitle>A Tribute to Bhupen Khakhar</b:BookTitle>
    <b:City>Mumbai</b:City>
    <b:Publisher>Tao Art Gallery</b:Publisher>
    <b:Year>2004</b:Year>
    <b:RefOrder>6</b:RefOrder>
  </b:Source>
  <b:Source>
    <b:Tag>Pan10</b:Tag>
    <b:SourceType>Misc</b:SourceType>
    <b:Guid>{C1EEF257-76EB-4440-B17B-57B4F36F1CF1}</b:Guid>
    <b:Author>
      <b:Author>
        <b:NameList>
          <b:Person>
            <b:Last>Panikkar</b:Last>
            <b:First>Shivaji</b:First>
          </b:Person>
        </b:NameList>
      </b:Author>
    </b:Author>
    <b:Title>Inter-Subjectivity/Intervisuality — Bhupen Khakhar among Friends and Foes: An Inquiry into Homophobia</b:Title>
    <b:Publisher>Sarojini Naidu School of Arts and Communication, University of Hyperabad</b:Publisher>
    <b:Year>2010</b:Year>
    <b:PublicationTitle>See-Saw: Context of Spectatorship</b:PublicationTitle>
    <b:Medium>Conference Paper</b:Medium>
    <b:Comments>http://queer-way-art.blogspot.in/2010/03/inter-subjectivityintervisuality-bhupen.html?zx=2ce3331ba479cd48) </b:Comments>
    <b:RefOrder>7</b:RefOrder>
  </b:Source>
  <b:Source>
    <b:Tag>Gee78</b:Tag>
    <b:SourceType>Book</b:SourceType>
    <b:Guid>{B94DAB57-D036-449D-A2B0-A77E9F1069FE}</b:Guid>
    <b:Title>Contemporary Indian Artists</b:Title>
    <b:City>New Delhi</b:City>
    <b:Publisher>Vikas Publishing House Private Ltd.</b:Publisher>
    <b:Year>1978</b:Year>
    <b:Author>
      <b:Author>
        <b:NameList>
          <b:Person>
            <b:Last>Kapur</b:Last>
            <b:First>Geeta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4BDC39B-B8DB-4392-8315-C072EE8A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ICW073 PAF</cp:lastModifiedBy>
  <cp:revision>54</cp:revision>
  <dcterms:created xsi:type="dcterms:W3CDTF">2015-01-04T06:59:00Z</dcterms:created>
  <dcterms:modified xsi:type="dcterms:W3CDTF">2015-02-22T22:33:00Z</dcterms:modified>
</cp:coreProperties>
</file>