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CA539" w14:textId="77777777" w:rsidTr="00922950">
        <w:tc>
          <w:tcPr>
            <w:tcW w:w="491" w:type="dxa"/>
            <w:vMerge w:val="restart"/>
            <w:shd w:val="clear" w:color="auto" w:fill="A6A6A6" w:themeFill="background1" w:themeFillShade="A6"/>
            <w:textDirection w:val="btLr"/>
          </w:tcPr>
          <w:p w14:paraId="43B122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C132F57507D740BF44A167C5944A38"/>
            </w:placeholder>
            <w:showingPlcHdr/>
            <w:dropDownList>
              <w:listItem w:displayText="Dr." w:value="Dr."/>
              <w:listItem w:displayText="Prof." w:value="Prof."/>
            </w:dropDownList>
          </w:sdtPr>
          <w:sdtEndPr/>
          <w:sdtContent>
            <w:tc>
              <w:tcPr>
                <w:tcW w:w="1259" w:type="dxa"/>
              </w:tcPr>
              <w:p w14:paraId="7D80D0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49230E864CA489C5C4CDBB088798A"/>
            </w:placeholder>
            <w:text/>
          </w:sdtPr>
          <w:sdtEndPr/>
          <w:sdtContent>
            <w:tc>
              <w:tcPr>
                <w:tcW w:w="2073" w:type="dxa"/>
              </w:tcPr>
              <w:p w14:paraId="51D957CB" w14:textId="77777777" w:rsidR="00B574C9" w:rsidRDefault="008C681D" w:rsidP="008C681D">
                <w:r>
                  <w:t>Vincent</w:t>
                </w:r>
              </w:p>
            </w:tc>
          </w:sdtContent>
        </w:sdt>
        <w:sdt>
          <w:sdtPr>
            <w:alias w:val="Middle name"/>
            <w:tag w:val="authorMiddleName"/>
            <w:id w:val="-2076034781"/>
            <w:placeholder>
              <w:docPart w:val="31B2F398A6B4B644BD75E77FF8210351"/>
            </w:placeholder>
            <w:text/>
          </w:sdtPr>
          <w:sdtEndPr/>
          <w:sdtContent>
            <w:tc>
              <w:tcPr>
                <w:tcW w:w="2551" w:type="dxa"/>
              </w:tcPr>
              <w:p w14:paraId="1A09F8DD" w14:textId="3017A7DF" w:rsidR="00B574C9" w:rsidRDefault="008C681D" w:rsidP="008C681D">
                <w:r>
                  <w:t>P</w:t>
                </w:r>
                <w:r w:rsidR="00BC0686">
                  <w:t>.</w:t>
                </w:r>
              </w:p>
            </w:tc>
          </w:sdtContent>
        </w:sdt>
        <w:sdt>
          <w:sdtPr>
            <w:alias w:val="Last name"/>
            <w:tag w:val="authorLastName"/>
            <w:id w:val="-1088529830"/>
            <w:placeholder>
              <w:docPart w:val="D1D233ED01305F4AB4987989D6171D7B"/>
            </w:placeholder>
            <w:text/>
          </w:sdtPr>
          <w:sdtEndPr/>
          <w:sdtContent>
            <w:tc>
              <w:tcPr>
                <w:tcW w:w="2642" w:type="dxa"/>
              </w:tcPr>
              <w:p w14:paraId="0B9D0244" w14:textId="77777777" w:rsidR="00B574C9" w:rsidRDefault="008C681D" w:rsidP="008C681D">
                <w:proofErr w:type="spellStart"/>
                <w:r>
                  <w:t>Pecora</w:t>
                </w:r>
                <w:proofErr w:type="spellEnd"/>
              </w:p>
            </w:tc>
          </w:sdtContent>
        </w:sdt>
      </w:tr>
      <w:tr w:rsidR="00B574C9" w14:paraId="16CFB590" w14:textId="77777777" w:rsidTr="001A6A06">
        <w:trPr>
          <w:trHeight w:val="986"/>
        </w:trPr>
        <w:tc>
          <w:tcPr>
            <w:tcW w:w="491" w:type="dxa"/>
            <w:vMerge/>
            <w:shd w:val="clear" w:color="auto" w:fill="A6A6A6" w:themeFill="background1" w:themeFillShade="A6"/>
          </w:tcPr>
          <w:p w14:paraId="600B5039" w14:textId="77777777" w:rsidR="00B574C9" w:rsidRPr="001A6A06" w:rsidRDefault="00B574C9" w:rsidP="00CF1542">
            <w:pPr>
              <w:jc w:val="center"/>
              <w:rPr>
                <w:b/>
                <w:color w:val="FFFFFF" w:themeColor="background1"/>
              </w:rPr>
            </w:pPr>
          </w:p>
        </w:tc>
        <w:sdt>
          <w:sdtPr>
            <w:alias w:val="Biography"/>
            <w:tag w:val="authorBiography"/>
            <w:id w:val="938807824"/>
            <w:placeholder>
              <w:docPart w:val="3B8B5FA85A5FC24CB05B22B0FBAC2727"/>
            </w:placeholder>
            <w:showingPlcHdr/>
          </w:sdtPr>
          <w:sdtEndPr/>
          <w:sdtContent>
            <w:tc>
              <w:tcPr>
                <w:tcW w:w="8525" w:type="dxa"/>
                <w:gridSpan w:val="4"/>
              </w:tcPr>
              <w:p w14:paraId="2D1196B7" w14:textId="77777777" w:rsidR="00B574C9" w:rsidRDefault="00B574C9" w:rsidP="00922950">
                <w:r>
                  <w:rPr>
                    <w:rStyle w:val="PlaceholderText"/>
                  </w:rPr>
                  <w:t>[Enter your biography]</w:t>
                </w:r>
              </w:p>
            </w:tc>
          </w:sdtContent>
        </w:sdt>
      </w:tr>
      <w:tr w:rsidR="00B574C9" w14:paraId="37786942" w14:textId="77777777" w:rsidTr="001A6A06">
        <w:trPr>
          <w:trHeight w:val="986"/>
        </w:trPr>
        <w:tc>
          <w:tcPr>
            <w:tcW w:w="491" w:type="dxa"/>
            <w:vMerge/>
            <w:shd w:val="clear" w:color="auto" w:fill="A6A6A6" w:themeFill="background1" w:themeFillShade="A6"/>
          </w:tcPr>
          <w:p w14:paraId="397508F0" w14:textId="77777777" w:rsidR="00B574C9" w:rsidRPr="001A6A06" w:rsidRDefault="00B574C9" w:rsidP="00CF1542">
            <w:pPr>
              <w:jc w:val="center"/>
              <w:rPr>
                <w:b/>
                <w:color w:val="FFFFFF" w:themeColor="background1"/>
              </w:rPr>
            </w:pPr>
          </w:p>
        </w:tc>
        <w:sdt>
          <w:sdtPr>
            <w:alias w:val="Affiliation"/>
            <w:tag w:val="affiliation"/>
            <w:id w:val="2012937915"/>
            <w:placeholder>
              <w:docPart w:val="C6DC1D9A96634A44ADCFB9D3E6822AF9"/>
            </w:placeholder>
            <w:text/>
          </w:sdtPr>
          <w:sdtEndPr/>
          <w:sdtContent>
            <w:tc>
              <w:tcPr>
                <w:tcW w:w="8525" w:type="dxa"/>
                <w:gridSpan w:val="4"/>
              </w:tcPr>
              <w:p w14:paraId="59E4BECB" w14:textId="77777777" w:rsidR="00B574C9" w:rsidRDefault="008C681D" w:rsidP="008C681D">
                <w:r>
                  <w:t xml:space="preserve">University of Utah </w:t>
                </w:r>
              </w:p>
            </w:tc>
          </w:sdtContent>
        </w:sdt>
      </w:tr>
    </w:tbl>
    <w:p w14:paraId="216AD7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1F5D3" w14:textId="77777777" w:rsidTr="00244BB0">
        <w:tc>
          <w:tcPr>
            <w:tcW w:w="9016" w:type="dxa"/>
            <w:shd w:val="clear" w:color="auto" w:fill="A6A6A6" w:themeFill="background1" w:themeFillShade="A6"/>
            <w:tcMar>
              <w:top w:w="113" w:type="dxa"/>
              <w:bottom w:w="113" w:type="dxa"/>
            </w:tcMar>
          </w:tcPr>
          <w:p w14:paraId="1AEB7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F95D4" w14:textId="77777777" w:rsidTr="003F0D73">
        <w:sdt>
          <w:sdtPr>
            <w:rPr>
              <w:b/>
            </w:rPr>
            <w:alias w:val="Article headword"/>
            <w:tag w:val="articleHeadword"/>
            <w:id w:val="-361440020"/>
            <w:placeholder>
              <w:docPart w:val="ED6A8E6CE43D2746855ADD9BF9DDFD8A"/>
            </w:placeholder>
            <w:text/>
          </w:sdtPr>
          <w:sdtEndPr/>
          <w:sdtContent>
            <w:tc>
              <w:tcPr>
                <w:tcW w:w="9016" w:type="dxa"/>
                <w:tcMar>
                  <w:top w:w="113" w:type="dxa"/>
                  <w:bottom w:w="113" w:type="dxa"/>
                </w:tcMar>
              </w:tcPr>
              <w:p w14:paraId="5E808448" w14:textId="77777777" w:rsidR="003F0D73" w:rsidRPr="00FB589A" w:rsidRDefault="008C681D" w:rsidP="008C681D">
                <w:pPr>
                  <w:rPr>
                    <w:b/>
                  </w:rPr>
                </w:pPr>
                <w:r w:rsidRPr="00FB69FE">
                  <w:rPr>
                    <w:lang w:val="en-US"/>
                  </w:rPr>
                  <w:t>Lenin, Vladimir (1870-1924)</w:t>
                </w:r>
              </w:p>
            </w:tc>
          </w:sdtContent>
        </w:sdt>
      </w:tr>
      <w:tr w:rsidR="00464699" w14:paraId="73612842" w14:textId="77777777" w:rsidTr="0055499D">
        <w:sdt>
          <w:sdtPr>
            <w:alias w:val="Variant headwords"/>
            <w:tag w:val="variantHeadwords"/>
            <w:id w:val="173464402"/>
            <w:placeholder>
              <w:docPart w:val="7732CA677D38E149B48372659B83C2CD"/>
            </w:placeholder>
            <w:showingPlcHdr/>
          </w:sdtPr>
          <w:sdtEndPr/>
          <w:sdtContent>
            <w:tc>
              <w:tcPr>
                <w:tcW w:w="9016" w:type="dxa"/>
                <w:tcMar>
                  <w:top w:w="113" w:type="dxa"/>
                  <w:bottom w:w="113" w:type="dxa"/>
                </w:tcMar>
              </w:tcPr>
              <w:p w14:paraId="05038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E9941" w14:textId="77777777" w:rsidTr="003F0D73">
        <w:sdt>
          <w:sdtPr>
            <w:alias w:val="Abstract"/>
            <w:tag w:val="abstract"/>
            <w:id w:val="-635871867"/>
            <w:placeholder>
              <w:docPart w:val="CF3D1A2A77ECAE45855786FA0446DAFD"/>
            </w:placeholder>
          </w:sdtPr>
          <w:sdtEndPr/>
          <w:sdtContent>
            <w:tc>
              <w:tcPr>
                <w:tcW w:w="9016" w:type="dxa"/>
                <w:tcMar>
                  <w:top w:w="113" w:type="dxa"/>
                  <w:bottom w:w="113" w:type="dxa"/>
                </w:tcMar>
              </w:tcPr>
              <w:p w14:paraId="715255B3" w14:textId="7A39B190" w:rsidR="00E85A05" w:rsidRDefault="000040F0" w:rsidP="00E85A05">
                <w:r>
                  <w:t xml:space="preserve">Vladimir Lenin (born Vladimir </w:t>
                </w:r>
                <w:proofErr w:type="spellStart"/>
                <w:r>
                  <w:t>Ilyich</w:t>
                </w:r>
                <w:proofErr w:type="spellEnd"/>
                <w:r>
                  <w:t xml:space="preserve"> </w:t>
                </w:r>
                <w:proofErr w:type="spellStart"/>
                <w:r>
                  <w:t>Ulyanov</w:t>
                </w:r>
                <w:proofErr w:type="spellEnd"/>
                <w:r>
                  <w:t>)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in 1924, and became a model for subsequent communist parties and revolutions around the world. Lenin’s communist ideals formed as a young man; he participated in earlier, failed uprisings in Russia in 1902 and 1905, and lived much of his life in exile. Lenin’s fundamental contributions to Marx’s basic ideas about the in</w:t>
                </w:r>
                <w:r w:rsidR="00A350B3">
                  <w:t xml:space="preserve">evitable decline of capitalism, </w:t>
                </w:r>
                <w:r>
                  <w:t xml:space="preserve">as articulated in </w:t>
                </w:r>
                <w:r>
                  <w:rPr>
                    <w:i/>
                  </w:rPr>
                  <w:t xml:space="preserve">Das </w:t>
                </w:r>
                <w:proofErr w:type="spellStart"/>
                <w:r>
                  <w:rPr>
                    <w:i/>
                  </w:rPr>
                  <w:t>Kapital</w:t>
                </w:r>
                <w:proofErr w:type="spellEnd"/>
                <w:r>
                  <w:rPr>
                    <w:i/>
                  </w:rPr>
                  <w:t xml:space="preserve"> </w:t>
                </w:r>
                <w:r w:rsidR="00A350B3">
                  <w:t>(1867</w:t>
                </w:r>
                <w:r>
                  <w:t>)</w:t>
                </w:r>
                <w:r w:rsidR="00A350B3">
                  <w:t>,</w:t>
                </w:r>
                <w:r>
                  <w:t xml:space="preserve"> and the development and triumph of a proletarian dictatorship in the service of the </w:t>
                </w:r>
                <w:r w:rsidR="00A350B3">
                  <w:t xml:space="preserve">destruction of bourgeois state, </w:t>
                </w:r>
                <w:r>
                  <w:t xml:space="preserve">in </w:t>
                </w:r>
                <w:r>
                  <w:rPr>
                    <w:i/>
                  </w:rPr>
                  <w:t xml:space="preserve">The Communist Manifesto </w:t>
                </w:r>
                <w:r w:rsidR="00A350B3">
                  <w:t>(1848) written with Friedrich Engels</w:t>
                </w:r>
                <w:r>
                  <w:t xml:space="preserve">, were two-fold. </w:t>
                </w:r>
              </w:p>
            </w:tc>
          </w:sdtContent>
        </w:sdt>
      </w:tr>
      <w:tr w:rsidR="003F0D73" w14:paraId="6DD301FD" w14:textId="77777777" w:rsidTr="003F0D73">
        <w:sdt>
          <w:sdtPr>
            <w:alias w:val="Article text"/>
            <w:tag w:val="articleText"/>
            <w:id w:val="634067588"/>
            <w:placeholder>
              <w:docPart w:val="6DD1764BDB205C4994281E30720851D6"/>
            </w:placeholder>
          </w:sdtPr>
          <w:sdtEndPr/>
          <w:sdtContent>
            <w:tc>
              <w:tcPr>
                <w:tcW w:w="9016" w:type="dxa"/>
                <w:tcMar>
                  <w:top w:w="113" w:type="dxa"/>
                  <w:bottom w:w="113" w:type="dxa"/>
                </w:tcMar>
              </w:tcPr>
              <w:sdt>
                <w:sdtPr>
                  <w:alias w:val="Abstract"/>
                  <w:tag w:val="abstract"/>
                  <w:id w:val="-2055534018"/>
                  <w:placeholder>
                    <w:docPart w:val="3560D3FD3BC2C14787B69E57A451EB6A"/>
                  </w:placeholder>
                </w:sdtPr>
                <w:sdtEndPr/>
                <w:sdtContent>
                  <w:p w14:paraId="54129581" w14:textId="1AA0CCD1" w:rsidR="008C681D" w:rsidRDefault="00A350B3" w:rsidP="008C681D">
                    <w:r>
                      <w:t xml:space="preserve">Vladimir Lenin (born Vladimir </w:t>
                    </w:r>
                    <w:proofErr w:type="spellStart"/>
                    <w:r>
                      <w:t>Ilyich</w:t>
                    </w:r>
                    <w:proofErr w:type="spellEnd"/>
                    <w:r>
                      <w:t xml:space="preserve"> </w:t>
                    </w:r>
                    <w:proofErr w:type="spellStart"/>
                    <w:r>
                      <w:t>Ulyanov</w:t>
                    </w:r>
                    <w:proofErr w:type="spellEnd"/>
                    <w:r>
                      <w:t xml:space="preserve">)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in 1924, and became a model for subsequent communist parties and revolutions around the world. Lenin’s communist ideals formed as a young man; he participated in earlier, failed uprisings in Russia in 1902 and 1905, and lived much of his life in exile. Lenin’s fundamental contributions to Marx’s basic ideas about the inevitable decline of capitalism, as articulated in </w:t>
                    </w:r>
                    <w:r>
                      <w:rPr>
                        <w:i/>
                      </w:rPr>
                      <w:t xml:space="preserve">Das </w:t>
                    </w:r>
                    <w:proofErr w:type="spellStart"/>
                    <w:r>
                      <w:rPr>
                        <w:i/>
                      </w:rPr>
                      <w:t>Kapital</w:t>
                    </w:r>
                    <w:proofErr w:type="spellEnd"/>
                    <w:r>
                      <w:rPr>
                        <w:i/>
                      </w:rPr>
                      <w:t xml:space="preserve"> </w:t>
                    </w:r>
                    <w:r>
                      <w:t xml:space="preserve">(1867), and the development and triumph of a proletarian dictatorship in the service of the destruction of bourgeois state, in </w:t>
                    </w:r>
                    <w:r>
                      <w:rPr>
                        <w:i/>
                      </w:rPr>
                      <w:t xml:space="preserve">The Communist Manifesto </w:t>
                    </w:r>
                    <w:r>
                      <w:t xml:space="preserve">(1848) written with Friedrich Engels, were two-fold. </w:t>
                    </w:r>
                  </w:p>
                </w:sdtContent>
              </w:sdt>
              <w:p w14:paraId="05997BA4" w14:textId="77777777" w:rsidR="00A350B3" w:rsidRDefault="00A350B3" w:rsidP="008C681D"/>
              <w:p w14:paraId="67FE5984" w14:textId="4B31F06E" w:rsidR="008C681D" w:rsidRDefault="008C681D" w:rsidP="008C681D">
                <w:r>
                  <w:t>First, unlik</w:t>
                </w:r>
                <w:r w:rsidR="00A350B3">
                  <w:t xml:space="preserve">e previous Communist movements, </w:t>
                </w:r>
                <w:r>
                  <w:t>such as the First International</w:t>
                </w:r>
                <w:r w:rsidR="00055F89">
                  <w:t>,</w:t>
                </w:r>
                <w:r>
                  <w:t xml:space="preserve"> an</w:t>
                </w:r>
                <w:r w:rsidR="00055F89">
                  <w:t xml:space="preserve">d the Mensheviks’ </w:t>
                </w:r>
                <w:r w:rsidR="00A350B3">
                  <w:t>February Revolution of 1917</w:t>
                </w:r>
                <w:r>
                  <w:t xml:space="preserve">, Lenin insisted in </w:t>
                </w:r>
                <w:r>
                  <w:rPr>
                    <w:i/>
                  </w:rPr>
                  <w:t>What is to be Done?</w:t>
                </w:r>
                <w:r w:rsidR="00A350B3">
                  <w:t xml:space="preserve"> (1902)</w:t>
                </w:r>
                <w:r>
                  <w:rPr>
                    <w:i/>
                  </w:rPr>
                  <w:t xml:space="preserve"> </w:t>
                </w:r>
                <w:r>
                  <w:t>(</w:t>
                </w:r>
                <w:proofErr w:type="gramStart"/>
                <w:r>
                  <w:t>a</w:t>
                </w:r>
                <w:proofErr w:type="gramEnd"/>
                <w:r>
                  <w:t xml:space="preserve"> pamphlet intentionally bearing the same title as </w:t>
                </w:r>
                <w:proofErr w:type="spellStart"/>
                <w:r>
                  <w:t>Nilolay</w:t>
                </w:r>
                <w:proofErr w:type="spellEnd"/>
                <w:r>
                  <w:t xml:space="preserve"> </w:t>
                </w:r>
                <w:proofErr w:type="spellStart"/>
                <w:r>
                  <w:t>Chernyshevsky’s</w:t>
                </w:r>
                <w:proofErr w:type="spellEnd"/>
                <w:r>
                  <w:t xml:space="preserve"> revolutionary </w:t>
                </w:r>
                <w:r w:rsidR="009D72FC">
                  <w:t>1863 novel</w:t>
                </w:r>
                <w:r>
                  <w:t xml:space="preserve">) that to succeed in overthrowing the state and maintaining power, the proletariat had to be guided by a vanguard </w:t>
                </w:r>
                <w:r w:rsidR="009D72FC">
                  <w:t xml:space="preserve">of professional intellectuals </w:t>
                </w:r>
                <w:r>
                  <w:t>who would orga</w:t>
                </w:r>
                <w:r w:rsidR="00A350B3">
                  <w:t>nis</w:t>
                </w:r>
                <w:r>
                  <w:t xml:space="preserve">e a peasantry and industrial work-force </w:t>
                </w:r>
                <w:r w:rsidR="00D56844">
                  <w:t xml:space="preserve">otherwise </w:t>
                </w:r>
                <w:r>
                  <w:t xml:space="preserve">incapable of producing </w:t>
                </w:r>
                <w:r w:rsidR="00457539">
                  <w:t xml:space="preserve">their own </w:t>
                </w:r>
                <w:r>
                  <w:t>sufficient class co</w:t>
                </w:r>
                <w:r w:rsidR="00457539">
                  <w:t xml:space="preserve">nsciousness. </w:t>
                </w:r>
                <w:r>
                  <w:t xml:space="preserve">In this sense, Marxist revolution could be neither the spontaneous uprising envisioned by earlier theorists, in which (as Marx and Engels implied in </w:t>
                </w:r>
                <w:r>
                  <w:rPr>
                    <w:i/>
                  </w:rPr>
                  <w:t>The German Ideology</w:t>
                </w:r>
                <w:r>
                  <w:t xml:space="preserve">) the revolutionary class was itself formed in the act of revolution, nor could it be democratically elected to power, as </w:t>
                </w:r>
                <w:r w:rsidR="00905B6A">
                  <w:t xml:space="preserve">claimed by </w:t>
                </w:r>
                <w:r>
                  <w:t>revisionists such as Eduard Bernstein. Le</w:t>
                </w:r>
                <w:r w:rsidR="00457539">
                  <w:t>nin came to disregard the more ‘scientific’</w:t>
                </w:r>
                <w:r>
                  <w:t xml:space="preserve"> elements of Marx’s thinking, in which a true proletarian revolution could only occur after a b</w:t>
                </w:r>
                <w:r w:rsidR="00A350B3">
                  <w:t>ourgeois-capitalist revolution (</w:t>
                </w:r>
                <w:r w:rsidR="00905B6A">
                  <w:t xml:space="preserve">Marx drew upon </w:t>
                </w:r>
                <w:r>
                  <w:t xml:space="preserve">the French Revolution </w:t>
                </w:r>
                <w:r w:rsidR="00905B6A">
                  <w:t>as an example of this</w:t>
                </w:r>
                <w:r>
                  <w:t>). Second, Lenin agreed with Leon Trotsky on th</w:t>
                </w:r>
                <w:r w:rsidR="00BA2942">
                  <w:t xml:space="preserve">e idea of permanent revolution — </w:t>
                </w:r>
                <w:r w:rsidR="008D39C3">
                  <w:t xml:space="preserve">that is, </w:t>
                </w:r>
                <w:r>
                  <w:t xml:space="preserve">a proletarian revolution </w:t>
                </w:r>
                <w:r w:rsidR="00457539">
                  <w:t xml:space="preserve">spreading </w:t>
                </w:r>
                <w:r>
                  <w:t xml:space="preserve">contagiously </w:t>
                </w:r>
                <w:r>
                  <w:lastRenderedPageBreak/>
                  <w:t xml:space="preserve">from one overthrown nation-state to the next. Lenin’s </w:t>
                </w:r>
                <w:r>
                  <w:rPr>
                    <w:i/>
                  </w:rPr>
                  <w:t>Imperialism, the Highest Stage of Capitalism</w:t>
                </w:r>
                <w:r>
                  <w:t xml:space="preserve"> (1917) </w:t>
                </w:r>
                <w:r w:rsidR="00601F35">
                  <w:t>drew</w:t>
                </w:r>
                <w:r>
                  <w:t xml:space="preserve"> heavily on J. A. Hobson’s earlier argument in </w:t>
                </w:r>
                <w:r>
                  <w:rPr>
                    <w:i/>
                  </w:rPr>
                  <w:t>Imperialism</w:t>
                </w:r>
                <w:r w:rsidR="0055499D">
                  <w:t xml:space="preserve"> (1902) that either a ‘completely socialist state’ or ‘</w:t>
                </w:r>
                <w:r>
                  <w:t xml:space="preserve">an intelligent </w:t>
                </w:r>
                <w:r>
                  <w:rPr>
                    <w:i/>
                  </w:rPr>
                  <w:t>laissez-faire</w:t>
                </w:r>
                <w:r w:rsidR="0055499D">
                  <w:t xml:space="preserve"> democracy’</w:t>
                </w:r>
                <w:r>
                  <w:t xml:space="preserve"> would do without empire simply be</w:t>
                </w:r>
                <w:r w:rsidR="00BB65F8">
                  <w:t>cause imperial expansion entailed</w:t>
                </w:r>
                <w:r>
                  <w:t xml:space="preserve"> greater costs than profits to the conquering state</w:t>
                </w:r>
                <w:r w:rsidR="00434CC2">
                  <w:t xml:space="preserve"> (Hobson 43)</w:t>
                </w:r>
                <w:r w:rsidR="00C73ED1">
                  <w:t>. Lenin</w:t>
                </w:r>
                <w:r>
                  <w:t xml:space="preserve"> </w:t>
                </w:r>
                <w:r w:rsidR="00B62B99">
                  <w:t>argued</w:t>
                </w:r>
                <w:r>
                  <w:t xml:space="preserve"> that</w:t>
                </w:r>
                <w:r w:rsidR="005D25DA">
                  <w:t xml:space="preserve"> capitalism necessarily produced</w:t>
                </w:r>
                <w:r>
                  <w:t xml:space="preserve"> policies of imperial expansion, and that revolution in one country is unsustainable unless capitalism is extirpated everywhere. To this end, Lenin advocated a policy by which communist practice would actively support nationalist (bourgeois) revolution against imperial power in individual countries, only then to turn against the new nationalist governments in the pursuit of global communism. Lenin’s elaboration of Marxist theory had a profound influence on the formation of communist and socialist parties around the globe, especially in South America, Africa, and East Asia, where long-standing </w:t>
                </w:r>
                <w:r w:rsidR="00545B94">
                  <w:t xml:space="preserve">imperial </w:t>
                </w:r>
                <w:r>
                  <w:t xml:space="preserve">control of territory and industry </w:t>
                </w:r>
                <w:r w:rsidR="00DE3C2C">
                  <w:t>stifled the ‘normal’</w:t>
                </w:r>
                <w:r>
                  <w:t xml:space="preserve"> or indigenous development of capitalist markets. In </w:t>
                </w:r>
                <w:r w:rsidR="0081241F">
                  <w:t>these</w:t>
                </w:r>
                <w:r>
                  <w:t xml:space="preserve"> areas, nationalist revolution was often conflated with the spread of communism by both the revolutionary vanguard and their imperial opponents (the experiences of France </w:t>
                </w:r>
                <w:r w:rsidR="00D06945">
                  <w:t>and the United States in Vietnam, for example</w:t>
                </w:r>
                <w:r>
                  <w:t xml:space="preserve">). </w:t>
                </w:r>
                <w:r w:rsidR="00600BE0">
                  <w:t>T</w:t>
                </w:r>
                <w:r>
                  <w:t>his perspective</w:t>
                </w:r>
                <w:r w:rsidR="008D41BA">
                  <w:t xml:space="preserve">, however, meant that Lenin </w:t>
                </w:r>
                <w:r>
                  <w:t>contradictorily support</w:t>
                </w:r>
                <w:r w:rsidR="008D41BA">
                  <w:t>ed</w:t>
                </w:r>
                <w:r>
                  <w:t xml:space="preserve"> the claims of oppressed national groups </w:t>
                </w:r>
                <w:r w:rsidR="00600BE0">
                  <w:t>wishing</w:t>
                </w:r>
                <w:r>
                  <w:t xml:space="preserve"> to break away even from communist regimes</w:t>
                </w:r>
                <w:r w:rsidR="009D0948">
                  <w:t>,</w:t>
                </w:r>
                <w:r>
                  <w:t xml:space="preserve"> while also insisting on the re-absorption of those nations by international communism.</w:t>
                </w:r>
              </w:p>
              <w:p w14:paraId="23BD0D1F" w14:textId="77777777" w:rsidR="008C681D" w:rsidRDefault="008C681D" w:rsidP="008C681D"/>
              <w:p w14:paraId="5DD274AD" w14:textId="200661AB" w:rsidR="003F0D73" w:rsidRDefault="008C681D" w:rsidP="00C27FAB">
                <w:r>
                  <w:t>Lenin thus broke not</w:t>
                </w:r>
                <w:r w:rsidR="00D03218">
                  <w:t xml:space="preserve"> only with the </w:t>
                </w:r>
                <w:r w:rsidR="002E5F8C">
                  <w:t>democratic</w:t>
                </w:r>
                <w:r w:rsidR="00D03218">
                  <w:t xml:space="preserve"> and less violent Mensheviks (</w:t>
                </w:r>
                <w:r w:rsidR="00C82F0D">
                  <w:t xml:space="preserve">the </w:t>
                </w:r>
                <w:r w:rsidR="00CC515D" w:rsidRPr="00C82F0D">
                  <w:rPr>
                    <w:i/>
                  </w:rPr>
                  <w:t>minority</w:t>
                </w:r>
                <w:r>
                  <w:t xml:space="preserve"> within the Russian</w:t>
                </w:r>
                <w:r w:rsidR="00D03218">
                  <w:t xml:space="preserve"> Social Democratic </w:t>
                </w:r>
                <w:proofErr w:type="spellStart"/>
                <w:r w:rsidR="00D03218">
                  <w:t>Labor</w:t>
                </w:r>
                <w:proofErr w:type="spellEnd"/>
                <w:r w:rsidR="00D03218">
                  <w:t xml:space="preserve"> Party [RSDLP])</w:t>
                </w:r>
                <w:r w:rsidR="00A350B3">
                  <w:t xml:space="preserve"> who came to power in February of </w:t>
                </w:r>
                <w:r>
                  <w:t>1917 in accommodation with the ex</w:t>
                </w:r>
                <w:r w:rsidR="00A350B3">
                  <w:t xml:space="preserve">isting Russian state, but also — </w:t>
                </w:r>
                <w:r w:rsidR="00D03218">
                  <w:t xml:space="preserve">as demonstrated </w:t>
                </w:r>
                <w:r>
                  <w:t xml:space="preserve">in the </w:t>
                </w:r>
                <w:r>
                  <w:rPr>
                    <w:i/>
                  </w:rPr>
                  <w:t>April These</w:t>
                </w:r>
                <w:r w:rsidR="00D03218">
                  <w:rPr>
                    <w:i/>
                  </w:rPr>
                  <w:t>s</w:t>
                </w:r>
                <w:r w:rsidR="00A350B3">
                  <w:t xml:space="preserve"> (</w:t>
                </w:r>
                <w:r w:rsidR="00092D15">
                  <w:t>1917</w:t>
                </w:r>
                <w:r w:rsidR="00A350B3">
                  <w:t xml:space="preserve">) — </w:t>
                </w:r>
                <w:r w:rsidR="00C82F0D">
                  <w:t xml:space="preserve">with the </w:t>
                </w:r>
                <w:r w:rsidR="00092D15" w:rsidRPr="00C82F0D">
                  <w:rPr>
                    <w:i/>
                  </w:rPr>
                  <w:t>majoritarian</w:t>
                </w:r>
                <w:r>
                  <w:t xml:space="preserve"> Bolsheviks, who supported a</w:t>
                </w:r>
                <w:r w:rsidR="00C82F0D">
                  <w:t xml:space="preserve"> policy of local governance by </w:t>
                </w:r>
                <w:r w:rsidR="00092D15" w:rsidRPr="00C82F0D">
                  <w:rPr>
                    <w:i/>
                  </w:rPr>
                  <w:t>soviets</w:t>
                </w:r>
                <w:r>
                  <w:t xml:space="preserve"> (councils) of democratically elected workers. Lenin </w:t>
                </w:r>
                <w:r w:rsidR="00D03218">
                  <w:t>held that</w:t>
                </w:r>
                <w:r>
                  <w:t xml:space="preserve"> soviets needed to become the primary </w:t>
                </w:r>
                <w:r w:rsidR="00D03218">
                  <w:t>centres</w:t>
                </w:r>
                <w:r>
                  <w:t xml:space="preserve"> of power th</w:t>
                </w:r>
                <w:r w:rsidR="002E5F8C">
                  <w:t xml:space="preserve">roughout communist society. </w:t>
                </w:r>
                <w:r w:rsidR="005E28A1">
                  <w:t>T</w:t>
                </w:r>
                <w:r>
                  <w:t>his required</w:t>
                </w:r>
                <w:r w:rsidR="005E28A1">
                  <w:t>, however,</w:t>
                </w:r>
                <w:r>
                  <w:t xml:space="preserve"> that the vanguard intellectuals of the communist party had to possess final authority within the soviets themselves, </w:t>
                </w:r>
                <w:r w:rsidR="00C82F0D">
                  <w:t>contrary to their supposedly democratic</w:t>
                </w:r>
                <w:bookmarkStart w:id="0" w:name="_GoBack"/>
                <w:bookmarkEnd w:id="0"/>
                <w:r>
                  <w:t xml:space="preserve"> character under the earlier Bolshevik program. Only then could wholesale economic transformation, via</w:t>
                </w:r>
                <w:r w:rsidR="00021865">
                  <w:t xml:space="preserve"> Lenin’s Five-Year Plans,</w:t>
                </w:r>
                <w:r>
                  <w:t xml:space="preserve">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proofErr w:type="spellStart"/>
                <w:r>
                  <w:rPr>
                    <w:i/>
                  </w:rPr>
                  <w:t>Checka</w:t>
                </w:r>
                <w:proofErr w:type="spellEnd"/>
                <w:r>
                  <w:t xml:space="preserve"> (</w:t>
                </w:r>
                <w:r w:rsidR="003A6D42">
                  <w:t xml:space="preserve">the </w:t>
                </w:r>
                <w:r>
                  <w:t>secret police, founded by Lenin in</w:t>
                </w:r>
                <w:r w:rsidR="007C61A9">
                  <w:t xml:space="preserve"> late</w:t>
                </w:r>
                <w:r>
                  <w:t xml:space="preserve"> 1917) was part of Lenin’s strategy from the start, and perhaps no polic</w:t>
                </w:r>
                <w:r w:rsidR="00431C70">
                  <w:t>y better defines what the term ‘</w:t>
                </w:r>
                <w:r>
                  <w:t>totalitarian</w:t>
                </w:r>
                <w:r w:rsidR="00431C70">
                  <w:t>’</w:t>
                </w:r>
                <w:r>
                  <w:t xml:space="preserve"> came to mean in the twentieth century.</w:t>
                </w:r>
              </w:p>
            </w:tc>
          </w:sdtContent>
        </w:sdt>
      </w:tr>
      <w:tr w:rsidR="003235A7" w14:paraId="4F9EC608" w14:textId="77777777" w:rsidTr="003235A7">
        <w:tc>
          <w:tcPr>
            <w:tcW w:w="9016" w:type="dxa"/>
          </w:tcPr>
          <w:p w14:paraId="53002B63" w14:textId="77777777" w:rsidR="003235A7" w:rsidRDefault="003235A7" w:rsidP="008A5B87">
            <w:r w:rsidRPr="0015114C">
              <w:rPr>
                <w:u w:val="single"/>
              </w:rPr>
              <w:lastRenderedPageBreak/>
              <w:t>Further reading</w:t>
            </w:r>
            <w:r>
              <w:t>:</w:t>
            </w:r>
          </w:p>
          <w:p w14:paraId="2060E965" w14:textId="76D9DD7E" w:rsidR="00434CC2" w:rsidRDefault="00C82F0D" w:rsidP="008A5B87">
            <w:sdt>
              <w:sdtPr>
                <w:id w:val="-459812573"/>
                <w:citation/>
              </w:sdtPr>
              <w:sdtEndPr/>
              <w:sdtContent>
                <w:r w:rsidR="00434CC2">
                  <w:fldChar w:fldCharType="begin"/>
                </w:r>
                <w:r w:rsidR="00434CC2">
                  <w:rPr>
                    <w:lang w:val="en-US"/>
                  </w:rPr>
                  <w:instrText xml:space="preserve"> CITATION Hob05 \l 1033 </w:instrText>
                </w:r>
                <w:r w:rsidR="00434CC2">
                  <w:fldChar w:fldCharType="separate"/>
                </w:r>
                <w:r w:rsidR="00434CC2">
                  <w:rPr>
                    <w:noProof/>
                    <w:lang w:val="en-US"/>
                  </w:rPr>
                  <w:t>(Hobson)</w:t>
                </w:r>
                <w:r w:rsidR="00434CC2">
                  <w:fldChar w:fldCharType="end"/>
                </w:r>
              </w:sdtContent>
            </w:sdt>
          </w:p>
          <w:p w14:paraId="78B4267C" w14:textId="77777777" w:rsidR="00434CC2" w:rsidRDefault="00434CC2" w:rsidP="008A5B87"/>
          <w:p w14:paraId="736D9FF7" w14:textId="5EFA150D" w:rsidR="003235A7" w:rsidRDefault="00C82F0D" w:rsidP="00FB11DE">
            <w:sdt>
              <w:sdtPr>
                <w:id w:val="-530950235"/>
                <w:citation/>
              </w:sdtPr>
              <w:sdtEndPr/>
              <w:sdtContent>
                <w:r w:rsidR="006A1617">
                  <w:fldChar w:fldCharType="begin"/>
                </w:r>
                <w:r w:rsidR="006A1617">
                  <w:rPr>
                    <w:lang w:val="en-US"/>
                  </w:rPr>
                  <w:instrText xml:space="preserve"> CITATION Rob022 \l 1033 </w:instrText>
                </w:r>
                <w:r w:rsidR="006A1617">
                  <w:fldChar w:fldCharType="separate"/>
                </w:r>
                <w:r w:rsidR="006A1617" w:rsidRPr="006A1617">
                  <w:rPr>
                    <w:noProof/>
                    <w:lang w:val="en-US"/>
                  </w:rPr>
                  <w:t>(Service)</w:t>
                </w:r>
                <w:r w:rsidR="006A1617">
                  <w:fldChar w:fldCharType="end"/>
                </w:r>
              </w:sdtContent>
            </w:sdt>
          </w:p>
        </w:tc>
      </w:tr>
    </w:tbl>
    <w:p w14:paraId="192012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55088" w14:textId="77777777" w:rsidR="00A350B3" w:rsidRDefault="00A350B3" w:rsidP="007A0D55">
      <w:pPr>
        <w:spacing w:after="0" w:line="240" w:lineRule="auto"/>
      </w:pPr>
      <w:r>
        <w:separator/>
      </w:r>
    </w:p>
  </w:endnote>
  <w:endnote w:type="continuationSeparator" w:id="0">
    <w:p w14:paraId="402C4774" w14:textId="77777777" w:rsidR="00A350B3" w:rsidRDefault="00A350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41AB5" w14:textId="77777777" w:rsidR="00A350B3" w:rsidRDefault="00A350B3" w:rsidP="007A0D55">
      <w:pPr>
        <w:spacing w:after="0" w:line="240" w:lineRule="auto"/>
      </w:pPr>
      <w:r>
        <w:separator/>
      </w:r>
    </w:p>
  </w:footnote>
  <w:footnote w:type="continuationSeparator" w:id="0">
    <w:p w14:paraId="742118AA" w14:textId="77777777" w:rsidR="00A350B3" w:rsidRDefault="00A350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206B" w14:textId="77777777" w:rsidR="00A350B3" w:rsidRDefault="00A350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D09718" w14:textId="77777777" w:rsidR="00A350B3" w:rsidRDefault="00A350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1D"/>
    <w:rsid w:val="000040F0"/>
    <w:rsid w:val="00021865"/>
    <w:rsid w:val="00032559"/>
    <w:rsid w:val="00052040"/>
    <w:rsid w:val="00055F89"/>
    <w:rsid w:val="00092D15"/>
    <w:rsid w:val="000B25AE"/>
    <w:rsid w:val="000B55AB"/>
    <w:rsid w:val="000D24DC"/>
    <w:rsid w:val="00101B2E"/>
    <w:rsid w:val="00116FA0"/>
    <w:rsid w:val="0014658E"/>
    <w:rsid w:val="0015114C"/>
    <w:rsid w:val="00170C57"/>
    <w:rsid w:val="001A21F3"/>
    <w:rsid w:val="001A2537"/>
    <w:rsid w:val="001A6A06"/>
    <w:rsid w:val="001F52BC"/>
    <w:rsid w:val="00210C03"/>
    <w:rsid w:val="002162E2"/>
    <w:rsid w:val="00225C5A"/>
    <w:rsid w:val="00230B10"/>
    <w:rsid w:val="00234353"/>
    <w:rsid w:val="00244BB0"/>
    <w:rsid w:val="00253389"/>
    <w:rsid w:val="002A0A0D"/>
    <w:rsid w:val="002A5B96"/>
    <w:rsid w:val="002B0B37"/>
    <w:rsid w:val="002E5F8C"/>
    <w:rsid w:val="0030662D"/>
    <w:rsid w:val="003235A7"/>
    <w:rsid w:val="003677B6"/>
    <w:rsid w:val="003A6D42"/>
    <w:rsid w:val="003D3579"/>
    <w:rsid w:val="003E2795"/>
    <w:rsid w:val="003F0D73"/>
    <w:rsid w:val="00431C70"/>
    <w:rsid w:val="00434CC2"/>
    <w:rsid w:val="00457539"/>
    <w:rsid w:val="00462DBE"/>
    <w:rsid w:val="00464699"/>
    <w:rsid w:val="00483379"/>
    <w:rsid w:val="00487BC5"/>
    <w:rsid w:val="00496888"/>
    <w:rsid w:val="004A7476"/>
    <w:rsid w:val="004E33B2"/>
    <w:rsid w:val="004E5896"/>
    <w:rsid w:val="00513EE6"/>
    <w:rsid w:val="00534F8F"/>
    <w:rsid w:val="00545B94"/>
    <w:rsid w:val="0055499D"/>
    <w:rsid w:val="00590035"/>
    <w:rsid w:val="005A1F04"/>
    <w:rsid w:val="005B177E"/>
    <w:rsid w:val="005B3921"/>
    <w:rsid w:val="005D25DA"/>
    <w:rsid w:val="005E28A1"/>
    <w:rsid w:val="005F26D7"/>
    <w:rsid w:val="005F5450"/>
    <w:rsid w:val="00600BE0"/>
    <w:rsid w:val="00601F35"/>
    <w:rsid w:val="006A1617"/>
    <w:rsid w:val="006B023C"/>
    <w:rsid w:val="006D0412"/>
    <w:rsid w:val="007411B9"/>
    <w:rsid w:val="00780D95"/>
    <w:rsid w:val="00780DC7"/>
    <w:rsid w:val="007A0D55"/>
    <w:rsid w:val="007A30AE"/>
    <w:rsid w:val="007B3377"/>
    <w:rsid w:val="007C61A9"/>
    <w:rsid w:val="007E5F44"/>
    <w:rsid w:val="0080024F"/>
    <w:rsid w:val="0081241F"/>
    <w:rsid w:val="00821DE3"/>
    <w:rsid w:val="00846CE1"/>
    <w:rsid w:val="008A5B87"/>
    <w:rsid w:val="008C681D"/>
    <w:rsid w:val="008D39C3"/>
    <w:rsid w:val="008D41BA"/>
    <w:rsid w:val="00905B6A"/>
    <w:rsid w:val="00922950"/>
    <w:rsid w:val="00964FEE"/>
    <w:rsid w:val="009A7264"/>
    <w:rsid w:val="009D0948"/>
    <w:rsid w:val="009D1606"/>
    <w:rsid w:val="009D72FC"/>
    <w:rsid w:val="009E18A1"/>
    <w:rsid w:val="009E73D7"/>
    <w:rsid w:val="00A27D2C"/>
    <w:rsid w:val="00A350B3"/>
    <w:rsid w:val="00A76FD9"/>
    <w:rsid w:val="00AB436D"/>
    <w:rsid w:val="00AD2F24"/>
    <w:rsid w:val="00AD4844"/>
    <w:rsid w:val="00B219AE"/>
    <w:rsid w:val="00B33145"/>
    <w:rsid w:val="00B574C9"/>
    <w:rsid w:val="00B62B99"/>
    <w:rsid w:val="00BA2942"/>
    <w:rsid w:val="00BB65F8"/>
    <w:rsid w:val="00BC0686"/>
    <w:rsid w:val="00BC39C9"/>
    <w:rsid w:val="00BE5BF7"/>
    <w:rsid w:val="00BF40E1"/>
    <w:rsid w:val="00C27FAB"/>
    <w:rsid w:val="00C358D4"/>
    <w:rsid w:val="00C6296B"/>
    <w:rsid w:val="00C73ED1"/>
    <w:rsid w:val="00C82F0D"/>
    <w:rsid w:val="00CC515D"/>
    <w:rsid w:val="00CC586D"/>
    <w:rsid w:val="00CF1542"/>
    <w:rsid w:val="00CF3EC5"/>
    <w:rsid w:val="00D03218"/>
    <w:rsid w:val="00D06945"/>
    <w:rsid w:val="00D209DE"/>
    <w:rsid w:val="00D25A86"/>
    <w:rsid w:val="00D56844"/>
    <w:rsid w:val="00D656DA"/>
    <w:rsid w:val="00D83300"/>
    <w:rsid w:val="00D853CA"/>
    <w:rsid w:val="00DC6B48"/>
    <w:rsid w:val="00DE3C2C"/>
    <w:rsid w:val="00DF01B0"/>
    <w:rsid w:val="00E85A05"/>
    <w:rsid w:val="00E95829"/>
    <w:rsid w:val="00EA606C"/>
    <w:rsid w:val="00EB0C8C"/>
    <w:rsid w:val="00EB51FD"/>
    <w:rsid w:val="00EB77DB"/>
    <w:rsid w:val="00ED139F"/>
    <w:rsid w:val="00EF74F7"/>
    <w:rsid w:val="00F36937"/>
    <w:rsid w:val="00F60F53"/>
    <w:rsid w:val="00F613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 w:type="character" w:styleId="CommentReference">
    <w:name w:val="annotation reference"/>
    <w:basedOn w:val="DefaultParagraphFont"/>
    <w:uiPriority w:val="99"/>
    <w:semiHidden/>
    <w:rsid w:val="00A350B3"/>
    <w:rPr>
      <w:sz w:val="18"/>
      <w:szCs w:val="18"/>
    </w:rPr>
  </w:style>
  <w:style w:type="paragraph" w:styleId="CommentText">
    <w:name w:val="annotation text"/>
    <w:basedOn w:val="Normal"/>
    <w:link w:val="CommentTextChar"/>
    <w:uiPriority w:val="99"/>
    <w:semiHidden/>
    <w:rsid w:val="00A350B3"/>
    <w:pPr>
      <w:spacing w:line="240" w:lineRule="auto"/>
    </w:pPr>
    <w:rPr>
      <w:sz w:val="24"/>
      <w:szCs w:val="24"/>
    </w:rPr>
  </w:style>
  <w:style w:type="character" w:customStyle="1" w:styleId="CommentTextChar">
    <w:name w:val="Comment Text Char"/>
    <w:basedOn w:val="DefaultParagraphFont"/>
    <w:link w:val="CommentText"/>
    <w:uiPriority w:val="99"/>
    <w:semiHidden/>
    <w:rsid w:val="00A350B3"/>
    <w:rPr>
      <w:sz w:val="24"/>
      <w:szCs w:val="24"/>
    </w:rPr>
  </w:style>
  <w:style w:type="paragraph" w:styleId="CommentSubject">
    <w:name w:val="annotation subject"/>
    <w:basedOn w:val="CommentText"/>
    <w:next w:val="CommentText"/>
    <w:link w:val="CommentSubjectChar"/>
    <w:uiPriority w:val="99"/>
    <w:semiHidden/>
    <w:rsid w:val="00A350B3"/>
    <w:rPr>
      <w:b/>
      <w:bCs/>
      <w:sz w:val="20"/>
      <w:szCs w:val="20"/>
    </w:rPr>
  </w:style>
  <w:style w:type="character" w:customStyle="1" w:styleId="CommentSubjectChar">
    <w:name w:val="Comment Subject Char"/>
    <w:basedOn w:val="CommentTextChar"/>
    <w:link w:val="CommentSubject"/>
    <w:uiPriority w:val="99"/>
    <w:semiHidden/>
    <w:rsid w:val="00A350B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 w:type="character" w:styleId="CommentReference">
    <w:name w:val="annotation reference"/>
    <w:basedOn w:val="DefaultParagraphFont"/>
    <w:uiPriority w:val="99"/>
    <w:semiHidden/>
    <w:rsid w:val="00A350B3"/>
    <w:rPr>
      <w:sz w:val="18"/>
      <w:szCs w:val="18"/>
    </w:rPr>
  </w:style>
  <w:style w:type="paragraph" w:styleId="CommentText">
    <w:name w:val="annotation text"/>
    <w:basedOn w:val="Normal"/>
    <w:link w:val="CommentTextChar"/>
    <w:uiPriority w:val="99"/>
    <w:semiHidden/>
    <w:rsid w:val="00A350B3"/>
    <w:pPr>
      <w:spacing w:line="240" w:lineRule="auto"/>
    </w:pPr>
    <w:rPr>
      <w:sz w:val="24"/>
      <w:szCs w:val="24"/>
    </w:rPr>
  </w:style>
  <w:style w:type="character" w:customStyle="1" w:styleId="CommentTextChar">
    <w:name w:val="Comment Text Char"/>
    <w:basedOn w:val="DefaultParagraphFont"/>
    <w:link w:val="CommentText"/>
    <w:uiPriority w:val="99"/>
    <w:semiHidden/>
    <w:rsid w:val="00A350B3"/>
    <w:rPr>
      <w:sz w:val="24"/>
      <w:szCs w:val="24"/>
    </w:rPr>
  </w:style>
  <w:style w:type="paragraph" w:styleId="CommentSubject">
    <w:name w:val="annotation subject"/>
    <w:basedOn w:val="CommentText"/>
    <w:next w:val="CommentText"/>
    <w:link w:val="CommentSubjectChar"/>
    <w:uiPriority w:val="99"/>
    <w:semiHidden/>
    <w:rsid w:val="00A350B3"/>
    <w:rPr>
      <w:b/>
      <w:bCs/>
      <w:sz w:val="20"/>
      <w:szCs w:val="20"/>
    </w:rPr>
  </w:style>
  <w:style w:type="character" w:customStyle="1" w:styleId="CommentSubjectChar">
    <w:name w:val="Comment Subject Char"/>
    <w:basedOn w:val="CommentTextChar"/>
    <w:link w:val="CommentSubject"/>
    <w:uiPriority w:val="99"/>
    <w:semiHidden/>
    <w:rsid w:val="00A350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132F57507D740BF44A167C5944A38"/>
        <w:category>
          <w:name w:val="General"/>
          <w:gallery w:val="placeholder"/>
        </w:category>
        <w:types>
          <w:type w:val="bbPlcHdr"/>
        </w:types>
        <w:behaviors>
          <w:behavior w:val="content"/>
        </w:behaviors>
        <w:guid w:val="{BB5D326B-59C1-CA4A-88F3-C74106D07A06}"/>
      </w:docPartPr>
      <w:docPartBody>
        <w:p w:rsidR="001830B0" w:rsidRDefault="001830B0">
          <w:pPr>
            <w:pStyle w:val="20C132F57507D740BF44A167C5944A38"/>
          </w:pPr>
          <w:r w:rsidRPr="00CC586D">
            <w:rPr>
              <w:rStyle w:val="PlaceholderText"/>
              <w:b/>
              <w:color w:val="FFFFFF" w:themeColor="background1"/>
            </w:rPr>
            <w:t>[Salutation]</w:t>
          </w:r>
        </w:p>
      </w:docPartBody>
    </w:docPart>
    <w:docPart>
      <w:docPartPr>
        <w:name w:val="EF249230E864CA489C5C4CDBB088798A"/>
        <w:category>
          <w:name w:val="General"/>
          <w:gallery w:val="placeholder"/>
        </w:category>
        <w:types>
          <w:type w:val="bbPlcHdr"/>
        </w:types>
        <w:behaviors>
          <w:behavior w:val="content"/>
        </w:behaviors>
        <w:guid w:val="{1980D301-27FB-3F48-B38C-7649C1F59A93}"/>
      </w:docPartPr>
      <w:docPartBody>
        <w:p w:rsidR="001830B0" w:rsidRDefault="001830B0">
          <w:pPr>
            <w:pStyle w:val="EF249230E864CA489C5C4CDBB088798A"/>
          </w:pPr>
          <w:r>
            <w:rPr>
              <w:rStyle w:val="PlaceholderText"/>
            </w:rPr>
            <w:t>[First name]</w:t>
          </w:r>
        </w:p>
      </w:docPartBody>
    </w:docPart>
    <w:docPart>
      <w:docPartPr>
        <w:name w:val="31B2F398A6B4B644BD75E77FF8210351"/>
        <w:category>
          <w:name w:val="General"/>
          <w:gallery w:val="placeholder"/>
        </w:category>
        <w:types>
          <w:type w:val="bbPlcHdr"/>
        </w:types>
        <w:behaviors>
          <w:behavior w:val="content"/>
        </w:behaviors>
        <w:guid w:val="{55625B9E-05FB-F24B-B81A-8BAD16309736}"/>
      </w:docPartPr>
      <w:docPartBody>
        <w:p w:rsidR="001830B0" w:rsidRDefault="001830B0">
          <w:pPr>
            <w:pStyle w:val="31B2F398A6B4B644BD75E77FF8210351"/>
          </w:pPr>
          <w:r>
            <w:rPr>
              <w:rStyle w:val="PlaceholderText"/>
            </w:rPr>
            <w:t>[Middle name]</w:t>
          </w:r>
        </w:p>
      </w:docPartBody>
    </w:docPart>
    <w:docPart>
      <w:docPartPr>
        <w:name w:val="D1D233ED01305F4AB4987989D6171D7B"/>
        <w:category>
          <w:name w:val="General"/>
          <w:gallery w:val="placeholder"/>
        </w:category>
        <w:types>
          <w:type w:val="bbPlcHdr"/>
        </w:types>
        <w:behaviors>
          <w:behavior w:val="content"/>
        </w:behaviors>
        <w:guid w:val="{8730C108-3E9A-1C44-9496-AF38481144FB}"/>
      </w:docPartPr>
      <w:docPartBody>
        <w:p w:rsidR="001830B0" w:rsidRDefault="001830B0">
          <w:pPr>
            <w:pStyle w:val="D1D233ED01305F4AB4987989D6171D7B"/>
          </w:pPr>
          <w:r>
            <w:rPr>
              <w:rStyle w:val="PlaceholderText"/>
            </w:rPr>
            <w:t>[Last name]</w:t>
          </w:r>
        </w:p>
      </w:docPartBody>
    </w:docPart>
    <w:docPart>
      <w:docPartPr>
        <w:name w:val="3B8B5FA85A5FC24CB05B22B0FBAC2727"/>
        <w:category>
          <w:name w:val="General"/>
          <w:gallery w:val="placeholder"/>
        </w:category>
        <w:types>
          <w:type w:val="bbPlcHdr"/>
        </w:types>
        <w:behaviors>
          <w:behavior w:val="content"/>
        </w:behaviors>
        <w:guid w:val="{B69CE4AE-604A-4A4D-886E-8EC17ABD6F6E}"/>
      </w:docPartPr>
      <w:docPartBody>
        <w:p w:rsidR="001830B0" w:rsidRDefault="001830B0">
          <w:pPr>
            <w:pStyle w:val="3B8B5FA85A5FC24CB05B22B0FBAC2727"/>
          </w:pPr>
          <w:r>
            <w:rPr>
              <w:rStyle w:val="PlaceholderText"/>
            </w:rPr>
            <w:t>[Enter your biography]</w:t>
          </w:r>
        </w:p>
      </w:docPartBody>
    </w:docPart>
    <w:docPart>
      <w:docPartPr>
        <w:name w:val="C6DC1D9A96634A44ADCFB9D3E6822AF9"/>
        <w:category>
          <w:name w:val="General"/>
          <w:gallery w:val="placeholder"/>
        </w:category>
        <w:types>
          <w:type w:val="bbPlcHdr"/>
        </w:types>
        <w:behaviors>
          <w:behavior w:val="content"/>
        </w:behaviors>
        <w:guid w:val="{341DE553-F8F3-6E48-9A6B-693C6DFB1F33}"/>
      </w:docPartPr>
      <w:docPartBody>
        <w:p w:rsidR="001830B0" w:rsidRDefault="001830B0">
          <w:pPr>
            <w:pStyle w:val="C6DC1D9A96634A44ADCFB9D3E6822AF9"/>
          </w:pPr>
          <w:r>
            <w:rPr>
              <w:rStyle w:val="PlaceholderText"/>
            </w:rPr>
            <w:t>[Enter the institution with which you are affiliated]</w:t>
          </w:r>
        </w:p>
      </w:docPartBody>
    </w:docPart>
    <w:docPart>
      <w:docPartPr>
        <w:name w:val="ED6A8E6CE43D2746855ADD9BF9DDFD8A"/>
        <w:category>
          <w:name w:val="General"/>
          <w:gallery w:val="placeholder"/>
        </w:category>
        <w:types>
          <w:type w:val="bbPlcHdr"/>
        </w:types>
        <w:behaviors>
          <w:behavior w:val="content"/>
        </w:behaviors>
        <w:guid w:val="{15AB44AC-1F29-744C-A10E-3426892FD29F}"/>
      </w:docPartPr>
      <w:docPartBody>
        <w:p w:rsidR="001830B0" w:rsidRDefault="001830B0">
          <w:pPr>
            <w:pStyle w:val="ED6A8E6CE43D2746855ADD9BF9DDFD8A"/>
          </w:pPr>
          <w:r w:rsidRPr="00EF74F7">
            <w:rPr>
              <w:b/>
              <w:color w:val="808080" w:themeColor="background1" w:themeShade="80"/>
            </w:rPr>
            <w:t>[Enter the headword for your article]</w:t>
          </w:r>
        </w:p>
      </w:docPartBody>
    </w:docPart>
    <w:docPart>
      <w:docPartPr>
        <w:name w:val="7732CA677D38E149B48372659B83C2CD"/>
        <w:category>
          <w:name w:val="General"/>
          <w:gallery w:val="placeholder"/>
        </w:category>
        <w:types>
          <w:type w:val="bbPlcHdr"/>
        </w:types>
        <w:behaviors>
          <w:behavior w:val="content"/>
        </w:behaviors>
        <w:guid w:val="{4CABFFC8-52F5-E346-8D5E-A864811E563A}"/>
      </w:docPartPr>
      <w:docPartBody>
        <w:p w:rsidR="001830B0" w:rsidRDefault="001830B0">
          <w:pPr>
            <w:pStyle w:val="7732CA677D38E149B48372659B83C2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D1A2A77ECAE45855786FA0446DAFD"/>
        <w:category>
          <w:name w:val="General"/>
          <w:gallery w:val="placeholder"/>
        </w:category>
        <w:types>
          <w:type w:val="bbPlcHdr"/>
        </w:types>
        <w:behaviors>
          <w:behavior w:val="content"/>
        </w:behaviors>
        <w:guid w:val="{C3CAE809-5F0B-334A-97E9-D9C131918764}"/>
      </w:docPartPr>
      <w:docPartBody>
        <w:p w:rsidR="001830B0" w:rsidRDefault="001830B0">
          <w:pPr>
            <w:pStyle w:val="CF3D1A2A77ECAE45855786FA0446DA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D1764BDB205C4994281E30720851D6"/>
        <w:category>
          <w:name w:val="General"/>
          <w:gallery w:val="placeholder"/>
        </w:category>
        <w:types>
          <w:type w:val="bbPlcHdr"/>
        </w:types>
        <w:behaviors>
          <w:behavior w:val="content"/>
        </w:behaviors>
        <w:guid w:val="{4E8AFF2A-3F12-D14A-836E-1593FA0E1029}"/>
      </w:docPartPr>
      <w:docPartBody>
        <w:p w:rsidR="001830B0" w:rsidRDefault="001830B0">
          <w:pPr>
            <w:pStyle w:val="6DD1764BDB205C4994281E30720851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560D3FD3BC2C14787B69E57A451EB6A"/>
        <w:category>
          <w:name w:val="General"/>
          <w:gallery w:val="placeholder"/>
        </w:category>
        <w:types>
          <w:type w:val="bbPlcHdr"/>
        </w:types>
        <w:behaviors>
          <w:behavior w:val="content"/>
        </w:behaviors>
        <w:guid w:val="{CF91AA3E-C99A-BD4E-BD4C-4271BC2A2E37}"/>
      </w:docPartPr>
      <w:docPartBody>
        <w:p w:rsidR="00FD1CF8" w:rsidRDefault="00FD1CF8" w:rsidP="00FD1CF8">
          <w:pPr>
            <w:pStyle w:val="3560D3FD3BC2C14787B69E57A451EB6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B0"/>
    <w:rsid w:val="001830B0"/>
    <w:rsid w:val="00286465"/>
    <w:rsid w:val="00A93821"/>
    <w:rsid w:val="00FD1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CF8"/>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 w:type="paragraph" w:customStyle="1" w:styleId="3560D3FD3BC2C14787B69E57A451EB6A">
    <w:name w:val="3560D3FD3BC2C14787B69E57A451EB6A"/>
    <w:rsid w:val="00FD1CF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CF8"/>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 w:type="paragraph" w:customStyle="1" w:styleId="3560D3FD3BC2C14787B69E57A451EB6A">
    <w:name w:val="3560D3FD3BC2C14787B69E57A451EB6A"/>
    <w:rsid w:val="00FD1CF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Rob022</b:Tag>
    <b:SourceType>Book</b:SourceType>
    <b:Guid>{052C7715-2C68-8F43-8164-1D37040BE57A}</b:Guid>
    <b:Author>
      <b:Author>
        <b:NameList>
          <b:Person>
            <b:Last>Service</b:Last>
            <b:First>Robert</b:First>
          </b:Person>
        </b:NameList>
      </b:Author>
    </b:Author>
    <b:Title>Lenin: A Biography </b:Title>
    <b:City>Cambridge</b:City>
    <b:Publisher>Belknap UP</b:Publisher>
    <b:Year>2002</b:Year>
    <b:RefOrder>2</b:RefOrder>
  </b:Source>
  <b:Source>
    <b:Tag>Hob05</b:Tag>
    <b:SourceType>Book</b:SourceType>
    <b:Guid>{03C7EAFF-07E1-B744-90C3-682C64D17B4E}</b:Guid>
    <b:Title>Imperialism: A Study</b:Title>
    <b:City>London</b:City>
    <b:Publisher>Constable</b:Publisher>
    <b:Year>1905</b:Year>
    <b:Comments>first published in 1902.</b:Comments>
    <b:Author>
      <b:Author>
        <b:NameList>
          <b:Person>
            <b:Last>Hobson</b:Last>
            <b:First>J.</b:First>
            <b:Middle>A.</b:Middle>
          </b:Person>
        </b:NameList>
      </b:Author>
    </b:Author>
    <b:RefOrder>1</b:RefOrder>
  </b:Source>
</b:Sources>
</file>

<file path=customXml/itemProps1.xml><?xml version="1.0" encoding="utf-8"?>
<ds:datastoreItem xmlns:ds="http://schemas.openxmlformats.org/officeDocument/2006/customXml" ds:itemID="{57586969-2859-8646-BBED-C21CF762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192</TotalTime>
  <Pages>2</Pages>
  <Words>1015</Words>
  <Characters>5789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57</cp:revision>
  <dcterms:created xsi:type="dcterms:W3CDTF">2014-12-03T20:11:00Z</dcterms:created>
  <dcterms:modified xsi:type="dcterms:W3CDTF">2014-12-23T17:11:00Z</dcterms:modified>
</cp:coreProperties>
</file>