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57251F" w14:textId="77777777" w:rsidTr="00922950">
        <w:tc>
          <w:tcPr>
            <w:tcW w:w="491" w:type="dxa"/>
            <w:vMerge w:val="restart"/>
            <w:shd w:val="clear" w:color="auto" w:fill="A6A6A6" w:themeFill="background1" w:themeFillShade="A6"/>
            <w:textDirection w:val="btLr"/>
          </w:tcPr>
          <w:p w14:paraId="2A7858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6C71E3C2C74A928BE84A5841D2F65D"/>
            </w:placeholder>
            <w:showingPlcHdr/>
            <w:dropDownList>
              <w:listItem w:displayText="Dr." w:value="Dr."/>
              <w:listItem w:displayText="Prof." w:value="Prof."/>
            </w:dropDownList>
          </w:sdtPr>
          <w:sdtEndPr/>
          <w:sdtContent>
            <w:tc>
              <w:tcPr>
                <w:tcW w:w="1259" w:type="dxa"/>
              </w:tcPr>
              <w:p w14:paraId="65E89C5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0347320DF342B09E5C865F1FDC3217"/>
            </w:placeholder>
            <w:text/>
          </w:sdtPr>
          <w:sdtEndPr/>
          <w:sdtContent>
            <w:tc>
              <w:tcPr>
                <w:tcW w:w="2073" w:type="dxa"/>
              </w:tcPr>
              <w:p w14:paraId="27C28E06" w14:textId="77777777" w:rsidR="00B574C9" w:rsidRDefault="00130191" w:rsidP="00130191">
                <w:r>
                  <w:t>Tina</w:t>
                </w:r>
              </w:p>
            </w:tc>
          </w:sdtContent>
        </w:sdt>
        <w:sdt>
          <w:sdtPr>
            <w:alias w:val="Middle name"/>
            <w:tag w:val="authorMiddleName"/>
            <w:id w:val="-2076034781"/>
            <w:placeholder>
              <w:docPart w:val="34F3322D1BA74273AD9507C7A963F86D"/>
            </w:placeholder>
            <w:showingPlcHdr/>
            <w:text/>
          </w:sdtPr>
          <w:sdtEndPr/>
          <w:sdtContent>
            <w:tc>
              <w:tcPr>
                <w:tcW w:w="2551" w:type="dxa"/>
              </w:tcPr>
              <w:p w14:paraId="6DCF3C8A" w14:textId="77777777" w:rsidR="00B574C9" w:rsidRDefault="00B574C9" w:rsidP="00922950">
                <w:r>
                  <w:rPr>
                    <w:rStyle w:val="PlaceholderText"/>
                  </w:rPr>
                  <w:t>[Middle name]</w:t>
                </w:r>
              </w:p>
            </w:tc>
          </w:sdtContent>
        </w:sdt>
        <w:sdt>
          <w:sdtPr>
            <w:alias w:val="Last name"/>
            <w:tag w:val="authorLastName"/>
            <w:id w:val="-1088529830"/>
            <w:placeholder>
              <w:docPart w:val="0098783C67D0445A81109E8CA19BE90D"/>
            </w:placeholder>
            <w:text/>
          </w:sdtPr>
          <w:sdtEndPr/>
          <w:sdtContent>
            <w:tc>
              <w:tcPr>
                <w:tcW w:w="2642" w:type="dxa"/>
              </w:tcPr>
              <w:p w14:paraId="42527B76" w14:textId="77777777" w:rsidR="00B574C9" w:rsidRDefault="00130191" w:rsidP="00130191">
                <w:proofErr w:type="spellStart"/>
                <w:r>
                  <w:t>Sherwell</w:t>
                </w:r>
                <w:proofErr w:type="spellEnd"/>
              </w:p>
            </w:tc>
          </w:sdtContent>
        </w:sdt>
      </w:tr>
      <w:tr w:rsidR="00B574C9" w14:paraId="64ADC797" w14:textId="77777777" w:rsidTr="001A6A06">
        <w:trPr>
          <w:trHeight w:val="986"/>
        </w:trPr>
        <w:tc>
          <w:tcPr>
            <w:tcW w:w="491" w:type="dxa"/>
            <w:vMerge/>
            <w:shd w:val="clear" w:color="auto" w:fill="A6A6A6" w:themeFill="background1" w:themeFillShade="A6"/>
          </w:tcPr>
          <w:p w14:paraId="37380C80" w14:textId="77777777" w:rsidR="00B574C9" w:rsidRPr="001A6A06" w:rsidRDefault="00B574C9" w:rsidP="00CF1542">
            <w:pPr>
              <w:jc w:val="center"/>
              <w:rPr>
                <w:b/>
                <w:color w:val="FFFFFF" w:themeColor="background1"/>
              </w:rPr>
            </w:pPr>
          </w:p>
        </w:tc>
        <w:sdt>
          <w:sdtPr>
            <w:alias w:val="Biography"/>
            <w:tag w:val="authorBiography"/>
            <w:id w:val="938807824"/>
            <w:placeholder>
              <w:docPart w:val="8190B0C53CAF46278F90720E440FC53D"/>
            </w:placeholder>
            <w:showingPlcHdr/>
          </w:sdtPr>
          <w:sdtEndPr/>
          <w:sdtContent>
            <w:tc>
              <w:tcPr>
                <w:tcW w:w="8525" w:type="dxa"/>
                <w:gridSpan w:val="4"/>
              </w:tcPr>
              <w:p w14:paraId="7C445640" w14:textId="77777777" w:rsidR="00B574C9" w:rsidRDefault="00B574C9" w:rsidP="00922950">
                <w:r>
                  <w:rPr>
                    <w:rStyle w:val="PlaceholderText"/>
                  </w:rPr>
                  <w:t>[Enter your biography]</w:t>
                </w:r>
              </w:p>
            </w:tc>
          </w:sdtContent>
        </w:sdt>
      </w:tr>
      <w:tr w:rsidR="00B574C9" w14:paraId="7557E548" w14:textId="77777777" w:rsidTr="001A6A06">
        <w:trPr>
          <w:trHeight w:val="986"/>
        </w:trPr>
        <w:tc>
          <w:tcPr>
            <w:tcW w:w="491" w:type="dxa"/>
            <w:vMerge/>
            <w:shd w:val="clear" w:color="auto" w:fill="A6A6A6" w:themeFill="background1" w:themeFillShade="A6"/>
          </w:tcPr>
          <w:p w14:paraId="79CECCE2" w14:textId="77777777" w:rsidR="00B574C9" w:rsidRPr="001A6A06" w:rsidRDefault="00B574C9" w:rsidP="00CF1542">
            <w:pPr>
              <w:jc w:val="center"/>
              <w:rPr>
                <w:b/>
                <w:color w:val="FFFFFF" w:themeColor="background1"/>
              </w:rPr>
            </w:pPr>
          </w:p>
        </w:tc>
        <w:sdt>
          <w:sdtPr>
            <w:alias w:val="Affiliation"/>
            <w:tag w:val="affiliation"/>
            <w:id w:val="2012937915"/>
            <w:placeholder>
              <w:docPart w:val="FDE0379EF24948ED97E66087D310924B"/>
            </w:placeholder>
            <w:text/>
          </w:sdtPr>
          <w:sdtEndPr/>
          <w:sdtContent>
            <w:tc>
              <w:tcPr>
                <w:tcW w:w="8525" w:type="dxa"/>
                <w:gridSpan w:val="4"/>
              </w:tcPr>
              <w:p w14:paraId="0D9702ED" w14:textId="77777777" w:rsidR="00B574C9" w:rsidRDefault="00C44F13" w:rsidP="00C44F13">
                <w:r>
                  <w:t>International Academy of Art Palestine</w:t>
                </w:r>
              </w:p>
            </w:tc>
          </w:sdtContent>
        </w:sdt>
      </w:tr>
    </w:tbl>
    <w:p w14:paraId="4803FB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EB29F6" w14:textId="77777777" w:rsidTr="00244BB0">
        <w:tc>
          <w:tcPr>
            <w:tcW w:w="9016" w:type="dxa"/>
            <w:shd w:val="clear" w:color="auto" w:fill="A6A6A6" w:themeFill="background1" w:themeFillShade="A6"/>
            <w:tcMar>
              <w:top w:w="113" w:type="dxa"/>
              <w:bottom w:w="113" w:type="dxa"/>
            </w:tcMar>
          </w:tcPr>
          <w:p w14:paraId="5BCBEA5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2E51D8" w14:textId="77777777" w:rsidTr="003F0D73">
        <w:sdt>
          <w:sdtPr>
            <w:rPr>
              <w:lang w:val="en-US"/>
            </w:rPr>
            <w:alias w:val="Article headword"/>
            <w:tag w:val="articleHeadword"/>
            <w:id w:val="-361440020"/>
            <w:placeholder>
              <w:docPart w:val="9FA29384CE794BDBA1D69F1A5DACCF41"/>
            </w:placeholder>
            <w:text/>
          </w:sdtPr>
          <w:sdtEndPr/>
          <w:sdtContent>
            <w:tc>
              <w:tcPr>
                <w:tcW w:w="9016" w:type="dxa"/>
                <w:tcMar>
                  <w:top w:w="113" w:type="dxa"/>
                  <w:bottom w:w="113" w:type="dxa"/>
                </w:tcMar>
              </w:tcPr>
              <w:p w14:paraId="30B587FA" w14:textId="77777777" w:rsidR="003F0D73" w:rsidRPr="00FB589A" w:rsidRDefault="00130191" w:rsidP="00130191">
                <w:r w:rsidRPr="00130191">
                  <w:rPr>
                    <w:lang w:val="en-US"/>
                  </w:rPr>
                  <w:t xml:space="preserve">Tamari, </w:t>
                </w:r>
                <w:proofErr w:type="spellStart"/>
                <w:r w:rsidRPr="00130191">
                  <w:rPr>
                    <w:lang w:val="en-US"/>
                  </w:rPr>
                  <w:t>Vladmir</w:t>
                </w:r>
                <w:proofErr w:type="spellEnd"/>
                <w:r w:rsidRPr="00130191">
                  <w:rPr>
                    <w:lang w:val="en-US"/>
                  </w:rPr>
                  <w:t xml:space="preserve"> (1942</w:t>
                </w:r>
                <w:r w:rsidR="00C44F13">
                  <w:rPr>
                    <w:lang w:val="en-US"/>
                  </w:rPr>
                  <w:t>-</w:t>
                </w:r>
                <w:r w:rsidRPr="00130191">
                  <w:rPr>
                    <w:lang w:val="en-US"/>
                  </w:rPr>
                  <w:t>-)</w:t>
                </w:r>
              </w:p>
            </w:tc>
          </w:sdtContent>
        </w:sdt>
      </w:tr>
      <w:tr w:rsidR="00464699" w14:paraId="6CF519E3" w14:textId="77777777" w:rsidTr="007821B0">
        <w:sdt>
          <w:sdtPr>
            <w:alias w:val="Variant headwords"/>
            <w:tag w:val="variantHeadwords"/>
            <w:id w:val="173464402"/>
            <w:placeholder>
              <w:docPart w:val="9DD452BB837946A582875A0B53F7C992"/>
            </w:placeholder>
            <w:showingPlcHdr/>
          </w:sdtPr>
          <w:sdtEndPr/>
          <w:sdtContent>
            <w:tc>
              <w:tcPr>
                <w:tcW w:w="9016" w:type="dxa"/>
                <w:tcMar>
                  <w:top w:w="113" w:type="dxa"/>
                  <w:bottom w:w="113" w:type="dxa"/>
                </w:tcMar>
              </w:tcPr>
              <w:p w14:paraId="6F06A50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65AD27" w14:textId="77777777" w:rsidTr="003F0D73">
        <w:sdt>
          <w:sdtPr>
            <w:alias w:val="Abstract"/>
            <w:tag w:val="abstract"/>
            <w:id w:val="-635871867"/>
            <w:placeholder>
              <w:docPart w:val="54B2BFC7A5A24E5C8F5F573ED62BAA6D"/>
            </w:placeholder>
          </w:sdtPr>
          <w:sdtEndPr/>
          <w:sdtContent>
            <w:sdt>
              <w:sdtPr>
                <w:alias w:val="Article text"/>
                <w:tag w:val="articleText"/>
                <w:id w:val="-2064703875"/>
                <w:placeholder>
                  <w:docPart w:val="4080041826774526957FC28B24F7B1EB"/>
                </w:placeholder>
              </w:sdtPr>
              <w:sdtEndPr/>
              <w:sdtContent>
                <w:tc>
                  <w:tcPr>
                    <w:tcW w:w="9016" w:type="dxa"/>
                    <w:tcMar>
                      <w:top w:w="113" w:type="dxa"/>
                      <w:bottom w:w="113" w:type="dxa"/>
                    </w:tcMar>
                  </w:tcPr>
                  <w:p w14:paraId="11EF037E" w14:textId="77777777" w:rsidR="00E85A05" w:rsidRDefault="00130191" w:rsidP="00E85A05">
                    <w:proofErr w:type="spellStart"/>
                    <w:r w:rsidRPr="00DC11EC">
                      <w:t>Vladmir</w:t>
                    </w:r>
                    <w:proofErr w:type="spellEnd"/>
                    <w:r w:rsidRPr="00DC11EC">
                      <w:t xml:space="preserve"> </w:t>
                    </w:r>
                    <w:proofErr w:type="spellStart"/>
                    <w:r w:rsidRPr="00DC11EC">
                      <w:t>Tamari</w:t>
                    </w:r>
                    <w:proofErr w:type="spellEnd"/>
                    <w:r w:rsidRPr="00DC11EC">
                      <w:t xml:space="preserve"> was born in Jerusalem in 1942 and is</w:t>
                    </w:r>
                    <w:r>
                      <w:t xml:space="preserve"> the</w:t>
                    </w:r>
                    <w:r w:rsidRPr="00DC11EC">
                      <w:t xml:space="preserve"> brother</w:t>
                    </w:r>
                    <w:r>
                      <w:t xml:space="preserve"> of artist Vera </w:t>
                    </w:r>
                    <w:proofErr w:type="spellStart"/>
                    <w:r>
                      <w:t>Tamari</w:t>
                    </w:r>
                    <w:proofErr w:type="spellEnd"/>
                    <w:r>
                      <w:t xml:space="preserve"> and </w:t>
                    </w:r>
                    <w:r w:rsidRPr="00DC11EC">
                      <w:t xml:space="preserve">classical music singer </w:t>
                    </w:r>
                    <w:proofErr w:type="spellStart"/>
                    <w:r w:rsidRPr="00DC11EC">
                      <w:t>Tayna</w:t>
                    </w:r>
                    <w:proofErr w:type="spellEnd"/>
                    <w:r w:rsidRPr="00DC11EC">
                      <w:t xml:space="preserve"> </w:t>
                    </w:r>
                    <w:proofErr w:type="spellStart"/>
                    <w:r w:rsidRPr="00DC11EC">
                      <w:t>Tamari</w:t>
                    </w:r>
                    <w:proofErr w:type="spellEnd"/>
                    <w:r w:rsidRPr="00DC11EC">
                      <w:t xml:space="preserve">. He </w:t>
                    </w:r>
                    <w:r w:rsidRPr="00130191">
                      <w:t>studied physics and art between 1957 and 1963 at the American University of Beirut and continued his studies at St. Martin's School of Art in London. He moved to Japan in 1970 and has lived in Tokyo for over 40 years.</w:t>
                    </w:r>
                    <w:r>
                      <w:rPr>
                        <w:rStyle w:val="Strong"/>
                        <w:rFonts w:ascii="Times New Roman" w:hAnsi="Times New Roman"/>
                        <w:sz w:val="24"/>
                        <w:szCs w:val="24"/>
                      </w:rPr>
                      <w:t xml:space="preserve"> </w:t>
                    </w:r>
                    <w:r>
                      <w:t>F</w:t>
                    </w:r>
                    <w:r w:rsidRPr="00DC11EC">
                      <w:t>or his political activities</w:t>
                    </w:r>
                    <w:r>
                      <w:t>, h</w:t>
                    </w:r>
                    <w:r w:rsidRPr="00DC11EC">
                      <w:t xml:space="preserve">e was held for </w:t>
                    </w:r>
                    <w:r>
                      <w:t xml:space="preserve">three </w:t>
                    </w:r>
                    <w:r w:rsidRPr="00DC11EC">
                      <w:t xml:space="preserve">days in </w:t>
                    </w:r>
                    <w:r>
                      <w:t xml:space="preserve">an </w:t>
                    </w:r>
                    <w:r w:rsidRPr="00DC11EC">
                      <w:t>Israeli prison when returning f</w:t>
                    </w:r>
                    <w:r>
                      <w:t>rom</w:t>
                    </w:r>
                    <w:r w:rsidRPr="00DC11EC">
                      <w:t xml:space="preserve"> a family visit in 1976</w:t>
                    </w:r>
                    <w:r>
                      <w:t>,</w:t>
                    </w:r>
                    <w:r w:rsidRPr="00DC11EC">
                      <w:t xml:space="preserve"> and has lived in exile </w:t>
                    </w:r>
                    <w:r>
                      <w:t xml:space="preserve">ever </w:t>
                    </w:r>
                    <w:r w:rsidRPr="00DC11EC">
                      <w:t>since.</w:t>
                    </w:r>
                    <w:r>
                      <w:t xml:space="preserve"> </w:t>
                    </w:r>
                    <w:proofErr w:type="spellStart"/>
                    <w:r w:rsidRPr="00130191">
                      <w:t>Tamari</w:t>
                    </w:r>
                    <w:proofErr w:type="spellEnd"/>
                    <w:r w:rsidRPr="00130191">
                      <w:t xml:space="preserve"> has been active in parallel careers as an artist, inventor and physicist.</w:t>
                    </w:r>
                    <w:r w:rsidRPr="00DC11EC">
                      <w:rPr>
                        <w:rStyle w:val="Strong"/>
                        <w:rFonts w:ascii="Times New Roman" w:hAnsi="Times New Roman"/>
                        <w:sz w:val="24"/>
                        <w:szCs w:val="24"/>
                      </w:rPr>
                      <w:t xml:space="preserve"> </w:t>
                    </w:r>
                    <w:r w:rsidRPr="00DC11EC">
                      <w:t>He invented and built 3</w:t>
                    </w:r>
                    <w:r>
                      <w:t>-dimensional</w:t>
                    </w:r>
                    <w:r w:rsidRPr="00DC11EC">
                      <w:t xml:space="preserve"> drawing instruments inspired by the work of Buckminster Fuller. He also worked extensively in typography and published on Arab typography and fonts in </w:t>
                    </w:r>
                    <w:r>
                      <w:t xml:space="preserve">the </w:t>
                    </w:r>
                    <w:r w:rsidRPr="00DC11EC">
                      <w:t>early 1970s</w:t>
                    </w:r>
                    <w:r>
                      <w:t>.</w:t>
                    </w:r>
                    <w:r w:rsidRPr="00DC11EC">
                      <w:t xml:space="preserve"> </w:t>
                    </w:r>
                    <w:r>
                      <w:t xml:space="preserve">He </w:t>
                    </w:r>
                    <w:r w:rsidRPr="00DC11EC">
                      <w:t>designed</w:t>
                    </w:r>
                    <w:r>
                      <w:t xml:space="preserve"> the</w:t>
                    </w:r>
                    <w:r w:rsidRPr="00DC11EC">
                      <w:t xml:space="preserve"> Al Quds font and patented an idea for unified letter endings</w:t>
                    </w:r>
                    <w:r>
                      <w:t>.</w:t>
                    </w:r>
                    <w:r w:rsidRPr="00DC11EC">
                      <w:t xml:space="preserve"> He worked with </w:t>
                    </w:r>
                    <w:r>
                      <w:t xml:space="preserve">artist </w:t>
                    </w:r>
                    <w:r w:rsidRPr="00DC11EC">
                      <w:t xml:space="preserve">Mona Saudi on a book of drawings and interviews with Palestinian refugee children. </w:t>
                    </w:r>
                    <w:proofErr w:type="spellStart"/>
                    <w:r>
                      <w:t>Tamari</w:t>
                    </w:r>
                    <w:proofErr w:type="spellEnd"/>
                    <w:r>
                      <w:t xml:space="preserve"> </w:t>
                    </w:r>
                    <w:r w:rsidRPr="00DC11EC">
                      <w:t>primarily works in watercolo</w:t>
                    </w:r>
                    <w:r w:rsidR="00C44F13">
                      <w:t>u</w:t>
                    </w:r>
                    <w:r w:rsidRPr="00DC11EC">
                      <w:t xml:space="preserve">rs influenced by memories of </w:t>
                    </w:r>
                    <w:r>
                      <w:t xml:space="preserve">the </w:t>
                    </w:r>
                    <w:r w:rsidRPr="00DC11EC">
                      <w:t xml:space="preserve">geography of </w:t>
                    </w:r>
                    <w:r>
                      <w:t xml:space="preserve">his </w:t>
                    </w:r>
                    <w:r w:rsidRPr="00DC11EC">
                      <w:t>homeland and its people</w:t>
                    </w:r>
                    <w:r>
                      <w:t>. His work</w:t>
                    </w:r>
                    <w:r w:rsidRPr="00DC11EC">
                      <w:t xml:space="preserve"> explor</w:t>
                    </w:r>
                    <w:r>
                      <w:t>es vibrant images of landscapes</w:t>
                    </w:r>
                    <w:r w:rsidRPr="00DC11EC">
                      <w:t xml:space="preserve"> in different degrees of abstraction and complex compositions of the pictorial space</w:t>
                    </w:r>
                    <w:r>
                      <w:t>.</w:t>
                    </w:r>
                    <w:r w:rsidRPr="00DC11EC">
                      <w:t xml:space="preserve"> His paintings </w:t>
                    </w:r>
                    <w:r>
                      <w:t>have evolved</w:t>
                    </w:r>
                    <w:r w:rsidRPr="00DC11EC">
                      <w:t xml:space="preserve"> towards abstraction</w:t>
                    </w:r>
                    <w:r>
                      <w:t>,</w:t>
                    </w:r>
                    <w:r w:rsidRPr="00DC11EC">
                      <w:t xml:space="preserve"> </w:t>
                    </w:r>
                    <w:r>
                      <w:t>where his</w:t>
                    </w:r>
                    <w:r w:rsidRPr="00DC11EC">
                      <w:t xml:space="preserve"> interest </w:t>
                    </w:r>
                    <w:r>
                      <w:t>seems to</w:t>
                    </w:r>
                    <w:r w:rsidRPr="00DC11EC">
                      <w:t xml:space="preserve"> lie in the translucency of colo</w:t>
                    </w:r>
                    <w:r w:rsidR="00C44F13">
                      <w:t>u</w:t>
                    </w:r>
                    <w:r w:rsidRPr="00DC11EC">
                      <w:t>rs</w:t>
                    </w:r>
                    <w:r>
                      <w:t xml:space="preserve"> and in the e</w:t>
                    </w:r>
                    <w:r w:rsidRPr="00DC11EC">
                      <w:t>ffect of light</w:t>
                    </w:r>
                    <w:r>
                      <w:t>, its re</w:t>
                    </w:r>
                    <w:r w:rsidRPr="00DC11EC">
                      <w:t>fractions and transformations o</w:t>
                    </w:r>
                    <w:r>
                      <w:t xml:space="preserve">n forms and surfaces. This </w:t>
                    </w:r>
                    <w:r w:rsidRPr="00DC11EC">
                      <w:t>also</w:t>
                    </w:r>
                    <w:r>
                      <w:t xml:space="preserve"> follows his</w:t>
                    </w:r>
                    <w:r w:rsidRPr="00DC11EC">
                      <w:t xml:space="preserve"> </w:t>
                    </w:r>
                    <w:r>
                      <w:t xml:space="preserve">scientific </w:t>
                    </w:r>
                    <w:r w:rsidRPr="00DC11EC">
                      <w:t>investiga</w:t>
                    </w:r>
                    <w:r>
                      <w:t>tions through</w:t>
                    </w:r>
                    <w:r w:rsidRPr="00DC11EC">
                      <w:t xml:space="preserve"> </w:t>
                    </w:r>
                    <w:r>
                      <w:t>the</w:t>
                    </w:r>
                    <w:r w:rsidRPr="00DC11EC">
                      <w:t xml:space="preserve"> inventio</w:t>
                    </w:r>
                    <w:r>
                      <w:t xml:space="preserve">n </w:t>
                    </w:r>
                    <w:r w:rsidRPr="00DC11EC">
                      <w:t>of various optical instruments.</w:t>
                    </w:r>
                  </w:p>
                </w:tc>
              </w:sdtContent>
            </w:sdt>
          </w:sdtContent>
        </w:sdt>
      </w:tr>
      <w:tr w:rsidR="003F0D73" w14:paraId="318CF906" w14:textId="77777777" w:rsidTr="003F0D73">
        <w:sdt>
          <w:sdtPr>
            <w:rPr>
              <w:b/>
              <w:bCs/>
              <w:color w:val="5B9BD5" w:themeColor="accent1"/>
              <w:sz w:val="18"/>
              <w:szCs w:val="18"/>
            </w:rPr>
            <w:alias w:val="Article text"/>
            <w:tag w:val="articleText"/>
            <w:id w:val="634067588"/>
            <w:placeholder>
              <w:docPart w:val="1D4A7B455F364B71B6FF3659B1BA2D90"/>
            </w:placeholder>
          </w:sdtPr>
          <w:sdtEndPr/>
          <w:sdtContent>
            <w:tc>
              <w:tcPr>
                <w:tcW w:w="9016" w:type="dxa"/>
                <w:tcMar>
                  <w:top w:w="113" w:type="dxa"/>
                  <w:bottom w:w="113" w:type="dxa"/>
                </w:tcMar>
              </w:tcPr>
              <w:p w14:paraId="6CB0635E" w14:textId="77777777" w:rsidR="00130191" w:rsidRDefault="00130191" w:rsidP="00130191">
                <w:proofErr w:type="spellStart"/>
                <w:r w:rsidRPr="00DC11EC">
                  <w:t>Vladmir</w:t>
                </w:r>
                <w:proofErr w:type="spellEnd"/>
                <w:r w:rsidRPr="00DC11EC">
                  <w:t xml:space="preserve"> </w:t>
                </w:r>
                <w:proofErr w:type="spellStart"/>
                <w:r w:rsidRPr="00DC11EC">
                  <w:t>Tamari</w:t>
                </w:r>
                <w:proofErr w:type="spellEnd"/>
                <w:r w:rsidRPr="00DC11EC">
                  <w:t xml:space="preserve"> was born in Jerusalem in 1942 and is</w:t>
                </w:r>
                <w:r>
                  <w:t xml:space="preserve"> the</w:t>
                </w:r>
                <w:r w:rsidRPr="00DC11EC">
                  <w:t xml:space="preserve"> brother</w:t>
                </w:r>
                <w:r>
                  <w:t xml:space="preserve"> of artist Vera </w:t>
                </w:r>
                <w:proofErr w:type="spellStart"/>
                <w:r>
                  <w:t>Tamari</w:t>
                </w:r>
                <w:proofErr w:type="spellEnd"/>
                <w:r>
                  <w:t xml:space="preserve"> and </w:t>
                </w:r>
                <w:r w:rsidRPr="00DC11EC">
                  <w:t xml:space="preserve">classical music singer </w:t>
                </w:r>
                <w:proofErr w:type="spellStart"/>
                <w:r w:rsidRPr="00DC11EC">
                  <w:t>Tayna</w:t>
                </w:r>
                <w:proofErr w:type="spellEnd"/>
                <w:r w:rsidRPr="00DC11EC">
                  <w:t xml:space="preserve"> </w:t>
                </w:r>
                <w:proofErr w:type="spellStart"/>
                <w:r w:rsidRPr="00DC11EC">
                  <w:t>Tamari</w:t>
                </w:r>
                <w:proofErr w:type="spellEnd"/>
                <w:r w:rsidRPr="00DC11EC">
                  <w:t xml:space="preserve">. He </w:t>
                </w:r>
                <w:r w:rsidRPr="00130191">
                  <w:t>studied physics and art between 1957 and 1963 at the American University of Beirut and continued his studies at St. Martin's School of Art in London. He moved to Japan in 1970 and has lived in Tokyo for over 40 years.</w:t>
                </w:r>
                <w:r>
                  <w:rPr>
                    <w:rStyle w:val="Strong"/>
                    <w:rFonts w:ascii="Times New Roman" w:hAnsi="Times New Roman"/>
                    <w:sz w:val="24"/>
                    <w:szCs w:val="24"/>
                  </w:rPr>
                  <w:t xml:space="preserve"> </w:t>
                </w:r>
                <w:r>
                  <w:t>F</w:t>
                </w:r>
                <w:r w:rsidRPr="00DC11EC">
                  <w:t>or his political activities</w:t>
                </w:r>
                <w:r>
                  <w:t>, h</w:t>
                </w:r>
                <w:r w:rsidRPr="00DC11EC">
                  <w:t xml:space="preserve">e was held for </w:t>
                </w:r>
                <w:r>
                  <w:t xml:space="preserve">three </w:t>
                </w:r>
                <w:r w:rsidRPr="00DC11EC">
                  <w:t xml:space="preserve">days in </w:t>
                </w:r>
                <w:r>
                  <w:t xml:space="preserve">an </w:t>
                </w:r>
                <w:r w:rsidRPr="00DC11EC">
                  <w:t>Israeli prison when returning f</w:t>
                </w:r>
                <w:r>
                  <w:t>rom</w:t>
                </w:r>
                <w:r w:rsidRPr="00DC11EC">
                  <w:t xml:space="preserve"> a family visit in 1976</w:t>
                </w:r>
                <w:r>
                  <w:t>,</w:t>
                </w:r>
                <w:r w:rsidRPr="00DC11EC">
                  <w:t xml:space="preserve"> and has lived in exile </w:t>
                </w:r>
                <w:r>
                  <w:t xml:space="preserve">ever </w:t>
                </w:r>
                <w:r w:rsidRPr="00DC11EC">
                  <w:t>since.</w:t>
                </w:r>
                <w:r>
                  <w:t xml:space="preserve"> </w:t>
                </w:r>
                <w:proofErr w:type="spellStart"/>
                <w:r w:rsidRPr="00130191">
                  <w:t>Tamari</w:t>
                </w:r>
                <w:proofErr w:type="spellEnd"/>
                <w:r w:rsidRPr="00130191">
                  <w:t xml:space="preserve"> has been active in parallel careers as an artist, inventor and physicist.</w:t>
                </w:r>
                <w:r w:rsidRPr="00DC11EC">
                  <w:rPr>
                    <w:rStyle w:val="Strong"/>
                    <w:rFonts w:ascii="Times New Roman" w:hAnsi="Times New Roman"/>
                    <w:sz w:val="24"/>
                    <w:szCs w:val="24"/>
                  </w:rPr>
                  <w:t xml:space="preserve"> </w:t>
                </w:r>
                <w:r w:rsidRPr="00DC11EC">
                  <w:t>He invented and built 3</w:t>
                </w:r>
                <w:r>
                  <w:t>-dimensional</w:t>
                </w:r>
                <w:r w:rsidRPr="00DC11EC">
                  <w:t xml:space="preserve"> drawing instruments inspired by the work of Buckminster Fuller. He also worked extensively in typography and published on Arab typography and fonts in </w:t>
                </w:r>
                <w:r>
                  <w:t xml:space="preserve">the </w:t>
                </w:r>
                <w:r w:rsidRPr="00DC11EC">
                  <w:t>early 1970s</w:t>
                </w:r>
                <w:r>
                  <w:t>.</w:t>
                </w:r>
                <w:r w:rsidRPr="00DC11EC">
                  <w:t xml:space="preserve"> </w:t>
                </w:r>
                <w:r>
                  <w:t xml:space="preserve">He </w:t>
                </w:r>
                <w:r w:rsidRPr="00DC11EC">
                  <w:t>designed</w:t>
                </w:r>
                <w:r>
                  <w:t xml:space="preserve"> the</w:t>
                </w:r>
                <w:r w:rsidRPr="00DC11EC">
                  <w:t xml:space="preserve"> Al Quds font and patented an idea for unified letter endings</w:t>
                </w:r>
                <w:r>
                  <w:t>.</w:t>
                </w:r>
                <w:r w:rsidRPr="00DC11EC">
                  <w:t xml:space="preserve"> He worked with </w:t>
                </w:r>
                <w:r>
                  <w:t xml:space="preserve">artist </w:t>
                </w:r>
                <w:r w:rsidRPr="00DC11EC">
                  <w:t xml:space="preserve">Mona Saudi on a book of drawings and interviews with Palestinian refugee children. </w:t>
                </w:r>
                <w:proofErr w:type="spellStart"/>
                <w:r>
                  <w:t>Tamari</w:t>
                </w:r>
                <w:proofErr w:type="spellEnd"/>
                <w:r>
                  <w:t xml:space="preserve"> </w:t>
                </w:r>
                <w:r w:rsidRPr="00DC11EC">
                  <w:t>primarily works in watercolo</w:t>
                </w:r>
                <w:r w:rsidR="00C44F13">
                  <w:t>u</w:t>
                </w:r>
                <w:r w:rsidRPr="00DC11EC">
                  <w:t xml:space="preserve">rs influenced by memories of </w:t>
                </w:r>
                <w:r>
                  <w:t xml:space="preserve">the </w:t>
                </w:r>
                <w:r w:rsidRPr="00DC11EC">
                  <w:t xml:space="preserve">geography of </w:t>
                </w:r>
                <w:r>
                  <w:t xml:space="preserve">his </w:t>
                </w:r>
                <w:r w:rsidRPr="00DC11EC">
                  <w:t>homeland and its people</w:t>
                </w:r>
                <w:r>
                  <w:t>. His work</w:t>
                </w:r>
                <w:r w:rsidRPr="00DC11EC">
                  <w:t xml:space="preserve"> explor</w:t>
                </w:r>
                <w:r>
                  <w:t>es vibrant images of landscapes</w:t>
                </w:r>
                <w:r w:rsidRPr="00DC11EC">
                  <w:t xml:space="preserve"> in different degrees of abstraction and complex compositions of the pictorial space</w:t>
                </w:r>
                <w:r>
                  <w:t>.</w:t>
                </w:r>
                <w:r w:rsidRPr="00DC11EC">
                  <w:t xml:space="preserve"> His paintings </w:t>
                </w:r>
                <w:r>
                  <w:t>have evolved</w:t>
                </w:r>
                <w:r w:rsidRPr="00DC11EC">
                  <w:t xml:space="preserve"> towards abstraction</w:t>
                </w:r>
                <w:r>
                  <w:t>,</w:t>
                </w:r>
                <w:r w:rsidRPr="00DC11EC">
                  <w:t xml:space="preserve"> </w:t>
                </w:r>
                <w:r>
                  <w:t>where his</w:t>
                </w:r>
                <w:r w:rsidRPr="00DC11EC">
                  <w:t xml:space="preserve"> interest </w:t>
                </w:r>
                <w:r>
                  <w:t>seems to</w:t>
                </w:r>
                <w:r w:rsidRPr="00DC11EC">
                  <w:t xml:space="preserve"> lie in the translucency of colo</w:t>
                </w:r>
                <w:r w:rsidR="00C44F13">
                  <w:t>u</w:t>
                </w:r>
                <w:r w:rsidRPr="00DC11EC">
                  <w:t>rs</w:t>
                </w:r>
                <w:r>
                  <w:t xml:space="preserve"> and in the e</w:t>
                </w:r>
                <w:r w:rsidRPr="00DC11EC">
                  <w:t>ffect of light</w:t>
                </w:r>
                <w:r>
                  <w:t>, its re</w:t>
                </w:r>
                <w:r w:rsidRPr="00DC11EC">
                  <w:t>fractions and transformations o</w:t>
                </w:r>
                <w:r>
                  <w:t xml:space="preserve">n forms and surfaces. This </w:t>
                </w:r>
                <w:r w:rsidRPr="00DC11EC">
                  <w:t>also</w:t>
                </w:r>
                <w:r>
                  <w:t xml:space="preserve"> follows his</w:t>
                </w:r>
                <w:r w:rsidRPr="00DC11EC">
                  <w:t xml:space="preserve"> </w:t>
                </w:r>
                <w:r>
                  <w:t xml:space="preserve">scientific </w:t>
                </w:r>
                <w:r w:rsidRPr="00DC11EC">
                  <w:t>investiga</w:t>
                </w:r>
                <w:r>
                  <w:t>tions through</w:t>
                </w:r>
                <w:r w:rsidRPr="00DC11EC">
                  <w:t xml:space="preserve"> </w:t>
                </w:r>
                <w:r>
                  <w:t>the</w:t>
                </w:r>
                <w:r w:rsidRPr="00DC11EC">
                  <w:t xml:space="preserve"> inventio</w:t>
                </w:r>
                <w:r>
                  <w:t xml:space="preserve">n </w:t>
                </w:r>
                <w:r w:rsidRPr="00DC11EC">
                  <w:t>of various optical instruments.</w:t>
                </w:r>
              </w:p>
              <w:p w14:paraId="45E101D0" w14:textId="77777777" w:rsidR="00130191" w:rsidRDefault="00130191" w:rsidP="00130191"/>
              <w:p w14:paraId="640F5B5B" w14:textId="77777777" w:rsidR="00130191" w:rsidRDefault="00130191" w:rsidP="00130191">
                <w:pPr>
                  <w:keepNext/>
                </w:pPr>
                <w:r>
                  <w:t xml:space="preserve">Link: </w:t>
                </w:r>
                <w:r w:rsidRPr="00130191">
                  <w:t>http://www.ne.jp/asahi/tamari/vladimir/</w:t>
                </w:r>
              </w:p>
              <w:p w14:paraId="3C30A73F" w14:textId="77777777" w:rsidR="003F0D73" w:rsidRPr="00130191" w:rsidRDefault="00C44F13" w:rsidP="00130191">
                <w:pPr>
                  <w:pStyle w:val="Caption"/>
                </w:pPr>
                <w:r>
                  <w:lastRenderedPageBreak/>
                  <w:fldChar w:fldCharType="begin"/>
                </w:r>
                <w:r>
                  <w:instrText xml:space="preserve"> SEQ Figure \* ARABIC </w:instrText>
                </w:r>
                <w:r>
                  <w:fldChar w:fldCharType="separate"/>
                </w:r>
                <w:r w:rsidR="00130191">
                  <w:rPr>
                    <w:noProof/>
                  </w:rPr>
                  <w:t>1</w:t>
                </w:r>
                <w:r>
                  <w:rPr>
                    <w:noProof/>
                  </w:rPr>
                  <w:fldChar w:fldCharType="end"/>
                </w:r>
                <w:r w:rsidR="00130191">
                  <w:t xml:space="preserve"> Vladimir </w:t>
                </w:r>
                <w:proofErr w:type="spellStart"/>
                <w:r w:rsidR="00130191">
                  <w:t>Tamari's</w:t>
                </w:r>
                <w:proofErr w:type="spellEnd"/>
                <w:r w:rsidR="00130191">
                  <w:t xml:space="preserve"> website</w:t>
                </w:r>
              </w:p>
            </w:tc>
          </w:sdtContent>
        </w:sdt>
      </w:tr>
      <w:tr w:rsidR="003235A7" w14:paraId="714F8A15" w14:textId="77777777" w:rsidTr="003235A7">
        <w:tc>
          <w:tcPr>
            <w:tcW w:w="9016" w:type="dxa"/>
          </w:tcPr>
          <w:p w14:paraId="083A2C8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4E3BD5492784281B5A09A793812C516"/>
              </w:placeholder>
            </w:sdtPr>
            <w:sdtEndPr/>
            <w:sdtContent>
              <w:p w14:paraId="3ACC011A" w14:textId="77777777" w:rsidR="00130191" w:rsidRDefault="00C44F13" w:rsidP="00130191">
                <w:sdt>
                  <w:sdtPr>
                    <w:id w:val="584274978"/>
                    <w:citation/>
                  </w:sdtPr>
                  <w:sdtEndPr/>
                  <w:sdtContent>
                    <w:r w:rsidR="00130191">
                      <w:fldChar w:fldCharType="begin"/>
                    </w:r>
                    <w:r w:rsidR="00130191">
                      <w:rPr>
                        <w:lang w:val="en-US"/>
                      </w:rPr>
                      <w:instrText xml:space="preserve"> CITATION Tam \l 1033 </w:instrText>
                    </w:r>
                    <w:r w:rsidR="00130191">
                      <w:fldChar w:fldCharType="separate"/>
                    </w:r>
                    <w:r w:rsidR="00130191">
                      <w:rPr>
                        <w:noProof/>
                        <w:lang w:val="en-US"/>
                      </w:rPr>
                      <w:t>(Tamari)</w:t>
                    </w:r>
                    <w:r w:rsidR="00130191">
                      <w:fldChar w:fldCharType="end"/>
                    </w:r>
                  </w:sdtContent>
                </w:sdt>
              </w:p>
              <w:p w14:paraId="3F532128" w14:textId="77777777" w:rsidR="00130191" w:rsidRDefault="00130191" w:rsidP="00130191"/>
              <w:p w14:paraId="732BC5C8" w14:textId="77777777" w:rsidR="003235A7" w:rsidRDefault="00C44F13" w:rsidP="00130191">
                <w:sdt>
                  <w:sdtPr>
                    <w:id w:val="107783511"/>
                    <w:citation/>
                  </w:sdtPr>
                  <w:sdtEndPr/>
                  <w:sdtContent>
                    <w:r w:rsidR="00130191">
                      <w:fldChar w:fldCharType="begin"/>
                    </w:r>
                    <w:r w:rsidR="00130191">
                      <w:rPr>
                        <w:lang w:val="en-US"/>
                      </w:rPr>
                      <w:instrText xml:space="preserve"> CITATION Mul90 \l 1033 </w:instrText>
                    </w:r>
                    <w:r w:rsidR="00130191">
                      <w:fldChar w:fldCharType="separate"/>
                    </w:r>
                    <w:r w:rsidR="00130191">
                      <w:rPr>
                        <w:noProof/>
                        <w:lang w:val="en-US"/>
                      </w:rPr>
                      <w:t>(Mullin Burnham)</w:t>
                    </w:r>
                    <w:r w:rsidR="00130191">
                      <w:fldChar w:fldCharType="end"/>
                    </w:r>
                  </w:sdtContent>
                </w:sdt>
              </w:p>
              <w:bookmarkStart w:id="0" w:name="_GoBack" w:displacedByCustomXml="next"/>
              <w:bookmarkEnd w:id="0" w:displacedByCustomXml="next"/>
            </w:sdtContent>
          </w:sdt>
        </w:tc>
      </w:tr>
    </w:tbl>
    <w:p w14:paraId="13712E5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EB04F" w14:textId="77777777" w:rsidR="00074270" w:rsidRDefault="00074270" w:rsidP="007A0D55">
      <w:pPr>
        <w:spacing w:after="0" w:line="240" w:lineRule="auto"/>
      </w:pPr>
      <w:r>
        <w:separator/>
      </w:r>
    </w:p>
  </w:endnote>
  <w:endnote w:type="continuationSeparator" w:id="0">
    <w:p w14:paraId="22F765B3" w14:textId="77777777" w:rsidR="00074270" w:rsidRDefault="000742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C3418" w14:textId="77777777" w:rsidR="00074270" w:rsidRDefault="00074270" w:rsidP="007A0D55">
      <w:pPr>
        <w:spacing w:after="0" w:line="240" w:lineRule="auto"/>
      </w:pPr>
      <w:r>
        <w:separator/>
      </w:r>
    </w:p>
  </w:footnote>
  <w:footnote w:type="continuationSeparator" w:id="0">
    <w:p w14:paraId="74FCEFDB" w14:textId="77777777" w:rsidR="00074270" w:rsidRDefault="000742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86E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0FA26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DBA"/>
    <w:rsid w:val="00032559"/>
    <w:rsid w:val="00052040"/>
    <w:rsid w:val="00074270"/>
    <w:rsid w:val="000B25AE"/>
    <w:rsid w:val="000B55AB"/>
    <w:rsid w:val="000D24DC"/>
    <w:rsid w:val="00101B2E"/>
    <w:rsid w:val="00116FA0"/>
    <w:rsid w:val="0013019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F13"/>
    <w:rsid w:val="00C6296B"/>
    <w:rsid w:val="00CC586D"/>
    <w:rsid w:val="00CF1542"/>
    <w:rsid w:val="00CF3EC5"/>
    <w:rsid w:val="00D656DA"/>
    <w:rsid w:val="00D83300"/>
    <w:rsid w:val="00DC6B48"/>
    <w:rsid w:val="00DD0DB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C6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DBA"/>
    <w:rPr>
      <w:rFonts w:ascii="Tahoma" w:hAnsi="Tahoma" w:cs="Tahoma"/>
      <w:sz w:val="16"/>
      <w:szCs w:val="16"/>
    </w:rPr>
  </w:style>
  <w:style w:type="character" w:styleId="Strong">
    <w:name w:val="Strong"/>
    <w:basedOn w:val="DefaultParagraphFont"/>
    <w:uiPriority w:val="22"/>
    <w:qFormat/>
    <w:rsid w:val="00130191"/>
    <w:rPr>
      <w:b/>
      <w:bCs/>
    </w:rPr>
  </w:style>
  <w:style w:type="paragraph" w:styleId="NormalWeb">
    <w:name w:val="Normal (Web)"/>
    <w:basedOn w:val="Normal"/>
    <w:uiPriority w:val="99"/>
    <w:unhideWhenUsed/>
    <w:rsid w:val="00130191"/>
    <w:pPr>
      <w:spacing w:before="100" w:beforeAutospacing="1" w:after="100" w:afterAutospacing="1" w:line="240" w:lineRule="auto"/>
    </w:pPr>
    <w:rPr>
      <w:rFonts w:ascii="Times" w:eastAsiaTheme="minorEastAsia" w:hAnsi="Times" w:cs="Times New Roman"/>
      <w:sz w:val="20"/>
      <w:szCs w:val="20"/>
      <w:lang w:val="en-US"/>
    </w:rPr>
  </w:style>
  <w:style w:type="paragraph" w:styleId="Caption">
    <w:name w:val="caption"/>
    <w:basedOn w:val="Normal"/>
    <w:next w:val="Normal"/>
    <w:uiPriority w:val="35"/>
    <w:semiHidden/>
    <w:qFormat/>
    <w:rsid w:val="0013019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DBA"/>
    <w:rPr>
      <w:rFonts w:ascii="Tahoma" w:hAnsi="Tahoma" w:cs="Tahoma"/>
      <w:sz w:val="16"/>
      <w:szCs w:val="16"/>
    </w:rPr>
  </w:style>
  <w:style w:type="character" w:styleId="Strong">
    <w:name w:val="Strong"/>
    <w:basedOn w:val="DefaultParagraphFont"/>
    <w:uiPriority w:val="22"/>
    <w:qFormat/>
    <w:rsid w:val="00130191"/>
    <w:rPr>
      <w:b/>
      <w:bCs/>
    </w:rPr>
  </w:style>
  <w:style w:type="paragraph" w:styleId="NormalWeb">
    <w:name w:val="Normal (Web)"/>
    <w:basedOn w:val="Normal"/>
    <w:uiPriority w:val="99"/>
    <w:unhideWhenUsed/>
    <w:rsid w:val="00130191"/>
    <w:pPr>
      <w:spacing w:before="100" w:beforeAutospacing="1" w:after="100" w:afterAutospacing="1" w:line="240" w:lineRule="auto"/>
    </w:pPr>
    <w:rPr>
      <w:rFonts w:ascii="Times" w:eastAsiaTheme="minorEastAsia" w:hAnsi="Times" w:cs="Times New Roman"/>
      <w:sz w:val="20"/>
      <w:szCs w:val="20"/>
      <w:lang w:val="en-US"/>
    </w:rPr>
  </w:style>
  <w:style w:type="paragraph" w:styleId="Caption">
    <w:name w:val="caption"/>
    <w:basedOn w:val="Normal"/>
    <w:next w:val="Normal"/>
    <w:uiPriority w:val="35"/>
    <w:semiHidden/>
    <w:qFormat/>
    <w:rsid w:val="0013019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6C71E3C2C74A928BE84A5841D2F65D"/>
        <w:category>
          <w:name w:val="General"/>
          <w:gallery w:val="placeholder"/>
        </w:category>
        <w:types>
          <w:type w:val="bbPlcHdr"/>
        </w:types>
        <w:behaviors>
          <w:behavior w:val="content"/>
        </w:behaviors>
        <w:guid w:val="{3DBCF4D9-32BA-4E57-A722-96FE43C89AC6}"/>
      </w:docPartPr>
      <w:docPartBody>
        <w:p w:rsidR="00E969C2" w:rsidRDefault="00D83A7F">
          <w:pPr>
            <w:pStyle w:val="3C6C71E3C2C74A928BE84A5841D2F65D"/>
          </w:pPr>
          <w:r w:rsidRPr="00CC586D">
            <w:rPr>
              <w:rStyle w:val="PlaceholderText"/>
              <w:b/>
              <w:color w:val="FFFFFF" w:themeColor="background1"/>
            </w:rPr>
            <w:t>[Salutation]</w:t>
          </w:r>
        </w:p>
      </w:docPartBody>
    </w:docPart>
    <w:docPart>
      <w:docPartPr>
        <w:name w:val="6A0347320DF342B09E5C865F1FDC3217"/>
        <w:category>
          <w:name w:val="General"/>
          <w:gallery w:val="placeholder"/>
        </w:category>
        <w:types>
          <w:type w:val="bbPlcHdr"/>
        </w:types>
        <w:behaviors>
          <w:behavior w:val="content"/>
        </w:behaviors>
        <w:guid w:val="{9CAF684E-BF06-4503-852A-63DDE8056AEC}"/>
      </w:docPartPr>
      <w:docPartBody>
        <w:p w:rsidR="00E969C2" w:rsidRDefault="00D83A7F">
          <w:pPr>
            <w:pStyle w:val="6A0347320DF342B09E5C865F1FDC3217"/>
          </w:pPr>
          <w:r>
            <w:rPr>
              <w:rStyle w:val="PlaceholderText"/>
            </w:rPr>
            <w:t>[First name]</w:t>
          </w:r>
        </w:p>
      </w:docPartBody>
    </w:docPart>
    <w:docPart>
      <w:docPartPr>
        <w:name w:val="34F3322D1BA74273AD9507C7A963F86D"/>
        <w:category>
          <w:name w:val="General"/>
          <w:gallery w:val="placeholder"/>
        </w:category>
        <w:types>
          <w:type w:val="bbPlcHdr"/>
        </w:types>
        <w:behaviors>
          <w:behavior w:val="content"/>
        </w:behaviors>
        <w:guid w:val="{C03B25FC-D8BE-4756-90BF-72414E776C22}"/>
      </w:docPartPr>
      <w:docPartBody>
        <w:p w:rsidR="00E969C2" w:rsidRDefault="00D83A7F">
          <w:pPr>
            <w:pStyle w:val="34F3322D1BA74273AD9507C7A963F86D"/>
          </w:pPr>
          <w:r>
            <w:rPr>
              <w:rStyle w:val="PlaceholderText"/>
            </w:rPr>
            <w:t>[Middle name]</w:t>
          </w:r>
        </w:p>
      </w:docPartBody>
    </w:docPart>
    <w:docPart>
      <w:docPartPr>
        <w:name w:val="0098783C67D0445A81109E8CA19BE90D"/>
        <w:category>
          <w:name w:val="General"/>
          <w:gallery w:val="placeholder"/>
        </w:category>
        <w:types>
          <w:type w:val="bbPlcHdr"/>
        </w:types>
        <w:behaviors>
          <w:behavior w:val="content"/>
        </w:behaviors>
        <w:guid w:val="{1011A3F8-ACBE-4F43-98FB-A6A9CD5D77C2}"/>
      </w:docPartPr>
      <w:docPartBody>
        <w:p w:rsidR="00E969C2" w:rsidRDefault="00D83A7F">
          <w:pPr>
            <w:pStyle w:val="0098783C67D0445A81109E8CA19BE90D"/>
          </w:pPr>
          <w:r>
            <w:rPr>
              <w:rStyle w:val="PlaceholderText"/>
            </w:rPr>
            <w:t>[Last name]</w:t>
          </w:r>
        </w:p>
      </w:docPartBody>
    </w:docPart>
    <w:docPart>
      <w:docPartPr>
        <w:name w:val="8190B0C53CAF46278F90720E440FC53D"/>
        <w:category>
          <w:name w:val="General"/>
          <w:gallery w:val="placeholder"/>
        </w:category>
        <w:types>
          <w:type w:val="bbPlcHdr"/>
        </w:types>
        <w:behaviors>
          <w:behavior w:val="content"/>
        </w:behaviors>
        <w:guid w:val="{99BA7822-5DEB-42AF-BD78-2786F854AF2B}"/>
      </w:docPartPr>
      <w:docPartBody>
        <w:p w:rsidR="00E969C2" w:rsidRDefault="00D83A7F">
          <w:pPr>
            <w:pStyle w:val="8190B0C53CAF46278F90720E440FC53D"/>
          </w:pPr>
          <w:r>
            <w:rPr>
              <w:rStyle w:val="PlaceholderText"/>
            </w:rPr>
            <w:t>[Enter your biography]</w:t>
          </w:r>
        </w:p>
      </w:docPartBody>
    </w:docPart>
    <w:docPart>
      <w:docPartPr>
        <w:name w:val="FDE0379EF24948ED97E66087D310924B"/>
        <w:category>
          <w:name w:val="General"/>
          <w:gallery w:val="placeholder"/>
        </w:category>
        <w:types>
          <w:type w:val="bbPlcHdr"/>
        </w:types>
        <w:behaviors>
          <w:behavior w:val="content"/>
        </w:behaviors>
        <w:guid w:val="{6E9857D4-41C0-46D9-9B26-18FDE2D36444}"/>
      </w:docPartPr>
      <w:docPartBody>
        <w:p w:rsidR="00E969C2" w:rsidRDefault="00D83A7F">
          <w:pPr>
            <w:pStyle w:val="FDE0379EF24948ED97E66087D310924B"/>
          </w:pPr>
          <w:r>
            <w:rPr>
              <w:rStyle w:val="PlaceholderText"/>
            </w:rPr>
            <w:t>[Enter the institution with which you are affiliated]</w:t>
          </w:r>
        </w:p>
      </w:docPartBody>
    </w:docPart>
    <w:docPart>
      <w:docPartPr>
        <w:name w:val="9FA29384CE794BDBA1D69F1A5DACCF41"/>
        <w:category>
          <w:name w:val="General"/>
          <w:gallery w:val="placeholder"/>
        </w:category>
        <w:types>
          <w:type w:val="bbPlcHdr"/>
        </w:types>
        <w:behaviors>
          <w:behavior w:val="content"/>
        </w:behaviors>
        <w:guid w:val="{808B6565-D1B4-4CD4-91F4-0952801AD472}"/>
      </w:docPartPr>
      <w:docPartBody>
        <w:p w:rsidR="00E969C2" w:rsidRDefault="00D83A7F">
          <w:pPr>
            <w:pStyle w:val="9FA29384CE794BDBA1D69F1A5DACCF41"/>
          </w:pPr>
          <w:r w:rsidRPr="00EF74F7">
            <w:rPr>
              <w:b/>
              <w:color w:val="808080" w:themeColor="background1" w:themeShade="80"/>
            </w:rPr>
            <w:t>[Enter the headword for your article]</w:t>
          </w:r>
        </w:p>
      </w:docPartBody>
    </w:docPart>
    <w:docPart>
      <w:docPartPr>
        <w:name w:val="9DD452BB837946A582875A0B53F7C992"/>
        <w:category>
          <w:name w:val="General"/>
          <w:gallery w:val="placeholder"/>
        </w:category>
        <w:types>
          <w:type w:val="bbPlcHdr"/>
        </w:types>
        <w:behaviors>
          <w:behavior w:val="content"/>
        </w:behaviors>
        <w:guid w:val="{B8506AA0-A579-4E56-895F-A422FC112D13}"/>
      </w:docPartPr>
      <w:docPartBody>
        <w:p w:rsidR="00E969C2" w:rsidRDefault="00D83A7F">
          <w:pPr>
            <w:pStyle w:val="9DD452BB837946A582875A0B53F7C9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B2BFC7A5A24E5C8F5F573ED62BAA6D"/>
        <w:category>
          <w:name w:val="General"/>
          <w:gallery w:val="placeholder"/>
        </w:category>
        <w:types>
          <w:type w:val="bbPlcHdr"/>
        </w:types>
        <w:behaviors>
          <w:behavior w:val="content"/>
        </w:behaviors>
        <w:guid w:val="{63E9387F-07B7-42A6-8323-D86C04AD5882}"/>
      </w:docPartPr>
      <w:docPartBody>
        <w:p w:rsidR="00E969C2" w:rsidRDefault="00D83A7F">
          <w:pPr>
            <w:pStyle w:val="54B2BFC7A5A24E5C8F5F573ED62BAA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4A7B455F364B71B6FF3659B1BA2D90"/>
        <w:category>
          <w:name w:val="General"/>
          <w:gallery w:val="placeholder"/>
        </w:category>
        <w:types>
          <w:type w:val="bbPlcHdr"/>
        </w:types>
        <w:behaviors>
          <w:behavior w:val="content"/>
        </w:behaviors>
        <w:guid w:val="{0E60483D-E02A-4B35-BBB9-CED81E3CEE0C}"/>
      </w:docPartPr>
      <w:docPartBody>
        <w:p w:rsidR="00E969C2" w:rsidRDefault="00D83A7F">
          <w:pPr>
            <w:pStyle w:val="1D4A7B455F364B71B6FF3659B1BA2D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E3BD5492784281B5A09A793812C516"/>
        <w:category>
          <w:name w:val="General"/>
          <w:gallery w:val="placeholder"/>
        </w:category>
        <w:types>
          <w:type w:val="bbPlcHdr"/>
        </w:types>
        <w:behaviors>
          <w:behavior w:val="content"/>
        </w:behaviors>
        <w:guid w:val="{D62EB05C-D365-4B46-8A06-1879DFD24869}"/>
      </w:docPartPr>
      <w:docPartBody>
        <w:p w:rsidR="00E969C2" w:rsidRDefault="00D83A7F">
          <w:pPr>
            <w:pStyle w:val="54E3BD5492784281B5A09A793812C516"/>
          </w:pPr>
          <w:r>
            <w:rPr>
              <w:rStyle w:val="PlaceholderText"/>
            </w:rPr>
            <w:t>[Enter citations for further reading here]</w:t>
          </w:r>
        </w:p>
      </w:docPartBody>
    </w:docPart>
    <w:docPart>
      <w:docPartPr>
        <w:name w:val="4080041826774526957FC28B24F7B1EB"/>
        <w:category>
          <w:name w:val="General"/>
          <w:gallery w:val="placeholder"/>
        </w:category>
        <w:types>
          <w:type w:val="bbPlcHdr"/>
        </w:types>
        <w:behaviors>
          <w:behavior w:val="content"/>
        </w:behaviors>
        <w:guid w:val="{00F5AA36-E089-45A1-9B52-590973C1C640}"/>
      </w:docPartPr>
      <w:docPartBody>
        <w:p w:rsidR="00E969C2" w:rsidRDefault="00507843" w:rsidP="00507843">
          <w:pPr>
            <w:pStyle w:val="4080041826774526957FC28B24F7B1E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843"/>
    <w:rsid w:val="00507843"/>
    <w:rsid w:val="00D83A7F"/>
    <w:rsid w:val="00E969C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843"/>
    <w:rPr>
      <w:color w:val="808080"/>
    </w:rPr>
  </w:style>
  <w:style w:type="paragraph" w:customStyle="1" w:styleId="3C6C71E3C2C74A928BE84A5841D2F65D">
    <w:name w:val="3C6C71E3C2C74A928BE84A5841D2F65D"/>
  </w:style>
  <w:style w:type="paragraph" w:customStyle="1" w:styleId="6A0347320DF342B09E5C865F1FDC3217">
    <w:name w:val="6A0347320DF342B09E5C865F1FDC3217"/>
  </w:style>
  <w:style w:type="paragraph" w:customStyle="1" w:styleId="34F3322D1BA74273AD9507C7A963F86D">
    <w:name w:val="34F3322D1BA74273AD9507C7A963F86D"/>
  </w:style>
  <w:style w:type="paragraph" w:customStyle="1" w:styleId="0098783C67D0445A81109E8CA19BE90D">
    <w:name w:val="0098783C67D0445A81109E8CA19BE90D"/>
  </w:style>
  <w:style w:type="paragraph" w:customStyle="1" w:styleId="8190B0C53CAF46278F90720E440FC53D">
    <w:name w:val="8190B0C53CAF46278F90720E440FC53D"/>
  </w:style>
  <w:style w:type="paragraph" w:customStyle="1" w:styleId="FDE0379EF24948ED97E66087D310924B">
    <w:name w:val="FDE0379EF24948ED97E66087D310924B"/>
  </w:style>
  <w:style w:type="paragraph" w:customStyle="1" w:styleId="9FA29384CE794BDBA1D69F1A5DACCF41">
    <w:name w:val="9FA29384CE794BDBA1D69F1A5DACCF41"/>
  </w:style>
  <w:style w:type="paragraph" w:customStyle="1" w:styleId="9DD452BB837946A582875A0B53F7C992">
    <w:name w:val="9DD452BB837946A582875A0B53F7C992"/>
  </w:style>
  <w:style w:type="paragraph" w:customStyle="1" w:styleId="54B2BFC7A5A24E5C8F5F573ED62BAA6D">
    <w:name w:val="54B2BFC7A5A24E5C8F5F573ED62BAA6D"/>
  </w:style>
  <w:style w:type="paragraph" w:customStyle="1" w:styleId="1D4A7B455F364B71B6FF3659B1BA2D90">
    <w:name w:val="1D4A7B455F364B71B6FF3659B1BA2D90"/>
  </w:style>
  <w:style w:type="paragraph" w:customStyle="1" w:styleId="54E3BD5492784281B5A09A793812C516">
    <w:name w:val="54E3BD5492784281B5A09A793812C516"/>
  </w:style>
  <w:style w:type="paragraph" w:customStyle="1" w:styleId="4080041826774526957FC28B24F7B1EB">
    <w:name w:val="4080041826774526957FC28B24F7B1EB"/>
    <w:rsid w:val="0050784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843"/>
    <w:rPr>
      <w:color w:val="808080"/>
    </w:rPr>
  </w:style>
  <w:style w:type="paragraph" w:customStyle="1" w:styleId="3C6C71E3C2C74A928BE84A5841D2F65D">
    <w:name w:val="3C6C71E3C2C74A928BE84A5841D2F65D"/>
  </w:style>
  <w:style w:type="paragraph" w:customStyle="1" w:styleId="6A0347320DF342B09E5C865F1FDC3217">
    <w:name w:val="6A0347320DF342B09E5C865F1FDC3217"/>
  </w:style>
  <w:style w:type="paragraph" w:customStyle="1" w:styleId="34F3322D1BA74273AD9507C7A963F86D">
    <w:name w:val="34F3322D1BA74273AD9507C7A963F86D"/>
  </w:style>
  <w:style w:type="paragraph" w:customStyle="1" w:styleId="0098783C67D0445A81109E8CA19BE90D">
    <w:name w:val="0098783C67D0445A81109E8CA19BE90D"/>
  </w:style>
  <w:style w:type="paragraph" w:customStyle="1" w:styleId="8190B0C53CAF46278F90720E440FC53D">
    <w:name w:val="8190B0C53CAF46278F90720E440FC53D"/>
  </w:style>
  <w:style w:type="paragraph" w:customStyle="1" w:styleId="FDE0379EF24948ED97E66087D310924B">
    <w:name w:val="FDE0379EF24948ED97E66087D310924B"/>
  </w:style>
  <w:style w:type="paragraph" w:customStyle="1" w:styleId="9FA29384CE794BDBA1D69F1A5DACCF41">
    <w:name w:val="9FA29384CE794BDBA1D69F1A5DACCF41"/>
  </w:style>
  <w:style w:type="paragraph" w:customStyle="1" w:styleId="9DD452BB837946A582875A0B53F7C992">
    <w:name w:val="9DD452BB837946A582875A0B53F7C992"/>
  </w:style>
  <w:style w:type="paragraph" w:customStyle="1" w:styleId="54B2BFC7A5A24E5C8F5F573ED62BAA6D">
    <w:name w:val="54B2BFC7A5A24E5C8F5F573ED62BAA6D"/>
  </w:style>
  <w:style w:type="paragraph" w:customStyle="1" w:styleId="1D4A7B455F364B71B6FF3659B1BA2D90">
    <w:name w:val="1D4A7B455F364B71B6FF3659B1BA2D90"/>
  </w:style>
  <w:style w:type="paragraph" w:customStyle="1" w:styleId="54E3BD5492784281B5A09A793812C516">
    <w:name w:val="54E3BD5492784281B5A09A793812C516"/>
  </w:style>
  <w:style w:type="paragraph" w:customStyle="1" w:styleId="4080041826774526957FC28B24F7B1EB">
    <w:name w:val="4080041826774526957FC28B24F7B1EB"/>
    <w:rsid w:val="00507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Tam</b:Tag>
    <b:SourceType>JournalArticle</b:SourceType>
    <b:Guid>{98071743-88A4-4F75-96BB-D087B7859623}</b:Guid>
    <b:Author>
      <b:Author>
        <b:NameList>
          <b:Person>
            <b:Last>Tamari</b:Last>
            <b:First>Vladimir</b:First>
            <b:Middle>Faik</b:Middle>
          </b:Person>
        </b:NameList>
      </b:Author>
      <b:Editor>
        <b:NameList>
          <b:Person>
            <b:Last>2013</b:Last>
          </b:Person>
        </b:NameList>
      </b:Editor>
    </b:Author>
    <b:Title>Influences and Motivations in the Work of a Palestinian Artist/Inventor</b:Title>
    <b:URL>http://www.ne.jp/asahi/tamari/vladimir/influences.html</b:URL>
    <b:RefOrder>1</b:RefOrder>
  </b:Source>
  <b:Source>
    <b:Tag>Mul90</b:Tag>
    <b:SourceType>JournalArticle</b:SourceType>
    <b:Guid>{382ECAF9-A4E7-4E69-B65E-941B9C28B22C}</b:Guid>
    <b:Author>
      <b:Author>
        <b:NameList>
          <b:Person>
            <b:Last>Mullin Burnham</b:Last>
            <b:First>Anne</b:First>
          </b:Person>
        </b:NameList>
      </b:Author>
    </b:Author>
    <b:Title>Three From Jerusalem</b:Title>
    <b:JournalName>Saudi Aramco World</b:JournalName>
    <b:Year>1990</b:Year>
    <b:Month>July/August</b:Month>
    <b:Volume>41</b:Volume>
    <b:Issue>4</b:Issue>
    <b:YearAccessed>2014</b:YearAccessed>
    <b:MonthAccessed>November</b:MonthAccessed>
    <b:DayAccessed>15</b:DayAccessed>
    <b:URL>http://www.saudiaramcoworld.com/issue/199004/three.from.jerusalem.htm</b:URL>
    <b:RefOrder>2</b:RefOrder>
  </b:Source>
</b:Sources>
</file>

<file path=customXml/itemProps1.xml><?xml version="1.0" encoding="utf-8"?>
<ds:datastoreItem xmlns:ds="http://schemas.openxmlformats.org/officeDocument/2006/customXml" ds:itemID="{90C7CD80-3257-0A4B-8086-C1814F2D2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518</Words>
  <Characters>2956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2014-11-16T05:32:00Z</dcterms:created>
  <dcterms:modified xsi:type="dcterms:W3CDTF">2014-11-24T23:58:00Z</dcterms:modified>
</cp:coreProperties>
</file>