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607CD" w14:paraId="7E3C89AE" w14:textId="77777777">
        <w:tc>
          <w:tcPr>
            <w:tcW w:w="491" w:type="dxa"/>
            <w:vMerge w:val="restart"/>
            <w:shd w:val="clear" w:color="auto" w:fill="A6A6A6" w:themeFill="background1" w:themeFillShade="A6"/>
            <w:textDirection w:val="btLr"/>
          </w:tcPr>
          <w:p w14:paraId="0F257348" w14:textId="77777777" w:rsidR="009607CD" w:rsidRPr="00CC586D" w:rsidRDefault="009607CD" w:rsidP="009607C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D656C4FBDDBE14DA1C2C37ADB6190E2"/>
            </w:placeholder>
            <w:showingPlcHdr/>
            <w:dropDownList>
              <w:listItem w:displayText="Dr." w:value="Dr."/>
              <w:listItem w:displayText="Prof." w:value="Prof."/>
            </w:dropDownList>
          </w:sdtPr>
          <w:sdtEndPr/>
          <w:sdtContent>
            <w:tc>
              <w:tcPr>
                <w:tcW w:w="1259" w:type="dxa"/>
              </w:tcPr>
              <w:p w14:paraId="2AC4515F" w14:textId="77777777" w:rsidR="009607CD" w:rsidRPr="00CC586D" w:rsidRDefault="009607CD" w:rsidP="009607C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53E7DC257C6F4DA813C297B6E9E8C8"/>
            </w:placeholder>
            <w:text/>
          </w:sdtPr>
          <w:sdtEndPr/>
          <w:sdtContent>
            <w:tc>
              <w:tcPr>
                <w:tcW w:w="2073" w:type="dxa"/>
              </w:tcPr>
              <w:p w14:paraId="4872768A" w14:textId="77777777" w:rsidR="009607CD" w:rsidRDefault="009607CD" w:rsidP="009607CD">
                <w:r>
                  <w:t>Lara</w:t>
                </w:r>
              </w:p>
            </w:tc>
          </w:sdtContent>
        </w:sdt>
        <w:sdt>
          <w:sdtPr>
            <w:alias w:val="Middle name"/>
            <w:tag w:val="authorMiddleName"/>
            <w:id w:val="-2076034781"/>
            <w:placeholder>
              <w:docPart w:val="87B056C5AA6CA746848C3B569D667685"/>
            </w:placeholder>
            <w:showingPlcHdr/>
            <w:text/>
          </w:sdtPr>
          <w:sdtEndPr/>
          <w:sdtContent>
            <w:tc>
              <w:tcPr>
                <w:tcW w:w="2551" w:type="dxa"/>
              </w:tcPr>
              <w:p w14:paraId="6A3A5B7B" w14:textId="77777777" w:rsidR="009607CD" w:rsidRDefault="009607CD" w:rsidP="009607CD">
                <w:r>
                  <w:rPr>
                    <w:rStyle w:val="PlaceholderText"/>
                  </w:rPr>
                  <w:t>[Middle name]</w:t>
                </w:r>
              </w:p>
            </w:tc>
          </w:sdtContent>
        </w:sdt>
        <w:sdt>
          <w:sdtPr>
            <w:alias w:val="Last name"/>
            <w:tag w:val="authorLastName"/>
            <w:id w:val="-1088529830"/>
            <w:placeholder>
              <w:docPart w:val="7BFA9E761DB3FE4E815044590C65DCF4"/>
            </w:placeholder>
            <w:text/>
          </w:sdtPr>
          <w:sdtEndPr/>
          <w:sdtContent>
            <w:tc>
              <w:tcPr>
                <w:tcW w:w="2642" w:type="dxa"/>
              </w:tcPr>
              <w:p w14:paraId="5BD4653C" w14:textId="77777777" w:rsidR="009607CD" w:rsidRDefault="009607CD" w:rsidP="009607CD">
                <w:r>
                  <w:t>Kuykendall</w:t>
                </w:r>
              </w:p>
            </w:tc>
          </w:sdtContent>
        </w:sdt>
      </w:tr>
      <w:tr w:rsidR="009607CD" w14:paraId="08A0A1B3" w14:textId="77777777">
        <w:trPr>
          <w:trHeight w:val="986"/>
        </w:trPr>
        <w:tc>
          <w:tcPr>
            <w:tcW w:w="491" w:type="dxa"/>
            <w:vMerge/>
            <w:shd w:val="clear" w:color="auto" w:fill="A6A6A6" w:themeFill="background1" w:themeFillShade="A6"/>
          </w:tcPr>
          <w:p w14:paraId="737AE513" w14:textId="77777777" w:rsidR="009607CD" w:rsidRPr="001A6A06" w:rsidRDefault="009607CD" w:rsidP="009607CD">
            <w:pPr>
              <w:jc w:val="center"/>
              <w:rPr>
                <w:b/>
                <w:color w:val="FFFFFF" w:themeColor="background1"/>
              </w:rPr>
            </w:pPr>
          </w:p>
        </w:tc>
        <w:sdt>
          <w:sdtPr>
            <w:alias w:val="Biography"/>
            <w:tag w:val="authorBiography"/>
            <w:id w:val="938807824"/>
            <w:placeholder>
              <w:docPart w:val="6901A22A34CDB846BDB55FCBD93630BC"/>
            </w:placeholder>
            <w:showingPlcHdr/>
          </w:sdtPr>
          <w:sdtEndPr/>
          <w:sdtContent>
            <w:tc>
              <w:tcPr>
                <w:tcW w:w="8525" w:type="dxa"/>
                <w:gridSpan w:val="4"/>
              </w:tcPr>
              <w:p w14:paraId="4CB2F653" w14:textId="77777777" w:rsidR="009607CD" w:rsidRDefault="009607CD" w:rsidP="009607CD">
                <w:r>
                  <w:rPr>
                    <w:rStyle w:val="PlaceholderText"/>
                  </w:rPr>
                  <w:t>[Enter your biography]</w:t>
                </w:r>
              </w:p>
            </w:tc>
          </w:sdtContent>
        </w:sdt>
      </w:tr>
      <w:tr w:rsidR="009607CD" w14:paraId="4DDEA287" w14:textId="77777777">
        <w:trPr>
          <w:trHeight w:val="986"/>
        </w:trPr>
        <w:tc>
          <w:tcPr>
            <w:tcW w:w="491" w:type="dxa"/>
            <w:vMerge/>
            <w:shd w:val="clear" w:color="auto" w:fill="A6A6A6" w:themeFill="background1" w:themeFillShade="A6"/>
          </w:tcPr>
          <w:p w14:paraId="156817D0" w14:textId="77777777" w:rsidR="009607CD" w:rsidRPr="001A6A06" w:rsidRDefault="009607CD" w:rsidP="009607CD">
            <w:pPr>
              <w:jc w:val="center"/>
              <w:rPr>
                <w:b/>
                <w:color w:val="FFFFFF" w:themeColor="background1"/>
              </w:rPr>
            </w:pPr>
          </w:p>
        </w:tc>
        <w:sdt>
          <w:sdtPr>
            <w:alias w:val="Affiliation"/>
            <w:tag w:val="affiliation"/>
            <w:id w:val="2012937915"/>
            <w:placeholder>
              <w:docPart w:val="4F5E234C83D94248A2666796F3AC2CE6"/>
            </w:placeholder>
            <w:text/>
          </w:sdtPr>
          <w:sdtContent>
            <w:tc>
              <w:tcPr>
                <w:tcW w:w="8525" w:type="dxa"/>
                <w:gridSpan w:val="4"/>
              </w:tcPr>
              <w:p w14:paraId="55663A7D" w14:textId="77777777" w:rsidR="009607CD" w:rsidRDefault="00875B0D" w:rsidP="00875B0D">
                <w:r>
                  <w:t>Ball State University</w:t>
                </w:r>
              </w:p>
            </w:tc>
          </w:sdtContent>
        </w:sdt>
      </w:tr>
    </w:tbl>
    <w:p w14:paraId="710DFC11" w14:textId="77777777" w:rsidR="009607CD" w:rsidRDefault="009607C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607CD" w:rsidRPr="00244BB0" w14:paraId="5828C339" w14:textId="77777777">
        <w:tc>
          <w:tcPr>
            <w:tcW w:w="9016" w:type="dxa"/>
            <w:shd w:val="clear" w:color="auto" w:fill="A6A6A6" w:themeFill="background1" w:themeFillShade="A6"/>
            <w:tcMar>
              <w:top w:w="113" w:type="dxa"/>
              <w:bottom w:w="113" w:type="dxa"/>
            </w:tcMar>
          </w:tcPr>
          <w:p w14:paraId="408C0F03" w14:textId="77777777" w:rsidR="009607CD" w:rsidRPr="00244BB0" w:rsidRDefault="009607CD" w:rsidP="009607CD">
            <w:pPr>
              <w:jc w:val="center"/>
              <w:rPr>
                <w:b/>
                <w:color w:val="FFFFFF" w:themeColor="background1"/>
              </w:rPr>
            </w:pPr>
            <w:r>
              <w:rPr>
                <w:b/>
                <w:color w:val="FFFFFF" w:themeColor="background1"/>
              </w:rPr>
              <w:t>Your article</w:t>
            </w:r>
          </w:p>
        </w:tc>
      </w:tr>
      <w:tr w:rsidR="009607CD" w14:paraId="703227ED" w14:textId="77777777">
        <w:tc>
          <w:tcPr>
            <w:tcW w:w="9016" w:type="dxa"/>
            <w:tcMar>
              <w:top w:w="113" w:type="dxa"/>
              <w:bottom w:w="113" w:type="dxa"/>
            </w:tcMar>
          </w:tcPr>
          <w:p w14:paraId="2ED65972" w14:textId="77777777" w:rsidR="009607CD" w:rsidRPr="00FB589A" w:rsidRDefault="00875B0D" w:rsidP="00875B0D">
            <w:r>
              <w:t>Ashcan School</w:t>
            </w:r>
          </w:p>
        </w:tc>
      </w:tr>
      <w:tr w:rsidR="009607CD" w14:paraId="6736C63C" w14:textId="77777777">
        <w:sdt>
          <w:sdtPr>
            <w:alias w:val="Variant headwords"/>
            <w:tag w:val="variantHeadwords"/>
            <w:id w:val="173464402"/>
            <w:placeholder>
              <w:docPart w:val="1F945966ED170C41BACECEC89F3619FA"/>
            </w:placeholder>
            <w:showingPlcHdr/>
          </w:sdtPr>
          <w:sdtEndPr/>
          <w:sdtContent>
            <w:tc>
              <w:tcPr>
                <w:tcW w:w="9016" w:type="dxa"/>
                <w:tcMar>
                  <w:top w:w="113" w:type="dxa"/>
                  <w:bottom w:w="113" w:type="dxa"/>
                </w:tcMar>
              </w:tcPr>
              <w:p w14:paraId="4F32B42B" w14:textId="77777777" w:rsidR="009607CD" w:rsidRDefault="009607CD" w:rsidP="009607C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9607CD" w14:paraId="69F62D48" w14:textId="77777777">
        <w:tc>
          <w:tcPr>
            <w:tcW w:w="9016" w:type="dxa"/>
            <w:tcMar>
              <w:top w:w="113" w:type="dxa"/>
              <w:bottom w:w="113" w:type="dxa"/>
            </w:tcMar>
          </w:tcPr>
          <w:p w14:paraId="3B5FEC39" w14:textId="6F943A7D" w:rsidR="009607CD" w:rsidRDefault="002E1507" w:rsidP="009607CD">
            <w:r w:rsidRPr="00864415">
              <w:t xml:space="preserve">The Ashcan School was a group of </w:t>
            </w:r>
            <w:r>
              <w:t>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Everett Shinn, and George Bellows. ‘Ashcan’ was initially a pejorative term applied to the group because they employed dark colours and painterly, unblended brushstrokes, which were thought to make their works appear dirty or unfinished. The Ashcan School was initially associated with a secessionist art group called The Eight, which also included postimpressionists Arthur B. Davies, Maurice Prendergast, and Ernest Lawson. The Eight rebelled against the National Academy</w:t>
            </w:r>
            <w:r w:rsidRPr="000B0A54">
              <w:t xml:space="preserve"> </w:t>
            </w:r>
            <w:r>
              <w:t xml:space="preserve">of Design, the principal art school and host of prestigious juried exhibitions in New York, because they sought greater stylistic freedom and more control over their exhibition opportunities. Implicitly, the Ashcan painters also rebelled against The Ten, a group of American Impressionists, because they thought their predecessors’ works were too delicate in style and genteel in subject matter. </w:t>
            </w:r>
          </w:p>
        </w:tc>
      </w:tr>
      <w:tr w:rsidR="009607CD" w14:paraId="102D824D" w14:textId="77777777">
        <w:tc>
          <w:tcPr>
            <w:tcW w:w="9016" w:type="dxa"/>
            <w:tcMar>
              <w:top w:w="113" w:type="dxa"/>
              <w:bottom w:w="113" w:type="dxa"/>
            </w:tcMar>
          </w:tcPr>
          <w:p w14:paraId="2434168C" w14:textId="77777777" w:rsidR="009607CD" w:rsidRDefault="009607CD" w:rsidP="00363B6C">
            <w:r w:rsidRPr="00864415">
              <w:t xml:space="preserve">The Ashcan School was a group of </w:t>
            </w:r>
            <w:r>
              <w:t>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Everett Shinn, and George Bellows. ‘Ashcan’ was initially a pejorative term applied to the group because they employed dark colours and painterly, unblended brushstrokes, which were thought to make their works appear dirty or unfinished. The Ashcan School was initially associated with a secessionist art group called The Eight, which also included postimpressionists Arthur B. Davies, Maurice Prendergast, and Ernest Lawson. The Eight rebelled against the National Academy</w:t>
            </w:r>
            <w:r w:rsidRPr="000B0A54">
              <w:t xml:space="preserve"> </w:t>
            </w:r>
            <w:r>
              <w:t xml:space="preserve">of Design, the principal art school and host of prestigious juried exhibitions in New York, because they sought greater stylistic freedom and more control over their exhibition opportunities. Implicitly, the Ashcan painters also rebelled against The Ten, a group of American Impressionists, because they thought their predecessors’ works were too delicate in style and genteel in subject matter. </w:t>
            </w:r>
          </w:p>
          <w:p w14:paraId="4F5B62F1" w14:textId="77777777" w:rsidR="002E1507" w:rsidRDefault="002E1507" w:rsidP="00363B6C"/>
          <w:p w14:paraId="7D51C834" w14:textId="77777777" w:rsidR="009607CD" w:rsidRPr="00363B6C" w:rsidRDefault="009607CD" w:rsidP="00363B6C">
            <w:r>
              <w:t xml:space="preserve">Many of the Ashcan artists began their careers as newspaper illustrators in Philadelphia, where they learned to work quickly, depicting current events and locales. Many of the Ashcan artists were interested in progressive-era politics and social issues, which they explored to varying degrees in paintings, drawings, and prints. As a teacher and writer, Henri became the de facto leader. He is best known as a portraitist and made paintings of lower-class children, which are </w:t>
            </w:r>
            <w:r>
              <w:lastRenderedPageBreak/>
              <w:t xml:space="preserve">characterized by their attention to the personality and dignity of the sitters. Sloan’s role as the art editor and illustrator of </w:t>
            </w:r>
            <w:r w:rsidRPr="003F15EE">
              <w:rPr>
                <w:i/>
              </w:rPr>
              <w:t>The Masses</w:t>
            </w:r>
            <w:r>
              <w:t xml:space="preserve">, a socialist magazine, gave him a platform to express his sympathy for the plight of the working poor, whereas his paintings offered more light-hearted views of modern life. </w:t>
            </w:r>
            <w:r w:rsidRPr="00E457C5">
              <w:t xml:space="preserve">Despite the Ashcan School’s early reputation for rebelliousness, these artists’ styles appeared retrograde after </w:t>
            </w:r>
            <w:r w:rsidRPr="00363B6C">
              <w:t xml:space="preserve">the American public encountered Cubism, Fauvism, and other more abstract modernist styles at the </w:t>
            </w:r>
            <w:proofErr w:type="spellStart"/>
            <w:r w:rsidRPr="00363B6C">
              <w:t>Armory</w:t>
            </w:r>
            <w:proofErr w:type="spellEnd"/>
            <w:r w:rsidRPr="00363B6C">
              <w:t xml:space="preserve"> Show of 1913. </w:t>
            </w:r>
          </w:p>
          <w:p w14:paraId="1B0DC3BB" w14:textId="77777777" w:rsidR="002E1507" w:rsidRDefault="002E1507" w:rsidP="002E1507"/>
          <w:p w14:paraId="457A80CE" w14:textId="77777777" w:rsidR="009607CD" w:rsidRDefault="009607CD" w:rsidP="002E1507">
            <w:r>
              <w:t>File: ashcan.jpg</w:t>
            </w:r>
          </w:p>
          <w:p w14:paraId="07AC39E1" w14:textId="77777777" w:rsidR="009607CD" w:rsidRDefault="009607CD" w:rsidP="009607CD">
            <w:pPr>
              <w:pStyle w:val="Caption"/>
            </w:pPr>
            <w:r>
              <w:t xml:space="preserve">Figure </w:t>
            </w:r>
            <w:r w:rsidR="002E1507">
              <w:fldChar w:fldCharType="begin"/>
            </w:r>
            <w:r w:rsidR="002E1507">
              <w:instrText xml:space="preserve"> SEQ Figure \* ARABIC </w:instrText>
            </w:r>
            <w:r w:rsidR="002E1507">
              <w:fldChar w:fldCharType="separate"/>
            </w:r>
            <w:r>
              <w:rPr>
                <w:noProof/>
              </w:rPr>
              <w:t>1</w:t>
            </w:r>
            <w:r w:rsidR="002E1507">
              <w:rPr>
                <w:noProof/>
              </w:rPr>
              <w:fldChar w:fldCharType="end"/>
            </w:r>
            <w:r>
              <w:t xml:space="preserve"> Robert Henri, </w:t>
            </w:r>
            <w:r>
              <w:rPr>
                <w:i/>
              </w:rPr>
              <w:t>Willie Gee</w:t>
            </w:r>
            <w:r>
              <w:t>, 1904. Oil on Canvas</w:t>
            </w:r>
          </w:p>
          <w:p w14:paraId="105E63F6" w14:textId="55BE1C07" w:rsidR="009607CD" w:rsidRPr="009607CD" w:rsidRDefault="009607CD" w:rsidP="009607CD">
            <w:r>
              <w:t xml:space="preserve">Source: </w:t>
            </w:r>
            <w:r w:rsidRPr="009607CD">
              <w:t>http://www.newarkmuseum.org/popup_page.aspx</w:t>
            </w:r>
            <w:proofErr w:type="gramStart"/>
            <w:r w:rsidRPr="009607CD">
              <w:t>?id</w:t>
            </w:r>
            <w:proofErr w:type="gramEnd"/>
            <w:r w:rsidRPr="009607CD">
              <w:t>=4982</w:t>
            </w:r>
            <w:r>
              <w:rPr>
                <w:rStyle w:val="Hyperlink"/>
              </w:rPr>
              <w:tab/>
            </w:r>
          </w:p>
        </w:tc>
      </w:tr>
      <w:tr w:rsidR="009607CD" w14:paraId="37432A5A" w14:textId="77777777">
        <w:tc>
          <w:tcPr>
            <w:tcW w:w="9016" w:type="dxa"/>
          </w:tcPr>
          <w:p w14:paraId="3CEC84B6" w14:textId="77777777" w:rsidR="009607CD" w:rsidRDefault="009607CD" w:rsidP="009607CD">
            <w:r w:rsidRPr="0015114C">
              <w:rPr>
                <w:u w:val="single"/>
              </w:rPr>
              <w:lastRenderedPageBreak/>
              <w:t>Further reading</w:t>
            </w:r>
            <w:r>
              <w:t>:</w:t>
            </w:r>
          </w:p>
          <w:sdt>
            <w:sdtPr>
              <w:alias w:val="Further reading"/>
              <w:tag w:val="furtherReading"/>
              <w:id w:val="-1516217107"/>
              <w:placeholder>
                <w:docPart w:val="FF34A7FDE2001243B68125AB31E43792"/>
              </w:placeholder>
            </w:sdtPr>
            <w:sdtEndPr/>
            <w:sdtContent>
              <w:p w14:paraId="7A1A90B5" w14:textId="77777777" w:rsidR="002E1507" w:rsidRDefault="002E1507" w:rsidP="009607CD">
                <w:pPr>
                  <w:keepNext/>
                </w:pPr>
              </w:p>
              <w:p w14:paraId="58AC118F" w14:textId="682E5D4C" w:rsidR="009607CD" w:rsidRDefault="002E1507" w:rsidP="009607CD">
                <w:pPr>
                  <w:keepNext/>
                </w:pPr>
                <w:sdt>
                  <w:sdtPr>
                    <w:id w:val="198368795"/>
                    <w:citation/>
                  </w:sdtPr>
                  <w:sdtEndPr/>
                  <w:sdtContent>
                    <w:r w:rsidR="006D27E2">
                      <w:fldChar w:fldCharType="begin"/>
                    </w:r>
                    <w:r w:rsidR="009607CD">
                      <w:rPr>
                        <w:lang w:val="en-US"/>
                      </w:rPr>
                      <w:instrText xml:space="preserve"> CITATION Coy07 \l 1033 </w:instrText>
                    </w:r>
                    <w:r w:rsidR="006D27E2">
                      <w:fldChar w:fldCharType="separate"/>
                    </w:r>
                    <w:r w:rsidR="009607CD">
                      <w:rPr>
                        <w:noProof/>
                        <w:lang w:val="en-US"/>
                      </w:rPr>
                      <w:t xml:space="preserve"> </w:t>
                    </w:r>
                    <w:r w:rsidR="009607CD" w:rsidRPr="009607CD">
                      <w:rPr>
                        <w:noProof/>
                        <w:lang w:val="en-US"/>
                      </w:rPr>
                      <w:t>(Coyle)</w:t>
                    </w:r>
                    <w:r w:rsidR="006D27E2">
                      <w:fldChar w:fldCharType="end"/>
                    </w:r>
                  </w:sdtContent>
                </w:sdt>
              </w:p>
              <w:p w14:paraId="5C2A73D0" w14:textId="77777777" w:rsidR="009607CD" w:rsidRDefault="009607CD" w:rsidP="009607CD">
                <w:pPr>
                  <w:keepNext/>
                </w:pPr>
              </w:p>
              <w:p w14:paraId="63A9DCBC" w14:textId="77777777" w:rsidR="009607CD" w:rsidRDefault="002E1507" w:rsidP="009607CD">
                <w:pPr>
                  <w:keepNext/>
                </w:pPr>
                <w:sdt>
                  <w:sdtPr>
                    <w:id w:val="198368799"/>
                    <w:citation/>
                  </w:sdtPr>
                  <w:sdtEndPr/>
                  <w:sdtContent>
                    <w:r w:rsidR="006D27E2">
                      <w:fldChar w:fldCharType="begin"/>
                    </w:r>
                    <w:r w:rsidR="009607CD">
                      <w:rPr>
                        <w:lang w:val="en-US"/>
                      </w:rPr>
                      <w:instrText xml:space="preserve"> CITATION Hil80 \l 1033 </w:instrText>
                    </w:r>
                    <w:r w:rsidR="006D27E2">
                      <w:fldChar w:fldCharType="separate"/>
                    </w:r>
                    <w:r w:rsidR="009607CD" w:rsidRPr="009607CD">
                      <w:rPr>
                        <w:noProof/>
                        <w:lang w:val="en-US"/>
                      </w:rPr>
                      <w:t>(Hills)</w:t>
                    </w:r>
                    <w:r w:rsidR="006D27E2">
                      <w:fldChar w:fldCharType="end"/>
                    </w:r>
                  </w:sdtContent>
                </w:sdt>
              </w:p>
              <w:p w14:paraId="068600E7" w14:textId="77777777" w:rsidR="009607CD" w:rsidRDefault="009607CD" w:rsidP="009607CD">
                <w:pPr>
                  <w:keepNext/>
                </w:pPr>
              </w:p>
              <w:p w14:paraId="5DDD40E8" w14:textId="77777777" w:rsidR="009607CD" w:rsidRDefault="002E1507" w:rsidP="009607CD">
                <w:pPr>
                  <w:keepNext/>
                </w:pPr>
                <w:sdt>
                  <w:sdtPr>
                    <w:id w:val="198368805"/>
                    <w:citation/>
                  </w:sdtPr>
                  <w:sdtEndPr/>
                  <w:sdtContent>
                    <w:r w:rsidR="006D27E2">
                      <w:fldChar w:fldCharType="begin"/>
                    </w:r>
                    <w:r w:rsidR="009607CD">
                      <w:rPr>
                        <w:lang w:val="en-US"/>
                      </w:rPr>
                      <w:instrText xml:space="preserve"> CITATION Hom69 \l 1033 </w:instrText>
                    </w:r>
                    <w:r w:rsidR="006D27E2">
                      <w:fldChar w:fldCharType="separate"/>
                    </w:r>
                    <w:r w:rsidR="009607CD" w:rsidRPr="009607CD">
                      <w:rPr>
                        <w:noProof/>
                        <w:lang w:val="en-US"/>
                      </w:rPr>
                      <w:t>(Homer)</w:t>
                    </w:r>
                    <w:r w:rsidR="006D27E2">
                      <w:fldChar w:fldCharType="end"/>
                    </w:r>
                  </w:sdtContent>
                </w:sdt>
              </w:p>
              <w:p w14:paraId="0C0FFDD2" w14:textId="77777777" w:rsidR="009607CD" w:rsidRDefault="009607CD" w:rsidP="009607CD">
                <w:pPr>
                  <w:keepNext/>
                </w:pPr>
              </w:p>
              <w:p w14:paraId="5C89063A" w14:textId="77777777" w:rsidR="009607CD" w:rsidRDefault="002E1507" w:rsidP="009607CD">
                <w:pPr>
                  <w:keepNext/>
                </w:pPr>
                <w:sdt>
                  <w:sdtPr>
                    <w:id w:val="198368813"/>
                    <w:citation/>
                  </w:sdtPr>
                  <w:sdtEndPr/>
                  <w:sdtContent>
                    <w:r w:rsidR="006D27E2">
                      <w:fldChar w:fldCharType="begin"/>
                    </w:r>
                    <w:r w:rsidR="009607CD">
                      <w:rPr>
                        <w:lang w:val="en-US"/>
                      </w:rPr>
                      <w:instrText xml:space="preserve"> CITATION Ken09 \l 1033 </w:instrText>
                    </w:r>
                    <w:r w:rsidR="006D27E2">
                      <w:fldChar w:fldCharType="separate"/>
                    </w:r>
                    <w:r w:rsidR="009607CD" w:rsidRPr="009607CD">
                      <w:rPr>
                        <w:noProof/>
                        <w:lang w:val="en-US"/>
                      </w:rPr>
                      <w:t>(Kennedy and Brownlee)</w:t>
                    </w:r>
                    <w:r w:rsidR="006D27E2">
                      <w:fldChar w:fldCharType="end"/>
                    </w:r>
                  </w:sdtContent>
                </w:sdt>
              </w:p>
              <w:p w14:paraId="0FC0CDF8" w14:textId="77777777" w:rsidR="009607CD" w:rsidRDefault="009607CD" w:rsidP="009607CD">
                <w:pPr>
                  <w:keepNext/>
                </w:pPr>
              </w:p>
              <w:p w14:paraId="72AA4FF9" w14:textId="77777777" w:rsidR="009607CD" w:rsidRDefault="002E1507" w:rsidP="009607CD">
                <w:pPr>
                  <w:keepNext/>
                </w:pPr>
                <w:sdt>
                  <w:sdtPr>
                    <w:id w:val="198368823"/>
                    <w:citation/>
                  </w:sdtPr>
                  <w:sdtEndPr/>
                  <w:sdtContent>
                    <w:r w:rsidR="006D27E2">
                      <w:fldChar w:fldCharType="begin"/>
                    </w:r>
                    <w:r w:rsidR="009607CD">
                      <w:rPr>
                        <w:lang w:val="en-US"/>
                      </w:rPr>
                      <w:instrText xml:space="preserve"> CITATION Tot07 \l 1033 </w:instrText>
                    </w:r>
                    <w:r w:rsidR="006D27E2">
                      <w:fldChar w:fldCharType="separate"/>
                    </w:r>
                    <w:r w:rsidR="009607CD" w:rsidRPr="009607CD">
                      <w:rPr>
                        <w:noProof/>
                        <w:lang w:val="en-US"/>
                      </w:rPr>
                      <w:t>(Tottis)</w:t>
                    </w:r>
                    <w:r w:rsidR="006D27E2">
                      <w:fldChar w:fldCharType="end"/>
                    </w:r>
                  </w:sdtContent>
                </w:sdt>
              </w:p>
              <w:p w14:paraId="0ACAFC18" w14:textId="77777777" w:rsidR="009607CD" w:rsidRDefault="009607CD" w:rsidP="009607CD">
                <w:pPr>
                  <w:keepNext/>
                </w:pPr>
              </w:p>
              <w:p w14:paraId="2835E948" w14:textId="77777777" w:rsidR="009607CD" w:rsidRDefault="002E1507" w:rsidP="009607CD">
                <w:pPr>
                  <w:keepNext/>
                </w:pPr>
                <w:sdt>
                  <w:sdtPr>
                    <w:id w:val="198368835"/>
                    <w:citation/>
                  </w:sdtPr>
                  <w:sdtEndPr/>
                  <w:sdtContent>
                    <w:r w:rsidR="006D27E2">
                      <w:fldChar w:fldCharType="begin"/>
                    </w:r>
                    <w:r w:rsidR="008E49E9">
                      <w:rPr>
                        <w:lang w:val="en-US"/>
                      </w:rPr>
                      <w:instrText xml:space="preserve"> CITATION Zur95 \l 1033 </w:instrText>
                    </w:r>
                    <w:r w:rsidR="006D27E2">
                      <w:fldChar w:fldCharType="separate"/>
                    </w:r>
                    <w:r w:rsidR="008E49E9" w:rsidRPr="008E49E9">
                      <w:rPr>
                        <w:noProof/>
                        <w:lang w:val="en-US"/>
                      </w:rPr>
                      <w:t>(Zurier)</w:t>
                    </w:r>
                    <w:r w:rsidR="006D27E2">
                      <w:fldChar w:fldCharType="end"/>
                    </w:r>
                  </w:sdtContent>
                </w:sdt>
              </w:p>
            </w:sdtContent>
          </w:sdt>
        </w:tc>
      </w:tr>
    </w:tbl>
    <w:p w14:paraId="26BC8534" w14:textId="77777777" w:rsidR="009607CD" w:rsidRPr="00F36937" w:rsidRDefault="009607CD" w:rsidP="009607CD">
      <w:pPr>
        <w:pStyle w:val="Caption"/>
      </w:pPr>
    </w:p>
    <w:sectPr w:rsidR="009607CD" w:rsidRPr="00F36937" w:rsidSect="009607C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859FA" w14:textId="77777777" w:rsidR="009607CD" w:rsidRDefault="009607CD" w:rsidP="009607CD">
      <w:pPr>
        <w:spacing w:after="0" w:line="240" w:lineRule="auto"/>
      </w:pPr>
      <w:r>
        <w:separator/>
      </w:r>
    </w:p>
  </w:endnote>
  <w:endnote w:type="continuationSeparator" w:id="0">
    <w:p w14:paraId="4A2EB17C" w14:textId="77777777" w:rsidR="009607CD" w:rsidRDefault="009607CD" w:rsidP="0096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EF2CF" w14:textId="77777777" w:rsidR="009607CD" w:rsidRDefault="009607CD" w:rsidP="009607CD">
      <w:pPr>
        <w:spacing w:after="0" w:line="240" w:lineRule="auto"/>
      </w:pPr>
      <w:r>
        <w:separator/>
      </w:r>
    </w:p>
  </w:footnote>
  <w:footnote w:type="continuationSeparator" w:id="0">
    <w:p w14:paraId="410969F6" w14:textId="77777777" w:rsidR="009607CD" w:rsidRDefault="009607CD" w:rsidP="009607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514EA" w14:textId="77777777" w:rsidR="009607CD" w:rsidRDefault="009607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603272" w14:textId="77777777" w:rsidR="009607CD" w:rsidRDefault="009607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49E9"/>
    <w:rsid w:val="002E1507"/>
    <w:rsid w:val="00363B6C"/>
    <w:rsid w:val="006D27E2"/>
    <w:rsid w:val="00875B0D"/>
    <w:rsid w:val="008E49E9"/>
    <w:rsid w:val="009607C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C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semiHidden/>
    <w:rsid w:val="009607C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9607CD"/>
    <w:pPr>
      <w:spacing w:after="200" w:line="240" w:lineRule="auto"/>
    </w:pPr>
    <w:rPr>
      <w:b/>
      <w:bCs/>
      <w:color w:val="5B9BD5" w:themeColor="accent1"/>
      <w:sz w:val="18"/>
      <w:szCs w:val="18"/>
    </w:rPr>
  </w:style>
  <w:style w:type="character" w:styleId="Hyperlink">
    <w:name w:val="Hyperlink"/>
    <w:rsid w:val="009607CD"/>
    <w:rPr>
      <w:rFonts w:cs="Times New Roman"/>
      <w:color w:val="0000FF"/>
      <w:u w:val="single"/>
    </w:rPr>
  </w:style>
  <w:style w:type="paragraph" w:styleId="BalloonText">
    <w:name w:val="Balloon Text"/>
    <w:basedOn w:val="Normal"/>
    <w:link w:val="BalloonTextChar"/>
    <w:uiPriority w:val="99"/>
    <w:semiHidden/>
    <w:rsid w:val="00875B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B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656C4FBDDBE14DA1C2C37ADB6190E2"/>
        <w:category>
          <w:name w:val="General"/>
          <w:gallery w:val="placeholder"/>
        </w:category>
        <w:types>
          <w:type w:val="bbPlcHdr"/>
        </w:types>
        <w:behaviors>
          <w:behavior w:val="content"/>
        </w:behaviors>
        <w:guid w:val="{EC39BDD1-6F70-134D-8AE0-1AF722F4E8C6}"/>
      </w:docPartPr>
      <w:docPartBody>
        <w:p w:rsidR="00F90FEF" w:rsidRDefault="00F90FEF">
          <w:pPr>
            <w:pStyle w:val="DD656C4FBDDBE14DA1C2C37ADB6190E2"/>
          </w:pPr>
          <w:r w:rsidRPr="00CC586D">
            <w:rPr>
              <w:rStyle w:val="PlaceholderText"/>
              <w:b/>
              <w:color w:val="FFFFFF" w:themeColor="background1"/>
            </w:rPr>
            <w:t>[Salutation]</w:t>
          </w:r>
        </w:p>
      </w:docPartBody>
    </w:docPart>
    <w:docPart>
      <w:docPartPr>
        <w:name w:val="CE53E7DC257C6F4DA813C297B6E9E8C8"/>
        <w:category>
          <w:name w:val="General"/>
          <w:gallery w:val="placeholder"/>
        </w:category>
        <w:types>
          <w:type w:val="bbPlcHdr"/>
        </w:types>
        <w:behaviors>
          <w:behavior w:val="content"/>
        </w:behaviors>
        <w:guid w:val="{3378E3A0-AE7F-0A4B-A36E-A1218631115D}"/>
      </w:docPartPr>
      <w:docPartBody>
        <w:p w:rsidR="00F90FEF" w:rsidRDefault="00F90FEF">
          <w:pPr>
            <w:pStyle w:val="CE53E7DC257C6F4DA813C297B6E9E8C8"/>
          </w:pPr>
          <w:r>
            <w:rPr>
              <w:rStyle w:val="PlaceholderText"/>
            </w:rPr>
            <w:t>[First name]</w:t>
          </w:r>
        </w:p>
      </w:docPartBody>
    </w:docPart>
    <w:docPart>
      <w:docPartPr>
        <w:name w:val="87B056C5AA6CA746848C3B569D667685"/>
        <w:category>
          <w:name w:val="General"/>
          <w:gallery w:val="placeholder"/>
        </w:category>
        <w:types>
          <w:type w:val="bbPlcHdr"/>
        </w:types>
        <w:behaviors>
          <w:behavior w:val="content"/>
        </w:behaviors>
        <w:guid w:val="{12D7E844-A2D9-D24F-8D03-A97B39CBCED3}"/>
      </w:docPartPr>
      <w:docPartBody>
        <w:p w:rsidR="00F90FEF" w:rsidRDefault="00F90FEF">
          <w:pPr>
            <w:pStyle w:val="87B056C5AA6CA746848C3B569D667685"/>
          </w:pPr>
          <w:r>
            <w:rPr>
              <w:rStyle w:val="PlaceholderText"/>
            </w:rPr>
            <w:t>[Middle name]</w:t>
          </w:r>
        </w:p>
      </w:docPartBody>
    </w:docPart>
    <w:docPart>
      <w:docPartPr>
        <w:name w:val="7BFA9E761DB3FE4E815044590C65DCF4"/>
        <w:category>
          <w:name w:val="General"/>
          <w:gallery w:val="placeholder"/>
        </w:category>
        <w:types>
          <w:type w:val="bbPlcHdr"/>
        </w:types>
        <w:behaviors>
          <w:behavior w:val="content"/>
        </w:behaviors>
        <w:guid w:val="{96A29064-90CF-2148-A810-8F27298AC42A}"/>
      </w:docPartPr>
      <w:docPartBody>
        <w:p w:rsidR="00F90FEF" w:rsidRDefault="00F90FEF">
          <w:pPr>
            <w:pStyle w:val="7BFA9E761DB3FE4E815044590C65DCF4"/>
          </w:pPr>
          <w:r>
            <w:rPr>
              <w:rStyle w:val="PlaceholderText"/>
            </w:rPr>
            <w:t>[Last name]</w:t>
          </w:r>
        </w:p>
      </w:docPartBody>
    </w:docPart>
    <w:docPart>
      <w:docPartPr>
        <w:name w:val="6901A22A34CDB846BDB55FCBD93630BC"/>
        <w:category>
          <w:name w:val="General"/>
          <w:gallery w:val="placeholder"/>
        </w:category>
        <w:types>
          <w:type w:val="bbPlcHdr"/>
        </w:types>
        <w:behaviors>
          <w:behavior w:val="content"/>
        </w:behaviors>
        <w:guid w:val="{926A7DBF-31F9-6D42-92C3-2E2857B9B85B}"/>
      </w:docPartPr>
      <w:docPartBody>
        <w:p w:rsidR="00F90FEF" w:rsidRDefault="00F90FEF">
          <w:pPr>
            <w:pStyle w:val="6901A22A34CDB846BDB55FCBD93630BC"/>
          </w:pPr>
          <w:r>
            <w:rPr>
              <w:rStyle w:val="PlaceholderText"/>
            </w:rPr>
            <w:t>[Enter your biography]</w:t>
          </w:r>
        </w:p>
      </w:docPartBody>
    </w:docPart>
    <w:docPart>
      <w:docPartPr>
        <w:name w:val="4F5E234C83D94248A2666796F3AC2CE6"/>
        <w:category>
          <w:name w:val="General"/>
          <w:gallery w:val="placeholder"/>
        </w:category>
        <w:types>
          <w:type w:val="bbPlcHdr"/>
        </w:types>
        <w:behaviors>
          <w:behavior w:val="content"/>
        </w:behaviors>
        <w:guid w:val="{88F18C2F-CBF8-C540-9518-B0BC8ADBDE16}"/>
      </w:docPartPr>
      <w:docPartBody>
        <w:p w:rsidR="00F90FEF" w:rsidRDefault="00F90FEF">
          <w:pPr>
            <w:pStyle w:val="4F5E234C83D94248A2666796F3AC2CE6"/>
          </w:pPr>
          <w:r>
            <w:rPr>
              <w:rStyle w:val="PlaceholderText"/>
            </w:rPr>
            <w:t>[Enter the institution with which you are affiliated]</w:t>
          </w:r>
        </w:p>
      </w:docPartBody>
    </w:docPart>
    <w:docPart>
      <w:docPartPr>
        <w:name w:val="1F945966ED170C41BACECEC89F3619FA"/>
        <w:category>
          <w:name w:val="General"/>
          <w:gallery w:val="placeholder"/>
        </w:category>
        <w:types>
          <w:type w:val="bbPlcHdr"/>
        </w:types>
        <w:behaviors>
          <w:behavior w:val="content"/>
        </w:behaviors>
        <w:guid w:val="{EE2B1D2E-5E04-744A-8800-61B2B4DEB263}"/>
      </w:docPartPr>
      <w:docPartBody>
        <w:p w:rsidR="00F90FEF" w:rsidRDefault="00F90FEF">
          <w:pPr>
            <w:pStyle w:val="1F945966ED170C41BACECEC89F361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34A7FDE2001243B68125AB31E43792"/>
        <w:category>
          <w:name w:val="General"/>
          <w:gallery w:val="placeholder"/>
        </w:category>
        <w:types>
          <w:type w:val="bbPlcHdr"/>
        </w:types>
        <w:behaviors>
          <w:behavior w:val="content"/>
        </w:behaviors>
        <w:guid w:val="{3F423A7A-49F1-2F47-8600-A657D7F8E6A0}"/>
      </w:docPartPr>
      <w:docPartBody>
        <w:p w:rsidR="00F90FEF" w:rsidRDefault="00F90FEF">
          <w:pPr>
            <w:pStyle w:val="FF34A7FDE2001243B68125AB31E437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90FEF"/>
    <w:rsid w:val="00F90F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FEF"/>
    <w:rPr>
      <w:color w:val="808080"/>
    </w:rPr>
  </w:style>
  <w:style w:type="paragraph" w:customStyle="1" w:styleId="DD656C4FBDDBE14DA1C2C37ADB6190E2">
    <w:name w:val="DD656C4FBDDBE14DA1C2C37ADB6190E2"/>
    <w:rsid w:val="00F90FEF"/>
  </w:style>
  <w:style w:type="paragraph" w:customStyle="1" w:styleId="CE53E7DC257C6F4DA813C297B6E9E8C8">
    <w:name w:val="CE53E7DC257C6F4DA813C297B6E9E8C8"/>
    <w:rsid w:val="00F90FEF"/>
  </w:style>
  <w:style w:type="paragraph" w:customStyle="1" w:styleId="87B056C5AA6CA746848C3B569D667685">
    <w:name w:val="87B056C5AA6CA746848C3B569D667685"/>
    <w:rsid w:val="00F90FEF"/>
  </w:style>
  <w:style w:type="paragraph" w:customStyle="1" w:styleId="7BFA9E761DB3FE4E815044590C65DCF4">
    <w:name w:val="7BFA9E761DB3FE4E815044590C65DCF4"/>
    <w:rsid w:val="00F90FEF"/>
  </w:style>
  <w:style w:type="paragraph" w:customStyle="1" w:styleId="6901A22A34CDB846BDB55FCBD93630BC">
    <w:name w:val="6901A22A34CDB846BDB55FCBD93630BC"/>
    <w:rsid w:val="00F90FEF"/>
  </w:style>
  <w:style w:type="paragraph" w:customStyle="1" w:styleId="4F5E234C83D94248A2666796F3AC2CE6">
    <w:name w:val="4F5E234C83D94248A2666796F3AC2CE6"/>
    <w:rsid w:val="00F90FEF"/>
  </w:style>
  <w:style w:type="paragraph" w:customStyle="1" w:styleId="D1B4700C3D6F5041A36449828853B1FE">
    <w:name w:val="D1B4700C3D6F5041A36449828853B1FE"/>
    <w:rsid w:val="00F90FEF"/>
  </w:style>
  <w:style w:type="paragraph" w:customStyle="1" w:styleId="1F945966ED170C41BACECEC89F3619FA">
    <w:name w:val="1F945966ED170C41BACECEC89F3619FA"/>
    <w:rsid w:val="00F90FEF"/>
  </w:style>
  <w:style w:type="paragraph" w:customStyle="1" w:styleId="DAD96D11B6B4F74194ABA0C2CEBB51A6">
    <w:name w:val="DAD96D11B6B4F74194ABA0C2CEBB51A6"/>
    <w:rsid w:val="00F90FEF"/>
  </w:style>
  <w:style w:type="paragraph" w:customStyle="1" w:styleId="B3F8681BB6638B4EAB6F30F1BB1C6D10">
    <w:name w:val="B3F8681BB6638B4EAB6F30F1BB1C6D10"/>
    <w:rsid w:val="00F90FEF"/>
  </w:style>
  <w:style w:type="paragraph" w:customStyle="1" w:styleId="FF34A7FDE2001243B68125AB31E43792">
    <w:name w:val="FF34A7FDE2001243B68125AB31E43792"/>
    <w:rsid w:val="00F90F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Coy07</b:Tag>
    <b:SourceType>Book</b:SourceType>
    <b:Guid>{A0D5C8B2-3CB8-6541-8E3F-B0ADC13419F3}</b:Guid>
    <b:LCID>uz-Cyrl-UZ</b:LCID>
    <b:Author>
      <b:Author>
        <b:NameList>
          <b:Person>
            <b:Last>Coyle</b:Last>
            <b:First>H.</b:First>
          </b:Person>
        </b:NameList>
      </b:Author>
    </b:Author>
    <b:Title>John Sloan's New York</b:Title>
    <b:Publisher>Delaware Art Museum, in association with Yale University Press</b:Publisher>
    <b:City>Wilmington</b:City>
    <b:Year>2007</b:Year>
    <b:RefOrder>1</b:RefOrder>
  </b:Source>
  <b:Source>
    <b:Tag>Hil80</b:Tag>
    <b:SourceType>JournalArticle</b:SourceType>
    <b:Guid>{96AD1991-AAA0-FE44-81FA-44D79A54020B}</b:Guid>
    <b:LCID>uz-Cyrl-UZ</b:LCID>
    <b:Author>
      <b:Author>
        <b:NameList>
          <b:Person>
            <b:Last>Hills</b:Last>
            <b:First>P.</b:First>
          </b:Person>
        </b:NameList>
      </b:Author>
    </b:Author>
    <b:Title>John Sloan's Images of Working-Class Women: A Case Study of the Roles and Interrelationships of Politics, Personality, and Patrons in the Development of Sloan's Art, 1905-16</b:Title>
    <b:Year>1980</b:Year>
    <b:Volume>5</b:Volume>
    <b:Pages>157-196</b:Pages>
    <b:JournalName>Prospects</b:JournalName>
    <b:RefOrder>2</b:RefOrder>
  </b:Source>
  <b:Source>
    <b:Tag>Hom69</b:Tag>
    <b:SourceType>Book</b:SourceType>
    <b:Guid>{7EF1D496-AE17-8448-BAAE-2BBB27679A2B}</b:Guid>
    <b:LCID>uz-Cyrl-UZ</b:LCID>
    <b:Author>
      <b:Author>
        <b:NameList>
          <b:Person>
            <b:Last>Homer</b:Last>
            <b:First>W.</b:First>
            <b:Middle>I.</b:Middle>
          </b:Person>
        </b:NameList>
      </b:Author>
    </b:Author>
    <b:Title>Robert Henri and His Circle</b:Title>
    <b:Publisher>Cornell University Press</b:Publisher>
    <b:City>Ithaca</b:City>
    <b:Year>1969</b:Year>
    <b:StateProvince>NY</b:StateProvince>
    <b:CountryRegion>United States of America</b:CountryRegion>
    <b:RefOrder>3</b:RefOrder>
  </b:Source>
  <b:Source>
    <b:Tag>Ken09</b:Tag>
    <b:SourceType>Book</b:SourceType>
    <b:Guid>{D7FC8606-CBE6-4E47-96E1-45709CA05B97}</b:Guid>
    <b:LCID>uz-Cyrl-UZ</b:LCID>
    <b:Author>
      <b:Author>
        <b:NameList>
          <b:Person>
            <b:Last>Kennedy</b:Last>
            <b:First>E.</b:First>
          </b:Person>
          <b:Person>
            <b:Last>Brownlee</b:Last>
            <b:First>P.</b:First>
            <b:Middle>J.</b:Middle>
          </b:Person>
        </b:NameList>
      </b:Author>
    </b:Author>
    <b:Title>The Eight an American Modernisms</b:Title>
    <b:City>Chicago</b:City>
    <b:Publisher>University of Chicago Press</b:Publisher>
    <b:Year>2009</b:Year>
    <b:RefOrder>4</b:RefOrder>
  </b:Source>
  <b:Source>
    <b:Tag>Tot07</b:Tag>
    <b:SourceType>Book</b:SourceType>
    <b:Guid>{334DAE6A-D8C4-EB46-9287-6F6AD33CC055}</b:Guid>
    <b:LCID>uz-Cyrl-UZ</b:LCID>
    <b:Author>
      <b:Author>
        <b:NameList>
          <b:Person>
            <b:Last>Tottis</b:Last>
            <b:First>J.</b:First>
          </b:Person>
        </b:NameList>
      </b:Author>
    </b:Author>
    <b:Title>Life's Pleasures: The Ashcan Artists' Brush with Leisure, 1895-1925</b:Title>
    <b:City>London</b:City>
    <b:Publisher>Merrell</b:Publisher>
    <b:Year>2007</b:Year>
    <b:RefOrder>5</b:RefOrder>
  </b:Source>
  <b:Source>
    <b:Tag>Zur95</b:Tag>
    <b:SourceType>Book</b:SourceType>
    <b:Guid>{F40A7AB0-DCB8-E043-A2A1-2479CD133D62}</b:Guid>
    <b:LCID>uz-Cyrl-UZ</b:LCID>
    <b:Author>
      <b:Author>
        <b:NameList>
          <b:Person>
            <b:Last>Zurier</b:Last>
            <b:First>R</b:First>
          </b:Person>
        </b:NameList>
      </b:Author>
    </b:Author>
    <b:Title>Metropolitan Lives: The Ashcan Artists and their New York</b:Title>
    <b:City>Washington</b:City>
    <b:Publisher>National Museum of American Art, in association with Norton</b:Publisher>
    <b:Year>1995</b:Year>
    <b:RefOrder>6</b:RefOrder>
  </b:Source>
</b:Sources>
</file>

<file path=customXml/itemProps1.xml><?xml version="1.0" encoding="utf-8"?>
<ds:datastoreItem xmlns:ds="http://schemas.openxmlformats.org/officeDocument/2006/customXml" ds:itemID="{621E8EFB-BA60-054A-B17D-13FE0B59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651</Words>
  <Characters>3609</Characters>
  <Application>Microsoft Macintosh Word</Application>
  <DocSecurity>0</DocSecurity>
  <Lines>61</Lines>
  <Paragraphs>9</Paragraphs>
  <ScaleCrop>false</ScaleCrop>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4</cp:revision>
  <dcterms:created xsi:type="dcterms:W3CDTF">2014-06-04T18:27:00Z</dcterms:created>
  <dcterms:modified xsi:type="dcterms:W3CDTF">2014-09-02T14:55:00Z</dcterms:modified>
</cp:coreProperties>
</file>