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C1A43" w14:textId="7775167D" w:rsidR="00BD14EB" w:rsidRDefault="00E34942">
      <w:pPr>
        <w:rPr>
          <w:rFonts w:asciiTheme="majorHAnsi" w:hAnsiTheme="majorHAnsi"/>
        </w:rPr>
      </w:pPr>
      <w:r w:rsidRPr="00E34942">
        <w:rPr>
          <w:rFonts w:asciiTheme="majorHAnsi" w:hAnsiTheme="majorHAnsi"/>
          <w:b/>
        </w:rPr>
        <w:t xml:space="preserve">Castel-Bloom, </w:t>
      </w:r>
      <w:proofErr w:type="spellStart"/>
      <w:r w:rsidRPr="00E34942">
        <w:rPr>
          <w:rFonts w:asciiTheme="majorHAnsi" w:hAnsiTheme="majorHAnsi"/>
          <w:b/>
        </w:rPr>
        <w:t>Orly</w:t>
      </w:r>
      <w:proofErr w:type="spellEnd"/>
      <w:r w:rsidRPr="00E34942">
        <w:rPr>
          <w:rFonts w:asciiTheme="majorHAnsi" w:hAnsiTheme="majorHAnsi"/>
          <w:b/>
        </w:rPr>
        <w:t xml:space="preserve"> (1960--) </w:t>
      </w:r>
      <w:r>
        <w:rPr>
          <w:rFonts w:asciiTheme="majorHAnsi" w:hAnsiTheme="majorHAnsi"/>
        </w:rPr>
        <w:t xml:space="preserve">Born in Tel Aviv to Egyptian Jewish parents, the Hebrew author </w:t>
      </w:r>
      <w:proofErr w:type="spellStart"/>
      <w:r>
        <w:rPr>
          <w:rFonts w:asciiTheme="majorHAnsi" w:hAnsiTheme="majorHAnsi"/>
        </w:rPr>
        <w:t>Orly</w:t>
      </w:r>
      <w:proofErr w:type="spellEnd"/>
      <w:r>
        <w:rPr>
          <w:rFonts w:asciiTheme="majorHAnsi" w:hAnsiTheme="majorHAnsi"/>
        </w:rPr>
        <w:t xml:space="preserve"> Castel-Bloom studied film at the prestigious </w:t>
      </w:r>
      <w:proofErr w:type="spellStart"/>
      <w:r>
        <w:rPr>
          <w:rFonts w:asciiTheme="majorHAnsi" w:hAnsiTheme="majorHAnsi"/>
        </w:rPr>
        <w:t>Beit-Zvi</w:t>
      </w:r>
      <w:proofErr w:type="spellEnd"/>
      <w:r>
        <w:rPr>
          <w:rFonts w:asciiTheme="majorHAnsi" w:hAnsiTheme="majorHAnsi"/>
        </w:rPr>
        <w:t xml:space="preserve"> Institute and at Tel Aviv University before publishing her first collection of short stories, </w:t>
      </w:r>
      <w:r>
        <w:rPr>
          <w:rFonts w:asciiTheme="majorHAnsi" w:hAnsiTheme="majorHAnsi"/>
          <w:i/>
        </w:rPr>
        <w:t xml:space="preserve">Lo </w:t>
      </w:r>
      <w:proofErr w:type="spellStart"/>
      <w:r>
        <w:rPr>
          <w:rFonts w:asciiTheme="majorHAnsi" w:hAnsiTheme="majorHAnsi"/>
          <w:i/>
        </w:rPr>
        <w:t>rahok</w:t>
      </w:r>
      <w:proofErr w:type="spellEnd"/>
      <w:r>
        <w:rPr>
          <w:rFonts w:asciiTheme="majorHAnsi" w:hAnsiTheme="majorHAnsi"/>
          <w:i/>
        </w:rPr>
        <w:t xml:space="preserve"> mi-</w:t>
      </w:r>
      <w:proofErr w:type="spellStart"/>
      <w:r>
        <w:rPr>
          <w:rFonts w:asciiTheme="majorHAnsi" w:hAnsiTheme="majorHAnsi"/>
          <w:i/>
        </w:rPr>
        <w:t>merkaz</w:t>
      </w:r>
      <w:proofErr w:type="spellEnd"/>
      <w:r>
        <w:rPr>
          <w:rFonts w:asciiTheme="majorHAnsi" w:hAnsiTheme="majorHAnsi"/>
          <w:i/>
        </w:rPr>
        <w:t xml:space="preserve"> ha-</w:t>
      </w:r>
      <w:proofErr w:type="spellStart"/>
      <w:r>
        <w:rPr>
          <w:rFonts w:asciiTheme="majorHAnsi" w:hAnsiTheme="majorHAnsi"/>
          <w:i/>
        </w:rPr>
        <w:t>ir</w:t>
      </w:r>
      <w:proofErr w:type="spellEnd"/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i/>
        </w:rPr>
        <w:t>Not Far from the City Cent</w:t>
      </w:r>
      <w:r w:rsidR="00515E3E">
        <w:rPr>
          <w:rFonts w:asciiTheme="majorHAnsi" w:hAnsiTheme="majorHAnsi"/>
          <w:i/>
        </w:rPr>
        <w:t>re</w:t>
      </w:r>
      <w:r>
        <w:rPr>
          <w:rFonts w:asciiTheme="majorHAnsi" w:hAnsiTheme="majorHAnsi"/>
        </w:rPr>
        <w:t xml:space="preserve">) in 1987. </w:t>
      </w:r>
      <w:r w:rsidR="00F839F5">
        <w:rPr>
          <w:rFonts w:asciiTheme="majorHAnsi" w:hAnsiTheme="majorHAnsi"/>
        </w:rPr>
        <w:t xml:space="preserve">Her stories and novels have been translated into eleven languages and have won critical acclaim in Israel and abroad. </w:t>
      </w:r>
      <w:r w:rsidR="00F268D2">
        <w:rPr>
          <w:rFonts w:asciiTheme="majorHAnsi" w:hAnsiTheme="majorHAnsi"/>
        </w:rPr>
        <w:t xml:space="preserve">She has been awarded several domestic and international literary prizes, </w:t>
      </w:r>
      <w:r w:rsidR="00BD14EB">
        <w:rPr>
          <w:rFonts w:asciiTheme="majorHAnsi" w:hAnsiTheme="majorHAnsi"/>
        </w:rPr>
        <w:t xml:space="preserve">including </w:t>
      </w:r>
      <w:r w:rsidR="00F268D2">
        <w:rPr>
          <w:rFonts w:asciiTheme="majorHAnsi" w:hAnsiTheme="majorHAnsi"/>
        </w:rPr>
        <w:t xml:space="preserve">the Prime </w:t>
      </w:r>
      <w:r w:rsidR="006D5B82">
        <w:rPr>
          <w:rFonts w:asciiTheme="majorHAnsi" w:hAnsiTheme="majorHAnsi"/>
        </w:rPr>
        <w:t>M</w:t>
      </w:r>
      <w:r w:rsidR="00F268D2">
        <w:rPr>
          <w:rFonts w:asciiTheme="majorHAnsi" w:hAnsiTheme="majorHAnsi"/>
        </w:rPr>
        <w:t>inister'</w:t>
      </w:r>
      <w:r w:rsidR="00BD14EB">
        <w:rPr>
          <w:rFonts w:asciiTheme="majorHAnsi" w:hAnsiTheme="majorHAnsi"/>
        </w:rPr>
        <w:t xml:space="preserve">s Prize (1994, 2001, and 2011) and the French WIZO Prize (2005). </w:t>
      </w:r>
      <w:r>
        <w:rPr>
          <w:rFonts w:asciiTheme="majorHAnsi" w:hAnsiTheme="majorHAnsi"/>
        </w:rPr>
        <w:t>From the beginning of her literary career, her writing excited the admiration and the ire of Israel</w:t>
      </w:r>
      <w:r w:rsidR="00BD14EB">
        <w:rPr>
          <w:rFonts w:asciiTheme="majorHAnsi" w:hAnsiTheme="majorHAnsi"/>
        </w:rPr>
        <w:t xml:space="preserve">i readers and literary critics, prompting </w:t>
      </w:r>
      <w:r>
        <w:rPr>
          <w:rFonts w:asciiTheme="majorHAnsi" w:hAnsiTheme="majorHAnsi"/>
        </w:rPr>
        <w:t xml:space="preserve">a debate between those who </w:t>
      </w:r>
      <w:r w:rsidR="00E6000F">
        <w:rPr>
          <w:rFonts w:asciiTheme="majorHAnsi" w:hAnsiTheme="majorHAnsi"/>
        </w:rPr>
        <w:t>considered</w:t>
      </w:r>
      <w:r>
        <w:rPr>
          <w:rFonts w:asciiTheme="majorHAnsi" w:hAnsiTheme="majorHAnsi"/>
        </w:rPr>
        <w:t xml:space="preserve"> her sparse, colloquial, and at times slangy Hebrew as fresh and </w:t>
      </w:r>
      <w:r w:rsidR="00BD14EB">
        <w:rPr>
          <w:rFonts w:asciiTheme="majorHAnsi" w:hAnsiTheme="majorHAnsi"/>
        </w:rPr>
        <w:t>true to life,</w:t>
      </w:r>
      <w:r w:rsidR="00E6000F">
        <w:rPr>
          <w:rFonts w:asciiTheme="majorHAnsi" w:hAnsiTheme="majorHAnsi"/>
        </w:rPr>
        <w:t xml:space="preserve"> and those who derided </w:t>
      </w:r>
      <w:r w:rsidR="00BD14EB">
        <w:rPr>
          <w:rFonts w:asciiTheme="majorHAnsi" w:hAnsiTheme="majorHAnsi"/>
        </w:rPr>
        <w:t>it</w:t>
      </w:r>
      <w:r w:rsidR="00E6000F">
        <w:rPr>
          <w:rFonts w:asciiTheme="majorHAnsi" w:hAnsiTheme="majorHAnsi"/>
        </w:rPr>
        <w:t xml:space="preserve"> as superficial and inadequately literary. </w:t>
      </w:r>
      <w:r w:rsidR="00F839F5">
        <w:rPr>
          <w:rFonts w:asciiTheme="majorHAnsi" w:hAnsiTheme="majorHAnsi"/>
        </w:rPr>
        <w:t xml:space="preserve">The latter critics even coined a phrase to describe </w:t>
      </w:r>
      <w:r w:rsidR="00BD14EB">
        <w:rPr>
          <w:rFonts w:asciiTheme="majorHAnsi" w:hAnsiTheme="majorHAnsi"/>
        </w:rPr>
        <w:t>her use of language</w:t>
      </w:r>
      <w:r w:rsidR="00F839F5">
        <w:rPr>
          <w:rFonts w:asciiTheme="majorHAnsi" w:hAnsiTheme="majorHAnsi"/>
        </w:rPr>
        <w:t xml:space="preserve">, </w:t>
      </w:r>
      <w:r w:rsidR="00AF6049">
        <w:rPr>
          <w:rFonts w:asciiTheme="majorHAnsi" w:hAnsiTheme="majorHAnsi"/>
        </w:rPr>
        <w:t>'</w:t>
      </w:r>
      <w:proofErr w:type="spellStart"/>
      <w:r w:rsidR="00F839F5">
        <w:rPr>
          <w:rFonts w:asciiTheme="majorHAnsi" w:hAnsiTheme="majorHAnsi"/>
          <w:i/>
        </w:rPr>
        <w:t>ivrit</w:t>
      </w:r>
      <w:proofErr w:type="spellEnd"/>
      <w:r w:rsidR="00F839F5">
        <w:rPr>
          <w:rFonts w:asciiTheme="majorHAnsi" w:hAnsiTheme="majorHAnsi"/>
          <w:i/>
        </w:rPr>
        <w:t xml:space="preserve"> </w:t>
      </w:r>
      <w:proofErr w:type="spellStart"/>
      <w:r w:rsidR="00F839F5">
        <w:rPr>
          <w:rFonts w:asciiTheme="majorHAnsi" w:hAnsiTheme="majorHAnsi"/>
          <w:i/>
        </w:rPr>
        <w:t>raza</w:t>
      </w:r>
      <w:proofErr w:type="spellEnd"/>
      <w:r w:rsidR="00AF6049">
        <w:rPr>
          <w:rFonts w:asciiTheme="majorHAnsi" w:hAnsiTheme="majorHAnsi"/>
        </w:rPr>
        <w:t>'</w:t>
      </w:r>
      <w:r w:rsidR="006A7C35">
        <w:rPr>
          <w:rFonts w:asciiTheme="majorHAnsi" w:hAnsiTheme="majorHAnsi"/>
        </w:rPr>
        <w:t xml:space="preserve"> ('thin Hebrew'</w:t>
      </w:r>
      <w:r w:rsidR="00F839F5">
        <w:rPr>
          <w:rFonts w:asciiTheme="majorHAnsi" w:hAnsiTheme="majorHAnsi"/>
        </w:rPr>
        <w:t xml:space="preserve">), </w:t>
      </w:r>
      <w:r w:rsidR="00BD14EB">
        <w:rPr>
          <w:rFonts w:asciiTheme="majorHAnsi" w:hAnsiTheme="majorHAnsi"/>
        </w:rPr>
        <w:t>situating</w:t>
      </w:r>
      <w:r w:rsidR="00F839F5">
        <w:rPr>
          <w:rFonts w:asciiTheme="majorHAnsi" w:hAnsiTheme="majorHAnsi"/>
        </w:rPr>
        <w:t xml:space="preserve"> her squarely</w:t>
      </w:r>
      <w:r w:rsidR="00BD14EB">
        <w:rPr>
          <w:rFonts w:asciiTheme="majorHAnsi" w:hAnsiTheme="majorHAnsi"/>
        </w:rPr>
        <w:t xml:space="preserve"> against the predominantly male </w:t>
      </w:r>
      <w:r w:rsidR="00F839F5">
        <w:rPr>
          <w:rFonts w:asciiTheme="majorHAnsi" w:hAnsiTheme="majorHAnsi"/>
        </w:rPr>
        <w:t>torchbearers of Hebrew literature</w:t>
      </w:r>
      <w:r w:rsidR="006A7C35">
        <w:rPr>
          <w:rFonts w:asciiTheme="majorHAnsi" w:hAnsiTheme="majorHAnsi"/>
        </w:rPr>
        <w:t xml:space="preserve"> and their '</w:t>
      </w:r>
      <w:r w:rsidR="00BD14EB">
        <w:rPr>
          <w:rFonts w:asciiTheme="majorHAnsi" w:hAnsiTheme="majorHAnsi"/>
        </w:rPr>
        <w:t>rich Hebrew</w:t>
      </w:r>
      <w:r w:rsidR="006A7C35">
        <w:rPr>
          <w:rFonts w:asciiTheme="majorHAnsi" w:hAnsiTheme="majorHAnsi"/>
        </w:rPr>
        <w:t>'.</w:t>
      </w:r>
      <w:r w:rsidR="00F839F5">
        <w:rPr>
          <w:rFonts w:asciiTheme="majorHAnsi" w:hAnsiTheme="majorHAnsi"/>
          <w:i/>
        </w:rPr>
        <w:t xml:space="preserve"> </w:t>
      </w:r>
      <w:r w:rsidR="00BD14EB">
        <w:rPr>
          <w:rFonts w:asciiTheme="majorHAnsi" w:hAnsiTheme="majorHAnsi"/>
        </w:rPr>
        <w:t xml:space="preserve">Her reputation as a leading contemporary author was established </w:t>
      </w:r>
      <w:r w:rsidR="00E6000F">
        <w:rPr>
          <w:rFonts w:asciiTheme="majorHAnsi" w:hAnsiTheme="majorHAnsi"/>
        </w:rPr>
        <w:t xml:space="preserve">with the publication of her </w:t>
      </w:r>
      <w:r w:rsidR="00BD14EB">
        <w:rPr>
          <w:rFonts w:asciiTheme="majorHAnsi" w:hAnsiTheme="majorHAnsi"/>
        </w:rPr>
        <w:t>notorious</w:t>
      </w:r>
      <w:r w:rsidR="00E6000F">
        <w:rPr>
          <w:rFonts w:asciiTheme="majorHAnsi" w:hAnsiTheme="majorHAnsi"/>
        </w:rPr>
        <w:t xml:space="preserve"> second novel, </w:t>
      </w:r>
      <w:proofErr w:type="spellStart"/>
      <w:r w:rsidR="00E6000F">
        <w:rPr>
          <w:rFonts w:asciiTheme="majorHAnsi" w:hAnsiTheme="majorHAnsi"/>
          <w:i/>
        </w:rPr>
        <w:t>Doli</w:t>
      </w:r>
      <w:proofErr w:type="spellEnd"/>
      <w:r w:rsidR="00E6000F">
        <w:rPr>
          <w:rFonts w:asciiTheme="majorHAnsi" w:hAnsiTheme="majorHAnsi"/>
          <w:i/>
        </w:rPr>
        <w:t xml:space="preserve"> </w:t>
      </w:r>
      <w:proofErr w:type="spellStart"/>
      <w:r w:rsidR="00E6000F">
        <w:rPr>
          <w:rFonts w:asciiTheme="majorHAnsi" w:hAnsiTheme="majorHAnsi"/>
          <w:i/>
        </w:rPr>
        <w:t>siti</w:t>
      </w:r>
      <w:proofErr w:type="spellEnd"/>
      <w:r w:rsidR="00E6000F">
        <w:rPr>
          <w:rFonts w:asciiTheme="majorHAnsi" w:hAnsiTheme="majorHAnsi"/>
        </w:rPr>
        <w:t xml:space="preserve"> (</w:t>
      </w:r>
      <w:r w:rsidR="00E6000F">
        <w:rPr>
          <w:rFonts w:asciiTheme="majorHAnsi" w:hAnsiTheme="majorHAnsi"/>
          <w:i/>
        </w:rPr>
        <w:t>Dolly City</w:t>
      </w:r>
      <w:r w:rsidR="00BD14EB">
        <w:rPr>
          <w:rFonts w:asciiTheme="majorHAnsi" w:hAnsiTheme="majorHAnsi"/>
        </w:rPr>
        <w:t>, 1992)</w:t>
      </w:r>
      <w:r w:rsidR="00E6000F">
        <w:rPr>
          <w:rFonts w:asciiTheme="majorHAnsi" w:hAnsiTheme="majorHAnsi"/>
        </w:rPr>
        <w:t xml:space="preserve">. </w:t>
      </w:r>
    </w:p>
    <w:p w14:paraId="36283CD3" w14:textId="77777777" w:rsidR="00AD0A2C" w:rsidRDefault="00AD0A2C" w:rsidP="00AD0A2C">
      <w:pPr>
        <w:rPr>
          <w:rFonts w:asciiTheme="majorHAnsi" w:hAnsiTheme="majorHAnsi"/>
        </w:rPr>
      </w:pPr>
      <w:r>
        <w:rPr>
          <w:rFonts w:asciiTheme="majorHAnsi" w:hAnsiTheme="majorHAnsi"/>
        </w:rPr>
        <w:t>***************</w:t>
      </w:r>
    </w:p>
    <w:p w14:paraId="46B85581" w14:textId="0B00A539" w:rsidR="00BD14EB" w:rsidRDefault="00E600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Considered a postmodern masterpiece, </w:t>
      </w:r>
      <w:r>
        <w:rPr>
          <w:rFonts w:asciiTheme="majorHAnsi" w:hAnsiTheme="majorHAnsi"/>
          <w:i/>
        </w:rPr>
        <w:t>Dolly City</w:t>
      </w:r>
      <w:r>
        <w:rPr>
          <w:rFonts w:asciiTheme="majorHAnsi" w:hAnsiTheme="majorHAnsi"/>
        </w:rPr>
        <w:t xml:space="preserve"> blends tropes of modernism and postmodernism </w:t>
      </w:r>
      <w:r w:rsidR="009C2536">
        <w:rPr>
          <w:rFonts w:asciiTheme="majorHAnsi" w:hAnsiTheme="majorHAnsi"/>
        </w:rPr>
        <w:t xml:space="preserve">to </w:t>
      </w:r>
      <w:r w:rsidR="00BD14EB">
        <w:rPr>
          <w:rFonts w:asciiTheme="majorHAnsi" w:hAnsiTheme="majorHAnsi"/>
        </w:rPr>
        <w:t>depict</w:t>
      </w:r>
      <w:r w:rsidR="009C2536">
        <w:rPr>
          <w:rFonts w:asciiTheme="majorHAnsi" w:hAnsiTheme="majorHAnsi"/>
        </w:rPr>
        <w:t xml:space="preserve"> a dystopian, nightmarishly violent city</w:t>
      </w:r>
      <w:r w:rsidR="007E0E72">
        <w:rPr>
          <w:rFonts w:asciiTheme="majorHAnsi" w:hAnsiTheme="majorHAnsi"/>
        </w:rPr>
        <w:t xml:space="preserve">. </w:t>
      </w:r>
      <w:r w:rsidR="00BD14EB">
        <w:rPr>
          <w:rFonts w:asciiTheme="majorHAnsi" w:hAnsiTheme="majorHAnsi"/>
        </w:rPr>
        <w:t>Dolly</w:t>
      </w:r>
      <w:r w:rsidR="00C9383A">
        <w:rPr>
          <w:rFonts w:asciiTheme="majorHAnsi" w:hAnsiTheme="majorHAnsi"/>
        </w:rPr>
        <w:t>, a doctor who lives there and performs questionable medical experiments on animals and humans,</w:t>
      </w:r>
      <w:r w:rsidR="00BD14EB">
        <w:rPr>
          <w:rFonts w:asciiTheme="majorHAnsi" w:hAnsiTheme="majorHAnsi"/>
        </w:rPr>
        <w:t xml:space="preserve"> </w:t>
      </w:r>
      <w:r w:rsidR="007E0E72">
        <w:rPr>
          <w:rFonts w:asciiTheme="majorHAnsi" w:hAnsiTheme="majorHAnsi"/>
        </w:rPr>
        <w:t xml:space="preserve">realizes that her city is ill and feels a responsibility to cure it; after some time, she dismisses this compulsion and shifts from an urgent need to repair her world to an indifferent acceptance of its corrosive disease. </w:t>
      </w:r>
      <w:r w:rsidR="007E0E72">
        <w:rPr>
          <w:rFonts w:asciiTheme="majorHAnsi" w:hAnsiTheme="majorHAnsi"/>
          <w:i/>
        </w:rPr>
        <w:t>Dolly City</w:t>
      </w:r>
      <w:r w:rsidR="007E0E72">
        <w:rPr>
          <w:rFonts w:asciiTheme="majorHAnsi" w:hAnsiTheme="majorHAnsi"/>
        </w:rPr>
        <w:t xml:space="preserve"> garnered a positive intern</w:t>
      </w:r>
      <w:r w:rsidR="00F839F5">
        <w:rPr>
          <w:rFonts w:asciiTheme="majorHAnsi" w:hAnsiTheme="majorHAnsi"/>
        </w:rPr>
        <w:t>ational reception by critics who comp</w:t>
      </w:r>
      <w:r w:rsidR="003D3E5D">
        <w:rPr>
          <w:rFonts w:asciiTheme="majorHAnsi" w:hAnsiTheme="majorHAnsi"/>
        </w:rPr>
        <w:t xml:space="preserve">ared </w:t>
      </w:r>
      <w:r w:rsidR="00C9383A">
        <w:rPr>
          <w:rFonts w:asciiTheme="majorHAnsi" w:hAnsiTheme="majorHAnsi"/>
        </w:rPr>
        <w:t>Castel-Bloom</w:t>
      </w:r>
      <w:r w:rsidR="003D3E5D">
        <w:rPr>
          <w:rFonts w:asciiTheme="majorHAnsi" w:hAnsiTheme="majorHAnsi"/>
        </w:rPr>
        <w:t xml:space="preserve"> to Kafka and </w:t>
      </w:r>
      <w:proofErr w:type="spellStart"/>
      <w:r w:rsidR="003D3E5D">
        <w:rPr>
          <w:rFonts w:asciiTheme="majorHAnsi" w:hAnsiTheme="majorHAnsi"/>
        </w:rPr>
        <w:t>Bulgakov</w:t>
      </w:r>
      <w:proofErr w:type="spellEnd"/>
      <w:r w:rsidR="003D3E5D">
        <w:rPr>
          <w:rFonts w:asciiTheme="majorHAnsi" w:hAnsiTheme="majorHAnsi"/>
        </w:rPr>
        <w:t xml:space="preserve">; </w:t>
      </w:r>
      <w:r w:rsidR="00F839F5">
        <w:rPr>
          <w:rFonts w:asciiTheme="majorHAnsi" w:hAnsiTheme="majorHAnsi"/>
        </w:rPr>
        <w:t xml:space="preserve">UNESCO included the novel in its Collection of Representative Works. In Israel, the novel established her as one of the most fearless authors of her time. The </w:t>
      </w:r>
      <w:r w:rsidR="00F268D2">
        <w:rPr>
          <w:rFonts w:asciiTheme="majorHAnsi" w:hAnsiTheme="majorHAnsi"/>
        </w:rPr>
        <w:t xml:space="preserve">revered critic </w:t>
      </w:r>
      <w:proofErr w:type="spellStart"/>
      <w:r w:rsidR="00F268D2">
        <w:rPr>
          <w:rFonts w:asciiTheme="majorHAnsi" w:hAnsiTheme="majorHAnsi"/>
        </w:rPr>
        <w:t>Gershon</w:t>
      </w:r>
      <w:proofErr w:type="spellEnd"/>
      <w:r w:rsidR="00F268D2">
        <w:rPr>
          <w:rFonts w:asciiTheme="majorHAnsi" w:hAnsiTheme="majorHAnsi"/>
        </w:rPr>
        <w:t xml:space="preserve"> </w:t>
      </w:r>
      <w:proofErr w:type="spellStart"/>
      <w:r w:rsidR="00F268D2">
        <w:rPr>
          <w:rFonts w:asciiTheme="majorHAnsi" w:hAnsiTheme="majorHAnsi"/>
        </w:rPr>
        <w:t>Sha</w:t>
      </w:r>
      <w:r w:rsidR="006A7C35">
        <w:rPr>
          <w:rFonts w:asciiTheme="majorHAnsi" w:hAnsiTheme="majorHAnsi"/>
        </w:rPr>
        <w:t>ked</w:t>
      </w:r>
      <w:proofErr w:type="spellEnd"/>
      <w:r w:rsidR="006A7C35">
        <w:rPr>
          <w:rFonts w:asciiTheme="majorHAnsi" w:hAnsiTheme="majorHAnsi"/>
        </w:rPr>
        <w:t xml:space="preserve"> claimed that </w:t>
      </w:r>
      <w:r w:rsidR="00D32EED">
        <w:rPr>
          <w:rFonts w:asciiTheme="majorHAnsi" w:hAnsiTheme="majorHAnsi"/>
        </w:rPr>
        <w:t>Castel-Bloom had 'done nothing less than change the face of Hebrew fiction'.</w:t>
      </w:r>
      <w:r w:rsidR="006A7C35">
        <w:rPr>
          <w:rFonts w:asciiTheme="majorHAnsi" w:hAnsiTheme="majorHAnsi"/>
        </w:rPr>
        <w:t xml:space="preserve"> </w:t>
      </w:r>
    </w:p>
    <w:p w14:paraId="28B5158C" w14:textId="1FD3749C" w:rsidR="00B83A6B" w:rsidRPr="004342A7" w:rsidRDefault="00773903">
      <w:pPr>
        <w:rPr>
          <w:rFonts w:asciiTheme="majorHAnsi" w:hAnsiTheme="majorHAnsi"/>
        </w:rPr>
      </w:pPr>
      <w:r>
        <w:rPr>
          <w:rFonts w:asciiTheme="majorHAnsi" w:hAnsiTheme="majorHAnsi"/>
        </w:rPr>
        <w:t>Throughout the 1990s, the</w:t>
      </w:r>
      <w:r w:rsidR="00F268D2">
        <w:rPr>
          <w:rFonts w:asciiTheme="majorHAnsi" w:hAnsiTheme="majorHAnsi"/>
        </w:rPr>
        <w:t xml:space="preserve"> novels and stories that followed </w:t>
      </w:r>
      <w:r w:rsidR="00F268D2">
        <w:rPr>
          <w:rFonts w:asciiTheme="majorHAnsi" w:hAnsiTheme="majorHAnsi"/>
          <w:i/>
        </w:rPr>
        <w:t>Dolly City</w:t>
      </w:r>
      <w:r w:rsidR="00F268D2">
        <w:rPr>
          <w:rFonts w:asciiTheme="majorHAnsi" w:hAnsiTheme="majorHAnsi"/>
        </w:rPr>
        <w:t xml:space="preserve"> continued to challenge the boundaries of literary convention and to defy readers' expectations both thematically and stylistically. Castel-Bloom's bold critic</w:t>
      </w:r>
      <w:r>
        <w:rPr>
          <w:rFonts w:asciiTheme="majorHAnsi" w:hAnsiTheme="majorHAnsi"/>
        </w:rPr>
        <w:t xml:space="preserve">ism, couched in </w:t>
      </w:r>
      <w:r w:rsidR="00BD14EB">
        <w:rPr>
          <w:rFonts w:asciiTheme="majorHAnsi" w:hAnsiTheme="majorHAnsi"/>
        </w:rPr>
        <w:t>narratives</w:t>
      </w:r>
      <w:r>
        <w:rPr>
          <w:rFonts w:asciiTheme="majorHAnsi" w:hAnsiTheme="majorHAnsi"/>
        </w:rPr>
        <w:t xml:space="preserve"> that mix</w:t>
      </w:r>
      <w:r w:rsidR="00F268D2">
        <w:rPr>
          <w:rFonts w:asciiTheme="majorHAnsi" w:hAnsiTheme="majorHAnsi"/>
        </w:rPr>
        <w:t xml:space="preserve"> fantasy and reality, was refreshing to her </w:t>
      </w:r>
      <w:r>
        <w:rPr>
          <w:rFonts w:asciiTheme="majorHAnsi" w:hAnsiTheme="majorHAnsi"/>
        </w:rPr>
        <w:t xml:space="preserve">Israeli readers, and spawned a host of admiring imitations from young writers. However, </w:t>
      </w:r>
      <w:proofErr w:type="spellStart"/>
      <w:r>
        <w:rPr>
          <w:rFonts w:asciiTheme="majorHAnsi" w:hAnsiTheme="majorHAnsi"/>
          <w:i/>
        </w:rPr>
        <w:t>halakim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enoshiyim</w:t>
      </w:r>
      <w:proofErr w:type="spellEnd"/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i/>
        </w:rPr>
        <w:t>Human Parts</w:t>
      </w:r>
      <w:r>
        <w:rPr>
          <w:rFonts w:asciiTheme="majorHAnsi" w:hAnsiTheme="majorHAnsi"/>
        </w:rPr>
        <w:t>, 2002), a novel set during the second Intifada and written in a more realistic style than her previous works, disappointed some of her most ardent admirers, who considered it politically and stylistically</w:t>
      </w:r>
      <w:r w:rsidR="003D3E5D">
        <w:rPr>
          <w:rFonts w:asciiTheme="majorHAnsi" w:hAnsiTheme="majorHAnsi"/>
        </w:rPr>
        <w:t xml:space="preserve"> </w:t>
      </w:r>
      <w:r w:rsidR="00C9383A">
        <w:rPr>
          <w:rFonts w:asciiTheme="majorHAnsi" w:hAnsiTheme="majorHAnsi"/>
        </w:rPr>
        <w:t xml:space="preserve">regressive </w:t>
      </w:r>
      <w:r w:rsidR="003D3E5D">
        <w:rPr>
          <w:rFonts w:asciiTheme="majorHAnsi" w:hAnsiTheme="majorHAnsi"/>
        </w:rPr>
        <w:t xml:space="preserve">even though it retains the black </w:t>
      </w:r>
      <w:proofErr w:type="spellStart"/>
      <w:r w:rsidR="003D3E5D">
        <w:rPr>
          <w:rFonts w:asciiTheme="majorHAnsi" w:hAnsiTheme="majorHAnsi"/>
        </w:rPr>
        <w:t>humo</w:t>
      </w:r>
      <w:r w:rsidR="006A7C35">
        <w:rPr>
          <w:rFonts w:asciiTheme="majorHAnsi" w:hAnsiTheme="majorHAnsi"/>
        </w:rPr>
        <w:t>u</w:t>
      </w:r>
      <w:r w:rsidR="003D3E5D">
        <w:rPr>
          <w:rFonts w:asciiTheme="majorHAnsi" w:hAnsiTheme="majorHAnsi"/>
        </w:rPr>
        <w:t>r</w:t>
      </w:r>
      <w:proofErr w:type="spellEnd"/>
      <w:r w:rsidR="003D3E5D">
        <w:rPr>
          <w:rFonts w:asciiTheme="majorHAnsi" w:hAnsiTheme="majorHAnsi"/>
        </w:rPr>
        <w:t xml:space="preserve"> and the sharp critical arrows typical of </w:t>
      </w:r>
      <w:r w:rsidR="00D32EED">
        <w:rPr>
          <w:rFonts w:asciiTheme="majorHAnsi" w:hAnsiTheme="majorHAnsi"/>
        </w:rPr>
        <w:t>her</w:t>
      </w:r>
      <w:r w:rsidR="003D3E5D">
        <w:rPr>
          <w:rFonts w:asciiTheme="majorHAnsi" w:hAnsiTheme="majorHAnsi"/>
        </w:rPr>
        <w:t xml:space="preserve"> oeuvre as a whole</w:t>
      </w:r>
      <w:r>
        <w:rPr>
          <w:rFonts w:asciiTheme="majorHAnsi" w:hAnsiTheme="majorHAnsi"/>
        </w:rPr>
        <w:t xml:space="preserve">. </w:t>
      </w:r>
      <w:r w:rsidR="004342A7">
        <w:rPr>
          <w:rFonts w:asciiTheme="majorHAnsi" w:hAnsiTheme="majorHAnsi"/>
        </w:rPr>
        <w:t xml:space="preserve">Her following novel, </w:t>
      </w:r>
      <w:proofErr w:type="spellStart"/>
      <w:r w:rsidR="004342A7">
        <w:rPr>
          <w:rFonts w:asciiTheme="majorHAnsi" w:hAnsiTheme="majorHAnsi"/>
          <w:i/>
        </w:rPr>
        <w:t>textil</w:t>
      </w:r>
      <w:proofErr w:type="spellEnd"/>
      <w:r w:rsidR="004342A7">
        <w:rPr>
          <w:rFonts w:asciiTheme="majorHAnsi" w:hAnsiTheme="majorHAnsi"/>
        </w:rPr>
        <w:t xml:space="preserve"> (</w:t>
      </w:r>
      <w:r w:rsidR="004342A7">
        <w:rPr>
          <w:rFonts w:asciiTheme="majorHAnsi" w:hAnsiTheme="majorHAnsi"/>
          <w:i/>
        </w:rPr>
        <w:t>Textile</w:t>
      </w:r>
      <w:r w:rsidR="004342A7">
        <w:rPr>
          <w:rFonts w:asciiTheme="majorHAnsi" w:hAnsiTheme="majorHAnsi"/>
        </w:rPr>
        <w:t xml:space="preserve">, 2006), also confronts the Israeli situation more realistically than her earlier writings. While in earlier </w:t>
      </w:r>
      <w:r w:rsidR="00C9383A">
        <w:rPr>
          <w:rFonts w:asciiTheme="majorHAnsi" w:hAnsiTheme="majorHAnsi"/>
        </w:rPr>
        <w:t>works</w:t>
      </w:r>
      <w:r w:rsidR="004342A7">
        <w:rPr>
          <w:rFonts w:asciiTheme="majorHAnsi" w:hAnsiTheme="majorHAnsi"/>
        </w:rPr>
        <w:t xml:space="preserve">, the author's wrath can be interpreted in universal terms thanks to their fantastic settings, in both these </w:t>
      </w:r>
      <w:proofErr w:type="gramStart"/>
      <w:r w:rsidR="004342A7">
        <w:rPr>
          <w:rFonts w:asciiTheme="majorHAnsi" w:hAnsiTheme="majorHAnsi"/>
        </w:rPr>
        <w:t>novels,</w:t>
      </w:r>
      <w:proofErr w:type="gramEnd"/>
      <w:r w:rsidR="004342A7">
        <w:rPr>
          <w:rFonts w:asciiTheme="majorHAnsi" w:hAnsiTheme="majorHAnsi"/>
        </w:rPr>
        <w:t xml:space="preserve"> </w:t>
      </w:r>
      <w:r w:rsidR="00D32EED">
        <w:rPr>
          <w:rFonts w:asciiTheme="majorHAnsi" w:hAnsiTheme="majorHAnsi"/>
        </w:rPr>
        <w:t>her</w:t>
      </w:r>
      <w:r w:rsidR="004342A7">
        <w:rPr>
          <w:rFonts w:asciiTheme="majorHAnsi" w:hAnsiTheme="majorHAnsi"/>
        </w:rPr>
        <w:t xml:space="preserve"> anger is clearly situated in and directed towards </w:t>
      </w:r>
      <w:bookmarkStart w:id="0" w:name="_GoBack"/>
      <w:bookmarkEnd w:id="0"/>
      <w:r w:rsidR="004342A7">
        <w:rPr>
          <w:rFonts w:asciiTheme="majorHAnsi" w:hAnsiTheme="majorHAnsi"/>
        </w:rPr>
        <w:t xml:space="preserve">the particularities of </w:t>
      </w:r>
      <w:r w:rsidR="001C0BB2">
        <w:rPr>
          <w:rFonts w:asciiTheme="majorHAnsi" w:hAnsiTheme="majorHAnsi"/>
        </w:rPr>
        <w:t>Israeli</w:t>
      </w:r>
      <w:r w:rsidR="004342A7">
        <w:rPr>
          <w:rFonts w:asciiTheme="majorHAnsi" w:hAnsiTheme="majorHAnsi"/>
        </w:rPr>
        <w:t xml:space="preserve"> society. </w:t>
      </w:r>
    </w:p>
    <w:p w14:paraId="6589E63C" w14:textId="77777777" w:rsidR="007B6900" w:rsidRDefault="007B6900">
      <w:pPr>
        <w:rPr>
          <w:rFonts w:asciiTheme="majorHAnsi" w:hAnsiTheme="majorHAnsi"/>
          <w:b/>
          <w:u w:val="single"/>
        </w:rPr>
      </w:pPr>
    </w:p>
    <w:p w14:paraId="460873FA" w14:textId="04D8D5E1" w:rsidR="00F839F5" w:rsidRPr="00AD0A2C" w:rsidRDefault="007C2E4D">
      <w:pPr>
        <w:rPr>
          <w:rFonts w:asciiTheme="majorHAnsi" w:hAnsiTheme="majorHAnsi"/>
          <w:b/>
          <w:u w:val="single"/>
        </w:rPr>
      </w:pPr>
      <w:r w:rsidRPr="00AD0A2C">
        <w:rPr>
          <w:rFonts w:asciiTheme="majorHAnsi" w:hAnsiTheme="majorHAnsi"/>
          <w:b/>
          <w:u w:val="single"/>
        </w:rPr>
        <w:lastRenderedPageBreak/>
        <w:t>References and further reading</w:t>
      </w:r>
    </w:p>
    <w:p w14:paraId="654293E5" w14:textId="2B8DF9FC" w:rsidR="00274501" w:rsidRDefault="00274501" w:rsidP="00274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4" w:lineRule="exac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Cohen, Uri S. </w:t>
      </w:r>
      <w:r w:rsidR="00D32EED">
        <w:rPr>
          <w:rFonts w:asciiTheme="majorHAnsi" w:hAnsiTheme="majorHAnsi" w:cs="Times New Roman"/>
        </w:rPr>
        <w:t xml:space="preserve">(2011) </w:t>
      </w:r>
      <w:proofErr w:type="spellStart"/>
      <w:r>
        <w:rPr>
          <w:rFonts w:asciiTheme="majorHAnsi" w:hAnsiTheme="majorHAnsi" w:cs="Times New Roman"/>
          <w:i/>
        </w:rPr>
        <w:t>Likro</w:t>
      </w:r>
      <w:proofErr w:type="spellEnd"/>
      <w:r>
        <w:rPr>
          <w:rFonts w:asciiTheme="majorHAnsi" w:hAnsiTheme="majorHAnsi" w:cs="Times New Roman"/>
          <w:i/>
        </w:rPr>
        <w:t xml:space="preserve"> </w:t>
      </w:r>
      <w:proofErr w:type="gramStart"/>
      <w:r>
        <w:rPr>
          <w:rFonts w:asciiTheme="majorHAnsi" w:hAnsiTheme="majorHAnsi" w:cs="Times New Roman"/>
          <w:i/>
        </w:rPr>
        <w:t>et</w:t>
      </w:r>
      <w:proofErr w:type="gramEnd"/>
      <w:r>
        <w:rPr>
          <w:rFonts w:asciiTheme="majorHAnsi" w:hAnsiTheme="majorHAnsi" w:cs="Times New Roman"/>
          <w:i/>
        </w:rPr>
        <w:t xml:space="preserve"> </w:t>
      </w:r>
      <w:proofErr w:type="spellStart"/>
      <w:r>
        <w:rPr>
          <w:rFonts w:asciiTheme="majorHAnsi" w:hAnsiTheme="majorHAnsi" w:cs="Times New Roman"/>
          <w:i/>
        </w:rPr>
        <w:t>Orli</w:t>
      </w:r>
      <w:proofErr w:type="spellEnd"/>
      <w:r>
        <w:rPr>
          <w:rFonts w:asciiTheme="majorHAnsi" w:hAnsiTheme="majorHAnsi" w:cs="Times New Roman"/>
          <w:i/>
        </w:rPr>
        <w:t xml:space="preserve"> </w:t>
      </w:r>
      <w:proofErr w:type="spellStart"/>
      <w:r>
        <w:rPr>
          <w:rFonts w:asciiTheme="majorHAnsi" w:hAnsiTheme="majorHAnsi" w:cs="Times New Roman"/>
          <w:i/>
        </w:rPr>
        <w:t>Kastel</w:t>
      </w:r>
      <w:proofErr w:type="spellEnd"/>
      <w:r>
        <w:rPr>
          <w:rFonts w:asciiTheme="majorHAnsi" w:hAnsiTheme="majorHAnsi" w:cs="Times New Roman"/>
          <w:i/>
        </w:rPr>
        <w:t>-Bloom</w:t>
      </w:r>
      <w:r>
        <w:rPr>
          <w:rFonts w:asciiTheme="majorHAnsi" w:hAnsiTheme="majorHAnsi" w:cs="Times New Roman"/>
        </w:rPr>
        <w:t xml:space="preserve"> (</w:t>
      </w:r>
      <w:r>
        <w:rPr>
          <w:rFonts w:asciiTheme="majorHAnsi" w:hAnsiTheme="majorHAnsi" w:cs="Times New Roman"/>
          <w:i/>
        </w:rPr>
        <w:t xml:space="preserve">Reading </w:t>
      </w:r>
      <w:proofErr w:type="spellStart"/>
      <w:r>
        <w:rPr>
          <w:rFonts w:asciiTheme="majorHAnsi" w:hAnsiTheme="majorHAnsi" w:cs="Times New Roman"/>
          <w:i/>
        </w:rPr>
        <w:t>Orly</w:t>
      </w:r>
      <w:proofErr w:type="spellEnd"/>
      <w:r>
        <w:rPr>
          <w:rFonts w:asciiTheme="majorHAnsi" w:hAnsiTheme="majorHAnsi" w:cs="Times New Roman"/>
          <w:i/>
        </w:rPr>
        <w:t xml:space="preserve"> Castel-Bloom</w:t>
      </w:r>
      <w:r w:rsidR="00D32EED">
        <w:rPr>
          <w:rFonts w:asciiTheme="majorHAnsi" w:hAnsiTheme="majorHAnsi" w:cs="Times New Roman"/>
        </w:rPr>
        <w:t xml:space="preserve">). Tel Aviv: </w:t>
      </w:r>
      <w:proofErr w:type="spellStart"/>
      <w:r w:rsidR="00D32EED">
        <w:rPr>
          <w:rFonts w:asciiTheme="majorHAnsi" w:hAnsiTheme="majorHAnsi" w:cs="Times New Roman"/>
        </w:rPr>
        <w:t>Ahuzat</w:t>
      </w:r>
      <w:proofErr w:type="spellEnd"/>
      <w:r w:rsidR="00D32EED">
        <w:rPr>
          <w:rFonts w:asciiTheme="majorHAnsi" w:hAnsiTheme="majorHAnsi" w:cs="Times New Roman"/>
        </w:rPr>
        <w:t xml:space="preserve"> </w:t>
      </w:r>
      <w:proofErr w:type="spellStart"/>
      <w:r w:rsidR="00D32EED">
        <w:rPr>
          <w:rFonts w:asciiTheme="majorHAnsi" w:hAnsiTheme="majorHAnsi" w:cs="Times New Roman"/>
        </w:rPr>
        <w:t>Bayit</w:t>
      </w:r>
      <w:proofErr w:type="spellEnd"/>
      <w:r w:rsidR="00D32EED">
        <w:rPr>
          <w:rFonts w:asciiTheme="majorHAnsi" w:hAnsiTheme="majorHAnsi" w:cs="Times New Roman"/>
        </w:rPr>
        <w:t xml:space="preserve"> (Hebrew)</w:t>
      </w:r>
      <w:r>
        <w:rPr>
          <w:rFonts w:asciiTheme="majorHAnsi" w:hAnsiTheme="majorHAnsi" w:cs="Times New Roman"/>
        </w:rPr>
        <w:t>.</w:t>
      </w:r>
    </w:p>
    <w:p w14:paraId="76D4D93C" w14:textId="1CB237B7" w:rsidR="00274501" w:rsidRDefault="00D32EED" w:rsidP="00274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4" w:lineRule="exact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Grumberg</w:t>
      </w:r>
      <w:proofErr w:type="spellEnd"/>
      <w:r>
        <w:rPr>
          <w:rFonts w:asciiTheme="majorHAnsi" w:hAnsiTheme="majorHAnsi" w:cs="Times New Roman"/>
        </w:rPr>
        <w:t>, Karen (2011) '</w:t>
      </w:r>
      <w:r w:rsidR="00274501">
        <w:rPr>
          <w:rFonts w:asciiTheme="majorHAnsi" w:hAnsiTheme="majorHAnsi" w:cs="Times New Roman"/>
        </w:rPr>
        <w:t>An Architecture o</w:t>
      </w:r>
      <w:r>
        <w:rPr>
          <w:rFonts w:asciiTheme="majorHAnsi" w:hAnsiTheme="majorHAnsi" w:cs="Times New Roman"/>
        </w:rPr>
        <w:t xml:space="preserve">f Isolation: </w:t>
      </w:r>
      <w:proofErr w:type="spellStart"/>
      <w:r>
        <w:rPr>
          <w:rFonts w:asciiTheme="majorHAnsi" w:hAnsiTheme="majorHAnsi" w:cs="Times New Roman"/>
        </w:rPr>
        <w:t>Orly</w:t>
      </w:r>
      <w:proofErr w:type="spellEnd"/>
      <w:r>
        <w:rPr>
          <w:rFonts w:asciiTheme="majorHAnsi" w:hAnsiTheme="majorHAnsi" w:cs="Times New Roman"/>
        </w:rPr>
        <w:t xml:space="preserve"> Castel-Bloom,'</w:t>
      </w:r>
      <w:r w:rsidR="00274501">
        <w:rPr>
          <w:rFonts w:asciiTheme="majorHAnsi" w:hAnsiTheme="majorHAnsi" w:cs="Times New Roman"/>
        </w:rPr>
        <w:t xml:space="preserve"> in </w:t>
      </w:r>
      <w:r w:rsidR="00274501">
        <w:rPr>
          <w:rFonts w:asciiTheme="majorHAnsi" w:hAnsiTheme="majorHAnsi" w:cs="Times New Roman"/>
          <w:i/>
        </w:rPr>
        <w:t>Place and Ideology in Contemporary Hebrew Literature</w:t>
      </w:r>
      <w:r w:rsidR="00274501">
        <w:rPr>
          <w:rFonts w:asciiTheme="majorHAnsi" w:hAnsiTheme="majorHAnsi" w:cs="Times New Roman"/>
        </w:rPr>
        <w:t xml:space="preserve">. Syracuse: </w:t>
      </w:r>
      <w:r w:rsidR="00322E45">
        <w:rPr>
          <w:rFonts w:asciiTheme="majorHAnsi" w:hAnsiTheme="majorHAnsi" w:cs="Times New Roman"/>
        </w:rPr>
        <w:t>S</w:t>
      </w:r>
      <w:r>
        <w:rPr>
          <w:rFonts w:asciiTheme="majorHAnsi" w:hAnsiTheme="majorHAnsi" w:cs="Times New Roman"/>
        </w:rPr>
        <w:t xml:space="preserve">yracuse University Press, </w:t>
      </w:r>
      <w:r w:rsidR="00B001AC">
        <w:rPr>
          <w:rFonts w:asciiTheme="majorHAnsi" w:hAnsiTheme="majorHAnsi" w:cs="Times New Roman"/>
        </w:rPr>
        <w:t>76-122.</w:t>
      </w:r>
    </w:p>
    <w:p w14:paraId="1CE7CAE0" w14:textId="213AE538" w:rsidR="00D67916" w:rsidRPr="00274501" w:rsidRDefault="00D32EED" w:rsidP="00274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4" w:lineRule="exact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Shiffman</w:t>
      </w:r>
      <w:proofErr w:type="spellEnd"/>
      <w:r>
        <w:rPr>
          <w:rFonts w:asciiTheme="majorHAnsi" w:hAnsiTheme="majorHAnsi" w:cs="Times New Roman"/>
        </w:rPr>
        <w:t xml:space="preserve">, </w:t>
      </w:r>
      <w:proofErr w:type="spellStart"/>
      <w:r>
        <w:rPr>
          <w:rFonts w:asciiTheme="majorHAnsi" w:hAnsiTheme="majorHAnsi" w:cs="Times New Roman"/>
        </w:rPr>
        <w:t>Smadar</w:t>
      </w:r>
      <w:proofErr w:type="spellEnd"/>
      <w:r>
        <w:rPr>
          <w:rFonts w:asciiTheme="majorHAnsi" w:hAnsiTheme="majorHAnsi" w:cs="Times New Roman"/>
        </w:rPr>
        <w:t xml:space="preserve"> (2009) '</w:t>
      </w:r>
      <w:proofErr w:type="spellStart"/>
      <w:r w:rsidR="00D67916" w:rsidRPr="00274501">
        <w:rPr>
          <w:rFonts w:asciiTheme="majorHAnsi" w:hAnsiTheme="majorHAnsi" w:cs="Times New Roman"/>
        </w:rPr>
        <w:t>Orly</w:t>
      </w:r>
      <w:proofErr w:type="spellEnd"/>
      <w:r w:rsidR="00D67916" w:rsidRPr="00274501">
        <w:rPr>
          <w:rFonts w:asciiTheme="majorHAnsi" w:hAnsiTheme="majorHAnsi" w:cs="Times New Roman"/>
        </w:rPr>
        <w:t xml:space="preserve"> Castel-Bloom and </w:t>
      </w:r>
      <w:proofErr w:type="spellStart"/>
      <w:r w:rsidR="00D67916" w:rsidRPr="00274501">
        <w:rPr>
          <w:rFonts w:asciiTheme="majorHAnsi" w:hAnsiTheme="majorHAnsi" w:cs="Times New Roman"/>
        </w:rPr>
        <w:t>Yoel</w:t>
      </w:r>
      <w:proofErr w:type="spellEnd"/>
      <w:r w:rsidR="00D67916" w:rsidRPr="00274501">
        <w:rPr>
          <w:rFonts w:asciiTheme="majorHAnsi" w:hAnsiTheme="majorHAnsi" w:cs="Times New Roman"/>
        </w:rPr>
        <w:t xml:space="preserve"> Hoffmann: On I</w:t>
      </w:r>
      <w:r>
        <w:rPr>
          <w:rFonts w:asciiTheme="majorHAnsi" w:hAnsiTheme="majorHAnsi" w:cs="Times New Roman"/>
        </w:rPr>
        <w:t>sraeli postmodern prose fiction</w:t>
      </w:r>
      <w:r w:rsidR="00D67916" w:rsidRPr="00274501">
        <w:rPr>
          <w:rFonts w:asciiTheme="majorHAnsi" w:hAnsiTheme="majorHAnsi" w:cs="Times New Roman"/>
        </w:rPr>
        <w:t xml:space="preserve">. </w:t>
      </w:r>
      <w:r w:rsidR="00D67916" w:rsidRPr="00274501">
        <w:rPr>
          <w:rFonts w:asciiTheme="majorHAnsi" w:hAnsiTheme="majorHAnsi" w:cs="Times New Roman"/>
          <w:i/>
          <w:iCs/>
        </w:rPr>
        <w:t>Hebrew Studies</w:t>
      </w:r>
      <w:r w:rsidR="00D67916" w:rsidRPr="00274501">
        <w:rPr>
          <w:rFonts w:asciiTheme="majorHAnsi" w:hAnsiTheme="majorHAnsi" w:cs="Times New Roman"/>
        </w:rPr>
        <w:t xml:space="preserve">, </w:t>
      </w:r>
      <w:proofErr w:type="spellStart"/>
      <w:r w:rsidR="00D67916" w:rsidRPr="00274501">
        <w:rPr>
          <w:rFonts w:asciiTheme="majorHAnsi" w:hAnsiTheme="majorHAnsi" w:cs="Times New Roman"/>
        </w:rPr>
        <w:t>Vol</w:t>
      </w:r>
      <w:proofErr w:type="spellEnd"/>
      <w:r w:rsidR="00D67916" w:rsidRPr="00274501">
        <w:rPr>
          <w:rFonts w:asciiTheme="majorHAnsi" w:hAnsiTheme="majorHAnsi" w:cs="Times New Roman"/>
        </w:rPr>
        <w:t xml:space="preserve"> </w:t>
      </w:r>
      <w:r w:rsidR="009C4BA0">
        <w:rPr>
          <w:rFonts w:asciiTheme="majorHAnsi" w:hAnsiTheme="majorHAnsi" w:cs="Times New Roman"/>
        </w:rPr>
        <w:t>50</w:t>
      </w:r>
      <w:r>
        <w:rPr>
          <w:rFonts w:asciiTheme="majorHAnsi" w:hAnsiTheme="majorHAnsi" w:cs="Times New Roman"/>
        </w:rPr>
        <w:t xml:space="preserve">, </w:t>
      </w:r>
      <w:r w:rsidR="00D67916" w:rsidRPr="00274501">
        <w:rPr>
          <w:rFonts w:asciiTheme="majorHAnsi" w:hAnsiTheme="majorHAnsi" w:cs="Times New Roman"/>
        </w:rPr>
        <w:t>215-227.</w:t>
      </w:r>
    </w:p>
    <w:p w14:paraId="0A9369A7" w14:textId="02EA16CE" w:rsidR="00747A35" w:rsidRDefault="00D32EED" w:rsidP="00D679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4" w:lineRule="exact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Shiffman</w:t>
      </w:r>
      <w:proofErr w:type="spellEnd"/>
      <w:r>
        <w:rPr>
          <w:rFonts w:asciiTheme="majorHAnsi" w:hAnsiTheme="majorHAnsi" w:cs="Times New Roman"/>
        </w:rPr>
        <w:t xml:space="preserve">, </w:t>
      </w:r>
      <w:proofErr w:type="spellStart"/>
      <w:r>
        <w:rPr>
          <w:rFonts w:asciiTheme="majorHAnsi" w:hAnsiTheme="majorHAnsi" w:cs="Times New Roman"/>
        </w:rPr>
        <w:t>Smadar</w:t>
      </w:r>
      <w:proofErr w:type="spellEnd"/>
      <w:r>
        <w:rPr>
          <w:rFonts w:asciiTheme="majorHAnsi" w:hAnsiTheme="majorHAnsi" w:cs="Times New Roman"/>
        </w:rPr>
        <w:t xml:space="preserve"> (2007)</w:t>
      </w:r>
      <w:r w:rsidR="00747A35" w:rsidRPr="00274501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'</w:t>
      </w:r>
      <w:proofErr w:type="spellStart"/>
      <w:r w:rsidR="00322E45">
        <w:rPr>
          <w:rFonts w:asciiTheme="majorHAnsi" w:hAnsiTheme="majorHAnsi" w:cs="Times New Roman"/>
        </w:rPr>
        <w:t>Orli</w:t>
      </w:r>
      <w:proofErr w:type="spellEnd"/>
      <w:r w:rsidR="00322E45">
        <w:rPr>
          <w:rFonts w:asciiTheme="majorHAnsi" w:hAnsiTheme="majorHAnsi" w:cs="Times New Roman"/>
        </w:rPr>
        <w:t xml:space="preserve"> </w:t>
      </w:r>
      <w:proofErr w:type="spellStart"/>
      <w:r w:rsidR="00322E45">
        <w:rPr>
          <w:rFonts w:asciiTheme="majorHAnsi" w:hAnsiTheme="majorHAnsi" w:cs="Times New Roman"/>
        </w:rPr>
        <w:t>Kastel</w:t>
      </w:r>
      <w:proofErr w:type="spellEnd"/>
      <w:r w:rsidR="00322E45">
        <w:rPr>
          <w:rFonts w:asciiTheme="majorHAnsi" w:hAnsiTheme="majorHAnsi" w:cs="Times New Roman"/>
        </w:rPr>
        <w:t>-Bloo</w:t>
      </w:r>
      <w:r>
        <w:rPr>
          <w:rFonts w:asciiTheme="majorHAnsi" w:hAnsiTheme="majorHAnsi" w:cs="Times New Roman"/>
        </w:rPr>
        <w:t>m' ('</w:t>
      </w:r>
      <w:proofErr w:type="spellStart"/>
      <w:r>
        <w:rPr>
          <w:rFonts w:asciiTheme="majorHAnsi" w:hAnsiTheme="majorHAnsi" w:cs="Times New Roman"/>
        </w:rPr>
        <w:t>Orly</w:t>
      </w:r>
      <w:proofErr w:type="spellEnd"/>
      <w:r>
        <w:rPr>
          <w:rFonts w:asciiTheme="majorHAnsi" w:hAnsiTheme="majorHAnsi" w:cs="Times New Roman"/>
        </w:rPr>
        <w:t xml:space="preserve"> Castel-Bloom'</w:t>
      </w:r>
      <w:r w:rsidR="00322E45">
        <w:rPr>
          <w:rFonts w:asciiTheme="majorHAnsi" w:hAnsiTheme="majorHAnsi" w:cs="Times New Roman"/>
        </w:rPr>
        <w:t xml:space="preserve">), in </w:t>
      </w:r>
      <w:proofErr w:type="spellStart"/>
      <w:r w:rsidR="00322E45">
        <w:rPr>
          <w:rFonts w:asciiTheme="majorHAnsi" w:hAnsiTheme="majorHAnsi" w:cs="Times New Roman"/>
          <w:i/>
        </w:rPr>
        <w:t>Dvarim</w:t>
      </w:r>
      <w:proofErr w:type="spellEnd"/>
      <w:r w:rsidR="00322E45">
        <w:rPr>
          <w:rFonts w:asciiTheme="majorHAnsi" w:hAnsiTheme="majorHAnsi" w:cs="Times New Roman"/>
          <w:i/>
        </w:rPr>
        <w:t xml:space="preserve"> she-</w:t>
      </w:r>
      <w:proofErr w:type="spellStart"/>
      <w:r w:rsidR="00322E45">
        <w:rPr>
          <w:rFonts w:asciiTheme="majorHAnsi" w:hAnsiTheme="majorHAnsi" w:cs="Times New Roman"/>
          <w:i/>
        </w:rPr>
        <w:t>roim</w:t>
      </w:r>
      <w:proofErr w:type="spellEnd"/>
      <w:r w:rsidR="00322E45">
        <w:rPr>
          <w:rFonts w:asciiTheme="majorHAnsi" w:hAnsiTheme="majorHAnsi" w:cs="Times New Roman"/>
          <w:i/>
        </w:rPr>
        <w:t xml:space="preserve"> mi-</w:t>
      </w:r>
      <w:proofErr w:type="spellStart"/>
      <w:r w:rsidR="00322E45">
        <w:rPr>
          <w:rFonts w:asciiTheme="majorHAnsi" w:hAnsiTheme="majorHAnsi" w:cs="Times New Roman"/>
          <w:i/>
        </w:rPr>
        <w:t>kan</w:t>
      </w:r>
      <w:proofErr w:type="spellEnd"/>
      <w:r w:rsidR="00322E45">
        <w:rPr>
          <w:rFonts w:asciiTheme="majorHAnsi" w:hAnsiTheme="majorHAnsi" w:cs="Times New Roman"/>
          <w:i/>
        </w:rPr>
        <w:t xml:space="preserve"> </w:t>
      </w:r>
      <w:r w:rsidR="00322E45">
        <w:rPr>
          <w:rFonts w:asciiTheme="majorHAnsi" w:hAnsiTheme="majorHAnsi" w:cs="Times New Roman"/>
        </w:rPr>
        <w:t>(</w:t>
      </w:r>
      <w:r w:rsidR="00747A35" w:rsidRPr="00274501">
        <w:rPr>
          <w:rFonts w:asciiTheme="majorHAnsi" w:hAnsiTheme="majorHAnsi" w:cs="Times New Roman"/>
          <w:i/>
          <w:iCs/>
        </w:rPr>
        <w:t xml:space="preserve">Things You See from Here: David Grossman, </w:t>
      </w:r>
      <w:proofErr w:type="spellStart"/>
      <w:r w:rsidR="00747A35" w:rsidRPr="00274501">
        <w:rPr>
          <w:rFonts w:asciiTheme="majorHAnsi" w:hAnsiTheme="majorHAnsi" w:cs="Times New Roman"/>
          <w:i/>
          <w:iCs/>
        </w:rPr>
        <w:t>Orly</w:t>
      </w:r>
      <w:proofErr w:type="spellEnd"/>
      <w:r w:rsidR="00747A35" w:rsidRPr="00274501">
        <w:rPr>
          <w:rFonts w:asciiTheme="majorHAnsi" w:hAnsiTheme="majorHAnsi" w:cs="Times New Roman"/>
          <w:i/>
          <w:iCs/>
        </w:rPr>
        <w:t xml:space="preserve"> Castel-Bloom and Meir </w:t>
      </w:r>
      <w:proofErr w:type="spellStart"/>
      <w:r w:rsidR="00747A35" w:rsidRPr="00274501">
        <w:rPr>
          <w:rFonts w:asciiTheme="majorHAnsi" w:hAnsiTheme="majorHAnsi" w:cs="Times New Roman"/>
          <w:i/>
          <w:iCs/>
        </w:rPr>
        <w:t>Shalev</w:t>
      </w:r>
      <w:proofErr w:type="spellEnd"/>
      <w:r w:rsidR="00322E45">
        <w:rPr>
          <w:rFonts w:asciiTheme="majorHAnsi" w:hAnsiTheme="majorHAnsi" w:cs="Times New Roman"/>
          <w:iCs/>
        </w:rPr>
        <w:t>)</w:t>
      </w:r>
      <w:r w:rsidR="00747A35" w:rsidRPr="00274501">
        <w:rPr>
          <w:rFonts w:asciiTheme="majorHAnsi" w:hAnsiTheme="majorHAnsi" w:cs="Times New Roman"/>
          <w:i/>
          <w:iCs/>
        </w:rPr>
        <w:t xml:space="preserve">. </w:t>
      </w:r>
      <w:r w:rsidR="00747A35" w:rsidRPr="00274501">
        <w:rPr>
          <w:rFonts w:asciiTheme="majorHAnsi" w:hAnsiTheme="majorHAnsi" w:cs="Times New Roman"/>
        </w:rPr>
        <w:t>Jerusalem: Ca</w:t>
      </w:r>
      <w:r w:rsidR="00322E45">
        <w:rPr>
          <w:rFonts w:asciiTheme="majorHAnsi" w:hAnsiTheme="majorHAnsi" w:cs="Times New Roman"/>
        </w:rPr>
        <w:t>rmel (Hebrew), 109-158.</w:t>
      </w:r>
    </w:p>
    <w:p w14:paraId="5DF4BDE6" w14:textId="660502A2" w:rsidR="007C2E4D" w:rsidRPr="007B6900" w:rsidRDefault="00D32EED" w:rsidP="007B69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4" w:lineRule="exact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Mendelson-Maoz</w:t>
      </w:r>
      <w:proofErr w:type="spellEnd"/>
      <w:r>
        <w:rPr>
          <w:rFonts w:asciiTheme="majorHAnsi" w:hAnsiTheme="majorHAnsi" w:cs="Times New Roman"/>
        </w:rPr>
        <w:t xml:space="preserve">, </w:t>
      </w:r>
      <w:proofErr w:type="spellStart"/>
      <w:r>
        <w:rPr>
          <w:rFonts w:asciiTheme="majorHAnsi" w:hAnsiTheme="majorHAnsi" w:cs="Times New Roman"/>
        </w:rPr>
        <w:t>Adia</w:t>
      </w:r>
      <w:proofErr w:type="spellEnd"/>
      <w:r>
        <w:rPr>
          <w:rFonts w:asciiTheme="majorHAnsi" w:hAnsiTheme="majorHAnsi" w:cs="Times New Roman"/>
        </w:rPr>
        <w:t xml:space="preserve"> (1998) '</w:t>
      </w:r>
      <w:proofErr w:type="spellStart"/>
      <w:r w:rsidR="009C4BA0">
        <w:rPr>
          <w:rFonts w:asciiTheme="majorHAnsi" w:hAnsiTheme="majorHAnsi" w:cs="Times New Roman"/>
        </w:rPr>
        <w:t>Situatsyot</w:t>
      </w:r>
      <w:proofErr w:type="spellEnd"/>
      <w:r w:rsidR="009C4BA0">
        <w:rPr>
          <w:rFonts w:asciiTheme="majorHAnsi" w:hAnsiTheme="majorHAnsi" w:cs="Times New Roman"/>
        </w:rPr>
        <w:t xml:space="preserve"> </w:t>
      </w:r>
      <w:proofErr w:type="spellStart"/>
      <w:r w:rsidR="009C4BA0">
        <w:rPr>
          <w:rFonts w:asciiTheme="majorHAnsi" w:hAnsiTheme="majorHAnsi" w:cs="Times New Roman"/>
        </w:rPr>
        <w:t>kitsonyot</w:t>
      </w:r>
      <w:proofErr w:type="spellEnd"/>
      <w:r w:rsidR="009C4BA0">
        <w:rPr>
          <w:rFonts w:asciiTheme="majorHAnsi" w:hAnsiTheme="majorHAnsi" w:cs="Times New Roman"/>
        </w:rPr>
        <w:t xml:space="preserve"> </w:t>
      </w:r>
      <w:proofErr w:type="spellStart"/>
      <w:r w:rsidR="009C4BA0">
        <w:rPr>
          <w:rFonts w:asciiTheme="majorHAnsi" w:hAnsiTheme="majorHAnsi" w:cs="Times New Roman"/>
        </w:rPr>
        <w:t>zvaatiyot</w:t>
      </w:r>
      <w:proofErr w:type="spellEnd"/>
      <w:r w:rsidR="009C4BA0">
        <w:rPr>
          <w:rFonts w:asciiTheme="majorHAnsi" w:hAnsiTheme="majorHAnsi" w:cs="Times New Roman"/>
        </w:rPr>
        <w:t xml:space="preserve"> </w:t>
      </w:r>
      <w:proofErr w:type="spellStart"/>
      <w:r w:rsidR="009C4BA0">
        <w:rPr>
          <w:rFonts w:asciiTheme="majorHAnsi" w:hAnsiTheme="majorHAnsi" w:cs="Times New Roman"/>
        </w:rPr>
        <w:t>ve-groteskiyot</w:t>
      </w:r>
      <w:proofErr w:type="spellEnd"/>
      <w:r w:rsidR="009C4BA0">
        <w:rPr>
          <w:rFonts w:asciiTheme="majorHAnsi" w:hAnsiTheme="majorHAnsi" w:cs="Times New Roman"/>
        </w:rPr>
        <w:t xml:space="preserve"> bi-</w:t>
      </w:r>
      <w:proofErr w:type="spellStart"/>
      <w:r w:rsidR="009C4BA0">
        <w:rPr>
          <w:rFonts w:asciiTheme="majorHAnsi" w:hAnsiTheme="majorHAnsi" w:cs="Times New Roman"/>
        </w:rPr>
        <w:t>yitsiroteyhem</w:t>
      </w:r>
      <w:proofErr w:type="spellEnd"/>
      <w:r w:rsidR="009C4BA0">
        <w:rPr>
          <w:rFonts w:asciiTheme="majorHAnsi" w:hAnsiTheme="majorHAnsi" w:cs="Times New Roman"/>
        </w:rPr>
        <w:t xml:space="preserve"> </w:t>
      </w:r>
      <w:proofErr w:type="spellStart"/>
      <w:r w:rsidR="009C4BA0">
        <w:rPr>
          <w:rFonts w:asciiTheme="majorHAnsi" w:hAnsiTheme="majorHAnsi" w:cs="Times New Roman"/>
        </w:rPr>
        <w:t>sh</w:t>
      </w:r>
      <w:r>
        <w:rPr>
          <w:rFonts w:asciiTheme="majorHAnsi" w:hAnsiTheme="majorHAnsi" w:cs="Times New Roman"/>
        </w:rPr>
        <w:t>el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Kastel</w:t>
      </w:r>
      <w:proofErr w:type="spellEnd"/>
      <w:r>
        <w:rPr>
          <w:rFonts w:asciiTheme="majorHAnsi" w:hAnsiTheme="majorHAnsi" w:cs="Times New Roman"/>
        </w:rPr>
        <w:t xml:space="preserve">-Bloom </w:t>
      </w:r>
      <w:proofErr w:type="spellStart"/>
      <w:r>
        <w:rPr>
          <w:rFonts w:asciiTheme="majorHAnsi" w:hAnsiTheme="majorHAnsi" w:cs="Times New Roman"/>
        </w:rPr>
        <w:t>ve-Keret</w:t>
      </w:r>
      <w:proofErr w:type="spellEnd"/>
      <w:r>
        <w:rPr>
          <w:rFonts w:asciiTheme="majorHAnsi" w:hAnsiTheme="majorHAnsi" w:cs="Times New Roman"/>
        </w:rPr>
        <w:t>' ('</w:t>
      </w:r>
      <w:r w:rsidR="009C4BA0">
        <w:rPr>
          <w:rFonts w:asciiTheme="majorHAnsi" w:hAnsiTheme="majorHAnsi" w:cs="Times New Roman"/>
        </w:rPr>
        <w:t xml:space="preserve">Grotesque and </w:t>
      </w:r>
      <w:r w:rsidR="00322E45">
        <w:rPr>
          <w:rFonts w:asciiTheme="majorHAnsi" w:hAnsiTheme="majorHAnsi" w:cs="Times New Roman"/>
        </w:rPr>
        <w:t>Horrible</w:t>
      </w:r>
      <w:r w:rsidR="009C4BA0">
        <w:rPr>
          <w:rFonts w:asciiTheme="majorHAnsi" w:hAnsiTheme="majorHAnsi" w:cs="Times New Roman"/>
        </w:rPr>
        <w:t xml:space="preserve"> Extreme Situations in the </w:t>
      </w:r>
      <w:r>
        <w:rPr>
          <w:rFonts w:asciiTheme="majorHAnsi" w:hAnsiTheme="majorHAnsi" w:cs="Times New Roman"/>
        </w:rPr>
        <w:t xml:space="preserve">Works of Castel-Bloom and </w:t>
      </w:r>
      <w:proofErr w:type="spellStart"/>
      <w:r>
        <w:rPr>
          <w:rFonts w:asciiTheme="majorHAnsi" w:hAnsiTheme="majorHAnsi" w:cs="Times New Roman"/>
        </w:rPr>
        <w:t>Keret</w:t>
      </w:r>
      <w:proofErr w:type="spellEnd"/>
      <w:r>
        <w:rPr>
          <w:rFonts w:asciiTheme="majorHAnsi" w:hAnsiTheme="majorHAnsi" w:cs="Times New Roman"/>
        </w:rPr>
        <w:t>'</w:t>
      </w:r>
      <w:r w:rsidR="009C4BA0">
        <w:rPr>
          <w:rFonts w:asciiTheme="majorHAnsi" w:hAnsiTheme="majorHAnsi" w:cs="Times New Roman"/>
        </w:rPr>
        <w:t xml:space="preserve">). </w:t>
      </w:r>
      <w:proofErr w:type="spellStart"/>
      <w:r w:rsidR="009C4BA0">
        <w:rPr>
          <w:rFonts w:asciiTheme="majorHAnsi" w:hAnsiTheme="majorHAnsi" w:cs="Times New Roman"/>
          <w:i/>
        </w:rPr>
        <w:t>Dapim</w:t>
      </w:r>
      <w:proofErr w:type="spellEnd"/>
      <w:r w:rsidR="009C4BA0">
        <w:rPr>
          <w:rFonts w:asciiTheme="majorHAnsi" w:hAnsiTheme="majorHAnsi" w:cs="Times New Roman"/>
          <w:i/>
        </w:rPr>
        <w:t xml:space="preserve"> le-</w:t>
      </w:r>
      <w:proofErr w:type="spellStart"/>
      <w:r w:rsidR="009C4BA0">
        <w:rPr>
          <w:rFonts w:asciiTheme="majorHAnsi" w:hAnsiTheme="majorHAnsi" w:cs="Times New Roman"/>
          <w:i/>
        </w:rPr>
        <w:t>mehkar</w:t>
      </w:r>
      <w:proofErr w:type="spellEnd"/>
      <w:r w:rsidR="009C4BA0">
        <w:rPr>
          <w:rFonts w:asciiTheme="majorHAnsi" w:hAnsiTheme="majorHAnsi" w:cs="Times New Roman"/>
          <w:i/>
        </w:rPr>
        <w:t xml:space="preserve"> be-</w:t>
      </w:r>
      <w:proofErr w:type="spellStart"/>
      <w:r w:rsidR="009C4BA0">
        <w:rPr>
          <w:rFonts w:asciiTheme="majorHAnsi" w:hAnsiTheme="majorHAnsi" w:cs="Times New Roman"/>
          <w:i/>
        </w:rPr>
        <w:t>sifrut</w:t>
      </w:r>
      <w:proofErr w:type="spellEnd"/>
      <w:r>
        <w:rPr>
          <w:rFonts w:asciiTheme="majorHAnsi" w:hAnsiTheme="majorHAnsi" w:cs="Times New Roman"/>
        </w:rPr>
        <w:t xml:space="preserve">, Vol. 11 (Hebrew), </w:t>
      </w:r>
      <w:r w:rsidR="009C4BA0">
        <w:rPr>
          <w:rFonts w:asciiTheme="majorHAnsi" w:hAnsiTheme="majorHAnsi" w:cs="Times New Roman"/>
        </w:rPr>
        <w:t>269-95.</w:t>
      </w:r>
    </w:p>
    <w:p w14:paraId="0D91CA45" w14:textId="2D096F04" w:rsidR="007C2E4D" w:rsidRDefault="007C2E4D">
      <w:pPr>
        <w:rPr>
          <w:rFonts w:asciiTheme="majorHAnsi" w:hAnsiTheme="majorHAnsi"/>
          <w:b/>
          <w:u w:val="single"/>
        </w:rPr>
      </w:pPr>
      <w:r w:rsidRPr="00F2189E">
        <w:rPr>
          <w:rFonts w:asciiTheme="majorHAnsi" w:hAnsiTheme="majorHAnsi"/>
          <w:b/>
          <w:u w:val="single"/>
        </w:rPr>
        <w:t>List of Works</w:t>
      </w:r>
    </w:p>
    <w:p w14:paraId="62E056D6" w14:textId="53702D2D" w:rsidR="00F2189E" w:rsidRPr="00F2189E" w:rsidRDefault="00F2189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Story Collections</w:t>
      </w:r>
    </w:p>
    <w:p w14:paraId="44F30925" w14:textId="07255CEC" w:rsidR="00AE7151" w:rsidRDefault="00AE7151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Lo </w:t>
      </w:r>
      <w:proofErr w:type="spellStart"/>
      <w:r>
        <w:rPr>
          <w:rFonts w:asciiTheme="majorHAnsi" w:hAnsiTheme="majorHAnsi"/>
          <w:i/>
        </w:rPr>
        <w:t>rahok</w:t>
      </w:r>
      <w:proofErr w:type="spellEnd"/>
      <w:r>
        <w:rPr>
          <w:rFonts w:asciiTheme="majorHAnsi" w:hAnsiTheme="majorHAnsi"/>
          <w:i/>
        </w:rPr>
        <w:t xml:space="preserve"> mi-</w:t>
      </w:r>
      <w:proofErr w:type="spellStart"/>
      <w:r>
        <w:rPr>
          <w:rFonts w:asciiTheme="majorHAnsi" w:hAnsiTheme="majorHAnsi"/>
          <w:i/>
        </w:rPr>
        <w:t>merkaz</w:t>
      </w:r>
      <w:proofErr w:type="spellEnd"/>
      <w:r>
        <w:rPr>
          <w:rFonts w:asciiTheme="majorHAnsi" w:hAnsiTheme="majorHAnsi"/>
          <w:i/>
        </w:rPr>
        <w:t xml:space="preserve"> ha-</w:t>
      </w:r>
      <w:proofErr w:type="spellStart"/>
      <w:r>
        <w:rPr>
          <w:rFonts w:asciiTheme="majorHAnsi" w:hAnsiTheme="majorHAnsi"/>
          <w:i/>
        </w:rPr>
        <w:t>ir</w:t>
      </w:r>
      <w:proofErr w:type="spellEnd"/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i/>
        </w:rPr>
        <w:t>Not Far from the City Cent</w:t>
      </w:r>
      <w:r w:rsidR="00515E3E">
        <w:rPr>
          <w:rFonts w:asciiTheme="majorHAnsi" w:hAnsiTheme="majorHAnsi"/>
          <w:i/>
        </w:rPr>
        <w:t>re</w:t>
      </w:r>
      <w:r w:rsidR="004C5BA6">
        <w:rPr>
          <w:rFonts w:asciiTheme="majorHAnsi" w:hAnsiTheme="majorHAnsi"/>
        </w:rPr>
        <w:t xml:space="preserve">) (1987) Tel Aviv: Am </w:t>
      </w:r>
      <w:proofErr w:type="spellStart"/>
      <w:r w:rsidR="004C5BA6">
        <w:rPr>
          <w:rFonts w:asciiTheme="majorHAnsi" w:hAnsiTheme="majorHAnsi"/>
        </w:rPr>
        <w:t>Oved</w:t>
      </w:r>
      <w:proofErr w:type="spellEnd"/>
      <w:proofErr w:type="gramStart"/>
      <w:r>
        <w:rPr>
          <w:rFonts w:asciiTheme="majorHAnsi" w:hAnsiTheme="majorHAnsi"/>
        </w:rPr>
        <w:t>;</w:t>
      </w:r>
      <w:proofErr w:type="gramEnd"/>
      <w:r>
        <w:rPr>
          <w:rFonts w:asciiTheme="majorHAnsi" w:hAnsiTheme="majorHAnsi"/>
        </w:rPr>
        <w:t xml:space="preserve"> </w:t>
      </w:r>
      <w:r w:rsidR="004C5BA6">
        <w:rPr>
          <w:rFonts w:asciiTheme="majorHAnsi" w:hAnsiTheme="majorHAnsi"/>
        </w:rPr>
        <w:t xml:space="preserve">(2007) </w:t>
      </w:r>
      <w:proofErr w:type="spellStart"/>
      <w:r w:rsidR="004C5BA6">
        <w:rPr>
          <w:rFonts w:asciiTheme="majorHAnsi" w:hAnsiTheme="majorHAnsi"/>
        </w:rPr>
        <w:t>Hakibbutz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Hameuchad</w:t>
      </w:r>
      <w:proofErr w:type="spellEnd"/>
      <w:r w:rsidR="004C5BA6">
        <w:rPr>
          <w:rFonts w:asciiTheme="majorHAnsi" w:hAnsiTheme="majorHAnsi"/>
        </w:rPr>
        <w:t>/</w:t>
      </w:r>
      <w:proofErr w:type="spellStart"/>
      <w:r w:rsidR="004C5BA6">
        <w:rPr>
          <w:rFonts w:asciiTheme="majorHAnsi" w:hAnsiTheme="majorHAnsi"/>
        </w:rPr>
        <w:t>Yavneh</w:t>
      </w:r>
      <w:proofErr w:type="spellEnd"/>
      <w:r>
        <w:rPr>
          <w:rFonts w:asciiTheme="majorHAnsi" w:hAnsiTheme="majorHAnsi"/>
        </w:rPr>
        <w:t>.</w:t>
      </w:r>
    </w:p>
    <w:p w14:paraId="10179513" w14:textId="4A95F535" w:rsidR="00AE7151" w:rsidRDefault="00AE7151">
      <w:pPr>
        <w:rPr>
          <w:rFonts w:asciiTheme="majorHAnsi" w:hAnsiTheme="majorHAnsi"/>
        </w:rPr>
      </w:pPr>
      <w:proofErr w:type="spellStart"/>
      <w:r w:rsidRPr="00AE7151">
        <w:rPr>
          <w:rFonts w:asciiTheme="majorHAnsi" w:hAnsiTheme="majorHAnsi"/>
          <w:i/>
        </w:rPr>
        <w:t>Sviva</w:t>
      </w:r>
      <w:proofErr w:type="spellEnd"/>
      <w:r w:rsidRPr="00AE7151">
        <w:rPr>
          <w:rFonts w:asciiTheme="majorHAnsi" w:hAnsiTheme="majorHAnsi"/>
          <w:i/>
        </w:rPr>
        <w:t xml:space="preserve"> </w:t>
      </w:r>
      <w:proofErr w:type="spellStart"/>
      <w:r w:rsidRPr="00AE7151">
        <w:rPr>
          <w:rFonts w:asciiTheme="majorHAnsi" w:hAnsiTheme="majorHAnsi"/>
          <w:i/>
        </w:rPr>
        <w:t>oyenet</w:t>
      </w:r>
      <w:proofErr w:type="spellEnd"/>
      <w:r>
        <w:rPr>
          <w:rFonts w:asciiTheme="majorHAnsi" w:hAnsiTheme="majorHAnsi"/>
        </w:rPr>
        <w:t xml:space="preserve"> (</w:t>
      </w:r>
      <w:r w:rsidRPr="00AE7151">
        <w:rPr>
          <w:rFonts w:asciiTheme="majorHAnsi" w:hAnsiTheme="majorHAnsi"/>
          <w:i/>
        </w:rPr>
        <w:t>Hostile Surroundings</w:t>
      </w:r>
      <w:r w:rsidR="004C5BA6">
        <w:rPr>
          <w:rFonts w:asciiTheme="majorHAnsi" w:hAnsiTheme="majorHAnsi"/>
        </w:rPr>
        <w:t xml:space="preserve">) (1989) Tel Aviv: </w:t>
      </w:r>
      <w:proofErr w:type="spellStart"/>
      <w:r w:rsidR="004C5BA6">
        <w:rPr>
          <w:rFonts w:asciiTheme="majorHAnsi" w:hAnsiTheme="majorHAnsi"/>
        </w:rPr>
        <w:t>Zmora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Bitan</w:t>
      </w:r>
      <w:proofErr w:type="spellEnd"/>
      <w:r>
        <w:rPr>
          <w:rFonts w:asciiTheme="majorHAnsi" w:hAnsiTheme="majorHAnsi"/>
        </w:rPr>
        <w:t>.</w:t>
      </w:r>
    </w:p>
    <w:p w14:paraId="12E9960F" w14:textId="548F2C87" w:rsidR="00F2189E" w:rsidRDefault="00F2189E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Sipurim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bilti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retsoniyim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Involuntary Stories</w:t>
      </w:r>
      <w:r w:rsidR="004C5BA6">
        <w:rPr>
          <w:rFonts w:asciiTheme="majorHAnsi" w:hAnsiTheme="majorHAnsi"/>
        </w:rPr>
        <w:t xml:space="preserve">) (1993) Tel Aviv: </w:t>
      </w:r>
      <w:proofErr w:type="spellStart"/>
      <w:r w:rsidR="004C5BA6">
        <w:rPr>
          <w:rFonts w:asciiTheme="majorHAnsi" w:hAnsiTheme="majorHAnsi"/>
        </w:rPr>
        <w:t>Zmora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Bitan</w:t>
      </w:r>
      <w:proofErr w:type="spellEnd"/>
      <w:r>
        <w:rPr>
          <w:rFonts w:asciiTheme="majorHAnsi" w:hAnsiTheme="majorHAnsi"/>
        </w:rPr>
        <w:t>.</w:t>
      </w:r>
    </w:p>
    <w:p w14:paraId="7E05C72E" w14:textId="78A73B1B" w:rsidR="00F2189E" w:rsidRDefault="00F2189E" w:rsidP="00F2189E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Radikalim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hofshiyim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Free Radicals</w:t>
      </w:r>
      <w:r w:rsidR="004C5BA6">
        <w:rPr>
          <w:rFonts w:asciiTheme="majorHAnsi" w:hAnsiTheme="majorHAnsi"/>
        </w:rPr>
        <w:t xml:space="preserve">) (2000) Jerusalem: </w:t>
      </w:r>
      <w:proofErr w:type="spellStart"/>
      <w:r w:rsidR="004C5BA6">
        <w:rPr>
          <w:rFonts w:asciiTheme="majorHAnsi" w:hAnsiTheme="majorHAnsi"/>
        </w:rPr>
        <w:t>Keter</w:t>
      </w:r>
      <w:proofErr w:type="spellEnd"/>
      <w:r>
        <w:rPr>
          <w:rFonts w:asciiTheme="majorHAnsi" w:hAnsiTheme="majorHAnsi"/>
        </w:rPr>
        <w:t>.</w:t>
      </w:r>
    </w:p>
    <w:p w14:paraId="2864932F" w14:textId="4A233C7C" w:rsidR="00F2189E" w:rsidRDefault="00F2189E" w:rsidP="00F2189E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Im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orez</w:t>
      </w:r>
      <w:proofErr w:type="spellEnd"/>
      <w:r w:rsidRPr="00515E3E">
        <w:rPr>
          <w:rFonts w:asciiTheme="majorHAnsi" w:hAnsiTheme="majorHAnsi"/>
          <w:i/>
        </w:rPr>
        <w:t xml:space="preserve"> lo </w:t>
      </w:r>
      <w:proofErr w:type="spellStart"/>
      <w:r w:rsidRPr="00515E3E">
        <w:rPr>
          <w:rFonts w:asciiTheme="majorHAnsi" w:hAnsiTheme="majorHAnsi"/>
          <w:i/>
        </w:rPr>
        <w:t>mitvakhim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You Don't Argue with Rice</w:t>
      </w:r>
      <w:r>
        <w:rPr>
          <w:rFonts w:asciiTheme="majorHAnsi" w:hAnsiTheme="majorHAnsi"/>
        </w:rPr>
        <w:t xml:space="preserve">), </w:t>
      </w:r>
      <w:r w:rsidR="004C5BA6">
        <w:rPr>
          <w:rFonts w:asciiTheme="majorHAnsi" w:hAnsiTheme="majorHAnsi"/>
        </w:rPr>
        <w:t xml:space="preserve">(2004) Or Yehuda: </w:t>
      </w:r>
      <w:proofErr w:type="spellStart"/>
      <w:r w:rsidR="004C5BA6">
        <w:rPr>
          <w:rFonts w:asciiTheme="majorHAnsi" w:hAnsiTheme="majorHAnsi"/>
        </w:rPr>
        <w:t>Kinneret</w:t>
      </w:r>
      <w:proofErr w:type="spellEnd"/>
      <w:r w:rsidR="004C5BA6">
        <w:rPr>
          <w:rFonts w:asciiTheme="majorHAnsi" w:hAnsiTheme="majorHAnsi"/>
        </w:rPr>
        <w:t>/</w:t>
      </w:r>
      <w:proofErr w:type="spellStart"/>
      <w:r w:rsidR="004C5BA6">
        <w:rPr>
          <w:rFonts w:asciiTheme="majorHAnsi" w:hAnsiTheme="majorHAnsi"/>
        </w:rPr>
        <w:t>Zmora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Bitan</w:t>
      </w:r>
      <w:proofErr w:type="spellEnd"/>
      <w:r>
        <w:rPr>
          <w:rFonts w:asciiTheme="majorHAnsi" w:hAnsiTheme="majorHAnsi"/>
        </w:rPr>
        <w:t>.</w:t>
      </w:r>
    </w:p>
    <w:p w14:paraId="63FD0DC2" w14:textId="0BF2AD0B" w:rsidR="00F2189E" w:rsidRDefault="00F2189E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Hayey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horef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Winter Life</w:t>
      </w:r>
      <w:r w:rsidR="004C5BA6">
        <w:rPr>
          <w:rFonts w:asciiTheme="majorHAnsi" w:hAnsiTheme="majorHAnsi"/>
        </w:rPr>
        <w:t xml:space="preserve">) (2010) </w:t>
      </w:r>
      <w:proofErr w:type="spellStart"/>
      <w:r w:rsidR="004C5BA6">
        <w:rPr>
          <w:rFonts w:asciiTheme="majorHAnsi" w:hAnsiTheme="majorHAnsi"/>
        </w:rPr>
        <w:t>Bnei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Brak</w:t>
      </w:r>
      <w:proofErr w:type="spellEnd"/>
      <w:r w:rsidR="004C5BA6"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Hakibbu</w:t>
      </w:r>
      <w:r w:rsidR="004C5BA6">
        <w:rPr>
          <w:rFonts w:asciiTheme="majorHAnsi" w:hAnsiTheme="majorHAnsi"/>
        </w:rPr>
        <w:t>tz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Hameuchad</w:t>
      </w:r>
      <w:proofErr w:type="spellEnd"/>
      <w:r w:rsidR="004C5BA6"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Siman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Kriah</w:t>
      </w:r>
      <w:proofErr w:type="spellEnd"/>
      <w:r w:rsidR="004C5BA6">
        <w:rPr>
          <w:rFonts w:asciiTheme="majorHAnsi" w:hAnsiTheme="majorHAnsi"/>
        </w:rPr>
        <w:t>.</w:t>
      </w:r>
    </w:p>
    <w:p w14:paraId="11820499" w14:textId="43F70E9D" w:rsidR="00F2189E" w:rsidRPr="00F2189E" w:rsidRDefault="00F2189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Novels</w:t>
      </w:r>
    </w:p>
    <w:p w14:paraId="74397D7A" w14:textId="50A91999" w:rsidR="00AE7151" w:rsidRDefault="00AE7151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Heykhan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ani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nimtset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Where Am I</w:t>
      </w:r>
      <w:r w:rsidR="004C5BA6">
        <w:rPr>
          <w:rFonts w:asciiTheme="majorHAnsi" w:hAnsiTheme="majorHAnsi"/>
        </w:rPr>
        <w:t xml:space="preserve">) (1990) Tel Aviv: </w:t>
      </w:r>
      <w:proofErr w:type="spellStart"/>
      <w:r w:rsidR="004C5BA6">
        <w:rPr>
          <w:rFonts w:asciiTheme="majorHAnsi" w:hAnsiTheme="majorHAnsi"/>
        </w:rPr>
        <w:t>Zmora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Bitan</w:t>
      </w:r>
      <w:proofErr w:type="spellEnd"/>
      <w:r>
        <w:rPr>
          <w:rFonts w:asciiTheme="majorHAnsi" w:hAnsiTheme="majorHAnsi"/>
        </w:rPr>
        <w:t>.</w:t>
      </w:r>
    </w:p>
    <w:p w14:paraId="5C8FAF20" w14:textId="7E470F5D" w:rsidR="00AE7151" w:rsidRDefault="00AE7151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Doli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siti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Dolly City</w:t>
      </w:r>
      <w:r w:rsidR="004C5BA6">
        <w:rPr>
          <w:rFonts w:asciiTheme="majorHAnsi" w:hAnsiTheme="majorHAnsi"/>
        </w:rPr>
        <w:t xml:space="preserve">) (1992) Tel Aviv: </w:t>
      </w:r>
      <w:proofErr w:type="spellStart"/>
      <w:r w:rsidR="004C5BA6">
        <w:rPr>
          <w:rFonts w:asciiTheme="majorHAnsi" w:hAnsiTheme="majorHAnsi"/>
        </w:rPr>
        <w:t>Zmora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Bitan</w:t>
      </w:r>
      <w:proofErr w:type="spellEnd"/>
      <w:r>
        <w:rPr>
          <w:rFonts w:asciiTheme="majorHAnsi" w:hAnsiTheme="majorHAnsi"/>
        </w:rPr>
        <w:t xml:space="preserve">; </w:t>
      </w:r>
      <w:r w:rsidR="004C5BA6">
        <w:rPr>
          <w:rFonts w:asciiTheme="majorHAnsi" w:hAnsiTheme="majorHAnsi"/>
        </w:rPr>
        <w:t xml:space="preserve">(2007) </w:t>
      </w:r>
      <w:proofErr w:type="spellStart"/>
      <w:r w:rsidR="004C5BA6">
        <w:rPr>
          <w:rFonts w:asciiTheme="majorHAnsi" w:hAnsiTheme="majorHAnsi"/>
        </w:rPr>
        <w:t>Hakibbutz</w:t>
      </w:r>
      <w:proofErr w:type="spellEnd"/>
      <w:r w:rsidR="004C5BA6">
        <w:rPr>
          <w:rFonts w:asciiTheme="majorHAnsi" w:hAnsiTheme="majorHAnsi"/>
        </w:rPr>
        <w:t xml:space="preserve"> </w:t>
      </w:r>
      <w:proofErr w:type="spellStart"/>
      <w:r w:rsidR="004C5BA6">
        <w:rPr>
          <w:rFonts w:asciiTheme="majorHAnsi" w:hAnsiTheme="majorHAnsi"/>
        </w:rPr>
        <w:t>Hameuchad</w:t>
      </w:r>
      <w:proofErr w:type="spellEnd"/>
      <w:r w:rsidR="004C5BA6">
        <w:rPr>
          <w:rFonts w:asciiTheme="majorHAnsi" w:hAnsiTheme="majorHAnsi"/>
        </w:rPr>
        <w:t>/</w:t>
      </w:r>
      <w:proofErr w:type="spellStart"/>
      <w:r w:rsidR="004C5BA6">
        <w:rPr>
          <w:rFonts w:asciiTheme="majorHAnsi" w:hAnsiTheme="majorHAnsi"/>
        </w:rPr>
        <w:t>Yavneh</w:t>
      </w:r>
      <w:proofErr w:type="spellEnd"/>
      <w:r>
        <w:rPr>
          <w:rFonts w:asciiTheme="majorHAnsi" w:hAnsiTheme="majorHAnsi"/>
        </w:rPr>
        <w:t>.</w:t>
      </w:r>
    </w:p>
    <w:p w14:paraId="2815F914" w14:textId="55DD4604" w:rsidR="00AE7151" w:rsidRDefault="00AE7151">
      <w:pPr>
        <w:rPr>
          <w:rFonts w:asciiTheme="majorHAnsi" w:hAnsiTheme="majorHAnsi"/>
        </w:rPr>
      </w:pPr>
      <w:r w:rsidRPr="00515E3E">
        <w:rPr>
          <w:rFonts w:asciiTheme="majorHAnsi" w:hAnsiTheme="majorHAnsi"/>
          <w:i/>
        </w:rPr>
        <w:t xml:space="preserve">Ha-mina </w:t>
      </w:r>
      <w:proofErr w:type="spellStart"/>
      <w:proofErr w:type="gramStart"/>
      <w:r w:rsidRPr="00515E3E">
        <w:rPr>
          <w:rFonts w:asciiTheme="majorHAnsi" w:hAnsiTheme="majorHAnsi"/>
          <w:i/>
        </w:rPr>
        <w:t>lisa</w:t>
      </w:r>
      <w:proofErr w:type="spellEnd"/>
      <w:proofErr w:type="gram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The Mina Lisa</w:t>
      </w:r>
      <w:r w:rsidR="006A73C4">
        <w:rPr>
          <w:rFonts w:asciiTheme="majorHAnsi" w:hAnsiTheme="majorHAnsi"/>
        </w:rPr>
        <w:t xml:space="preserve">) (1995) Jerusalem: </w:t>
      </w:r>
      <w:proofErr w:type="spellStart"/>
      <w:r w:rsidR="006A73C4">
        <w:rPr>
          <w:rFonts w:asciiTheme="majorHAnsi" w:hAnsiTheme="majorHAnsi"/>
        </w:rPr>
        <w:t>Keter</w:t>
      </w:r>
      <w:proofErr w:type="spellEnd"/>
      <w:r>
        <w:rPr>
          <w:rFonts w:asciiTheme="majorHAnsi" w:hAnsiTheme="majorHAnsi"/>
        </w:rPr>
        <w:t>.</w:t>
      </w:r>
    </w:p>
    <w:p w14:paraId="0B679446" w14:textId="4478052B" w:rsidR="00F2189E" w:rsidRDefault="00F2189E">
      <w:pPr>
        <w:rPr>
          <w:rFonts w:asciiTheme="majorHAnsi" w:hAnsiTheme="majorHAnsi"/>
        </w:rPr>
      </w:pPr>
      <w:r w:rsidRPr="00515E3E">
        <w:rPr>
          <w:rFonts w:asciiTheme="majorHAnsi" w:hAnsiTheme="majorHAnsi"/>
          <w:i/>
        </w:rPr>
        <w:t>Ha-</w:t>
      </w:r>
      <w:proofErr w:type="spellStart"/>
      <w:r w:rsidRPr="00515E3E">
        <w:rPr>
          <w:rFonts w:asciiTheme="majorHAnsi" w:hAnsiTheme="majorHAnsi"/>
          <w:i/>
        </w:rPr>
        <w:t>sefer</w:t>
      </w:r>
      <w:proofErr w:type="spellEnd"/>
      <w:r w:rsidRPr="00515E3E">
        <w:rPr>
          <w:rFonts w:asciiTheme="majorHAnsi" w:hAnsiTheme="majorHAnsi"/>
          <w:i/>
        </w:rPr>
        <w:t xml:space="preserve"> he-</w:t>
      </w:r>
      <w:proofErr w:type="spellStart"/>
      <w:r w:rsidRPr="00515E3E">
        <w:rPr>
          <w:rFonts w:asciiTheme="majorHAnsi" w:hAnsiTheme="majorHAnsi"/>
          <w:i/>
        </w:rPr>
        <w:t>hadash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shel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orli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kastel</w:t>
      </w:r>
      <w:proofErr w:type="spellEnd"/>
      <w:r w:rsidRPr="00515E3E">
        <w:rPr>
          <w:rFonts w:asciiTheme="majorHAnsi" w:hAnsiTheme="majorHAnsi"/>
          <w:i/>
        </w:rPr>
        <w:t>-bloom</w:t>
      </w:r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Taking the Trend</w:t>
      </w:r>
      <w:r w:rsidR="006A73C4">
        <w:rPr>
          <w:rFonts w:asciiTheme="majorHAnsi" w:hAnsiTheme="majorHAnsi"/>
        </w:rPr>
        <w:t xml:space="preserve">) (1998) Jerusalem: </w:t>
      </w:r>
      <w:proofErr w:type="spellStart"/>
      <w:r w:rsidR="006A73C4">
        <w:rPr>
          <w:rFonts w:asciiTheme="majorHAnsi" w:hAnsiTheme="majorHAnsi"/>
        </w:rPr>
        <w:t>Keter</w:t>
      </w:r>
      <w:proofErr w:type="spellEnd"/>
      <w:r>
        <w:rPr>
          <w:rFonts w:asciiTheme="majorHAnsi" w:hAnsiTheme="majorHAnsi"/>
        </w:rPr>
        <w:t>.</w:t>
      </w:r>
    </w:p>
    <w:p w14:paraId="14121D34" w14:textId="1485439F" w:rsidR="00F2189E" w:rsidRDefault="00F2189E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Halakim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enoshiyim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Human Parts</w:t>
      </w:r>
      <w:r w:rsidR="006A73C4">
        <w:rPr>
          <w:rFonts w:asciiTheme="majorHAnsi" w:hAnsiTheme="majorHAnsi"/>
        </w:rPr>
        <w:t xml:space="preserve">) (2002) Or Yehuda: </w:t>
      </w:r>
      <w:proofErr w:type="spellStart"/>
      <w:r w:rsidR="006A73C4">
        <w:rPr>
          <w:rFonts w:asciiTheme="majorHAnsi" w:hAnsiTheme="majorHAnsi"/>
        </w:rPr>
        <w:t>Kinneret</w:t>
      </w:r>
      <w:proofErr w:type="spellEnd"/>
      <w:r>
        <w:rPr>
          <w:rFonts w:asciiTheme="majorHAnsi" w:hAnsiTheme="majorHAnsi"/>
        </w:rPr>
        <w:t>.</w:t>
      </w:r>
    </w:p>
    <w:p w14:paraId="05BDEFDA" w14:textId="56B6C4A0" w:rsidR="00F2189E" w:rsidRDefault="00F2189E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Textil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Textile</w:t>
      </w:r>
      <w:r w:rsidR="006A73C4">
        <w:rPr>
          <w:rFonts w:asciiTheme="majorHAnsi" w:hAnsiTheme="majorHAnsi"/>
        </w:rPr>
        <w:t xml:space="preserve">) (2006) Tel Aviv: Hakibbutz </w:t>
      </w:r>
      <w:proofErr w:type="spellStart"/>
      <w:r w:rsidR="006A73C4">
        <w:rPr>
          <w:rFonts w:asciiTheme="majorHAnsi" w:hAnsiTheme="majorHAnsi"/>
        </w:rPr>
        <w:t>Hameuchad</w:t>
      </w:r>
      <w:proofErr w:type="spellEnd"/>
      <w:r w:rsidR="006A73C4">
        <w:rPr>
          <w:rFonts w:asciiTheme="majorHAnsi" w:hAnsiTheme="majorHAnsi"/>
        </w:rPr>
        <w:t>/</w:t>
      </w:r>
      <w:proofErr w:type="spellStart"/>
      <w:r w:rsidR="006A73C4">
        <w:rPr>
          <w:rFonts w:asciiTheme="majorHAnsi" w:hAnsiTheme="majorHAnsi"/>
        </w:rPr>
        <w:t>Siman</w:t>
      </w:r>
      <w:proofErr w:type="spellEnd"/>
      <w:r w:rsidR="006A73C4">
        <w:rPr>
          <w:rFonts w:asciiTheme="majorHAnsi" w:hAnsiTheme="majorHAnsi"/>
        </w:rPr>
        <w:t xml:space="preserve"> </w:t>
      </w:r>
      <w:proofErr w:type="spellStart"/>
      <w:r w:rsidR="006A73C4">
        <w:rPr>
          <w:rFonts w:asciiTheme="majorHAnsi" w:hAnsiTheme="majorHAnsi"/>
        </w:rPr>
        <w:t>Kriah</w:t>
      </w:r>
      <w:proofErr w:type="spellEnd"/>
      <w:r>
        <w:rPr>
          <w:rFonts w:asciiTheme="majorHAnsi" w:hAnsiTheme="majorHAnsi"/>
        </w:rPr>
        <w:t>.</w:t>
      </w:r>
    </w:p>
    <w:p w14:paraId="1F2F09A2" w14:textId="6A91489E" w:rsidR="00F2189E" w:rsidRPr="00F2189E" w:rsidRDefault="00F2189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Children</w:t>
      </w:r>
    </w:p>
    <w:p w14:paraId="407D91BE" w14:textId="0D1A7E33" w:rsidR="00AE7151" w:rsidRDefault="00AE7151">
      <w:pPr>
        <w:rPr>
          <w:rFonts w:asciiTheme="majorHAnsi" w:hAnsiTheme="majorHAnsi"/>
        </w:rPr>
      </w:pPr>
      <w:proofErr w:type="spellStart"/>
      <w:r w:rsidRPr="00515E3E">
        <w:rPr>
          <w:rFonts w:asciiTheme="majorHAnsi" w:hAnsiTheme="majorHAnsi"/>
          <w:i/>
        </w:rPr>
        <w:t>Shneynu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nitnaheg</w:t>
      </w:r>
      <w:proofErr w:type="spellEnd"/>
      <w:r w:rsidRPr="00515E3E">
        <w:rPr>
          <w:rFonts w:asciiTheme="majorHAnsi" w:hAnsiTheme="majorHAnsi"/>
          <w:i/>
        </w:rPr>
        <w:t xml:space="preserve"> </w:t>
      </w:r>
      <w:proofErr w:type="spellStart"/>
      <w:r w:rsidRPr="00515E3E">
        <w:rPr>
          <w:rFonts w:asciiTheme="majorHAnsi" w:hAnsiTheme="majorHAnsi"/>
          <w:i/>
        </w:rPr>
        <w:t>yafe</w:t>
      </w:r>
      <w:proofErr w:type="spellEnd"/>
      <w:r>
        <w:rPr>
          <w:rFonts w:asciiTheme="majorHAnsi" w:hAnsiTheme="majorHAnsi"/>
        </w:rPr>
        <w:t xml:space="preserve"> (</w:t>
      </w:r>
      <w:r w:rsidRPr="00515E3E">
        <w:rPr>
          <w:rFonts w:asciiTheme="majorHAnsi" w:hAnsiTheme="majorHAnsi"/>
          <w:i/>
        </w:rPr>
        <w:t>Let's Both Behave</w:t>
      </w:r>
      <w:r w:rsidR="006A73C4">
        <w:rPr>
          <w:rFonts w:asciiTheme="majorHAnsi" w:hAnsiTheme="majorHAnsi"/>
        </w:rPr>
        <w:t xml:space="preserve">) (1997) Jerusalem: </w:t>
      </w:r>
      <w:proofErr w:type="spellStart"/>
      <w:r w:rsidR="006A73C4">
        <w:rPr>
          <w:rFonts w:asciiTheme="majorHAnsi" w:hAnsiTheme="majorHAnsi"/>
        </w:rPr>
        <w:t>Keter</w:t>
      </w:r>
      <w:proofErr w:type="spellEnd"/>
      <w:r>
        <w:rPr>
          <w:rFonts w:asciiTheme="majorHAnsi" w:hAnsiTheme="majorHAnsi"/>
        </w:rPr>
        <w:t>.</w:t>
      </w:r>
    </w:p>
    <w:p w14:paraId="0D19A58F" w14:textId="445AA8B8" w:rsidR="00FD22AE" w:rsidRPr="007B6900" w:rsidRDefault="007B690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u w:val="single"/>
        </w:rPr>
        <w:t>Paratextual</w:t>
      </w:r>
      <w:proofErr w:type="spellEnd"/>
      <w:r>
        <w:rPr>
          <w:rFonts w:asciiTheme="majorHAnsi" w:hAnsiTheme="majorHAnsi"/>
          <w:b/>
          <w:u w:val="single"/>
        </w:rPr>
        <w:t xml:space="preserve"> Material</w:t>
      </w:r>
    </w:p>
    <w:p w14:paraId="2BF10B3C" w14:textId="70422662" w:rsidR="00FD22AE" w:rsidRDefault="00FD22AE">
      <w:pPr>
        <w:rPr>
          <w:rFonts w:asciiTheme="majorHAnsi" w:hAnsiTheme="majorHAnsi"/>
        </w:rPr>
      </w:pPr>
      <w:r>
        <w:rPr>
          <w:rFonts w:ascii="Helvetica" w:hAnsi="Helvetica" w:cs="Helvetica"/>
          <w:noProof/>
          <w:lang w:eastAsia="en-US"/>
        </w:rPr>
        <w:drawing>
          <wp:inline distT="0" distB="0" distL="0" distR="0" wp14:anchorId="56A1C7F3" wp14:editId="5F057ABA">
            <wp:extent cx="2133600" cy="276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F01A" w14:textId="01328F0B" w:rsidR="00FD22AE" w:rsidRDefault="00FD22AE">
      <w:pPr>
        <w:rPr>
          <w:rFonts w:asciiTheme="majorHAnsi" w:hAnsiTheme="majorHAnsi"/>
        </w:rPr>
      </w:pPr>
      <w:r w:rsidRPr="00FD22AE">
        <w:rPr>
          <w:rFonts w:asciiTheme="majorHAnsi" w:hAnsiTheme="majorHAnsi"/>
        </w:rPr>
        <w:t>http://blog.omanoot.com/wp-content/uploads/2012/06/orly-castel-bloom.jpg</w:t>
      </w:r>
    </w:p>
    <w:p w14:paraId="0BA657F0" w14:textId="0E1ABD5B" w:rsidR="00FD22AE" w:rsidRDefault="00D32EED">
      <w:pPr>
        <w:rPr>
          <w:rFonts w:asciiTheme="majorHAnsi" w:hAnsiTheme="majorHAnsi"/>
        </w:rPr>
      </w:pPr>
      <w:r>
        <w:rPr>
          <w:rFonts w:asciiTheme="majorHAnsi" w:hAnsiTheme="majorHAnsi"/>
        </w:rPr>
        <w:t>TELEVISION SPECIAL (2011, Hebrew) - '</w:t>
      </w:r>
      <w:r w:rsidR="00A95422">
        <w:rPr>
          <w:rFonts w:asciiTheme="majorHAnsi" w:hAnsiTheme="majorHAnsi"/>
        </w:rPr>
        <w:t>Conf</w:t>
      </w:r>
      <w:r>
        <w:rPr>
          <w:rFonts w:asciiTheme="majorHAnsi" w:hAnsiTheme="majorHAnsi"/>
        </w:rPr>
        <w:t xml:space="preserve">essions of an Author in Crisis' </w:t>
      </w:r>
      <w:r w:rsidR="00467EC6">
        <w:rPr>
          <w:rFonts w:asciiTheme="majorHAnsi" w:hAnsiTheme="majorHAnsi"/>
        </w:rPr>
        <w:t>- on being an author in Israel</w:t>
      </w:r>
      <w:r w:rsidR="006175FB">
        <w:rPr>
          <w:rFonts w:asciiTheme="majorHAnsi" w:hAnsiTheme="majorHAnsi"/>
        </w:rPr>
        <w:t>:</w:t>
      </w:r>
    </w:p>
    <w:p w14:paraId="757DC4D2" w14:textId="68289F5A" w:rsidR="00AE581C" w:rsidRDefault="00AE581C" w:rsidP="006175FB">
      <w:pPr>
        <w:ind w:left="720"/>
        <w:rPr>
          <w:rFonts w:asciiTheme="majorHAnsi" w:hAnsiTheme="majorHAnsi"/>
        </w:rPr>
      </w:pPr>
      <w:r w:rsidRPr="00AE581C">
        <w:rPr>
          <w:rFonts w:asciiTheme="majorHAnsi" w:hAnsiTheme="majorHAnsi"/>
        </w:rPr>
        <w:t>http://www.mako.co.il/tv-people/list-index/category1/Article-9866f682280d331006.htm</w:t>
      </w:r>
    </w:p>
    <w:p w14:paraId="79762153" w14:textId="1B99EF87" w:rsidR="00AE581C" w:rsidRDefault="00D32EED">
      <w:pPr>
        <w:rPr>
          <w:rFonts w:asciiTheme="majorHAnsi" w:hAnsiTheme="majorHAnsi"/>
          <w:lang w:bidi="he-IL"/>
        </w:rPr>
      </w:pPr>
      <w:r>
        <w:rPr>
          <w:rFonts w:asciiTheme="majorHAnsi" w:hAnsiTheme="majorHAnsi"/>
        </w:rPr>
        <w:t>TELEVISION INTERVIEW - '</w:t>
      </w:r>
      <w:proofErr w:type="spellStart"/>
      <w:r>
        <w:rPr>
          <w:rFonts w:asciiTheme="majorHAnsi" w:hAnsiTheme="majorHAnsi"/>
        </w:rPr>
        <w:t>Inyan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shel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ta'am</w:t>
      </w:r>
      <w:proofErr w:type="spellEnd"/>
      <w:r>
        <w:rPr>
          <w:rFonts w:asciiTheme="majorHAnsi" w:hAnsiTheme="majorHAnsi"/>
        </w:rPr>
        <w:t>' ('A Matter of Taste,'</w:t>
      </w:r>
      <w:r w:rsidR="0039485F">
        <w:rPr>
          <w:rFonts w:asciiTheme="majorHAnsi" w:hAnsiTheme="majorHAnsi"/>
        </w:rPr>
        <w:t xml:space="preserve"> Hebrew) (2012)</w:t>
      </w:r>
      <w:r w:rsidR="006175FB">
        <w:rPr>
          <w:rFonts w:asciiTheme="majorHAnsi" w:hAnsiTheme="majorHAnsi" w:hint="cs"/>
          <w:lang w:bidi="he-IL"/>
        </w:rPr>
        <w:t>:</w:t>
      </w:r>
    </w:p>
    <w:p w14:paraId="2D99C04E" w14:textId="2744F9C8" w:rsidR="0039485F" w:rsidRDefault="0039485F" w:rsidP="006175FB">
      <w:pPr>
        <w:ind w:firstLine="720"/>
        <w:rPr>
          <w:rFonts w:asciiTheme="majorHAnsi" w:hAnsiTheme="majorHAnsi"/>
        </w:rPr>
      </w:pPr>
      <w:r w:rsidRPr="0039485F">
        <w:rPr>
          <w:rFonts w:asciiTheme="majorHAnsi" w:hAnsiTheme="majorHAnsi"/>
        </w:rPr>
        <w:t>http://www.youtube.com/watch</w:t>
      </w:r>
      <w:proofErr w:type="gramStart"/>
      <w:r w:rsidRPr="0039485F">
        <w:rPr>
          <w:rFonts w:asciiTheme="majorHAnsi" w:hAnsiTheme="majorHAnsi"/>
        </w:rPr>
        <w:t>?v</w:t>
      </w:r>
      <w:proofErr w:type="gramEnd"/>
      <w:r w:rsidRPr="0039485F">
        <w:rPr>
          <w:rFonts w:asciiTheme="majorHAnsi" w:hAnsiTheme="majorHAnsi"/>
        </w:rPr>
        <w:t>=w9_u9SWMo-0</w:t>
      </w:r>
    </w:p>
    <w:p w14:paraId="1C2F31EB" w14:textId="1B2FCBFF" w:rsidR="0039485F" w:rsidRPr="00467EC6" w:rsidRDefault="00D32EED">
      <w:pPr>
        <w:rPr>
          <w:rFonts w:asciiTheme="majorHAnsi" w:hAnsiTheme="majorHAnsi"/>
          <w:lang w:bidi="he-IL"/>
        </w:rPr>
      </w:pPr>
      <w:r>
        <w:rPr>
          <w:rFonts w:asciiTheme="majorHAnsi" w:hAnsiTheme="majorHAnsi"/>
        </w:rPr>
        <w:t>TELEVISION SPECIAL - 'Bi-</w:t>
      </w:r>
      <w:proofErr w:type="spellStart"/>
      <w:r>
        <w:rPr>
          <w:rFonts w:asciiTheme="majorHAnsi" w:hAnsiTheme="majorHAnsi"/>
        </w:rPr>
        <w:t>kri'a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rishona</w:t>
      </w:r>
      <w:proofErr w:type="spellEnd"/>
      <w:r>
        <w:rPr>
          <w:rFonts w:asciiTheme="majorHAnsi" w:hAnsiTheme="majorHAnsi"/>
        </w:rPr>
        <w:t>' ('</w:t>
      </w:r>
      <w:r w:rsidR="00467EC6">
        <w:rPr>
          <w:rFonts w:asciiTheme="majorHAnsi" w:hAnsiTheme="majorHAnsi"/>
        </w:rPr>
        <w:t xml:space="preserve">The First </w:t>
      </w:r>
      <w:r>
        <w:rPr>
          <w:rFonts w:asciiTheme="majorHAnsi" w:hAnsiTheme="majorHAnsi"/>
        </w:rPr>
        <w:t>Reading,'</w:t>
      </w:r>
      <w:r w:rsidR="00467EC6">
        <w:rPr>
          <w:rFonts w:asciiTheme="majorHAnsi" w:hAnsiTheme="majorHAnsi"/>
        </w:rPr>
        <w:t xml:space="preserve"> Hebrew) - on </w:t>
      </w:r>
      <w:r w:rsidR="00467EC6">
        <w:rPr>
          <w:rFonts w:asciiTheme="majorHAnsi" w:hAnsiTheme="majorHAnsi"/>
          <w:i/>
        </w:rPr>
        <w:t>Dolly City</w:t>
      </w:r>
      <w:r w:rsidR="00467EC6">
        <w:rPr>
          <w:rFonts w:asciiTheme="majorHAnsi" w:hAnsiTheme="majorHAnsi"/>
        </w:rPr>
        <w:t xml:space="preserve"> and motherhood</w:t>
      </w:r>
      <w:r w:rsidR="006175FB">
        <w:rPr>
          <w:rFonts w:asciiTheme="majorHAnsi" w:hAnsiTheme="majorHAnsi" w:hint="cs"/>
          <w:lang w:bidi="he-IL"/>
        </w:rPr>
        <w:t>:</w:t>
      </w:r>
    </w:p>
    <w:p w14:paraId="4B1F7C1C" w14:textId="54051BDC" w:rsidR="00467EC6" w:rsidRDefault="00467EC6" w:rsidP="006175FB">
      <w:pPr>
        <w:ind w:firstLine="720"/>
        <w:rPr>
          <w:rFonts w:asciiTheme="majorHAnsi" w:hAnsiTheme="majorHAnsi"/>
        </w:rPr>
      </w:pPr>
      <w:r w:rsidRPr="00467EC6">
        <w:rPr>
          <w:rFonts w:asciiTheme="majorHAnsi" w:hAnsiTheme="majorHAnsi"/>
        </w:rPr>
        <w:t>http://www.youtube.com/watch?v=aKoemf_A2ZI</w:t>
      </w:r>
    </w:p>
    <w:sectPr w:rsidR="00467EC6" w:rsidSect="004E35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4847"/>
    <w:multiLevelType w:val="hybridMultilevel"/>
    <w:tmpl w:val="5834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42"/>
    <w:rsid w:val="001C0BB2"/>
    <w:rsid w:val="00274501"/>
    <w:rsid w:val="00322E45"/>
    <w:rsid w:val="003544B0"/>
    <w:rsid w:val="0039485F"/>
    <w:rsid w:val="003D3E5D"/>
    <w:rsid w:val="004342A7"/>
    <w:rsid w:val="0046709D"/>
    <w:rsid w:val="00467EC6"/>
    <w:rsid w:val="004C5BA6"/>
    <w:rsid w:val="004E3592"/>
    <w:rsid w:val="00515E3E"/>
    <w:rsid w:val="006175FB"/>
    <w:rsid w:val="006A73C4"/>
    <w:rsid w:val="006A7C35"/>
    <w:rsid w:val="006D5B82"/>
    <w:rsid w:val="00747A35"/>
    <w:rsid w:val="00773903"/>
    <w:rsid w:val="007B6900"/>
    <w:rsid w:val="007C2E4D"/>
    <w:rsid w:val="007E0E72"/>
    <w:rsid w:val="009C2536"/>
    <w:rsid w:val="009C4BA0"/>
    <w:rsid w:val="00A95422"/>
    <w:rsid w:val="00AD0A2C"/>
    <w:rsid w:val="00AE581C"/>
    <w:rsid w:val="00AE7151"/>
    <w:rsid w:val="00AF6049"/>
    <w:rsid w:val="00B001AC"/>
    <w:rsid w:val="00B66E15"/>
    <w:rsid w:val="00B83A6B"/>
    <w:rsid w:val="00BD14EB"/>
    <w:rsid w:val="00C9383A"/>
    <w:rsid w:val="00D32EED"/>
    <w:rsid w:val="00D67916"/>
    <w:rsid w:val="00D93F4F"/>
    <w:rsid w:val="00E34942"/>
    <w:rsid w:val="00E6000F"/>
    <w:rsid w:val="00F2189E"/>
    <w:rsid w:val="00F268D2"/>
    <w:rsid w:val="00F839F5"/>
    <w:rsid w:val="00FD22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79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2A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A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2A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A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859</Words>
  <Characters>4901</Characters>
  <Application>Microsoft Macintosh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        </dc:creator>
  <cp:keywords/>
  <dc:description/>
  <cp:lastModifiedBy>Neta Stahl</cp:lastModifiedBy>
  <cp:revision>2</cp:revision>
  <dcterms:created xsi:type="dcterms:W3CDTF">2012-07-19T02:50:00Z</dcterms:created>
  <dcterms:modified xsi:type="dcterms:W3CDTF">2012-07-19T02:50:00Z</dcterms:modified>
</cp:coreProperties>
</file>