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3BD" w:rsidRPr="00ED73BD" w:rsidRDefault="00ED73BD" w:rsidP="00ED73BD">
      <w:pPr>
        <w:autoSpaceDE w:val="0"/>
        <w:autoSpaceDN w:val="0"/>
        <w:adjustRightInd w:val="0"/>
        <w:rPr>
          <w:rFonts w:ascii="Arial" w:hAnsi="Arial" w:cs="Arial"/>
          <w:color w:val="A6A6A6" w:themeColor="background1" w:themeShade="A6"/>
          <w:kern w:val="1"/>
          <w:sz w:val="20"/>
          <w:szCs w:val="20"/>
        </w:rPr>
      </w:pPr>
      <w:r w:rsidRPr="00ED73BD">
        <w:rPr>
          <w:rFonts w:ascii="Arial" w:hAnsi="Arial" w:cs="Arial"/>
          <w:color w:val="A6A6A6" w:themeColor="background1" w:themeShade="A6"/>
          <w:kern w:val="1"/>
          <w:sz w:val="20"/>
          <w:szCs w:val="20"/>
        </w:rPr>
        <w:t xml:space="preserve">Contributor: Rosa </w:t>
      </w:r>
      <w:proofErr w:type="spellStart"/>
      <w:r w:rsidRPr="00ED73BD">
        <w:rPr>
          <w:rFonts w:ascii="Arial" w:hAnsi="Arial" w:cs="Arial"/>
          <w:color w:val="A6A6A6" w:themeColor="background1" w:themeShade="A6"/>
          <w:kern w:val="1"/>
          <w:sz w:val="20"/>
          <w:szCs w:val="20"/>
        </w:rPr>
        <w:t>Berland</w:t>
      </w:r>
      <w:proofErr w:type="spellEnd"/>
    </w:p>
    <w:p w:rsidR="00ED73BD" w:rsidRPr="004A3F5A" w:rsidRDefault="00ED73BD" w:rsidP="00ED73BD">
      <w:pPr>
        <w:autoSpaceDE w:val="0"/>
        <w:autoSpaceDN w:val="0"/>
        <w:adjustRightInd w:val="0"/>
        <w:rPr>
          <w:rFonts w:ascii="Arial" w:hAnsi="Arial" w:cs="Arial"/>
          <w:kern w:val="1"/>
          <w:sz w:val="20"/>
          <w:szCs w:val="20"/>
        </w:rPr>
      </w:pPr>
    </w:p>
    <w:p w:rsidR="00ED73BD" w:rsidRPr="004A3F5A" w:rsidRDefault="00ED73BD" w:rsidP="00ED73BD">
      <w:pPr>
        <w:autoSpaceDE w:val="0"/>
        <w:autoSpaceDN w:val="0"/>
        <w:adjustRightInd w:val="0"/>
        <w:rPr>
          <w:rFonts w:ascii="Arial" w:hAnsi="Arial" w:cs="Arial"/>
          <w:b/>
          <w:kern w:val="1"/>
          <w:sz w:val="20"/>
          <w:szCs w:val="20"/>
        </w:rPr>
      </w:pPr>
      <w:bookmarkStart w:id="0" w:name="Juan_Del_Prete_Berland"/>
      <w:r w:rsidRPr="004A3F5A">
        <w:rPr>
          <w:rFonts w:ascii="Arial" w:hAnsi="Arial" w:cs="Arial"/>
          <w:b/>
          <w:kern w:val="1"/>
          <w:sz w:val="20"/>
          <w:szCs w:val="20"/>
        </w:rPr>
        <w:t xml:space="preserve">Del </w:t>
      </w:r>
      <w:proofErr w:type="spellStart"/>
      <w:r w:rsidRPr="004A3F5A">
        <w:rPr>
          <w:rFonts w:ascii="Arial" w:hAnsi="Arial" w:cs="Arial"/>
          <w:b/>
          <w:kern w:val="1"/>
          <w:sz w:val="20"/>
          <w:szCs w:val="20"/>
        </w:rPr>
        <w:t>Prete</w:t>
      </w:r>
      <w:bookmarkEnd w:id="0"/>
      <w:proofErr w:type="spellEnd"/>
      <w:r>
        <w:rPr>
          <w:rFonts w:ascii="Arial" w:hAnsi="Arial" w:cs="Arial"/>
          <w:b/>
          <w:kern w:val="1"/>
          <w:sz w:val="20"/>
          <w:szCs w:val="20"/>
        </w:rPr>
        <w:t xml:space="preserve">, </w:t>
      </w:r>
      <w:r w:rsidRPr="004A3F5A">
        <w:rPr>
          <w:rFonts w:ascii="Arial" w:hAnsi="Arial" w:cs="Arial"/>
          <w:b/>
          <w:kern w:val="1"/>
          <w:sz w:val="20"/>
          <w:szCs w:val="20"/>
        </w:rPr>
        <w:t>Juan</w:t>
      </w:r>
    </w:p>
    <w:p w:rsidR="00ED73BD" w:rsidRPr="004A3F5A" w:rsidRDefault="00ED73BD" w:rsidP="00ED73BD">
      <w:pPr>
        <w:autoSpaceDE w:val="0"/>
        <w:autoSpaceDN w:val="0"/>
        <w:adjustRightInd w:val="0"/>
        <w:rPr>
          <w:rFonts w:ascii="Arial" w:hAnsi="Arial" w:cs="Arial"/>
          <w:kern w:val="1"/>
          <w:sz w:val="20"/>
          <w:szCs w:val="20"/>
        </w:rPr>
      </w:pPr>
      <w:r w:rsidRPr="004A3F5A">
        <w:rPr>
          <w:rFonts w:ascii="Arial" w:hAnsi="Arial" w:cs="Arial"/>
          <w:kern w:val="1"/>
          <w:sz w:val="20"/>
          <w:szCs w:val="20"/>
        </w:rPr>
        <w:t>Born: 1897 –</w:t>
      </w:r>
      <w:proofErr w:type="spellStart"/>
      <w:r w:rsidRPr="004A3F5A">
        <w:rPr>
          <w:rFonts w:ascii="Arial" w:hAnsi="Arial" w:cs="Arial"/>
          <w:kern w:val="1"/>
          <w:sz w:val="20"/>
          <w:szCs w:val="20"/>
        </w:rPr>
        <w:t>Vasto</w:t>
      </w:r>
      <w:proofErr w:type="spellEnd"/>
      <w:r w:rsidRPr="004A3F5A">
        <w:rPr>
          <w:rFonts w:ascii="Arial" w:hAnsi="Arial" w:cs="Arial"/>
          <w:kern w:val="1"/>
          <w:sz w:val="20"/>
          <w:szCs w:val="20"/>
        </w:rPr>
        <w:t>, Chieti, Italy; Died:  – Buenos Aires, 1987</w:t>
      </w:r>
    </w:p>
    <w:p w:rsidR="00ED73BD" w:rsidRDefault="00ED73BD" w:rsidP="00ED73BD">
      <w:pPr>
        <w:autoSpaceDE w:val="0"/>
        <w:autoSpaceDN w:val="0"/>
        <w:adjustRightInd w:val="0"/>
        <w:rPr>
          <w:rFonts w:ascii="Arial" w:hAnsi="Arial" w:cs="Arial"/>
          <w:kern w:val="1"/>
          <w:sz w:val="20"/>
          <w:szCs w:val="20"/>
        </w:rPr>
      </w:pPr>
    </w:p>
    <w:p w:rsidR="00ED73BD" w:rsidRDefault="00ED73BD" w:rsidP="00ED73BD">
      <w:pPr>
        <w:autoSpaceDE w:val="0"/>
        <w:autoSpaceDN w:val="0"/>
        <w:adjustRightInd w:val="0"/>
        <w:rPr>
          <w:rFonts w:ascii="Arial" w:hAnsi="Arial" w:cs="Arial"/>
          <w:kern w:val="1"/>
          <w:sz w:val="20"/>
          <w:szCs w:val="20"/>
        </w:rPr>
      </w:pPr>
    </w:p>
    <w:p w:rsidR="00ED73BD" w:rsidRDefault="00ED73BD" w:rsidP="00ED73BD">
      <w:pPr>
        <w:autoSpaceDE w:val="0"/>
        <w:autoSpaceDN w:val="0"/>
        <w:adjustRightInd w:val="0"/>
        <w:rPr>
          <w:rFonts w:ascii="Arial" w:hAnsi="Arial" w:cs="Arial"/>
          <w:kern w:val="1"/>
          <w:sz w:val="20"/>
          <w:szCs w:val="20"/>
        </w:rPr>
      </w:pPr>
      <w:r>
        <w:rPr>
          <w:rFonts w:ascii="Arial" w:hAnsi="Arial" w:cs="Arial"/>
          <w:noProof/>
          <w:kern w:val="1"/>
          <w:sz w:val="20"/>
          <w:szCs w:val="20"/>
          <w:lang w:val="en-GB" w:eastAsia="en-GB"/>
        </w:rPr>
        <w:drawing>
          <wp:inline distT="0" distB="0" distL="0" distR="0" wp14:anchorId="78055D59" wp14:editId="00DB11AD">
            <wp:extent cx="2926080" cy="3657600"/>
            <wp:effectExtent l="0" t="0" r="0" b="0"/>
            <wp:docPr id="6" name="Picture 6" descr="Macintosh HD:Users:rosaberland:Desktop:histo_1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osaberland:Desktop:histo_1_1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6080" cy="3657600"/>
                    </a:xfrm>
                    <a:prstGeom prst="rect">
                      <a:avLst/>
                    </a:prstGeom>
                    <a:noFill/>
                    <a:ln>
                      <a:noFill/>
                    </a:ln>
                  </pic:spPr>
                </pic:pic>
              </a:graphicData>
            </a:graphic>
          </wp:inline>
        </w:drawing>
      </w:r>
    </w:p>
    <w:p w:rsidR="00ED73BD" w:rsidRDefault="00ED73BD" w:rsidP="00ED73BD">
      <w:pPr>
        <w:autoSpaceDE w:val="0"/>
        <w:autoSpaceDN w:val="0"/>
        <w:adjustRightInd w:val="0"/>
        <w:rPr>
          <w:rFonts w:ascii="Arial" w:hAnsi="Arial" w:cs="Arial"/>
          <w:kern w:val="1"/>
          <w:sz w:val="20"/>
          <w:szCs w:val="20"/>
        </w:rPr>
      </w:pPr>
    </w:p>
    <w:p w:rsidR="00ED73BD" w:rsidRDefault="00ED73BD" w:rsidP="00ED73BD">
      <w:pPr>
        <w:autoSpaceDE w:val="0"/>
        <w:autoSpaceDN w:val="0"/>
        <w:adjustRightInd w:val="0"/>
        <w:rPr>
          <w:rFonts w:ascii="Arial" w:hAnsi="Arial" w:cs="Arial"/>
          <w:kern w:val="1"/>
          <w:sz w:val="20"/>
          <w:szCs w:val="20"/>
        </w:rPr>
      </w:pPr>
      <w:r>
        <w:rPr>
          <w:rFonts w:ascii="Arial" w:hAnsi="Arial" w:cs="Arial"/>
          <w:kern w:val="1"/>
          <w:sz w:val="20"/>
          <w:szCs w:val="20"/>
        </w:rPr>
        <w:t xml:space="preserve">Juan Del </w:t>
      </w:r>
      <w:proofErr w:type="spellStart"/>
      <w:r>
        <w:rPr>
          <w:rFonts w:ascii="Arial" w:hAnsi="Arial" w:cs="Arial"/>
          <w:kern w:val="1"/>
          <w:sz w:val="20"/>
          <w:szCs w:val="20"/>
        </w:rPr>
        <w:t>Prete</w:t>
      </w:r>
      <w:proofErr w:type="spellEnd"/>
    </w:p>
    <w:p w:rsidR="00ED73BD" w:rsidRDefault="00ED73BD" w:rsidP="00ED73BD">
      <w:pPr>
        <w:autoSpaceDE w:val="0"/>
        <w:autoSpaceDN w:val="0"/>
        <w:adjustRightInd w:val="0"/>
        <w:rPr>
          <w:rFonts w:ascii="Arial" w:hAnsi="Arial" w:cs="Arial"/>
          <w:kern w:val="1"/>
          <w:sz w:val="20"/>
          <w:szCs w:val="20"/>
        </w:rPr>
      </w:pPr>
      <w:proofErr w:type="spellStart"/>
      <w:r w:rsidRPr="004A3F5A">
        <w:rPr>
          <w:rFonts w:ascii="Arial" w:hAnsi="Arial" w:cs="Arial"/>
          <w:i/>
          <w:kern w:val="1"/>
          <w:sz w:val="20"/>
          <w:szCs w:val="20"/>
        </w:rPr>
        <w:t>Abstracción</w:t>
      </w:r>
      <w:proofErr w:type="spellEnd"/>
      <w:r>
        <w:rPr>
          <w:rFonts w:ascii="Arial" w:hAnsi="Arial" w:cs="Arial"/>
          <w:kern w:val="1"/>
          <w:sz w:val="20"/>
          <w:szCs w:val="20"/>
        </w:rPr>
        <w:t>. 1932</w:t>
      </w:r>
    </w:p>
    <w:p w:rsidR="00ED73BD" w:rsidRDefault="00ED73BD" w:rsidP="00ED73BD">
      <w:pPr>
        <w:autoSpaceDE w:val="0"/>
        <w:autoSpaceDN w:val="0"/>
        <w:adjustRightInd w:val="0"/>
        <w:rPr>
          <w:rFonts w:ascii="Arial" w:hAnsi="Arial" w:cs="Arial"/>
          <w:kern w:val="1"/>
          <w:sz w:val="20"/>
          <w:szCs w:val="20"/>
        </w:rPr>
      </w:pPr>
      <w:r>
        <w:rPr>
          <w:rFonts w:ascii="Arial" w:hAnsi="Arial" w:cs="Arial"/>
          <w:kern w:val="1"/>
          <w:sz w:val="20"/>
          <w:szCs w:val="20"/>
        </w:rPr>
        <w:t>Oil on canvas</w:t>
      </w:r>
    </w:p>
    <w:p w:rsidR="00ED73BD" w:rsidRDefault="00ED73BD" w:rsidP="00ED73BD">
      <w:pPr>
        <w:autoSpaceDE w:val="0"/>
        <w:autoSpaceDN w:val="0"/>
        <w:adjustRightInd w:val="0"/>
        <w:rPr>
          <w:rFonts w:ascii="Arial" w:hAnsi="Arial" w:cs="Arial"/>
          <w:kern w:val="1"/>
          <w:sz w:val="20"/>
          <w:szCs w:val="20"/>
        </w:rPr>
      </w:pPr>
      <w:r>
        <w:rPr>
          <w:rFonts w:ascii="Arial" w:hAnsi="Arial" w:cs="Arial"/>
          <w:kern w:val="1"/>
          <w:sz w:val="20"/>
          <w:szCs w:val="20"/>
        </w:rPr>
        <w:t>142.3 x 114 cm</w:t>
      </w:r>
    </w:p>
    <w:p w:rsidR="00ED73BD" w:rsidRPr="004A3F5A" w:rsidRDefault="00ED73BD" w:rsidP="00ED73BD">
      <w:pPr>
        <w:autoSpaceDE w:val="0"/>
        <w:autoSpaceDN w:val="0"/>
        <w:adjustRightInd w:val="0"/>
        <w:rPr>
          <w:rFonts w:ascii="Arial" w:hAnsi="Arial" w:cs="Arial"/>
          <w:kern w:val="1"/>
          <w:sz w:val="20"/>
          <w:szCs w:val="20"/>
        </w:rPr>
      </w:pPr>
      <w:proofErr w:type="spellStart"/>
      <w:r w:rsidRPr="004A3F5A">
        <w:rPr>
          <w:rFonts w:ascii="Arial" w:hAnsi="Arial" w:cs="Arial"/>
          <w:kern w:val="1"/>
          <w:sz w:val="20"/>
          <w:szCs w:val="20"/>
        </w:rPr>
        <w:t>Museo</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Nacional</w:t>
      </w:r>
      <w:proofErr w:type="spellEnd"/>
      <w:r w:rsidRPr="004A3F5A">
        <w:rPr>
          <w:rFonts w:ascii="Arial" w:hAnsi="Arial" w:cs="Arial"/>
          <w:kern w:val="1"/>
          <w:sz w:val="20"/>
          <w:szCs w:val="20"/>
        </w:rPr>
        <w:t xml:space="preserve"> de </w:t>
      </w:r>
      <w:proofErr w:type="spellStart"/>
      <w:r w:rsidRPr="004A3F5A">
        <w:rPr>
          <w:rFonts w:ascii="Arial" w:hAnsi="Arial" w:cs="Arial"/>
          <w:kern w:val="1"/>
          <w:sz w:val="20"/>
          <w:szCs w:val="20"/>
        </w:rPr>
        <w:t>Bellas</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Artes</w:t>
      </w:r>
      <w:proofErr w:type="spellEnd"/>
      <w:r w:rsidRPr="004A3F5A">
        <w:rPr>
          <w:rFonts w:ascii="Arial" w:hAnsi="Arial" w:cs="Arial"/>
          <w:kern w:val="1"/>
          <w:sz w:val="20"/>
          <w:szCs w:val="20"/>
        </w:rPr>
        <w:t>, Buenos Aires</w:t>
      </w:r>
    </w:p>
    <w:p w:rsidR="00ED73BD" w:rsidRDefault="002B4532" w:rsidP="00ED73BD">
      <w:pPr>
        <w:autoSpaceDE w:val="0"/>
        <w:autoSpaceDN w:val="0"/>
        <w:adjustRightInd w:val="0"/>
        <w:rPr>
          <w:rFonts w:ascii="Arial" w:hAnsi="Arial" w:cs="Arial"/>
          <w:kern w:val="1"/>
          <w:sz w:val="20"/>
          <w:szCs w:val="20"/>
        </w:rPr>
      </w:pPr>
      <w:hyperlink r:id="rId6" w:history="1">
        <w:r w:rsidR="00ED73BD" w:rsidRPr="00137F92">
          <w:rPr>
            <w:rStyle w:val="Hyperlink"/>
            <w:rFonts w:ascii="Arial" w:hAnsi="Arial" w:cs="Arial"/>
            <w:kern w:val="1"/>
            <w:sz w:val="20"/>
            <w:szCs w:val="20"/>
          </w:rPr>
          <w:t>http://www.buenosaires.gob.ar/areas/cultura/arteargentino/02dossiers/concretos/gr2_histo1_12.php</w:t>
        </w:r>
      </w:hyperlink>
    </w:p>
    <w:p w:rsidR="00ED73BD" w:rsidRPr="004A3F5A" w:rsidRDefault="00ED73BD" w:rsidP="00ED73BD">
      <w:pPr>
        <w:autoSpaceDE w:val="0"/>
        <w:autoSpaceDN w:val="0"/>
        <w:adjustRightInd w:val="0"/>
        <w:rPr>
          <w:rFonts w:ascii="Arial" w:hAnsi="Arial" w:cs="Arial"/>
          <w:kern w:val="1"/>
          <w:sz w:val="20"/>
          <w:szCs w:val="20"/>
        </w:rPr>
      </w:pPr>
    </w:p>
    <w:p w:rsidR="00ED73BD" w:rsidRPr="004A3F5A" w:rsidRDefault="00ED73BD" w:rsidP="00ED73BD">
      <w:pPr>
        <w:autoSpaceDE w:val="0"/>
        <w:autoSpaceDN w:val="0"/>
        <w:adjustRightInd w:val="0"/>
        <w:rPr>
          <w:rFonts w:ascii="Arial" w:hAnsi="Arial" w:cs="Arial"/>
          <w:kern w:val="1"/>
          <w:sz w:val="20"/>
          <w:szCs w:val="20"/>
        </w:rPr>
      </w:pPr>
      <w:r w:rsidRPr="004A3F5A">
        <w:rPr>
          <w:rFonts w:ascii="Arial" w:hAnsi="Arial" w:cs="Arial"/>
          <w:kern w:val="1"/>
          <w:sz w:val="20"/>
          <w:szCs w:val="20"/>
        </w:rPr>
        <w:t xml:space="preserve">The primary legacy of the self-taught artist Juan Del </w:t>
      </w:r>
      <w:proofErr w:type="spellStart"/>
      <w:r w:rsidRPr="004A3F5A">
        <w:rPr>
          <w:rFonts w:ascii="Arial" w:hAnsi="Arial" w:cs="Arial"/>
          <w:kern w:val="1"/>
          <w:sz w:val="20"/>
          <w:szCs w:val="20"/>
        </w:rPr>
        <w:t>Prete</w:t>
      </w:r>
      <w:proofErr w:type="spellEnd"/>
      <w:r w:rsidRPr="004A3F5A">
        <w:rPr>
          <w:rFonts w:ascii="Arial" w:hAnsi="Arial" w:cs="Arial"/>
          <w:kern w:val="1"/>
          <w:sz w:val="20"/>
          <w:szCs w:val="20"/>
        </w:rPr>
        <w:t xml:space="preserve"> is the introduction of visual abstraction to Argentina through two exhibitions of his work in 1933 and 1934 at the </w:t>
      </w:r>
      <w:proofErr w:type="spellStart"/>
      <w:r w:rsidRPr="004A3F5A">
        <w:rPr>
          <w:rFonts w:ascii="Arial" w:hAnsi="Arial" w:cs="Arial"/>
          <w:kern w:val="1"/>
          <w:sz w:val="20"/>
          <w:szCs w:val="20"/>
        </w:rPr>
        <w:t>Asociación</w:t>
      </w:r>
      <w:proofErr w:type="spellEnd"/>
      <w:r w:rsidRPr="004A3F5A">
        <w:rPr>
          <w:rFonts w:ascii="Arial" w:hAnsi="Arial" w:cs="Arial"/>
          <w:kern w:val="1"/>
          <w:sz w:val="20"/>
          <w:szCs w:val="20"/>
        </w:rPr>
        <w:t xml:space="preserve"> Amigos del Arte in Buenos Aires. However, Del </w:t>
      </w:r>
      <w:proofErr w:type="spellStart"/>
      <w:r w:rsidRPr="004A3F5A">
        <w:rPr>
          <w:rFonts w:ascii="Arial" w:hAnsi="Arial" w:cs="Arial"/>
          <w:kern w:val="1"/>
          <w:sz w:val="20"/>
          <w:szCs w:val="20"/>
        </w:rPr>
        <w:t>Prete’s</w:t>
      </w:r>
      <w:proofErr w:type="spellEnd"/>
      <w:r w:rsidRPr="004A3F5A">
        <w:rPr>
          <w:rFonts w:ascii="Arial" w:hAnsi="Arial" w:cs="Arial"/>
          <w:kern w:val="1"/>
          <w:sz w:val="20"/>
          <w:szCs w:val="20"/>
        </w:rPr>
        <w:t xml:space="preserve"> oeuvre</w:t>
      </w:r>
      <w:r w:rsidR="002B4532">
        <w:rPr>
          <w:rFonts w:ascii="Arial" w:hAnsi="Arial" w:cs="Arial"/>
          <w:kern w:val="1"/>
          <w:sz w:val="20"/>
          <w:szCs w:val="20"/>
        </w:rPr>
        <w:t xml:space="preserve"> of over 40 years is </w:t>
      </w:r>
      <w:proofErr w:type="spellStart"/>
      <w:r w:rsidR="002B4532">
        <w:rPr>
          <w:rFonts w:ascii="Arial" w:hAnsi="Arial" w:cs="Arial"/>
          <w:kern w:val="1"/>
          <w:sz w:val="20"/>
          <w:szCs w:val="20"/>
        </w:rPr>
        <w:t>characteris</w:t>
      </w:r>
      <w:r w:rsidRPr="004A3F5A">
        <w:rPr>
          <w:rFonts w:ascii="Arial" w:hAnsi="Arial" w:cs="Arial"/>
          <w:kern w:val="1"/>
          <w:sz w:val="20"/>
          <w:szCs w:val="20"/>
        </w:rPr>
        <w:t>ed</w:t>
      </w:r>
      <w:proofErr w:type="spellEnd"/>
      <w:r w:rsidRPr="004A3F5A">
        <w:rPr>
          <w:rFonts w:ascii="Arial" w:hAnsi="Arial" w:cs="Arial"/>
          <w:kern w:val="1"/>
          <w:sz w:val="20"/>
          <w:szCs w:val="20"/>
        </w:rPr>
        <w:t xml:space="preserve"> by experimentation in a variety of modernist styles. Born in Italy, Del </w:t>
      </w:r>
      <w:proofErr w:type="spellStart"/>
      <w:r w:rsidRPr="004A3F5A">
        <w:rPr>
          <w:rFonts w:ascii="Arial" w:hAnsi="Arial" w:cs="Arial"/>
          <w:kern w:val="1"/>
          <w:sz w:val="20"/>
          <w:szCs w:val="20"/>
        </w:rPr>
        <w:t>Prete</w:t>
      </w:r>
      <w:proofErr w:type="spellEnd"/>
      <w:r w:rsidRPr="004A3F5A">
        <w:rPr>
          <w:rFonts w:ascii="Arial" w:hAnsi="Arial" w:cs="Arial"/>
          <w:kern w:val="1"/>
          <w:sz w:val="20"/>
          <w:szCs w:val="20"/>
        </w:rPr>
        <w:t xml:space="preserve"> immigrated to Argentina in 1909 and studied briefly at the Academia Perugino and </w:t>
      </w:r>
      <w:proofErr w:type="spellStart"/>
      <w:r w:rsidRPr="004A3F5A">
        <w:rPr>
          <w:rFonts w:ascii="Arial" w:hAnsi="Arial" w:cs="Arial"/>
          <w:kern w:val="1"/>
          <w:sz w:val="20"/>
          <w:szCs w:val="20"/>
        </w:rPr>
        <w:t>Mutualidad</w:t>
      </w:r>
      <w:proofErr w:type="spellEnd"/>
      <w:r w:rsidRPr="004A3F5A">
        <w:rPr>
          <w:rFonts w:ascii="Arial" w:hAnsi="Arial" w:cs="Arial"/>
          <w:kern w:val="1"/>
          <w:sz w:val="20"/>
          <w:szCs w:val="20"/>
        </w:rPr>
        <w:t xml:space="preserve"> de </w:t>
      </w:r>
      <w:proofErr w:type="spellStart"/>
      <w:r w:rsidRPr="004A3F5A">
        <w:rPr>
          <w:rFonts w:ascii="Arial" w:hAnsi="Arial" w:cs="Arial"/>
          <w:kern w:val="1"/>
          <w:sz w:val="20"/>
          <w:szCs w:val="20"/>
        </w:rPr>
        <w:t>Estudiantes</w:t>
      </w:r>
      <w:proofErr w:type="spellEnd"/>
      <w:r w:rsidRPr="004A3F5A">
        <w:rPr>
          <w:rFonts w:ascii="Arial" w:hAnsi="Arial" w:cs="Arial"/>
          <w:kern w:val="1"/>
          <w:sz w:val="20"/>
          <w:szCs w:val="20"/>
        </w:rPr>
        <w:t xml:space="preserve"> de </w:t>
      </w:r>
      <w:proofErr w:type="spellStart"/>
      <w:r w:rsidRPr="004A3F5A">
        <w:rPr>
          <w:rFonts w:ascii="Arial" w:hAnsi="Arial" w:cs="Arial"/>
          <w:kern w:val="1"/>
          <w:sz w:val="20"/>
          <w:szCs w:val="20"/>
        </w:rPr>
        <w:t>Bellas</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Artes</w:t>
      </w:r>
      <w:proofErr w:type="spellEnd"/>
      <w:r w:rsidRPr="004A3F5A">
        <w:rPr>
          <w:rFonts w:ascii="Arial" w:hAnsi="Arial" w:cs="Arial"/>
          <w:kern w:val="1"/>
          <w:sz w:val="20"/>
          <w:szCs w:val="20"/>
        </w:rPr>
        <w:t xml:space="preserve"> in Buenos Aires, participating in the </w:t>
      </w:r>
      <w:r w:rsidRPr="004A3F5A">
        <w:rPr>
          <w:rFonts w:ascii="Arial" w:hAnsi="Arial" w:cs="Arial"/>
          <w:i/>
          <w:kern w:val="1"/>
          <w:sz w:val="20"/>
          <w:szCs w:val="20"/>
        </w:rPr>
        <w:t xml:space="preserve">El </w:t>
      </w:r>
      <w:proofErr w:type="spellStart"/>
      <w:r w:rsidRPr="004A3F5A">
        <w:rPr>
          <w:rFonts w:ascii="Arial" w:hAnsi="Arial" w:cs="Arial"/>
          <w:i/>
          <w:kern w:val="1"/>
          <w:sz w:val="20"/>
          <w:szCs w:val="20"/>
        </w:rPr>
        <w:t>Bermellón</w:t>
      </w:r>
      <w:proofErr w:type="spellEnd"/>
      <w:r w:rsidRPr="004A3F5A">
        <w:rPr>
          <w:rFonts w:ascii="Arial" w:hAnsi="Arial" w:cs="Arial"/>
          <w:kern w:val="1"/>
          <w:sz w:val="20"/>
          <w:szCs w:val="20"/>
        </w:rPr>
        <w:t xml:space="preserve"> Group. Much of the early work was representational and included landscapes such as </w:t>
      </w:r>
      <w:r w:rsidRPr="004A3F5A">
        <w:rPr>
          <w:rFonts w:ascii="Arial" w:hAnsi="Arial" w:cs="Arial"/>
          <w:i/>
          <w:kern w:val="1"/>
          <w:sz w:val="20"/>
          <w:szCs w:val="20"/>
        </w:rPr>
        <w:t xml:space="preserve">Nota </w:t>
      </w:r>
      <w:proofErr w:type="spellStart"/>
      <w:r w:rsidRPr="004A3F5A">
        <w:rPr>
          <w:rFonts w:ascii="Arial" w:hAnsi="Arial" w:cs="Arial"/>
          <w:i/>
          <w:kern w:val="1"/>
          <w:sz w:val="20"/>
          <w:szCs w:val="20"/>
        </w:rPr>
        <w:t>campestre</w:t>
      </w:r>
      <w:proofErr w:type="spellEnd"/>
      <w:r w:rsidRPr="004A3F5A">
        <w:rPr>
          <w:rFonts w:ascii="Arial" w:hAnsi="Arial" w:cs="Arial"/>
          <w:i/>
          <w:kern w:val="1"/>
          <w:sz w:val="20"/>
          <w:szCs w:val="20"/>
        </w:rPr>
        <w:t xml:space="preserve"> (1925). </w:t>
      </w:r>
      <w:r w:rsidRPr="004A3F5A">
        <w:rPr>
          <w:rFonts w:ascii="Arial" w:hAnsi="Arial" w:cs="Arial"/>
          <w:kern w:val="1"/>
          <w:sz w:val="20"/>
          <w:szCs w:val="20"/>
        </w:rPr>
        <w:t xml:space="preserve">In 1926, Del </w:t>
      </w:r>
      <w:proofErr w:type="spellStart"/>
      <w:r w:rsidRPr="004A3F5A">
        <w:rPr>
          <w:rFonts w:ascii="Arial" w:hAnsi="Arial" w:cs="Arial"/>
          <w:kern w:val="1"/>
          <w:sz w:val="20"/>
          <w:szCs w:val="20"/>
        </w:rPr>
        <w:t>Prete</w:t>
      </w:r>
      <w:proofErr w:type="spellEnd"/>
      <w:r w:rsidRPr="004A3F5A">
        <w:rPr>
          <w:rFonts w:ascii="Arial" w:hAnsi="Arial" w:cs="Arial"/>
          <w:kern w:val="1"/>
          <w:sz w:val="20"/>
          <w:szCs w:val="20"/>
        </w:rPr>
        <w:t xml:space="preserve"> exhibi</w:t>
      </w:r>
      <w:r w:rsidR="002B4532">
        <w:rPr>
          <w:rFonts w:ascii="Arial" w:hAnsi="Arial" w:cs="Arial"/>
          <w:kern w:val="1"/>
          <w:sz w:val="20"/>
          <w:szCs w:val="20"/>
        </w:rPr>
        <w:t xml:space="preserve">ted with the progressive </w:t>
      </w:r>
      <w:proofErr w:type="spellStart"/>
      <w:r w:rsidR="002B4532">
        <w:rPr>
          <w:rFonts w:ascii="Arial" w:hAnsi="Arial" w:cs="Arial"/>
          <w:kern w:val="1"/>
          <w:sz w:val="20"/>
          <w:szCs w:val="20"/>
        </w:rPr>
        <w:t>organis</w:t>
      </w:r>
      <w:r w:rsidRPr="004A3F5A">
        <w:rPr>
          <w:rFonts w:ascii="Arial" w:hAnsi="Arial" w:cs="Arial"/>
          <w:kern w:val="1"/>
          <w:sz w:val="20"/>
          <w:szCs w:val="20"/>
        </w:rPr>
        <w:t>ation</w:t>
      </w:r>
      <w:proofErr w:type="spellEnd"/>
      <w:r w:rsidRPr="004A3F5A">
        <w:rPr>
          <w:rFonts w:ascii="Arial" w:hAnsi="Arial" w:cs="Arial"/>
          <w:kern w:val="1"/>
          <w:sz w:val="20"/>
          <w:szCs w:val="20"/>
        </w:rPr>
        <w:t xml:space="preserve"> the </w:t>
      </w:r>
      <w:proofErr w:type="spellStart"/>
      <w:r w:rsidRPr="004A3F5A">
        <w:rPr>
          <w:rFonts w:ascii="Arial" w:hAnsi="Arial" w:cs="Arial"/>
          <w:kern w:val="1"/>
          <w:sz w:val="20"/>
          <w:szCs w:val="20"/>
        </w:rPr>
        <w:t>Asociación</w:t>
      </w:r>
      <w:proofErr w:type="spellEnd"/>
      <w:r w:rsidRPr="004A3F5A">
        <w:rPr>
          <w:rFonts w:ascii="Arial" w:hAnsi="Arial" w:cs="Arial"/>
          <w:kern w:val="1"/>
          <w:sz w:val="20"/>
          <w:szCs w:val="20"/>
        </w:rPr>
        <w:t xml:space="preserve"> Amigos del Arte and the </w:t>
      </w:r>
      <w:proofErr w:type="spellStart"/>
      <w:r w:rsidRPr="004A3F5A">
        <w:rPr>
          <w:rFonts w:ascii="Arial" w:hAnsi="Arial" w:cs="Arial"/>
          <w:kern w:val="1"/>
          <w:sz w:val="20"/>
          <w:szCs w:val="20"/>
        </w:rPr>
        <w:t>Asociación</w:t>
      </w:r>
      <w:proofErr w:type="spellEnd"/>
      <w:r w:rsidRPr="004A3F5A">
        <w:rPr>
          <w:rFonts w:ascii="Arial" w:hAnsi="Arial" w:cs="Arial"/>
          <w:kern w:val="1"/>
          <w:sz w:val="20"/>
          <w:szCs w:val="20"/>
        </w:rPr>
        <w:t xml:space="preserve"> provided him with a scholarship to study abroad in France (1929-33). The artist was one of many Latin American artists who lived and worked in Paris; and as such was part of a rich artistic exchange </w:t>
      </w:r>
      <w:r w:rsidRPr="002B4532">
        <w:rPr>
          <w:rFonts w:ascii="Arial" w:hAnsi="Arial" w:cs="Arial"/>
          <w:kern w:val="1"/>
          <w:sz w:val="20"/>
          <w:szCs w:val="20"/>
        </w:rPr>
        <w:t xml:space="preserve">with Hans Arp, Massimo </w:t>
      </w:r>
      <w:proofErr w:type="spellStart"/>
      <w:r w:rsidRPr="002B4532">
        <w:rPr>
          <w:rFonts w:ascii="Arial" w:hAnsi="Arial" w:cs="Arial"/>
          <w:kern w:val="1"/>
          <w:sz w:val="20"/>
          <w:szCs w:val="20"/>
        </w:rPr>
        <w:t>Campigli</w:t>
      </w:r>
      <w:proofErr w:type="spellEnd"/>
      <w:r w:rsidRPr="002B4532">
        <w:rPr>
          <w:rFonts w:ascii="Arial" w:hAnsi="Arial" w:cs="Arial"/>
          <w:kern w:val="1"/>
          <w:sz w:val="20"/>
          <w:szCs w:val="20"/>
        </w:rPr>
        <w:t xml:space="preserve">, Rachel </w:t>
      </w:r>
      <w:proofErr w:type="spellStart"/>
      <w:r w:rsidRPr="002B4532">
        <w:rPr>
          <w:rFonts w:ascii="Arial" w:hAnsi="Arial" w:cs="Arial"/>
          <w:kern w:val="1"/>
          <w:sz w:val="20"/>
          <w:szCs w:val="20"/>
        </w:rPr>
        <w:t>Forner</w:t>
      </w:r>
      <w:proofErr w:type="spellEnd"/>
      <w:r w:rsidRPr="002B4532">
        <w:rPr>
          <w:rFonts w:ascii="Arial" w:hAnsi="Arial" w:cs="Arial"/>
          <w:kern w:val="1"/>
          <w:sz w:val="20"/>
          <w:szCs w:val="20"/>
        </w:rPr>
        <w:t xml:space="preserve">, </w:t>
      </w:r>
      <w:proofErr w:type="spellStart"/>
      <w:r w:rsidRPr="002B4532">
        <w:rPr>
          <w:rFonts w:ascii="Arial" w:hAnsi="Arial" w:cs="Arial"/>
          <w:kern w:val="1"/>
          <w:sz w:val="20"/>
          <w:szCs w:val="20"/>
        </w:rPr>
        <w:t>Joaquín</w:t>
      </w:r>
      <w:proofErr w:type="spellEnd"/>
      <w:r w:rsidRPr="002B4532">
        <w:rPr>
          <w:rFonts w:ascii="Arial" w:hAnsi="Arial" w:cs="Arial"/>
          <w:kern w:val="1"/>
          <w:sz w:val="20"/>
          <w:szCs w:val="20"/>
        </w:rPr>
        <w:t xml:space="preserve"> Torres </w:t>
      </w:r>
      <w:proofErr w:type="spellStart"/>
      <w:r w:rsidRPr="002B4532">
        <w:rPr>
          <w:rFonts w:ascii="Arial" w:hAnsi="Arial" w:cs="Arial"/>
          <w:kern w:val="1"/>
          <w:sz w:val="20"/>
          <w:szCs w:val="20"/>
        </w:rPr>
        <w:t>García</w:t>
      </w:r>
      <w:proofErr w:type="spellEnd"/>
      <w:r w:rsidRPr="002B4532">
        <w:rPr>
          <w:rFonts w:ascii="Arial" w:hAnsi="Arial" w:cs="Arial"/>
          <w:kern w:val="1"/>
          <w:sz w:val="20"/>
          <w:szCs w:val="20"/>
        </w:rPr>
        <w:t xml:space="preserve">, Jean </w:t>
      </w:r>
      <w:proofErr w:type="spellStart"/>
      <w:r w:rsidRPr="002B4532">
        <w:rPr>
          <w:rFonts w:ascii="Arial" w:hAnsi="Arial" w:cs="Arial"/>
          <w:kern w:val="1"/>
          <w:sz w:val="20"/>
          <w:szCs w:val="20"/>
        </w:rPr>
        <w:t>Hélion</w:t>
      </w:r>
      <w:proofErr w:type="spellEnd"/>
      <w:r w:rsidRPr="002B4532">
        <w:rPr>
          <w:rFonts w:ascii="Arial" w:hAnsi="Arial" w:cs="Arial"/>
          <w:kern w:val="1"/>
          <w:sz w:val="20"/>
          <w:szCs w:val="20"/>
        </w:rPr>
        <w:t xml:space="preserve">, and Georges </w:t>
      </w:r>
      <w:proofErr w:type="spellStart"/>
      <w:r w:rsidRPr="002B4532">
        <w:rPr>
          <w:rFonts w:ascii="Arial" w:hAnsi="Arial" w:cs="Arial"/>
          <w:kern w:val="1"/>
          <w:sz w:val="20"/>
          <w:szCs w:val="20"/>
        </w:rPr>
        <w:t>Vantongerloo</w:t>
      </w:r>
      <w:proofErr w:type="spellEnd"/>
      <w:r w:rsidRPr="002B4532">
        <w:rPr>
          <w:rFonts w:ascii="Arial" w:hAnsi="Arial" w:cs="Arial"/>
          <w:kern w:val="1"/>
          <w:sz w:val="20"/>
          <w:szCs w:val="20"/>
        </w:rPr>
        <w:t xml:space="preserve">. Del </w:t>
      </w:r>
      <w:proofErr w:type="spellStart"/>
      <w:r w:rsidRPr="002B4532">
        <w:rPr>
          <w:rFonts w:ascii="Arial" w:hAnsi="Arial" w:cs="Arial"/>
          <w:kern w:val="1"/>
          <w:sz w:val="20"/>
          <w:szCs w:val="20"/>
        </w:rPr>
        <w:t>Prete</w:t>
      </w:r>
      <w:proofErr w:type="spellEnd"/>
      <w:r w:rsidRPr="002B4532">
        <w:rPr>
          <w:rFonts w:ascii="Arial" w:hAnsi="Arial" w:cs="Arial"/>
          <w:kern w:val="1"/>
          <w:sz w:val="20"/>
          <w:szCs w:val="20"/>
        </w:rPr>
        <w:t xml:space="preserve"> joined the Abstraction-</w:t>
      </w:r>
      <w:proofErr w:type="spellStart"/>
      <w:r w:rsidRPr="002B4532">
        <w:rPr>
          <w:rFonts w:ascii="Arial" w:hAnsi="Arial" w:cs="Arial"/>
          <w:kern w:val="1"/>
          <w:sz w:val="20"/>
          <w:szCs w:val="20"/>
        </w:rPr>
        <w:t>Création</w:t>
      </w:r>
      <w:proofErr w:type="spellEnd"/>
      <w:r w:rsidRPr="002B4532">
        <w:rPr>
          <w:rFonts w:ascii="Arial" w:hAnsi="Arial" w:cs="Arial"/>
          <w:kern w:val="1"/>
          <w:sz w:val="20"/>
          <w:szCs w:val="20"/>
        </w:rPr>
        <w:t xml:space="preserve"> group in 1932. In</w:t>
      </w:r>
      <w:r w:rsidRPr="004A3F5A">
        <w:rPr>
          <w:rFonts w:ascii="Arial" w:hAnsi="Arial" w:cs="Arial"/>
          <w:kern w:val="1"/>
          <w:sz w:val="20"/>
          <w:szCs w:val="20"/>
        </w:rPr>
        <w:t xml:space="preserve"> Paris, Del </w:t>
      </w:r>
      <w:proofErr w:type="spellStart"/>
      <w:r w:rsidRPr="004A3F5A">
        <w:rPr>
          <w:rFonts w:ascii="Arial" w:hAnsi="Arial" w:cs="Arial"/>
          <w:kern w:val="1"/>
          <w:sz w:val="20"/>
          <w:szCs w:val="20"/>
        </w:rPr>
        <w:t>Prete</w:t>
      </w:r>
      <w:proofErr w:type="spellEnd"/>
      <w:r w:rsidRPr="004A3F5A">
        <w:rPr>
          <w:rFonts w:ascii="Arial" w:hAnsi="Arial" w:cs="Arial"/>
          <w:kern w:val="1"/>
          <w:sz w:val="20"/>
          <w:szCs w:val="20"/>
        </w:rPr>
        <w:t xml:space="preserve"> exhibited with the Salon des </w:t>
      </w:r>
      <w:proofErr w:type="spellStart"/>
      <w:r w:rsidRPr="004A3F5A">
        <w:rPr>
          <w:rFonts w:ascii="Arial" w:hAnsi="Arial" w:cs="Arial"/>
          <w:kern w:val="1"/>
          <w:sz w:val="20"/>
          <w:szCs w:val="20"/>
        </w:rPr>
        <w:t>Surindépendants</w:t>
      </w:r>
      <w:proofErr w:type="spellEnd"/>
      <w:r w:rsidRPr="004A3F5A">
        <w:rPr>
          <w:rFonts w:ascii="Arial" w:hAnsi="Arial" w:cs="Arial"/>
          <w:kern w:val="1"/>
          <w:sz w:val="20"/>
          <w:szCs w:val="20"/>
        </w:rPr>
        <w:t xml:space="preserve"> (1930-33), Salon des </w:t>
      </w:r>
      <w:proofErr w:type="spellStart"/>
      <w:r w:rsidRPr="004A3F5A">
        <w:rPr>
          <w:rFonts w:ascii="Arial" w:hAnsi="Arial" w:cs="Arial"/>
          <w:kern w:val="1"/>
          <w:sz w:val="20"/>
          <w:szCs w:val="20"/>
        </w:rPr>
        <w:t>Réalités</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Nouvelles</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Huit</w:t>
      </w:r>
      <w:proofErr w:type="spellEnd"/>
      <w:r w:rsidRPr="004A3F5A">
        <w:rPr>
          <w:rFonts w:ascii="Arial" w:hAnsi="Arial" w:cs="Arial"/>
          <w:kern w:val="1"/>
          <w:sz w:val="20"/>
          <w:szCs w:val="20"/>
        </w:rPr>
        <w:t xml:space="preserve"> artistes du Rio de la Plata, </w:t>
      </w:r>
      <w:proofErr w:type="spellStart"/>
      <w:r w:rsidRPr="004A3F5A">
        <w:rPr>
          <w:rFonts w:ascii="Arial" w:hAnsi="Arial" w:cs="Arial"/>
          <w:kern w:val="1"/>
          <w:sz w:val="20"/>
          <w:szCs w:val="20"/>
        </w:rPr>
        <w:t>Galerie</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Castelucho</w:t>
      </w:r>
      <w:proofErr w:type="spellEnd"/>
      <w:r w:rsidRPr="004A3F5A">
        <w:rPr>
          <w:rFonts w:ascii="Arial" w:hAnsi="Arial" w:cs="Arial"/>
          <w:kern w:val="1"/>
          <w:sz w:val="20"/>
          <w:szCs w:val="20"/>
        </w:rPr>
        <w:t xml:space="preserve">-Diana and the Première Exposition du </w:t>
      </w:r>
      <w:proofErr w:type="spellStart"/>
      <w:r w:rsidRPr="004A3F5A">
        <w:rPr>
          <w:rFonts w:ascii="Arial" w:hAnsi="Arial" w:cs="Arial"/>
          <w:kern w:val="1"/>
          <w:sz w:val="20"/>
          <w:szCs w:val="20"/>
        </w:rPr>
        <w:t>Groupe</w:t>
      </w:r>
      <w:proofErr w:type="spellEnd"/>
      <w:r w:rsidRPr="004A3F5A">
        <w:rPr>
          <w:rFonts w:ascii="Arial" w:hAnsi="Arial" w:cs="Arial"/>
          <w:kern w:val="1"/>
          <w:sz w:val="20"/>
          <w:szCs w:val="20"/>
        </w:rPr>
        <w:t xml:space="preserve"> Latino-</w:t>
      </w:r>
      <w:proofErr w:type="spellStart"/>
      <w:r w:rsidRPr="004A3F5A">
        <w:rPr>
          <w:rFonts w:ascii="Arial" w:hAnsi="Arial" w:cs="Arial"/>
          <w:kern w:val="1"/>
          <w:sz w:val="20"/>
          <w:szCs w:val="20"/>
        </w:rPr>
        <w:t>Americain</w:t>
      </w:r>
      <w:proofErr w:type="spellEnd"/>
      <w:r w:rsidRPr="004A3F5A">
        <w:rPr>
          <w:rFonts w:ascii="Arial" w:hAnsi="Arial" w:cs="Arial"/>
          <w:kern w:val="1"/>
          <w:sz w:val="20"/>
          <w:szCs w:val="20"/>
        </w:rPr>
        <w:t xml:space="preserve"> de Paris (1930). Gallery Zak would h</w:t>
      </w:r>
      <w:bookmarkStart w:id="1" w:name="_GoBack"/>
      <w:bookmarkEnd w:id="1"/>
      <w:r w:rsidRPr="004A3F5A">
        <w:rPr>
          <w:rFonts w:ascii="Arial" w:hAnsi="Arial" w:cs="Arial"/>
          <w:kern w:val="1"/>
          <w:sz w:val="20"/>
          <w:szCs w:val="20"/>
        </w:rPr>
        <w:t xml:space="preserve">old an exhibition of Del </w:t>
      </w:r>
      <w:proofErr w:type="spellStart"/>
      <w:r w:rsidRPr="004A3F5A">
        <w:rPr>
          <w:rFonts w:ascii="Arial" w:hAnsi="Arial" w:cs="Arial"/>
          <w:kern w:val="1"/>
          <w:sz w:val="20"/>
          <w:szCs w:val="20"/>
        </w:rPr>
        <w:t>Prete’s</w:t>
      </w:r>
      <w:proofErr w:type="spellEnd"/>
      <w:r w:rsidRPr="004A3F5A">
        <w:rPr>
          <w:rFonts w:ascii="Arial" w:hAnsi="Arial" w:cs="Arial"/>
          <w:kern w:val="1"/>
          <w:sz w:val="20"/>
          <w:szCs w:val="20"/>
        </w:rPr>
        <w:t xml:space="preserve"> </w:t>
      </w:r>
      <w:r w:rsidRPr="004A3F5A">
        <w:rPr>
          <w:rFonts w:ascii="Arial" w:hAnsi="Arial" w:cs="Arial"/>
          <w:kern w:val="1"/>
          <w:sz w:val="20"/>
          <w:szCs w:val="20"/>
        </w:rPr>
        <w:lastRenderedPageBreak/>
        <w:t xml:space="preserve">work (1930) as would </w:t>
      </w:r>
      <w:proofErr w:type="spellStart"/>
      <w:r w:rsidRPr="004A3F5A">
        <w:rPr>
          <w:rFonts w:ascii="Arial" w:hAnsi="Arial" w:cs="Arial"/>
          <w:kern w:val="1"/>
          <w:sz w:val="20"/>
          <w:szCs w:val="20"/>
        </w:rPr>
        <w:t>Galerie</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Vavin</w:t>
      </w:r>
      <w:proofErr w:type="spellEnd"/>
      <w:r w:rsidRPr="004A3F5A">
        <w:rPr>
          <w:rFonts w:ascii="Arial" w:hAnsi="Arial" w:cs="Arial"/>
          <w:kern w:val="1"/>
          <w:sz w:val="20"/>
          <w:szCs w:val="20"/>
        </w:rPr>
        <w:t xml:space="preserve"> (1931). Work of this period includes geometric colorful compositions such as </w:t>
      </w:r>
      <w:proofErr w:type="spellStart"/>
      <w:r w:rsidRPr="004A3F5A">
        <w:rPr>
          <w:rFonts w:ascii="Arial" w:hAnsi="Arial" w:cs="Arial"/>
          <w:i/>
          <w:kern w:val="1"/>
          <w:sz w:val="20"/>
          <w:szCs w:val="20"/>
        </w:rPr>
        <w:t>Abstracción</w:t>
      </w:r>
      <w:proofErr w:type="spellEnd"/>
      <w:r w:rsidRPr="004A3F5A">
        <w:rPr>
          <w:rFonts w:ascii="Arial" w:hAnsi="Arial" w:cs="Arial"/>
          <w:kern w:val="1"/>
          <w:sz w:val="20"/>
          <w:szCs w:val="20"/>
        </w:rPr>
        <w:t xml:space="preserve"> (1932).</w:t>
      </w:r>
    </w:p>
    <w:p w:rsidR="00ED73BD" w:rsidRPr="004A3F5A" w:rsidRDefault="00ED73BD" w:rsidP="00ED73BD">
      <w:pPr>
        <w:autoSpaceDE w:val="0"/>
        <w:autoSpaceDN w:val="0"/>
        <w:adjustRightInd w:val="0"/>
        <w:rPr>
          <w:rFonts w:ascii="Arial" w:hAnsi="Arial" w:cs="Arial"/>
          <w:kern w:val="1"/>
          <w:sz w:val="20"/>
          <w:szCs w:val="20"/>
        </w:rPr>
      </w:pPr>
    </w:p>
    <w:p w:rsidR="00ED73BD" w:rsidRPr="004A3F5A" w:rsidRDefault="00ED73BD" w:rsidP="00ED73BD">
      <w:pPr>
        <w:autoSpaceDE w:val="0"/>
        <w:autoSpaceDN w:val="0"/>
        <w:adjustRightInd w:val="0"/>
        <w:rPr>
          <w:rFonts w:ascii="Arial" w:hAnsi="Arial" w:cs="Arial"/>
          <w:kern w:val="1"/>
          <w:sz w:val="20"/>
          <w:szCs w:val="20"/>
        </w:rPr>
      </w:pPr>
      <w:r w:rsidRPr="004A3F5A">
        <w:rPr>
          <w:rFonts w:ascii="Arial" w:hAnsi="Arial" w:cs="Arial"/>
          <w:kern w:val="1"/>
          <w:sz w:val="20"/>
          <w:szCs w:val="20"/>
        </w:rPr>
        <w:t xml:space="preserve">Del </w:t>
      </w:r>
      <w:proofErr w:type="spellStart"/>
      <w:r w:rsidRPr="004A3F5A">
        <w:rPr>
          <w:rFonts w:ascii="Arial" w:hAnsi="Arial" w:cs="Arial"/>
          <w:kern w:val="1"/>
          <w:sz w:val="20"/>
          <w:szCs w:val="20"/>
        </w:rPr>
        <w:t>Prete</w:t>
      </w:r>
      <w:proofErr w:type="spellEnd"/>
      <w:r w:rsidRPr="004A3F5A">
        <w:rPr>
          <w:rFonts w:ascii="Arial" w:hAnsi="Arial" w:cs="Arial"/>
          <w:kern w:val="1"/>
          <w:sz w:val="20"/>
          <w:szCs w:val="20"/>
        </w:rPr>
        <w:t xml:space="preserve"> returned to Argentina in 1933, and the seminal debut of his abstract paintings and sculpture at </w:t>
      </w:r>
      <w:r w:rsidRPr="004A3F5A">
        <w:rPr>
          <w:rFonts w:ascii="Arial" w:hAnsi="Arial" w:cs="Arial"/>
          <w:i/>
          <w:kern w:val="1"/>
          <w:sz w:val="20"/>
          <w:szCs w:val="20"/>
        </w:rPr>
        <w:t>Los Amigos del Arte</w:t>
      </w:r>
      <w:r w:rsidRPr="004A3F5A">
        <w:rPr>
          <w:rFonts w:ascii="Arial" w:hAnsi="Arial" w:cs="Arial"/>
          <w:kern w:val="1"/>
          <w:sz w:val="20"/>
          <w:szCs w:val="20"/>
        </w:rPr>
        <w:t xml:space="preserve"> included non-figural paintings, plaster carvings, and wire works such as </w:t>
      </w:r>
      <w:proofErr w:type="spellStart"/>
      <w:r w:rsidRPr="004A3F5A">
        <w:rPr>
          <w:rFonts w:ascii="Arial" w:hAnsi="Arial" w:cs="Arial"/>
          <w:i/>
          <w:kern w:val="1"/>
          <w:sz w:val="20"/>
          <w:szCs w:val="20"/>
        </w:rPr>
        <w:t>Estructura</w:t>
      </w:r>
      <w:proofErr w:type="spellEnd"/>
      <w:r w:rsidRPr="004A3F5A">
        <w:rPr>
          <w:rFonts w:ascii="Arial" w:hAnsi="Arial" w:cs="Arial"/>
          <w:i/>
          <w:kern w:val="1"/>
          <w:sz w:val="20"/>
          <w:szCs w:val="20"/>
        </w:rPr>
        <w:t xml:space="preserve"> en </w:t>
      </w:r>
      <w:proofErr w:type="spellStart"/>
      <w:r w:rsidRPr="004A3F5A">
        <w:rPr>
          <w:rFonts w:ascii="Arial" w:hAnsi="Arial" w:cs="Arial"/>
          <w:i/>
          <w:kern w:val="1"/>
          <w:sz w:val="20"/>
          <w:szCs w:val="20"/>
        </w:rPr>
        <w:t>alamabre</w:t>
      </w:r>
      <w:proofErr w:type="spellEnd"/>
      <w:r w:rsidRPr="004A3F5A">
        <w:rPr>
          <w:rFonts w:ascii="Arial" w:hAnsi="Arial" w:cs="Arial"/>
          <w:kern w:val="1"/>
          <w:sz w:val="20"/>
          <w:szCs w:val="20"/>
        </w:rPr>
        <w:t xml:space="preserve"> (1933) as well as </w:t>
      </w:r>
      <w:proofErr w:type="spellStart"/>
      <w:r w:rsidRPr="004A3F5A">
        <w:rPr>
          <w:rFonts w:ascii="Arial" w:hAnsi="Arial" w:cs="Arial"/>
          <w:kern w:val="1"/>
          <w:sz w:val="20"/>
          <w:szCs w:val="20"/>
        </w:rPr>
        <w:t>maquettes</w:t>
      </w:r>
      <w:proofErr w:type="spellEnd"/>
      <w:r w:rsidRPr="004A3F5A">
        <w:rPr>
          <w:rFonts w:ascii="Arial" w:hAnsi="Arial" w:cs="Arial"/>
          <w:kern w:val="1"/>
          <w:sz w:val="20"/>
          <w:szCs w:val="20"/>
        </w:rPr>
        <w:t xml:space="preserve"> for stage sets and masks. The 1940s saw experimentation in various stylistic languages from neo-cubist works to the graphic </w:t>
      </w:r>
      <w:proofErr w:type="spellStart"/>
      <w:r w:rsidRPr="004A3F5A">
        <w:rPr>
          <w:rFonts w:ascii="Arial" w:hAnsi="Arial" w:cs="Arial"/>
          <w:i/>
          <w:kern w:val="1"/>
          <w:sz w:val="20"/>
          <w:szCs w:val="20"/>
        </w:rPr>
        <w:t>Composición</w:t>
      </w:r>
      <w:proofErr w:type="spellEnd"/>
      <w:r w:rsidRPr="004A3F5A">
        <w:rPr>
          <w:rFonts w:ascii="Arial" w:hAnsi="Arial" w:cs="Arial"/>
          <w:i/>
          <w:kern w:val="1"/>
          <w:sz w:val="20"/>
          <w:szCs w:val="20"/>
        </w:rPr>
        <w:t xml:space="preserve"> </w:t>
      </w:r>
      <w:proofErr w:type="spellStart"/>
      <w:r w:rsidRPr="004A3F5A">
        <w:rPr>
          <w:rFonts w:ascii="Arial" w:hAnsi="Arial" w:cs="Arial"/>
          <w:i/>
          <w:kern w:val="1"/>
          <w:sz w:val="20"/>
          <w:szCs w:val="20"/>
        </w:rPr>
        <w:t>Geométrica</w:t>
      </w:r>
      <w:proofErr w:type="spellEnd"/>
      <w:r w:rsidRPr="004A3F5A">
        <w:rPr>
          <w:rFonts w:ascii="Arial" w:hAnsi="Arial" w:cs="Arial"/>
          <w:i/>
          <w:kern w:val="1"/>
          <w:sz w:val="20"/>
          <w:szCs w:val="20"/>
        </w:rPr>
        <w:t xml:space="preserve"> </w:t>
      </w:r>
      <w:proofErr w:type="spellStart"/>
      <w:r w:rsidRPr="004A3F5A">
        <w:rPr>
          <w:rFonts w:ascii="Arial" w:hAnsi="Arial" w:cs="Arial"/>
          <w:i/>
          <w:kern w:val="1"/>
          <w:sz w:val="20"/>
          <w:szCs w:val="20"/>
        </w:rPr>
        <w:t>Triangulares</w:t>
      </w:r>
      <w:proofErr w:type="spellEnd"/>
      <w:r w:rsidRPr="004A3F5A">
        <w:rPr>
          <w:rFonts w:ascii="Arial" w:hAnsi="Arial" w:cs="Arial"/>
          <w:kern w:val="1"/>
          <w:sz w:val="20"/>
          <w:szCs w:val="20"/>
        </w:rPr>
        <w:t xml:space="preserve"> (1942) and </w:t>
      </w:r>
      <w:proofErr w:type="spellStart"/>
      <w:r w:rsidRPr="004A3F5A">
        <w:rPr>
          <w:rFonts w:ascii="Arial" w:hAnsi="Arial" w:cs="Arial"/>
          <w:i/>
          <w:kern w:val="1"/>
          <w:sz w:val="20"/>
          <w:szCs w:val="20"/>
        </w:rPr>
        <w:t>Composición</w:t>
      </w:r>
      <w:proofErr w:type="spellEnd"/>
      <w:r w:rsidRPr="004A3F5A">
        <w:rPr>
          <w:rFonts w:ascii="Arial" w:hAnsi="Arial" w:cs="Arial"/>
          <w:i/>
          <w:kern w:val="1"/>
          <w:sz w:val="20"/>
          <w:szCs w:val="20"/>
        </w:rPr>
        <w:t xml:space="preserve"> </w:t>
      </w:r>
      <w:proofErr w:type="spellStart"/>
      <w:r w:rsidRPr="004A3F5A">
        <w:rPr>
          <w:rFonts w:ascii="Arial" w:hAnsi="Arial" w:cs="Arial"/>
          <w:i/>
          <w:kern w:val="1"/>
          <w:sz w:val="20"/>
          <w:szCs w:val="20"/>
        </w:rPr>
        <w:t>geométrica</w:t>
      </w:r>
      <w:proofErr w:type="spellEnd"/>
      <w:r w:rsidRPr="004A3F5A">
        <w:rPr>
          <w:rFonts w:ascii="Arial" w:hAnsi="Arial" w:cs="Arial"/>
          <w:kern w:val="1"/>
          <w:sz w:val="20"/>
          <w:szCs w:val="20"/>
        </w:rPr>
        <w:t xml:space="preserve"> (1949) in the artist’s work. In 1950, the artist returned to Europe and exhibited in the Venice Biennale (1952 /1958). Del </w:t>
      </w:r>
      <w:proofErr w:type="spellStart"/>
      <w:r w:rsidRPr="004A3F5A">
        <w:rPr>
          <w:rFonts w:ascii="Arial" w:hAnsi="Arial" w:cs="Arial"/>
          <w:kern w:val="1"/>
          <w:sz w:val="20"/>
          <w:szCs w:val="20"/>
        </w:rPr>
        <w:t>Prete’s</w:t>
      </w:r>
      <w:proofErr w:type="spellEnd"/>
      <w:r w:rsidRPr="004A3F5A">
        <w:rPr>
          <w:rFonts w:ascii="Arial" w:hAnsi="Arial" w:cs="Arial"/>
          <w:kern w:val="1"/>
          <w:sz w:val="20"/>
          <w:szCs w:val="20"/>
        </w:rPr>
        <w:t xml:space="preserve"> work in the 1950s includes </w:t>
      </w:r>
      <w:proofErr w:type="spellStart"/>
      <w:r w:rsidRPr="004A3F5A">
        <w:rPr>
          <w:rFonts w:ascii="Arial" w:hAnsi="Arial" w:cs="Arial"/>
          <w:i/>
          <w:kern w:val="1"/>
          <w:sz w:val="20"/>
          <w:szCs w:val="20"/>
        </w:rPr>
        <w:t>Abstracción</w:t>
      </w:r>
      <w:proofErr w:type="spellEnd"/>
      <w:r w:rsidRPr="004A3F5A">
        <w:rPr>
          <w:rFonts w:ascii="Arial" w:hAnsi="Arial" w:cs="Arial"/>
          <w:i/>
          <w:kern w:val="1"/>
          <w:sz w:val="20"/>
          <w:szCs w:val="20"/>
        </w:rPr>
        <w:t xml:space="preserve"> tropical</w:t>
      </w:r>
      <w:r w:rsidRPr="004A3F5A">
        <w:rPr>
          <w:rFonts w:ascii="Arial" w:hAnsi="Arial" w:cs="Arial"/>
          <w:kern w:val="1"/>
          <w:sz w:val="20"/>
          <w:szCs w:val="20"/>
        </w:rPr>
        <w:t xml:space="preserve"> (1957) and </w:t>
      </w:r>
      <w:proofErr w:type="spellStart"/>
      <w:r w:rsidRPr="004A3F5A">
        <w:rPr>
          <w:rFonts w:ascii="Arial" w:hAnsi="Arial" w:cs="Arial"/>
          <w:i/>
          <w:kern w:val="1"/>
          <w:sz w:val="20"/>
          <w:szCs w:val="20"/>
        </w:rPr>
        <w:t>Composición</w:t>
      </w:r>
      <w:proofErr w:type="spellEnd"/>
      <w:r w:rsidRPr="004A3F5A">
        <w:rPr>
          <w:rFonts w:ascii="Arial" w:hAnsi="Arial" w:cs="Arial"/>
          <w:i/>
          <w:kern w:val="1"/>
          <w:sz w:val="20"/>
          <w:szCs w:val="20"/>
        </w:rPr>
        <w:t xml:space="preserve"> en </w:t>
      </w:r>
      <w:proofErr w:type="spellStart"/>
      <w:r w:rsidRPr="004A3F5A">
        <w:rPr>
          <w:rFonts w:ascii="Arial" w:hAnsi="Arial" w:cs="Arial"/>
          <w:i/>
          <w:kern w:val="1"/>
          <w:sz w:val="20"/>
          <w:szCs w:val="20"/>
        </w:rPr>
        <w:t>rojo</w:t>
      </w:r>
      <w:proofErr w:type="spellEnd"/>
      <w:r w:rsidRPr="004A3F5A">
        <w:rPr>
          <w:rFonts w:ascii="Arial" w:hAnsi="Arial" w:cs="Arial"/>
          <w:kern w:val="1"/>
          <w:sz w:val="20"/>
          <w:szCs w:val="20"/>
        </w:rPr>
        <w:t xml:space="preserve"> (1959). In the second half of the 20</w:t>
      </w:r>
      <w:r w:rsidRPr="004A3F5A">
        <w:rPr>
          <w:rFonts w:ascii="Arial" w:hAnsi="Arial" w:cs="Arial"/>
          <w:kern w:val="1"/>
          <w:sz w:val="20"/>
          <w:szCs w:val="20"/>
          <w:vertAlign w:val="superscript"/>
        </w:rPr>
        <w:t>th</w:t>
      </w:r>
      <w:r w:rsidRPr="004A3F5A">
        <w:rPr>
          <w:rFonts w:ascii="Arial" w:hAnsi="Arial" w:cs="Arial"/>
          <w:kern w:val="1"/>
          <w:sz w:val="20"/>
          <w:szCs w:val="20"/>
        </w:rPr>
        <w:t xml:space="preserve"> century, Del </w:t>
      </w:r>
      <w:proofErr w:type="spellStart"/>
      <w:r w:rsidRPr="004A3F5A">
        <w:rPr>
          <w:rFonts w:ascii="Arial" w:hAnsi="Arial" w:cs="Arial"/>
          <w:kern w:val="1"/>
          <w:sz w:val="20"/>
          <w:szCs w:val="20"/>
        </w:rPr>
        <w:t>Prete</w:t>
      </w:r>
      <w:proofErr w:type="spellEnd"/>
      <w:r w:rsidRPr="004A3F5A">
        <w:rPr>
          <w:rFonts w:ascii="Arial" w:hAnsi="Arial" w:cs="Arial"/>
          <w:kern w:val="1"/>
          <w:sz w:val="20"/>
          <w:szCs w:val="20"/>
        </w:rPr>
        <w:t xml:space="preserve"> was honored with a number of retrospectives: including one organized by the </w:t>
      </w:r>
      <w:proofErr w:type="spellStart"/>
      <w:r w:rsidRPr="004A3F5A">
        <w:rPr>
          <w:rFonts w:ascii="Arial" w:hAnsi="Arial" w:cs="Arial"/>
          <w:kern w:val="1"/>
          <w:sz w:val="20"/>
          <w:szCs w:val="20"/>
        </w:rPr>
        <w:t>Secretaría</w:t>
      </w:r>
      <w:proofErr w:type="spellEnd"/>
      <w:r w:rsidRPr="004A3F5A">
        <w:rPr>
          <w:rFonts w:ascii="Arial" w:hAnsi="Arial" w:cs="Arial"/>
          <w:kern w:val="1"/>
          <w:sz w:val="20"/>
          <w:szCs w:val="20"/>
        </w:rPr>
        <w:t xml:space="preserve"> de </w:t>
      </w:r>
      <w:proofErr w:type="spellStart"/>
      <w:r w:rsidRPr="004A3F5A">
        <w:rPr>
          <w:rFonts w:ascii="Arial" w:hAnsi="Arial" w:cs="Arial"/>
          <w:kern w:val="1"/>
          <w:sz w:val="20"/>
          <w:szCs w:val="20"/>
        </w:rPr>
        <w:t>Cultura</w:t>
      </w:r>
      <w:proofErr w:type="spellEnd"/>
      <w:r w:rsidRPr="004A3F5A">
        <w:rPr>
          <w:rFonts w:ascii="Arial" w:hAnsi="Arial" w:cs="Arial"/>
          <w:kern w:val="1"/>
          <w:sz w:val="20"/>
          <w:szCs w:val="20"/>
        </w:rPr>
        <w:t xml:space="preserve"> de la </w:t>
      </w:r>
      <w:proofErr w:type="spellStart"/>
      <w:r w:rsidRPr="004A3F5A">
        <w:rPr>
          <w:rFonts w:ascii="Arial" w:hAnsi="Arial" w:cs="Arial"/>
          <w:kern w:val="1"/>
          <w:sz w:val="20"/>
          <w:szCs w:val="20"/>
        </w:rPr>
        <w:t>Nación</w:t>
      </w:r>
      <w:proofErr w:type="spellEnd"/>
      <w:r w:rsidRPr="004A3F5A">
        <w:rPr>
          <w:rFonts w:ascii="Arial" w:hAnsi="Arial" w:cs="Arial"/>
          <w:kern w:val="1"/>
          <w:sz w:val="20"/>
          <w:szCs w:val="20"/>
        </w:rPr>
        <w:t xml:space="preserve">, Buenos Aires (1950), </w:t>
      </w:r>
      <w:proofErr w:type="spellStart"/>
      <w:r w:rsidRPr="004A3F5A">
        <w:rPr>
          <w:rFonts w:ascii="Arial" w:hAnsi="Arial" w:cs="Arial"/>
          <w:kern w:val="1"/>
          <w:sz w:val="20"/>
          <w:szCs w:val="20"/>
        </w:rPr>
        <w:t>Museo</w:t>
      </w:r>
      <w:proofErr w:type="spellEnd"/>
      <w:r w:rsidRPr="004A3F5A">
        <w:rPr>
          <w:rFonts w:ascii="Arial" w:hAnsi="Arial" w:cs="Arial"/>
          <w:kern w:val="1"/>
          <w:sz w:val="20"/>
          <w:szCs w:val="20"/>
        </w:rPr>
        <w:t xml:space="preserve"> de </w:t>
      </w:r>
      <w:proofErr w:type="spellStart"/>
      <w:r w:rsidRPr="004A3F5A">
        <w:rPr>
          <w:rFonts w:ascii="Arial" w:hAnsi="Arial" w:cs="Arial"/>
          <w:kern w:val="1"/>
          <w:sz w:val="20"/>
          <w:szCs w:val="20"/>
        </w:rPr>
        <w:t>Artes</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Plásticas</w:t>
      </w:r>
      <w:proofErr w:type="spellEnd"/>
      <w:r w:rsidRPr="004A3F5A">
        <w:rPr>
          <w:rFonts w:ascii="Arial" w:hAnsi="Arial" w:cs="Arial"/>
          <w:kern w:val="1"/>
          <w:sz w:val="20"/>
          <w:szCs w:val="20"/>
        </w:rPr>
        <w:t xml:space="preserve"> Eduardo </w:t>
      </w:r>
      <w:proofErr w:type="spellStart"/>
      <w:r w:rsidRPr="004A3F5A">
        <w:rPr>
          <w:rFonts w:ascii="Arial" w:hAnsi="Arial" w:cs="Arial"/>
          <w:kern w:val="1"/>
          <w:sz w:val="20"/>
          <w:szCs w:val="20"/>
        </w:rPr>
        <w:t>Sívori</w:t>
      </w:r>
      <w:proofErr w:type="spellEnd"/>
      <w:r w:rsidRPr="004A3F5A">
        <w:rPr>
          <w:rFonts w:ascii="Arial" w:hAnsi="Arial" w:cs="Arial"/>
          <w:kern w:val="1"/>
          <w:sz w:val="20"/>
          <w:szCs w:val="20"/>
        </w:rPr>
        <w:t xml:space="preserve">, Buenos Aires (1951), </w:t>
      </w:r>
      <w:proofErr w:type="spellStart"/>
      <w:r w:rsidRPr="004A3F5A">
        <w:rPr>
          <w:rFonts w:ascii="Arial" w:hAnsi="Arial" w:cs="Arial"/>
          <w:kern w:val="1"/>
          <w:sz w:val="20"/>
          <w:szCs w:val="20"/>
        </w:rPr>
        <w:t>Museo</w:t>
      </w:r>
      <w:proofErr w:type="spellEnd"/>
      <w:r w:rsidRPr="004A3F5A">
        <w:rPr>
          <w:rFonts w:ascii="Arial" w:hAnsi="Arial" w:cs="Arial"/>
          <w:kern w:val="1"/>
          <w:sz w:val="20"/>
          <w:szCs w:val="20"/>
        </w:rPr>
        <w:t xml:space="preserve"> de Arte </w:t>
      </w:r>
      <w:proofErr w:type="spellStart"/>
      <w:r w:rsidRPr="004A3F5A">
        <w:rPr>
          <w:rFonts w:ascii="Arial" w:hAnsi="Arial" w:cs="Arial"/>
          <w:kern w:val="1"/>
          <w:sz w:val="20"/>
          <w:szCs w:val="20"/>
        </w:rPr>
        <w:t>Moderno</w:t>
      </w:r>
      <w:proofErr w:type="spellEnd"/>
      <w:r w:rsidRPr="004A3F5A">
        <w:rPr>
          <w:rFonts w:ascii="Arial" w:hAnsi="Arial" w:cs="Arial"/>
          <w:kern w:val="1"/>
          <w:sz w:val="20"/>
          <w:szCs w:val="20"/>
        </w:rPr>
        <w:t xml:space="preserve"> de Buenos Aires (1961), the </w:t>
      </w:r>
      <w:proofErr w:type="spellStart"/>
      <w:r w:rsidRPr="004A3F5A">
        <w:rPr>
          <w:rFonts w:ascii="Arial" w:hAnsi="Arial" w:cs="Arial"/>
          <w:kern w:val="1"/>
          <w:sz w:val="20"/>
          <w:szCs w:val="20"/>
        </w:rPr>
        <w:t>Museo</w:t>
      </w:r>
      <w:proofErr w:type="spellEnd"/>
      <w:r w:rsidRPr="004A3F5A">
        <w:rPr>
          <w:rFonts w:ascii="Arial" w:hAnsi="Arial" w:cs="Arial"/>
          <w:kern w:val="1"/>
          <w:sz w:val="20"/>
          <w:szCs w:val="20"/>
        </w:rPr>
        <w:t xml:space="preserve"> de Arte </w:t>
      </w:r>
      <w:proofErr w:type="spellStart"/>
      <w:r w:rsidRPr="004A3F5A">
        <w:rPr>
          <w:rFonts w:ascii="Arial" w:hAnsi="Arial" w:cs="Arial"/>
          <w:kern w:val="1"/>
          <w:sz w:val="20"/>
          <w:szCs w:val="20"/>
        </w:rPr>
        <w:t>Contemporáneo</w:t>
      </w:r>
      <w:proofErr w:type="spellEnd"/>
      <w:r w:rsidRPr="004A3F5A">
        <w:rPr>
          <w:rFonts w:ascii="Arial" w:hAnsi="Arial" w:cs="Arial"/>
          <w:kern w:val="1"/>
          <w:sz w:val="20"/>
          <w:szCs w:val="20"/>
        </w:rPr>
        <w:t xml:space="preserve">, Santiago de Chile (1963) as well as at the </w:t>
      </w:r>
      <w:proofErr w:type="spellStart"/>
      <w:r w:rsidRPr="004A3F5A">
        <w:rPr>
          <w:rFonts w:ascii="Arial" w:hAnsi="Arial" w:cs="Arial"/>
          <w:kern w:val="1"/>
          <w:sz w:val="20"/>
          <w:szCs w:val="20"/>
        </w:rPr>
        <w:t>Lorenzutti</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Artes</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Antigüedades</w:t>
      </w:r>
      <w:proofErr w:type="spellEnd"/>
      <w:r w:rsidRPr="004A3F5A">
        <w:rPr>
          <w:rFonts w:ascii="Arial" w:hAnsi="Arial" w:cs="Arial"/>
          <w:kern w:val="1"/>
          <w:sz w:val="20"/>
          <w:szCs w:val="20"/>
        </w:rPr>
        <w:t xml:space="preserve">, Buenos Aires (1963). The artist’s work was also included in an exhibition highlighting national art in the honorable mention category at the Guggenheim Foundation, New York (1960), the “International Art Exhibition” in Punta del Este, Uruguay (1959), “150 </w:t>
      </w:r>
      <w:proofErr w:type="spellStart"/>
      <w:r w:rsidRPr="004A3F5A">
        <w:rPr>
          <w:rFonts w:ascii="Arial" w:hAnsi="Arial" w:cs="Arial"/>
          <w:kern w:val="1"/>
          <w:sz w:val="20"/>
          <w:szCs w:val="20"/>
        </w:rPr>
        <w:t>años</w:t>
      </w:r>
      <w:proofErr w:type="spellEnd"/>
      <w:r w:rsidRPr="004A3F5A">
        <w:rPr>
          <w:rFonts w:ascii="Arial" w:hAnsi="Arial" w:cs="Arial"/>
          <w:kern w:val="1"/>
          <w:sz w:val="20"/>
          <w:szCs w:val="20"/>
        </w:rPr>
        <w:t xml:space="preserve"> de arte </w:t>
      </w:r>
      <w:proofErr w:type="spellStart"/>
      <w:r w:rsidRPr="004A3F5A">
        <w:rPr>
          <w:rFonts w:ascii="Arial" w:hAnsi="Arial" w:cs="Arial"/>
          <w:kern w:val="1"/>
          <w:sz w:val="20"/>
          <w:szCs w:val="20"/>
        </w:rPr>
        <w:t>argentino</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Museo</w:t>
      </w:r>
      <w:proofErr w:type="spellEnd"/>
      <w:r w:rsidRPr="004A3F5A">
        <w:rPr>
          <w:rFonts w:ascii="Arial" w:hAnsi="Arial" w:cs="Arial"/>
          <w:kern w:val="1"/>
          <w:sz w:val="20"/>
          <w:szCs w:val="20"/>
        </w:rPr>
        <w:t xml:space="preserve"> de Arte </w:t>
      </w:r>
      <w:proofErr w:type="spellStart"/>
      <w:r w:rsidRPr="004A3F5A">
        <w:rPr>
          <w:rFonts w:ascii="Arial" w:hAnsi="Arial" w:cs="Arial"/>
          <w:kern w:val="1"/>
          <w:sz w:val="20"/>
          <w:szCs w:val="20"/>
        </w:rPr>
        <w:t>Moderno</w:t>
      </w:r>
      <w:proofErr w:type="spellEnd"/>
      <w:r w:rsidRPr="004A3F5A">
        <w:rPr>
          <w:rFonts w:ascii="Arial" w:hAnsi="Arial" w:cs="Arial"/>
          <w:kern w:val="1"/>
          <w:sz w:val="20"/>
          <w:szCs w:val="20"/>
        </w:rPr>
        <w:t xml:space="preserve">, Buenos Aires (1960). Throughout the 1960s and 1970s, the artist continued to produce work such as </w:t>
      </w:r>
      <w:r w:rsidRPr="004A3F5A">
        <w:rPr>
          <w:rFonts w:ascii="Arial" w:hAnsi="Arial" w:cs="Arial"/>
          <w:i/>
          <w:kern w:val="1"/>
          <w:sz w:val="20"/>
          <w:szCs w:val="20"/>
        </w:rPr>
        <w:t xml:space="preserve">Festival </w:t>
      </w:r>
      <w:r w:rsidRPr="004A3F5A">
        <w:rPr>
          <w:rFonts w:ascii="Arial" w:hAnsi="Arial" w:cs="Arial"/>
          <w:kern w:val="1"/>
          <w:sz w:val="20"/>
          <w:szCs w:val="20"/>
        </w:rPr>
        <w:t xml:space="preserve">(1963). Influenced by the painterly texture of Art </w:t>
      </w:r>
      <w:proofErr w:type="spellStart"/>
      <w:r w:rsidRPr="004A3F5A">
        <w:rPr>
          <w:rFonts w:ascii="Arial" w:hAnsi="Arial" w:cs="Arial"/>
          <w:kern w:val="1"/>
          <w:sz w:val="20"/>
          <w:szCs w:val="20"/>
        </w:rPr>
        <w:t>Informel</w:t>
      </w:r>
      <w:proofErr w:type="spellEnd"/>
      <w:r w:rsidRPr="004A3F5A">
        <w:rPr>
          <w:rFonts w:ascii="Arial" w:hAnsi="Arial" w:cs="Arial"/>
          <w:kern w:val="1"/>
          <w:sz w:val="20"/>
          <w:szCs w:val="20"/>
        </w:rPr>
        <w:t xml:space="preserve">, the artist introduced drips and impasto to his work. In 1981, Del </w:t>
      </w:r>
      <w:proofErr w:type="spellStart"/>
      <w:r w:rsidRPr="004A3F5A">
        <w:rPr>
          <w:rFonts w:ascii="Arial" w:hAnsi="Arial" w:cs="Arial"/>
          <w:kern w:val="1"/>
          <w:sz w:val="20"/>
          <w:szCs w:val="20"/>
        </w:rPr>
        <w:t>Prete</w:t>
      </w:r>
      <w:proofErr w:type="spellEnd"/>
      <w:r w:rsidRPr="004A3F5A">
        <w:rPr>
          <w:rFonts w:ascii="Arial" w:hAnsi="Arial" w:cs="Arial"/>
          <w:kern w:val="1"/>
          <w:sz w:val="20"/>
          <w:szCs w:val="20"/>
        </w:rPr>
        <w:t xml:space="preserve"> received the </w:t>
      </w:r>
      <w:proofErr w:type="spellStart"/>
      <w:r w:rsidRPr="004A3F5A">
        <w:rPr>
          <w:rFonts w:ascii="Arial" w:hAnsi="Arial" w:cs="Arial"/>
          <w:kern w:val="1"/>
          <w:sz w:val="20"/>
          <w:szCs w:val="20"/>
        </w:rPr>
        <w:t>Cavalliere</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nell'Ordine</w:t>
      </w:r>
      <w:proofErr w:type="spellEnd"/>
      <w:r w:rsidRPr="004A3F5A">
        <w:rPr>
          <w:rFonts w:ascii="Arial" w:hAnsi="Arial" w:cs="Arial"/>
          <w:kern w:val="1"/>
          <w:sz w:val="20"/>
          <w:szCs w:val="20"/>
        </w:rPr>
        <w:t xml:space="preserve"> al </w:t>
      </w:r>
      <w:proofErr w:type="spellStart"/>
      <w:r w:rsidRPr="004A3F5A">
        <w:rPr>
          <w:rFonts w:ascii="Arial" w:hAnsi="Arial" w:cs="Arial"/>
          <w:kern w:val="1"/>
          <w:sz w:val="20"/>
          <w:szCs w:val="20"/>
        </w:rPr>
        <w:t>Mérito</w:t>
      </w:r>
      <w:proofErr w:type="spellEnd"/>
      <w:r w:rsidRPr="004A3F5A">
        <w:rPr>
          <w:rFonts w:ascii="Arial" w:hAnsi="Arial" w:cs="Arial"/>
          <w:kern w:val="1"/>
          <w:sz w:val="20"/>
          <w:szCs w:val="20"/>
        </w:rPr>
        <w:t xml:space="preserve"> from the Italian government and in 2007, a posthumous retrospective was held at the Centro Cultural </w:t>
      </w:r>
      <w:proofErr w:type="spellStart"/>
      <w:r w:rsidRPr="004A3F5A">
        <w:rPr>
          <w:rFonts w:ascii="Arial" w:hAnsi="Arial" w:cs="Arial"/>
          <w:kern w:val="1"/>
          <w:sz w:val="20"/>
          <w:szCs w:val="20"/>
        </w:rPr>
        <w:t>Recoleta</w:t>
      </w:r>
      <w:proofErr w:type="spellEnd"/>
      <w:r w:rsidRPr="004A3F5A">
        <w:rPr>
          <w:rFonts w:ascii="Arial" w:hAnsi="Arial" w:cs="Arial"/>
          <w:kern w:val="1"/>
          <w:sz w:val="20"/>
          <w:szCs w:val="20"/>
        </w:rPr>
        <w:t xml:space="preserve">, Buenos Aires. </w:t>
      </w:r>
    </w:p>
    <w:p w:rsidR="00ED73BD" w:rsidRPr="004A3F5A" w:rsidRDefault="00ED73BD" w:rsidP="00ED73BD">
      <w:pPr>
        <w:autoSpaceDE w:val="0"/>
        <w:autoSpaceDN w:val="0"/>
        <w:adjustRightInd w:val="0"/>
        <w:rPr>
          <w:rFonts w:ascii="Arial" w:hAnsi="Arial" w:cs="Arial"/>
          <w:kern w:val="1"/>
          <w:sz w:val="20"/>
          <w:szCs w:val="20"/>
        </w:rPr>
      </w:pPr>
    </w:p>
    <w:p w:rsidR="00ED73BD" w:rsidRPr="004A3F5A" w:rsidRDefault="00ED73BD" w:rsidP="00ED73BD">
      <w:pPr>
        <w:autoSpaceDE w:val="0"/>
        <w:autoSpaceDN w:val="0"/>
        <w:adjustRightInd w:val="0"/>
        <w:rPr>
          <w:rFonts w:ascii="Arial" w:hAnsi="Arial" w:cs="Arial"/>
          <w:kern w:val="1"/>
          <w:sz w:val="20"/>
          <w:szCs w:val="20"/>
        </w:rPr>
      </w:pPr>
    </w:p>
    <w:p w:rsidR="00ED73BD" w:rsidRPr="004A3F5A" w:rsidRDefault="00ED73BD" w:rsidP="00ED73BD">
      <w:pPr>
        <w:autoSpaceDE w:val="0"/>
        <w:autoSpaceDN w:val="0"/>
        <w:adjustRightInd w:val="0"/>
        <w:rPr>
          <w:rFonts w:ascii="Arial" w:hAnsi="Arial" w:cs="Arial"/>
          <w:kern w:val="1"/>
          <w:sz w:val="20"/>
          <w:szCs w:val="20"/>
        </w:rPr>
      </w:pPr>
      <w:r w:rsidRPr="004A3F5A">
        <w:rPr>
          <w:rFonts w:ascii="Arial" w:hAnsi="Arial" w:cs="Arial"/>
          <w:b/>
          <w:kern w:val="1"/>
          <w:sz w:val="20"/>
          <w:szCs w:val="20"/>
        </w:rPr>
        <w:t xml:space="preserve">Further Reading: </w:t>
      </w:r>
    </w:p>
    <w:p w:rsidR="00ED73BD" w:rsidRPr="004A3F5A" w:rsidRDefault="00ED73BD" w:rsidP="00ED73BD">
      <w:pPr>
        <w:autoSpaceDE w:val="0"/>
        <w:autoSpaceDN w:val="0"/>
        <w:adjustRightInd w:val="0"/>
        <w:rPr>
          <w:rFonts w:ascii="Arial" w:hAnsi="Arial" w:cs="Arial"/>
          <w:kern w:val="1"/>
          <w:sz w:val="20"/>
          <w:szCs w:val="20"/>
        </w:rPr>
      </w:pPr>
      <w:r w:rsidRPr="004A3F5A">
        <w:rPr>
          <w:rFonts w:ascii="Arial" w:hAnsi="Arial" w:cs="Arial"/>
          <w:kern w:val="1"/>
          <w:sz w:val="20"/>
          <w:szCs w:val="20"/>
        </w:rPr>
        <w:t xml:space="preserve">Del </w:t>
      </w:r>
      <w:proofErr w:type="spellStart"/>
      <w:r w:rsidRPr="004A3F5A">
        <w:rPr>
          <w:rFonts w:ascii="Arial" w:hAnsi="Arial" w:cs="Arial"/>
          <w:kern w:val="1"/>
          <w:sz w:val="20"/>
          <w:szCs w:val="20"/>
        </w:rPr>
        <w:t>Prete</w:t>
      </w:r>
      <w:proofErr w:type="spellEnd"/>
      <w:r w:rsidRPr="004A3F5A">
        <w:rPr>
          <w:rFonts w:ascii="Arial" w:hAnsi="Arial" w:cs="Arial"/>
          <w:kern w:val="1"/>
          <w:sz w:val="20"/>
          <w:szCs w:val="20"/>
        </w:rPr>
        <w:t xml:space="preserve">, Juan. (1998) </w:t>
      </w:r>
      <w:r w:rsidRPr="004A3F5A">
        <w:rPr>
          <w:rFonts w:ascii="Arial" w:hAnsi="Arial" w:cs="Arial"/>
          <w:i/>
          <w:kern w:val="1"/>
          <w:sz w:val="20"/>
          <w:szCs w:val="20"/>
        </w:rPr>
        <w:t xml:space="preserve">Del </w:t>
      </w:r>
      <w:proofErr w:type="spellStart"/>
      <w:r w:rsidRPr="004A3F5A">
        <w:rPr>
          <w:rFonts w:ascii="Arial" w:hAnsi="Arial" w:cs="Arial"/>
          <w:i/>
          <w:kern w:val="1"/>
          <w:sz w:val="20"/>
          <w:szCs w:val="20"/>
        </w:rPr>
        <w:t>Prete</w:t>
      </w:r>
      <w:proofErr w:type="spellEnd"/>
      <w:r w:rsidRPr="004A3F5A">
        <w:rPr>
          <w:rFonts w:ascii="Arial" w:hAnsi="Arial" w:cs="Arial"/>
          <w:i/>
          <w:kern w:val="1"/>
          <w:sz w:val="20"/>
          <w:szCs w:val="20"/>
        </w:rPr>
        <w:t xml:space="preserve">: el </w:t>
      </w:r>
      <w:proofErr w:type="spellStart"/>
      <w:r w:rsidRPr="004A3F5A">
        <w:rPr>
          <w:rFonts w:ascii="Arial" w:hAnsi="Arial" w:cs="Arial"/>
          <w:i/>
          <w:kern w:val="1"/>
          <w:sz w:val="20"/>
          <w:szCs w:val="20"/>
        </w:rPr>
        <w:t>legado</w:t>
      </w:r>
      <w:proofErr w:type="spellEnd"/>
      <w:r w:rsidRPr="004A3F5A">
        <w:rPr>
          <w:rFonts w:ascii="Arial" w:hAnsi="Arial" w:cs="Arial"/>
          <w:i/>
          <w:kern w:val="1"/>
          <w:sz w:val="20"/>
          <w:szCs w:val="20"/>
        </w:rPr>
        <w:t xml:space="preserve"> de </w:t>
      </w:r>
      <w:proofErr w:type="gramStart"/>
      <w:r w:rsidRPr="004A3F5A">
        <w:rPr>
          <w:rFonts w:ascii="Arial" w:hAnsi="Arial" w:cs="Arial"/>
          <w:i/>
          <w:kern w:val="1"/>
          <w:sz w:val="20"/>
          <w:szCs w:val="20"/>
        </w:rPr>
        <w:t>un</w:t>
      </w:r>
      <w:proofErr w:type="gramEnd"/>
      <w:r w:rsidRPr="004A3F5A">
        <w:rPr>
          <w:rFonts w:ascii="Arial" w:hAnsi="Arial" w:cs="Arial"/>
          <w:i/>
          <w:kern w:val="1"/>
          <w:sz w:val="20"/>
          <w:szCs w:val="20"/>
        </w:rPr>
        <w:t xml:space="preserve"> maestro</w:t>
      </w:r>
      <w:r w:rsidRPr="004A3F5A">
        <w:rPr>
          <w:rFonts w:ascii="Arial" w:hAnsi="Arial" w:cs="Arial"/>
          <w:kern w:val="1"/>
          <w:sz w:val="20"/>
          <w:szCs w:val="20"/>
        </w:rPr>
        <w:t xml:space="preserve">. Buenos Aires: </w:t>
      </w:r>
      <w:proofErr w:type="spellStart"/>
      <w:r w:rsidRPr="004A3F5A">
        <w:rPr>
          <w:rFonts w:ascii="Arial" w:hAnsi="Arial" w:cs="Arial"/>
          <w:kern w:val="1"/>
          <w:sz w:val="20"/>
          <w:szCs w:val="20"/>
        </w:rPr>
        <w:t>Banco</w:t>
      </w:r>
      <w:proofErr w:type="spellEnd"/>
      <w:r w:rsidRPr="004A3F5A">
        <w:rPr>
          <w:rFonts w:ascii="Arial" w:hAnsi="Arial" w:cs="Arial"/>
          <w:kern w:val="1"/>
          <w:sz w:val="20"/>
          <w:szCs w:val="20"/>
        </w:rPr>
        <w:t xml:space="preserve"> Ciudad de Buenos Aires.</w:t>
      </w:r>
    </w:p>
    <w:p w:rsidR="00ED73BD" w:rsidRPr="004A3F5A" w:rsidRDefault="00ED73BD" w:rsidP="00ED73BD">
      <w:pPr>
        <w:autoSpaceDE w:val="0"/>
        <w:autoSpaceDN w:val="0"/>
        <w:adjustRightInd w:val="0"/>
        <w:rPr>
          <w:rFonts w:ascii="Arial" w:hAnsi="Arial" w:cs="Arial"/>
          <w:kern w:val="1"/>
          <w:sz w:val="20"/>
          <w:szCs w:val="20"/>
        </w:rPr>
      </w:pPr>
      <w:proofErr w:type="spellStart"/>
      <w:r w:rsidRPr="004A3F5A">
        <w:rPr>
          <w:rFonts w:ascii="Arial" w:hAnsi="Arial" w:cs="Arial"/>
          <w:kern w:val="1"/>
          <w:sz w:val="20"/>
          <w:szCs w:val="20"/>
        </w:rPr>
        <w:t>Squirru</w:t>
      </w:r>
      <w:proofErr w:type="spellEnd"/>
      <w:r w:rsidRPr="004A3F5A">
        <w:rPr>
          <w:rFonts w:ascii="Arial" w:hAnsi="Arial" w:cs="Arial"/>
          <w:kern w:val="1"/>
          <w:sz w:val="20"/>
          <w:szCs w:val="20"/>
        </w:rPr>
        <w:t xml:space="preserve">, Rafael F., and Juan Del </w:t>
      </w:r>
      <w:proofErr w:type="spellStart"/>
      <w:r w:rsidRPr="004A3F5A">
        <w:rPr>
          <w:rFonts w:ascii="Arial" w:hAnsi="Arial" w:cs="Arial"/>
          <w:kern w:val="1"/>
          <w:sz w:val="20"/>
          <w:szCs w:val="20"/>
        </w:rPr>
        <w:t>Prete</w:t>
      </w:r>
      <w:proofErr w:type="spellEnd"/>
      <w:r w:rsidRPr="004A3F5A">
        <w:rPr>
          <w:rFonts w:ascii="Arial" w:hAnsi="Arial" w:cs="Arial"/>
          <w:kern w:val="1"/>
          <w:sz w:val="20"/>
          <w:szCs w:val="20"/>
        </w:rPr>
        <w:t xml:space="preserve"> (1984) </w:t>
      </w:r>
      <w:r w:rsidRPr="004A3F5A">
        <w:rPr>
          <w:rFonts w:ascii="Arial" w:hAnsi="Arial" w:cs="Arial"/>
          <w:i/>
          <w:kern w:val="1"/>
          <w:sz w:val="20"/>
          <w:szCs w:val="20"/>
        </w:rPr>
        <w:t xml:space="preserve">Juan Del </w:t>
      </w:r>
      <w:proofErr w:type="spellStart"/>
      <w:r w:rsidRPr="004A3F5A">
        <w:rPr>
          <w:rFonts w:ascii="Arial" w:hAnsi="Arial" w:cs="Arial"/>
          <w:i/>
          <w:kern w:val="1"/>
          <w:sz w:val="20"/>
          <w:szCs w:val="20"/>
        </w:rPr>
        <w:t>Prete</w:t>
      </w:r>
      <w:proofErr w:type="spellEnd"/>
      <w:r w:rsidRPr="004A3F5A">
        <w:rPr>
          <w:rFonts w:ascii="Arial" w:hAnsi="Arial" w:cs="Arial"/>
          <w:kern w:val="1"/>
          <w:sz w:val="20"/>
          <w:szCs w:val="20"/>
        </w:rPr>
        <w:t xml:space="preserve">. Buenos Aires, Argentina: </w:t>
      </w:r>
      <w:proofErr w:type="spellStart"/>
      <w:r w:rsidRPr="004A3F5A">
        <w:rPr>
          <w:rFonts w:ascii="Arial" w:hAnsi="Arial" w:cs="Arial"/>
          <w:kern w:val="1"/>
          <w:sz w:val="20"/>
          <w:szCs w:val="20"/>
        </w:rPr>
        <w:t>Ediciones</w:t>
      </w:r>
      <w:proofErr w:type="spellEnd"/>
      <w:r w:rsidRPr="004A3F5A">
        <w:rPr>
          <w:rFonts w:ascii="Arial" w:hAnsi="Arial" w:cs="Arial"/>
          <w:kern w:val="1"/>
          <w:sz w:val="20"/>
          <w:szCs w:val="20"/>
        </w:rPr>
        <w:t xml:space="preserve"> de Arte </w:t>
      </w:r>
      <w:proofErr w:type="spellStart"/>
      <w:r w:rsidRPr="004A3F5A">
        <w:rPr>
          <w:rFonts w:ascii="Arial" w:hAnsi="Arial" w:cs="Arial"/>
          <w:kern w:val="1"/>
          <w:sz w:val="20"/>
          <w:szCs w:val="20"/>
        </w:rPr>
        <w:t>Gaglianone</w:t>
      </w:r>
      <w:proofErr w:type="spellEnd"/>
      <w:r w:rsidRPr="004A3F5A">
        <w:rPr>
          <w:rFonts w:ascii="Arial" w:hAnsi="Arial" w:cs="Arial"/>
          <w:kern w:val="1"/>
          <w:sz w:val="20"/>
          <w:szCs w:val="20"/>
        </w:rPr>
        <w:t>.</w:t>
      </w:r>
    </w:p>
    <w:p w:rsidR="00ED73BD" w:rsidRPr="004A3F5A" w:rsidRDefault="00ED73BD" w:rsidP="00ED73BD">
      <w:pPr>
        <w:autoSpaceDE w:val="0"/>
        <w:autoSpaceDN w:val="0"/>
        <w:adjustRightInd w:val="0"/>
        <w:rPr>
          <w:rFonts w:ascii="Arial" w:hAnsi="Arial" w:cs="Arial"/>
          <w:kern w:val="1"/>
          <w:sz w:val="20"/>
          <w:szCs w:val="20"/>
        </w:rPr>
      </w:pPr>
      <w:proofErr w:type="spellStart"/>
      <w:r w:rsidRPr="004A3F5A">
        <w:rPr>
          <w:rFonts w:ascii="Arial" w:hAnsi="Arial" w:cs="Arial"/>
          <w:kern w:val="1"/>
          <w:sz w:val="20"/>
          <w:szCs w:val="20"/>
        </w:rPr>
        <w:t>Merli</w:t>
      </w:r>
      <w:proofErr w:type="spellEnd"/>
      <w:r w:rsidRPr="004A3F5A">
        <w:rPr>
          <w:rFonts w:ascii="Arial" w:hAnsi="Arial" w:cs="Arial"/>
          <w:kern w:val="1"/>
          <w:sz w:val="20"/>
          <w:szCs w:val="20"/>
        </w:rPr>
        <w:t xml:space="preserve">, Juan. 1946. </w:t>
      </w:r>
      <w:r w:rsidRPr="004A3F5A">
        <w:rPr>
          <w:rFonts w:ascii="Arial" w:hAnsi="Arial" w:cs="Arial"/>
          <w:i/>
          <w:kern w:val="1"/>
          <w:sz w:val="20"/>
          <w:szCs w:val="20"/>
        </w:rPr>
        <w:t xml:space="preserve">Juan del </w:t>
      </w:r>
      <w:proofErr w:type="spellStart"/>
      <w:r w:rsidRPr="004A3F5A">
        <w:rPr>
          <w:rFonts w:ascii="Arial" w:hAnsi="Arial" w:cs="Arial"/>
          <w:i/>
          <w:kern w:val="1"/>
          <w:sz w:val="20"/>
          <w:szCs w:val="20"/>
        </w:rPr>
        <w:t>Prete</w:t>
      </w:r>
      <w:proofErr w:type="spellEnd"/>
      <w:r w:rsidRPr="004A3F5A">
        <w:rPr>
          <w:rFonts w:ascii="Arial" w:hAnsi="Arial" w:cs="Arial"/>
          <w:i/>
          <w:kern w:val="1"/>
          <w:sz w:val="20"/>
          <w:szCs w:val="20"/>
        </w:rPr>
        <w:t xml:space="preserve">. 71 </w:t>
      </w:r>
      <w:proofErr w:type="spellStart"/>
      <w:r w:rsidRPr="004A3F5A">
        <w:rPr>
          <w:rFonts w:ascii="Arial" w:hAnsi="Arial" w:cs="Arial"/>
          <w:i/>
          <w:kern w:val="1"/>
          <w:sz w:val="20"/>
          <w:szCs w:val="20"/>
        </w:rPr>
        <w:t>reproducciones</w:t>
      </w:r>
      <w:proofErr w:type="spellEnd"/>
      <w:r w:rsidRPr="004A3F5A">
        <w:rPr>
          <w:rFonts w:ascii="Arial" w:hAnsi="Arial" w:cs="Arial"/>
          <w:i/>
          <w:kern w:val="1"/>
          <w:sz w:val="20"/>
          <w:szCs w:val="20"/>
        </w:rPr>
        <w:t xml:space="preserve"> en </w:t>
      </w:r>
      <w:proofErr w:type="gramStart"/>
      <w:r w:rsidRPr="004A3F5A">
        <w:rPr>
          <w:rFonts w:ascii="Arial" w:hAnsi="Arial" w:cs="Arial"/>
          <w:i/>
          <w:kern w:val="1"/>
          <w:sz w:val="20"/>
          <w:szCs w:val="20"/>
        </w:rPr>
        <w:t>negro</w:t>
      </w:r>
      <w:proofErr w:type="gramEnd"/>
      <w:r w:rsidRPr="004A3F5A">
        <w:rPr>
          <w:rFonts w:ascii="Arial" w:hAnsi="Arial" w:cs="Arial"/>
          <w:i/>
          <w:kern w:val="1"/>
          <w:sz w:val="20"/>
          <w:szCs w:val="20"/>
        </w:rPr>
        <w:t xml:space="preserve"> y 4 en color</w:t>
      </w:r>
      <w:r w:rsidRPr="004A3F5A">
        <w:rPr>
          <w:rFonts w:ascii="Arial" w:hAnsi="Arial" w:cs="Arial"/>
          <w:kern w:val="1"/>
          <w:sz w:val="20"/>
          <w:szCs w:val="20"/>
        </w:rPr>
        <w:t xml:space="preserve">. Buenos Aires: Editorial </w:t>
      </w:r>
      <w:proofErr w:type="spellStart"/>
      <w:r w:rsidRPr="004A3F5A">
        <w:rPr>
          <w:rFonts w:ascii="Arial" w:hAnsi="Arial" w:cs="Arial"/>
          <w:kern w:val="1"/>
          <w:sz w:val="20"/>
          <w:szCs w:val="20"/>
        </w:rPr>
        <w:t>Poseidón</w:t>
      </w:r>
      <w:proofErr w:type="spellEnd"/>
      <w:r w:rsidRPr="004A3F5A">
        <w:rPr>
          <w:rFonts w:ascii="Arial" w:hAnsi="Arial" w:cs="Arial"/>
          <w:kern w:val="1"/>
          <w:sz w:val="20"/>
          <w:szCs w:val="20"/>
        </w:rPr>
        <w:t>.</w:t>
      </w:r>
    </w:p>
    <w:p w:rsidR="00ED73BD" w:rsidRPr="004A3F5A" w:rsidRDefault="00ED73BD" w:rsidP="00ED73BD">
      <w:pPr>
        <w:autoSpaceDE w:val="0"/>
        <w:autoSpaceDN w:val="0"/>
        <w:adjustRightInd w:val="0"/>
        <w:rPr>
          <w:rFonts w:ascii="Arial" w:hAnsi="Arial" w:cs="Arial"/>
          <w:kern w:val="1"/>
          <w:sz w:val="20"/>
          <w:szCs w:val="20"/>
        </w:rPr>
      </w:pPr>
      <w:r w:rsidRPr="004A3F5A">
        <w:rPr>
          <w:rFonts w:ascii="Arial" w:hAnsi="Arial" w:cs="Arial"/>
          <w:kern w:val="1"/>
          <w:sz w:val="20"/>
          <w:szCs w:val="20"/>
        </w:rPr>
        <w:t xml:space="preserve">Del </w:t>
      </w:r>
      <w:proofErr w:type="spellStart"/>
      <w:r w:rsidRPr="004A3F5A">
        <w:rPr>
          <w:rFonts w:ascii="Arial" w:hAnsi="Arial" w:cs="Arial"/>
          <w:kern w:val="1"/>
          <w:sz w:val="20"/>
          <w:szCs w:val="20"/>
        </w:rPr>
        <w:t>Prete</w:t>
      </w:r>
      <w:proofErr w:type="spellEnd"/>
      <w:r w:rsidRPr="004A3F5A">
        <w:rPr>
          <w:rFonts w:ascii="Arial" w:hAnsi="Arial" w:cs="Arial"/>
          <w:kern w:val="1"/>
          <w:sz w:val="20"/>
          <w:szCs w:val="20"/>
        </w:rPr>
        <w:t xml:space="preserve">, Juan (1974) </w:t>
      </w:r>
      <w:r w:rsidRPr="004A3F5A">
        <w:rPr>
          <w:rFonts w:ascii="Arial" w:hAnsi="Arial" w:cs="Arial"/>
          <w:i/>
          <w:kern w:val="1"/>
          <w:sz w:val="20"/>
          <w:szCs w:val="20"/>
        </w:rPr>
        <w:t xml:space="preserve">Juan Del </w:t>
      </w:r>
      <w:proofErr w:type="spellStart"/>
      <w:r w:rsidRPr="004A3F5A">
        <w:rPr>
          <w:rFonts w:ascii="Arial" w:hAnsi="Arial" w:cs="Arial"/>
          <w:i/>
          <w:kern w:val="1"/>
          <w:sz w:val="20"/>
          <w:szCs w:val="20"/>
        </w:rPr>
        <w:t>Prete</w:t>
      </w:r>
      <w:proofErr w:type="spellEnd"/>
      <w:r w:rsidRPr="004A3F5A">
        <w:rPr>
          <w:rFonts w:ascii="Arial" w:hAnsi="Arial" w:cs="Arial"/>
          <w:i/>
          <w:kern w:val="1"/>
          <w:sz w:val="20"/>
          <w:szCs w:val="20"/>
        </w:rPr>
        <w:t xml:space="preserve">: </w:t>
      </w:r>
      <w:proofErr w:type="spellStart"/>
      <w:r w:rsidRPr="004A3F5A">
        <w:rPr>
          <w:rFonts w:ascii="Arial" w:hAnsi="Arial" w:cs="Arial"/>
          <w:i/>
          <w:kern w:val="1"/>
          <w:sz w:val="20"/>
          <w:szCs w:val="20"/>
        </w:rPr>
        <w:t>retrospectiva</w:t>
      </w:r>
      <w:proofErr w:type="spellEnd"/>
      <w:r w:rsidRPr="004A3F5A">
        <w:rPr>
          <w:rFonts w:ascii="Arial" w:hAnsi="Arial" w:cs="Arial"/>
          <w:i/>
          <w:kern w:val="1"/>
          <w:sz w:val="20"/>
          <w:szCs w:val="20"/>
        </w:rPr>
        <w:t xml:space="preserve"> 1927-1974</w:t>
      </w:r>
      <w:r w:rsidRPr="004A3F5A">
        <w:rPr>
          <w:rFonts w:ascii="Arial" w:hAnsi="Arial" w:cs="Arial"/>
          <w:kern w:val="1"/>
          <w:sz w:val="20"/>
          <w:szCs w:val="20"/>
        </w:rPr>
        <w:t>. Buenos Aires: LAASA.</w:t>
      </w:r>
    </w:p>
    <w:p w:rsidR="00ED73BD" w:rsidRPr="004A3F5A" w:rsidRDefault="00ED73BD" w:rsidP="00ED73BD">
      <w:pPr>
        <w:autoSpaceDE w:val="0"/>
        <w:autoSpaceDN w:val="0"/>
        <w:adjustRightInd w:val="0"/>
        <w:rPr>
          <w:rFonts w:ascii="Arial" w:hAnsi="Arial" w:cs="Arial"/>
          <w:kern w:val="1"/>
          <w:sz w:val="20"/>
          <w:szCs w:val="20"/>
        </w:rPr>
      </w:pPr>
      <w:proofErr w:type="spellStart"/>
      <w:r w:rsidRPr="004A3F5A">
        <w:rPr>
          <w:rFonts w:ascii="Arial" w:hAnsi="Arial" w:cs="Arial"/>
          <w:kern w:val="1"/>
          <w:sz w:val="20"/>
          <w:szCs w:val="20"/>
        </w:rPr>
        <w:t>Museo</w:t>
      </w:r>
      <w:proofErr w:type="spellEnd"/>
      <w:r w:rsidRPr="004A3F5A">
        <w:rPr>
          <w:rFonts w:ascii="Arial" w:hAnsi="Arial" w:cs="Arial"/>
          <w:kern w:val="1"/>
          <w:sz w:val="20"/>
          <w:szCs w:val="20"/>
        </w:rPr>
        <w:t xml:space="preserve"> de Arte </w:t>
      </w:r>
      <w:proofErr w:type="spellStart"/>
      <w:r w:rsidRPr="004A3F5A">
        <w:rPr>
          <w:rFonts w:ascii="Arial" w:hAnsi="Arial" w:cs="Arial"/>
          <w:kern w:val="1"/>
          <w:sz w:val="20"/>
          <w:szCs w:val="20"/>
        </w:rPr>
        <w:t>Moderno</w:t>
      </w:r>
      <w:proofErr w:type="spellEnd"/>
      <w:r w:rsidRPr="004A3F5A">
        <w:rPr>
          <w:rFonts w:ascii="Arial" w:hAnsi="Arial" w:cs="Arial"/>
          <w:kern w:val="1"/>
          <w:sz w:val="20"/>
          <w:szCs w:val="20"/>
        </w:rPr>
        <w:t xml:space="preserve"> (1961) D</w:t>
      </w:r>
      <w:r w:rsidRPr="004A3F5A">
        <w:rPr>
          <w:rFonts w:ascii="Arial" w:hAnsi="Arial" w:cs="Arial"/>
          <w:i/>
          <w:kern w:val="1"/>
          <w:sz w:val="20"/>
          <w:szCs w:val="20"/>
        </w:rPr>
        <w:t xml:space="preserve">el </w:t>
      </w:r>
      <w:proofErr w:type="spellStart"/>
      <w:r w:rsidRPr="004A3F5A">
        <w:rPr>
          <w:rFonts w:ascii="Arial" w:hAnsi="Arial" w:cs="Arial"/>
          <w:i/>
          <w:kern w:val="1"/>
          <w:sz w:val="20"/>
          <w:szCs w:val="20"/>
        </w:rPr>
        <w:t>Prete</w:t>
      </w:r>
      <w:proofErr w:type="spellEnd"/>
      <w:r w:rsidRPr="004A3F5A">
        <w:rPr>
          <w:rFonts w:ascii="Arial" w:hAnsi="Arial" w:cs="Arial"/>
          <w:i/>
          <w:kern w:val="1"/>
          <w:sz w:val="20"/>
          <w:szCs w:val="20"/>
        </w:rPr>
        <w:t xml:space="preserve">, </w:t>
      </w:r>
      <w:proofErr w:type="spellStart"/>
      <w:r w:rsidRPr="004A3F5A">
        <w:rPr>
          <w:rFonts w:ascii="Arial" w:hAnsi="Arial" w:cs="Arial"/>
          <w:i/>
          <w:kern w:val="1"/>
          <w:sz w:val="20"/>
          <w:szCs w:val="20"/>
        </w:rPr>
        <w:t>retrospectiva</w:t>
      </w:r>
      <w:proofErr w:type="spellEnd"/>
      <w:r w:rsidRPr="004A3F5A">
        <w:rPr>
          <w:rFonts w:ascii="Arial" w:hAnsi="Arial" w:cs="Arial"/>
          <w:i/>
          <w:kern w:val="1"/>
          <w:sz w:val="20"/>
          <w:szCs w:val="20"/>
        </w:rPr>
        <w:t xml:space="preserve">. </w:t>
      </w:r>
      <w:r w:rsidRPr="004A3F5A">
        <w:rPr>
          <w:rFonts w:ascii="Arial" w:hAnsi="Arial" w:cs="Arial"/>
          <w:kern w:val="1"/>
          <w:sz w:val="20"/>
          <w:szCs w:val="20"/>
        </w:rPr>
        <w:t xml:space="preserve">Buenos Aires: </w:t>
      </w:r>
      <w:proofErr w:type="spellStart"/>
      <w:r w:rsidRPr="004A3F5A">
        <w:rPr>
          <w:rFonts w:ascii="Arial" w:hAnsi="Arial" w:cs="Arial"/>
          <w:kern w:val="1"/>
          <w:sz w:val="20"/>
          <w:szCs w:val="20"/>
        </w:rPr>
        <w:t>Museo</w:t>
      </w:r>
      <w:proofErr w:type="spellEnd"/>
      <w:r w:rsidRPr="004A3F5A">
        <w:rPr>
          <w:rFonts w:ascii="Arial" w:hAnsi="Arial" w:cs="Arial"/>
          <w:kern w:val="1"/>
          <w:sz w:val="20"/>
          <w:szCs w:val="20"/>
        </w:rPr>
        <w:t xml:space="preserve"> de Arte </w:t>
      </w:r>
      <w:proofErr w:type="spellStart"/>
      <w:r w:rsidRPr="004A3F5A">
        <w:rPr>
          <w:rFonts w:ascii="Arial" w:hAnsi="Arial" w:cs="Arial"/>
          <w:kern w:val="1"/>
          <w:sz w:val="20"/>
          <w:szCs w:val="20"/>
        </w:rPr>
        <w:t>Moderno</w:t>
      </w:r>
      <w:proofErr w:type="spellEnd"/>
      <w:r w:rsidRPr="004A3F5A">
        <w:rPr>
          <w:rFonts w:ascii="Arial" w:hAnsi="Arial" w:cs="Arial"/>
          <w:kern w:val="1"/>
          <w:sz w:val="20"/>
          <w:szCs w:val="20"/>
        </w:rPr>
        <w:t xml:space="preserve"> de Buenos Aires.</w:t>
      </w:r>
    </w:p>
    <w:p w:rsidR="00ED73BD" w:rsidRDefault="00ED73BD" w:rsidP="00ED73BD">
      <w:pPr>
        <w:rPr>
          <w:rFonts w:ascii="Arial" w:hAnsi="Arial" w:cs="Arial"/>
          <w:kern w:val="1"/>
          <w:sz w:val="20"/>
          <w:szCs w:val="20"/>
        </w:rPr>
      </w:pPr>
    </w:p>
    <w:p w:rsidR="00ED73BD" w:rsidRDefault="00ED73BD" w:rsidP="00ED73BD">
      <w:pPr>
        <w:rPr>
          <w:rFonts w:ascii="Arial" w:hAnsi="Arial" w:cs="Arial"/>
          <w:kern w:val="1"/>
          <w:sz w:val="20"/>
          <w:szCs w:val="20"/>
        </w:rPr>
      </w:pPr>
    </w:p>
    <w:p w:rsidR="00ED73BD" w:rsidRPr="00484FFE" w:rsidRDefault="00ED73BD" w:rsidP="00ED73BD">
      <w:pPr>
        <w:rPr>
          <w:rFonts w:ascii="Arial" w:hAnsi="Arial" w:cs="Arial"/>
          <w:kern w:val="1"/>
          <w:sz w:val="20"/>
          <w:szCs w:val="20"/>
        </w:rPr>
      </w:pPr>
      <w:r w:rsidRPr="004A3F5A">
        <w:rPr>
          <w:rFonts w:ascii="Arial" w:hAnsi="Arial" w:cs="Arial"/>
          <w:b/>
          <w:kern w:val="1"/>
          <w:sz w:val="20"/>
          <w:szCs w:val="20"/>
        </w:rPr>
        <w:t xml:space="preserve">List of Works: </w:t>
      </w:r>
    </w:p>
    <w:p w:rsidR="00ED73BD" w:rsidRPr="004A3F5A" w:rsidRDefault="00ED73BD" w:rsidP="00ED73BD">
      <w:pPr>
        <w:autoSpaceDE w:val="0"/>
        <w:autoSpaceDN w:val="0"/>
        <w:adjustRightInd w:val="0"/>
        <w:rPr>
          <w:rFonts w:ascii="Arial" w:hAnsi="Arial" w:cs="Arial"/>
          <w:i/>
          <w:kern w:val="1"/>
          <w:sz w:val="20"/>
          <w:szCs w:val="20"/>
        </w:rPr>
      </w:pPr>
      <w:r w:rsidRPr="004A3F5A">
        <w:rPr>
          <w:rFonts w:ascii="Arial" w:hAnsi="Arial" w:cs="Arial"/>
          <w:i/>
          <w:kern w:val="1"/>
          <w:sz w:val="20"/>
          <w:szCs w:val="20"/>
        </w:rPr>
        <w:t xml:space="preserve">Nota </w:t>
      </w:r>
      <w:proofErr w:type="spellStart"/>
      <w:r w:rsidRPr="004A3F5A">
        <w:rPr>
          <w:rFonts w:ascii="Arial" w:hAnsi="Arial" w:cs="Arial"/>
          <w:i/>
          <w:kern w:val="1"/>
          <w:sz w:val="20"/>
          <w:szCs w:val="20"/>
        </w:rPr>
        <w:t>campestre</w:t>
      </w:r>
      <w:proofErr w:type="spellEnd"/>
      <w:r w:rsidRPr="004A3F5A">
        <w:rPr>
          <w:rFonts w:ascii="Arial" w:hAnsi="Arial" w:cs="Arial"/>
          <w:i/>
          <w:kern w:val="1"/>
          <w:sz w:val="20"/>
          <w:szCs w:val="20"/>
        </w:rPr>
        <w:t xml:space="preserve"> </w:t>
      </w:r>
      <w:r w:rsidRPr="004A3F5A">
        <w:rPr>
          <w:rFonts w:ascii="Arial" w:hAnsi="Arial" w:cs="Arial"/>
          <w:kern w:val="1"/>
          <w:sz w:val="20"/>
          <w:szCs w:val="20"/>
        </w:rPr>
        <w:t>(1925)</w:t>
      </w:r>
    </w:p>
    <w:p w:rsidR="00ED73BD" w:rsidRPr="004A3F5A" w:rsidRDefault="00ED73BD" w:rsidP="00ED73BD">
      <w:pPr>
        <w:autoSpaceDE w:val="0"/>
        <w:autoSpaceDN w:val="0"/>
        <w:adjustRightInd w:val="0"/>
        <w:rPr>
          <w:rFonts w:ascii="Arial" w:hAnsi="Arial" w:cs="Arial"/>
          <w:kern w:val="1"/>
          <w:sz w:val="20"/>
          <w:szCs w:val="20"/>
        </w:rPr>
      </w:pPr>
      <w:proofErr w:type="spellStart"/>
      <w:r w:rsidRPr="004A3F5A">
        <w:rPr>
          <w:rFonts w:ascii="Arial" w:hAnsi="Arial" w:cs="Arial"/>
          <w:i/>
          <w:kern w:val="1"/>
          <w:sz w:val="20"/>
          <w:szCs w:val="20"/>
        </w:rPr>
        <w:t>Abstracción</w:t>
      </w:r>
      <w:proofErr w:type="spellEnd"/>
      <w:r w:rsidRPr="004A3F5A">
        <w:rPr>
          <w:rFonts w:ascii="Arial" w:hAnsi="Arial" w:cs="Arial"/>
          <w:kern w:val="1"/>
          <w:sz w:val="20"/>
          <w:szCs w:val="20"/>
        </w:rPr>
        <w:t xml:space="preserve"> (1932), oil on canvas, 142.3 x 114 cm, </w:t>
      </w:r>
      <w:proofErr w:type="spellStart"/>
      <w:r w:rsidRPr="004A3F5A">
        <w:rPr>
          <w:rFonts w:ascii="Arial" w:hAnsi="Arial" w:cs="Arial"/>
          <w:kern w:val="1"/>
          <w:sz w:val="20"/>
          <w:szCs w:val="20"/>
        </w:rPr>
        <w:t>Museo</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Nacional</w:t>
      </w:r>
      <w:proofErr w:type="spellEnd"/>
      <w:r w:rsidRPr="004A3F5A">
        <w:rPr>
          <w:rFonts w:ascii="Arial" w:hAnsi="Arial" w:cs="Arial"/>
          <w:kern w:val="1"/>
          <w:sz w:val="20"/>
          <w:szCs w:val="20"/>
        </w:rPr>
        <w:t xml:space="preserve"> de </w:t>
      </w:r>
      <w:proofErr w:type="spellStart"/>
      <w:r w:rsidRPr="004A3F5A">
        <w:rPr>
          <w:rFonts w:ascii="Arial" w:hAnsi="Arial" w:cs="Arial"/>
          <w:kern w:val="1"/>
          <w:sz w:val="20"/>
          <w:szCs w:val="20"/>
        </w:rPr>
        <w:t>Bellas</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Artes</w:t>
      </w:r>
      <w:proofErr w:type="spellEnd"/>
      <w:r w:rsidRPr="004A3F5A">
        <w:rPr>
          <w:rFonts w:ascii="Arial" w:hAnsi="Arial" w:cs="Arial"/>
          <w:kern w:val="1"/>
          <w:sz w:val="20"/>
          <w:szCs w:val="20"/>
        </w:rPr>
        <w:t>, Buenos Aires</w:t>
      </w:r>
    </w:p>
    <w:p w:rsidR="00ED73BD" w:rsidRPr="004A3F5A" w:rsidRDefault="00ED73BD" w:rsidP="00ED73BD">
      <w:pPr>
        <w:autoSpaceDE w:val="0"/>
        <w:autoSpaceDN w:val="0"/>
        <w:adjustRightInd w:val="0"/>
        <w:rPr>
          <w:rFonts w:ascii="Arial" w:hAnsi="Arial" w:cs="Arial"/>
          <w:kern w:val="1"/>
          <w:sz w:val="20"/>
          <w:szCs w:val="20"/>
        </w:rPr>
      </w:pPr>
      <w:proofErr w:type="spellStart"/>
      <w:r w:rsidRPr="004A3F5A">
        <w:rPr>
          <w:rFonts w:ascii="Arial" w:hAnsi="Arial" w:cs="Arial"/>
          <w:i/>
          <w:kern w:val="1"/>
          <w:sz w:val="20"/>
          <w:szCs w:val="20"/>
        </w:rPr>
        <w:t>Estructura</w:t>
      </w:r>
      <w:proofErr w:type="spellEnd"/>
      <w:r w:rsidRPr="004A3F5A">
        <w:rPr>
          <w:rFonts w:ascii="Arial" w:hAnsi="Arial" w:cs="Arial"/>
          <w:i/>
          <w:kern w:val="1"/>
          <w:sz w:val="20"/>
          <w:szCs w:val="20"/>
        </w:rPr>
        <w:t xml:space="preserve"> en </w:t>
      </w:r>
      <w:proofErr w:type="spellStart"/>
      <w:r w:rsidRPr="004A3F5A">
        <w:rPr>
          <w:rFonts w:ascii="Arial" w:hAnsi="Arial" w:cs="Arial"/>
          <w:i/>
          <w:kern w:val="1"/>
          <w:sz w:val="20"/>
          <w:szCs w:val="20"/>
        </w:rPr>
        <w:t>alamabre</w:t>
      </w:r>
      <w:proofErr w:type="spellEnd"/>
      <w:r w:rsidRPr="004A3F5A">
        <w:rPr>
          <w:rFonts w:ascii="Arial" w:hAnsi="Arial" w:cs="Arial"/>
          <w:kern w:val="1"/>
          <w:sz w:val="20"/>
          <w:szCs w:val="20"/>
        </w:rPr>
        <w:t xml:space="preserve"> (1933), bicycle wire, 33 x 45x 63 cm,</w:t>
      </w:r>
      <w:r w:rsidRPr="004A3F5A">
        <w:rPr>
          <w:rFonts w:ascii="Arial" w:hAnsi="Arial" w:cs="Arial"/>
          <w:i/>
          <w:kern w:val="1"/>
          <w:sz w:val="20"/>
          <w:szCs w:val="20"/>
        </w:rPr>
        <w:t xml:space="preserve"> </w:t>
      </w:r>
      <w:r w:rsidRPr="004A3F5A">
        <w:rPr>
          <w:rFonts w:ascii="Arial" w:hAnsi="Arial" w:cs="Arial"/>
          <w:kern w:val="1"/>
          <w:sz w:val="20"/>
          <w:szCs w:val="20"/>
        </w:rPr>
        <w:t xml:space="preserve">Collection of Liliana </w:t>
      </w:r>
      <w:proofErr w:type="spellStart"/>
      <w:r w:rsidRPr="004A3F5A">
        <w:rPr>
          <w:rFonts w:ascii="Arial" w:hAnsi="Arial" w:cs="Arial"/>
          <w:kern w:val="1"/>
          <w:sz w:val="20"/>
          <w:szCs w:val="20"/>
        </w:rPr>
        <w:t>Crenovich</w:t>
      </w:r>
      <w:proofErr w:type="spellEnd"/>
      <w:r w:rsidRPr="004A3F5A">
        <w:rPr>
          <w:rFonts w:ascii="Arial" w:hAnsi="Arial" w:cs="Arial"/>
          <w:kern w:val="1"/>
          <w:sz w:val="20"/>
          <w:szCs w:val="20"/>
        </w:rPr>
        <w:t>, Buenos Aires</w:t>
      </w:r>
    </w:p>
    <w:p w:rsidR="00ED73BD" w:rsidRPr="004A3F5A" w:rsidRDefault="00ED73BD" w:rsidP="00ED73BD">
      <w:pPr>
        <w:autoSpaceDE w:val="0"/>
        <w:autoSpaceDN w:val="0"/>
        <w:adjustRightInd w:val="0"/>
        <w:rPr>
          <w:rFonts w:ascii="Arial" w:hAnsi="Arial" w:cs="Arial"/>
          <w:kern w:val="1"/>
          <w:sz w:val="20"/>
          <w:szCs w:val="20"/>
        </w:rPr>
      </w:pPr>
      <w:proofErr w:type="spellStart"/>
      <w:r w:rsidRPr="004A3F5A">
        <w:rPr>
          <w:rFonts w:ascii="Arial" w:hAnsi="Arial" w:cs="Arial"/>
          <w:i/>
          <w:kern w:val="1"/>
          <w:sz w:val="20"/>
          <w:szCs w:val="20"/>
        </w:rPr>
        <w:t>Composición</w:t>
      </w:r>
      <w:proofErr w:type="spellEnd"/>
      <w:r w:rsidRPr="004A3F5A">
        <w:rPr>
          <w:rFonts w:ascii="Arial" w:hAnsi="Arial" w:cs="Arial"/>
          <w:i/>
          <w:kern w:val="1"/>
          <w:sz w:val="20"/>
          <w:szCs w:val="20"/>
        </w:rPr>
        <w:t xml:space="preserve"> </w:t>
      </w:r>
      <w:proofErr w:type="spellStart"/>
      <w:r w:rsidRPr="004A3F5A">
        <w:rPr>
          <w:rFonts w:ascii="Arial" w:hAnsi="Arial" w:cs="Arial"/>
          <w:i/>
          <w:kern w:val="1"/>
          <w:sz w:val="20"/>
          <w:szCs w:val="20"/>
        </w:rPr>
        <w:t>geométrica</w:t>
      </w:r>
      <w:proofErr w:type="spellEnd"/>
      <w:r w:rsidRPr="004A3F5A">
        <w:rPr>
          <w:rFonts w:ascii="Arial" w:hAnsi="Arial" w:cs="Arial"/>
          <w:i/>
          <w:kern w:val="1"/>
          <w:sz w:val="20"/>
          <w:szCs w:val="20"/>
        </w:rPr>
        <w:t xml:space="preserve"> </w:t>
      </w:r>
      <w:r w:rsidRPr="004A3F5A">
        <w:rPr>
          <w:rFonts w:ascii="Arial" w:hAnsi="Arial" w:cs="Arial"/>
          <w:kern w:val="1"/>
          <w:sz w:val="20"/>
          <w:szCs w:val="20"/>
        </w:rPr>
        <w:t xml:space="preserve">(1949), tempera on cardboard, 72 x 50 cm, </w:t>
      </w:r>
      <w:proofErr w:type="spellStart"/>
      <w:r w:rsidRPr="004A3F5A">
        <w:rPr>
          <w:rFonts w:ascii="Arial" w:hAnsi="Arial" w:cs="Arial"/>
          <w:kern w:val="1"/>
          <w:sz w:val="20"/>
          <w:szCs w:val="20"/>
        </w:rPr>
        <w:t>Museo</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Nacional</w:t>
      </w:r>
      <w:proofErr w:type="spellEnd"/>
      <w:r w:rsidRPr="004A3F5A">
        <w:rPr>
          <w:rFonts w:ascii="Arial" w:hAnsi="Arial" w:cs="Arial"/>
          <w:kern w:val="1"/>
          <w:sz w:val="20"/>
          <w:szCs w:val="20"/>
        </w:rPr>
        <w:t xml:space="preserve"> de </w:t>
      </w:r>
      <w:proofErr w:type="spellStart"/>
      <w:r w:rsidRPr="004A3F5A">
        <w:rPr>
          <w:rFonts w:ascii="Arial" w:hAnsi="Arial" w:cs="Arial"/>
          <w:kern w:val="1"/>
          <w:sz w:val="20"/>
          <w:szCs w:val="20"/>
        </w:rPr>
        <w:t>Bellas</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Artes</w:t>
      </w:r>
      <w:proofErr w:type="spellEnd"/>
      <w:r w:rsidRPr="004A3F5A">
        <w:rPr>
          <w:rFonts w:ascii="Arial" w:hAnsi="Arial" w:cs="Arial"/>
          <w:kern w:val="1"/>
          <w:sz w:val="20"/>
          <w:szCs w:val="20"/>
        </w:rPr>
        <w:t xml:space="preserve">, Buenos Aires </w:t>
      </w:r>
    </w:p>
    <w:p w:rsidR="00ED73BD" w:rsidRPr="004A3F5A" w:rsidRDefault="00ED73BD" w:rsidP="00ED73BD">
      <w:pPr>
        <w:autoSpaceDE w:val="0"/>
        <w:autoSpaceDN w:val="0"/>
        <w:adjustRightInd w:val="0"/>
        <w:rPr>
          <w:rFonts w:ascii="Arial" w:hAnsi="Arial" w:cs="Arial"/>
          <w:kern w:val="1"/>
          <w:sz w:val="20"/>
          <w:szCs w:val="20"/>
        </w:rPr>
      </w:pPr>
      <w:proofErr w:type="spellStart"/>
      <w:r w:rsidRPr="004A3F5A">
        <w:rPr>
          <w:rFonts w:ascii="Arial" w:hAnsi="Arial" w:cs="Arial"/>
          <w:i/>
          <w:kern w:val="1"/>
          <w:sz w:val="20"/>
          <w:szCs w:val="20"/>
        </w:rPr>
        <w:t>Composición</w:t>
      </w:r>
      <w:proofErr w:type="spellEnd"/>
      <w:r w:rsidRPr="004A3F5A">
        <w:rPr>
          <w:rFonts w:ascii="Arial" w:hAnsi="Arial" w:cs="Arial"/>
          <w:i/>
          <w:kern w:val="1"/>
          <w:sz w:val="20"/>
          <w:szCs w:val="20"/>
        </w:rPr>
        <w:t xml:space="preserve"> con </w:t>
      </w:r>
      <w:proofErr w:type="spellStart"/>
      <w:r w:rsidRPr="004A3F5A">
        <w:rPr>
          <w:rFonts w:ascii="Arial" w:hAnsi="Arial" w:cs="Arial"/>
          <w:i/>
          <w:kern w:val="1"/>
          <w:sz w:val="20"/>
          <w:szCs w:val="20"/>
        </w:rPr>
        <w:t>elementos</w:t>
      </w:r>
      <w:proofErr w:type="spellEnd"/>
      <w:r w:rsidRPr="004A3F5A">
        <w:rPr>
          <w:rFonts w:ascii="Arial" w:hAnsi="Arial" w:cs="Arial"/>
          <w:i/>
          <w:kern w:val="1"/>
          <w:sz w:val="20"/>
          <w:szCs w:val="20"/>
        </w:rPr>
        <w:t xml:space="preserve"> </w:t>
      </w:r>
      <w:proofErr w:type="spellStart"/>
      <w:r w:rsidRPr="004A3F5A">
        <w:rPr>
          <w:rFonts w:ascii="Arial" w:hAnsi="Arial" w:cs="Arial"/>
          <w:i/>
          <w:kern w:val="1"/>
          <w:sz w:val="20"/>
          <w:szCs w:val="20"/>
        </w:rPr>
        <w:t>geométricos</w:t>
      </w:r>
      <w:proofErr w:type="spellEnd"/>
      <w:r w:rsidRPr="004A3F5A">
        <w:rPr>
          <w:rFonts w:ascii="Arial" w:hAnsi="Arial" w:cs="Arial"/>
          <w:kern w:val="1"/>
          <w:sz w:val="20"/>
          <w:szCs w:val="20"/>
        </w:rPr>
        <w:t>, 1949, oil on canvas, 69 x 50 cm, Private Collection</w:t>
      </w:r>
    </w:p>
    <w:p w:rsidR="00ED73BD" w:rsidRPr="004A3F5A" w:rsidRDefault="00ED73BD" w:rsidP="00ED73BD">
      <w:pPr>
        <w:autoSpaceDE w:val="0"/>
        <w:autoSpaceDN w:val="0"/>
        <w:adjustRightInd w:val="0"/>
        <w:rPr>
          <w:rFonts w:ascii="Arial" w:hAnsi="Arial" w:cs="Arial"/>
          <w:kern w:val="1"/>
          <w:sz w:val="20"/>
          <w:szCs w:val="20"/>
        </w:rPr>
      </w:pPr>
      <w:proofErr w:type="spellStart"/>
      <w:r w:rsidRPr="004A3F5A">
        <w:rPr>
          <w:rFonts w:ascii="Arial" w:hAnsi="Arial" w:cs="Arial"/>
          <w:i/>
          <w:kern w:val="1"/>
          <w:sz w:val="20"/>
          <w:szCs w:val="20"/>
        </w:rPr>
        <w:t>Abstracción</w:t>
      </w:r>
      <w:proofErr w:type="spellEnd"/>
      <w:r w:rsidRPr="004A3F5A">
        <w:rPr>
          <w:rFonts w:ascii="Arial" w:hAnsi="Arial" w:cs="Arial"/>
          <w:i/>
          <w:kern w:val="1"/>
          <w:sz w:val="20"/>
          <w:szCs w:val="20"/>
        </w:rPr>
        <w:t xml:space="preserve"> tropical</w:t>
      </w:r>
      <w:r w:rsidRPr="004A3F5A">
        <w:rPr>
          <w:rFonts w:ascii="Arial" w:hAnsi="Arial" w:cs="Arial"/>
          <w:kern w:val="1"/>
          <w:sz w:val="20"/>
          <w:szCs w:val="20"/>
        </w:rPr>
        <w:t xml:space="preserve"> (1957), oil on canvas, 120 x 220 cm, </w:t>
      </w:r>
      <w:proofErr w:type="spellStart"/>
      <w:r w:rsidRPr="004A3F5A">
        <w:rPr>
          <w:rFonts w:ascii="Arial" w:hAnsi="Arial" w:cs="Arial"/>
          <w:kern w:val="1"/>
          <w:sz w:val="20"/>
          <w:szCs w:val="20"/>
        </w:rPr>
        <w:t>Museo</w:t>
      </w:r>
      <w:proofErr w:type="spellEnd"/>
      <w:r w:rsidRPr="004A3F5A">
        <w:rPr>
          <w:rFonts w:ascii="Arial" w:hAnsi="Arial" w:cs="Arial"/>
          <w:kern w:val="1"/>
          <w:sz w:val="20"/>
          <w:szCs w:val="20"/>
        </w:rPr>
        <w:t xml:space="preserve"> de </w:t>
      </w:r>
      <w:proofErr w:type="spellStart"/>
      <w:r w:rsidRPr="004A3F5A">
        <w:rPr>
          <w:rFonts w:ascii="Arial" w:hAnsi="Arial" w:cs="Arial"/>
          <w:kern w:val="1"/>
          <w:sz w:val="20"/>
          <w:szCs w:val="20"/>
        </w:rPr>
        <w:t>Artes</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Plásticas</w:t>
      </w:r>
      <w:proofErr w:type="spellEnd"/>
      <w:r w:rsidRPr="004A3F5A">
        <w:rPr>
          <w:rFonts w:ascii="Arial" w:hAnsi="Arial" w:cs="Arial"/>
          <w:kern w:val="1"/>
          <w:sz w:val="20"/>
          <w:szCs w:val="20"/>
        </w:rPr>
        <w:t xml:space="preserve"> Eduardo </w:t>
      </w:r>
      <w:proofErr w:type="spellStart"/>
      <w:r w:rsidRPr="004A3F5A">
        <w:rPr>
          <w:rFonts w:ascii="Arial" w:hAnsi="Arial" w:cs="Arial"/>
          <w:kern w:val="1"/>
          <w:sz w:val="20"/>
          <w:szCs w:val="20"/>
        </w:rPr>
        <w:t>Sívor</w:t>
      </w:r>
      <w:proofErr w:type="spellEnd"/>
      <w:r w:rsidRPr="004A3F5A">
        <w:rPr>
          <w:rFonts w:ascii="Arial" w:hAnsi="Arial" w:cs="Arial"/>
          <w:kern w:val="1"/>
          <w:sz w:val="20"/>
          <w:szCs w:val="20"/>
        </w:rPr>
        <w:t xml:space="preserve">, Buenos Aires </w:t>
      </w:r>
    </w:p>
    <w:p w:rsidR="00ED73BD" w:rsidRPr="004A3F5A" w:rsidRDefault="00ED73BD" w:rsidP="00ED73BD">
      <w:pPr>
        <w:autoSpaceDE w:val="0"/>
        <w:autoSpaceDN w:val="0"/>
        <w:adjustRightInd w:val="0"/>
        <w:rPr>
          <w:rFonts w:ascii="Arial" w:hAnsi="Arial" w:cs="Arial"/>
          <w:kern w:val="1"/>
          <w:sz w:val="20"/>
          <w:szCs w:val="20"/>
        </w:rPr>
      </w:pPr>
      <w:proofErr w:type="spellStart"/>
      <w:r w:rsidRPr="004A3F5A">
        <w:rPr>
          <w:rFonts w:ascii="Arial" w:hAnsi="Arial" w:cs="Arial"/>
          <w:i/>
          <w:kern w:val="1"/>
          <w:sz w:val="20"/>
          <w:szCs w:val="20"/>
        </w:rPr>
        <w:t>Composición</w:t>
      </w:r>
      <w:proofErr w:type="spellEnd"/>
      <w:r w:rsidRPr="004A3F5A">
        <w:rPr>
          <w:rFonts w:ascii="Arial" w:hAnsi="Arial" w:cs="Arial"/>
          <w:i/>
          <w:kern w:val="1"/>
          <w:sz w:val="20"/>
          <w:szCs w:val="20"/>
        </w:rPr>
        <w:t xml:space="preserve"> en </w:t>
      </w:r>
      <w:proofErr w:type="spellStart"/>
      <w:r w:rsidRPr="004A3F5A">
        <w:rPr>
          <w:rFonts w:ascii="Arial" w:hAnsi="Arial" w:cs="Arial"/>
          <w:i/>
          <w:kern w:val="1"/>
          <w:sz w:val="20"/>
          <w:szCs w:val="20"/>
        </w:rPr>
        <w:t>rojo</w:t>
      </w:r>
      <w:proofErr w:type="spellEnd"/>
      <w:r w:rsidRPr="004A3F5A">
        <w:rPr>
          <w:rFonts w:ascii="Arial" w:hAnsi="Arial" w:cs="Arial"/>
          <w:kern w:val="1"/>
          <w:sz w:val="20"/>
          <w:szCs w:val="20"/>
        </w:rPr>
        <w:t xml:space="preserve"> (1959), oil on cardboard, 71 x 53 cm, </w:t>
      </w:r>
      <w:proofErr w:type="spellStart"/>
      <w:r w:rsidRPr="004A3F5A">
        <w:rPr>
          <w:rFonts w:ascii="Arial" w:hAnsi="Arial" w:cs="Arial"/>
          <w:kern w:val="1"/>
          <w:sz w:val="20"/>
          <w:szCs w:val="20"/>
        </w:rPr>
        <w:t>Colección</w:t>
      </w:r>
      <w:proofErr w:type="spellEnd"/>
      <w:r w:rsidRPr="004A3F5A">
        <w:rPr>
          <w:rFonts w:ascii="Arial" w:hAnsi="Arial" w:cs="Arial"/>
          <w:kern w:val="1"/>
          <w:sz w:val="20"/>
          <w:szCs w:val="20"/>
        </w:rPr>
        <w:t xml:space="preserve"> de Arte </w:t>
      </w:r>
      <w:proofErr w:type="spellStart"/>
      <w:r w:rsidRPr="004A3F5A">
        <w:rPr>
          <w:rFonts w:ascii="Arial" w:hAnsi="Arial" w:cs="Arial"/>
          <w:kern w:val="1"/>
          <w:sz w:val="20"/>
          <w:szCs w:val="20"/>
        </w:rPr>
        <w:t>Amalia</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Lacroze</w:t>
      </w:r>
      <w:proofErr w:type="spellEnd"/>
      <w:r w:rsidRPr="004A3F5A">
        <w:rPr>
          <w:rFonts w:ascii="Arial" w:hAnsi="Arial" w:cs="Arial"/>
          <w:kern w:val="1"/>
          <w:sz w:val="20"/>
          <w:szCs w:val="20"/>
        </w:rPr>
        <w:t xml:space="preserve"> de </w:t>
      </w:r>
      <w:proofErr w:type="spellStart"/>
      <w:r w:rsidRPr="004A3F5A">
        <w:rPr>
          <w:rFonts w:ascii="Arial" w:hAnsi="Arial" w:cs="Arial"/>
          <w:kern w:val="1"/>
          <w:sz w:val="20"/>
          <w:szCs w:val="20"/>
        </w:rPr>
        <w:t>Fortabat</w:t>
      </w:r>
      <w:proofErr w:type="spellEnd"/>
      <w:r w:rsidRPr="004A3F5A">
        <w:rPr>
          <w:rFonts w:ascii="Arial" w:hAnsi="Arial" w:cs="Arial"/>
          <w:kern w:val="1"/>
          <w:sz w:val="20"/>
          <w:szCs w:val="20"/>
        </w:rPr>
        <w:t>, Buenos Aires</w:t>
      </w:r>
    </w:p>
    <w:p w:rsidR="00ED73BD" w:rsidRPr="004A3F5A" w:rsidRDefault="00ED73BD" w:rsidP="00ED73BD">
      <w:pPr>
        <w:autoSpaceDE w:val="0"/>
        <w:autoSpaceDN w:val="0"/>
        <w:adjustRightInd w:val="0"/>
        <w:rPr>
          <w:rFonts w:ascii="Arial" w:hAnsi="Arial" w:cs="Arial"/>
          <w:kern w:val="1"/>
          <w:sz w:val="20"/>
          <w:szCs w:val="20"/>
        </w:rPr>
      </w:pPr>
      <w:r w:rsidRPr="004A3F5A">
        <w:rPr>
          <w:rFonts w:ascii="Arial" w:hAnsi="Arial" w:cs="Arial"/>
          <w:i/>
          <w:kern w:val="1"/>
          <w:sz w:val="20"/>
          <w:szCs w:val="20"/>
        </w:rPr>
        <w:t xml:space="preserve">Festival </w:t>
      </w:r>
      <w:r w:rsidRPr="004A3F5A">
        <w:rPr>
          <w:rFonts w:ascii="Arial" w:hAnsi="Arial" w:cs="Arial"/>
          <w:kern w:val="1"/>
          <w:sz w:val="20"/>
          <w:szCs w:val="20"/>
        </w:rPr>
        <w:t xml:space="preserve">(1963), oil on canvas, 200 x 165 cm, </w:t>
      </w:r>
      <w:proofErr w:type="spellStart"/>
      <w:r w:rsidRPr="004A3F5A">
        <w:rPr>
          <w:rFonts w:ascii="Arial" w:hAnsi="Arial" w:cs="Arial"/>
          <w:kern w:val="1"/>
          <w:sz w:val="20"/>
          <w:szCs w:val="20"/>
        </w:rPr>
        <w:t>Museo</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Nacional</w:t>
      </w:r>
      <w:proofErr w:type="spellEnd"/>
      <w:r w:rsidRPr="004A3F5A">
        <w:rPr>
          <w:rFonts w:ascii="Arial" w:hAnsi="Arial" w:cs="Arial"/>
          <w:kern w:val="1"/>
          <w:sz w:val="20"/>
          <w:szCs w:val="20"/>
        </w:rPr>
        <w:t xml:space="preserve"> de </w:t>
      </w:r>
      <w:proofErr w:type="spellStart"/>
      <w:r w:rsidRPr="004A3F5A">
        <w:rPr>
          <w:rFonts w:ascii="Arial" w:hAnsi="Arial" w:cs="Arial"/>
          <w:kern w:val="1"/>
          <w:sz w:val="20"/>
          <w:szCs w:val="20"/>
        </w:rPr>
        <w:t>Bellas</w:t>
      </w:r>
      <w:proofErr w:type="spellEnd"/>
      <w:r w:rsidRPr="004A3F5A">
        <w:rPr>
          <w:rFonts w:ascii="Arial" w:hAnsi="Arial" w:cs="Arial"/>
          <w:kern w:val="1"/>
          <w:sz w:val="20"/>
          <w:szCs w:val="20"/>
        </w:rPr>
        <w:t xml:space="preserve"> </w:t>
      </w:r>
      <w:proofErr w:type="spellStart"/>
      <w:r w:rsidRPr="004A3F5A">
        <w:rPr>
          <w:rFonts w:ascii="Arial" w:hAnsi="Arial" w:cs="Arial"/>
          <w:kern w:val="1"/>
          <w:sz w:val="20"/>
          <w:szCs w:val="20"/>
        </w:rPr>
        <w:t>Artes</w:t>
      </w:r>
      <w:proofErr w:type="spellEnd"/>
      <w:r w:rsidRPr="004A3F5A">
        <w:rPr>
          <w:rFonts w:ascii="Arial" w:hAnsi="Arial" w:cs="Arial"/>
          <w:kern w:val="1"/>
          <w:sz w:val="20"/>
          <w:szCs w:val="20"/>
        </w:rPr>
        <w:t>, Buenos Aires</w:t>
      </w:r>
    </w:p>
    <w:p w:rsidR="00130E2B" w:rsidRDefault="00130E2B"/>
    <w:sectPr w:rsidR="00130E2B"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BD"/>
    <w:rsid w:val="00130E2B"/>
    <w:rsid w:val="002B4532"/>
    <w:rsid w:val="004F3ED8"/>
    <w:rsid w:val="00ED7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3B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3BD"/>
    <w:rPr>
      <w:color w:val="0000FF" w:themeColor="hyperlink"/>
      <w:u w:val="single"/>
    </w:rPr>
  </w:style>
  <w:style w:type="paragraph" w:styleId="BalloonText">
    <w:name w:val="Balloon Text"/>
    <w:basedOn w:val="Normal"/>
    <w:link w:val="BalloonTextChar"/>
    <w:uiPriority w:val="99"/>
    <w:semiHidden/>
    <w:unhideWhenUsed/>
    <w:rsid w:val="00ED73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3BD"/>
    <w:rPr>
      <w:rFonts w:ascii="Lucida Grande" w:eastAsia="Calibri"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3B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3BD"/>
    <w:rPr>
      <w:color w:val="0000FF" w:themeColor="hyperlink"/>
      <w:u w:val="single"/>
    </w:rPr>
  </w:style>
  <w:style w:type="paragraph" w:styleId="BalloonText">
    <w:name w:val="Balloon Text"/>
    <w:basedOn w:val="Normal"/>
    <w:link w:val="BalloonTextChar"/>
    <w:uiPriority w:val="99"/>
    <w:semiHidden/>
    <w:unhideWhenUsed/>
    <w:rsid w:val="00ED73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3BD"/>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uenosaires.gob.ar/areas/cultura/arteargentino/02dossiers/concretos/gr2_histo1_12.ph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2014-07-07T08:44:00Z</dcterms:created>
  <dcterms:modified xsi:type="dcterms:W3CDTF">2014-07-07T08:44:00Z</dcterms:modified>
</cp:coreProperties>
</file>