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4509770" w14:textId="77777777" w:rsidTr="00922950">
        <w:tc>
          <w:tcPr>
            <w:tcW w:w="491" w:type="dxa"/>
            <w:vMerge w:val="restart"/>
            <w:shd w:val="clear" w:color="auto" w:fill="A6A6A6" w:themeFill="background1" w:themeFillShade="A6"/>
            <w:textDirection w:val="btLr"/>
          </w:tcPr>
          <w:p w14:paraId="1E2105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997681526E54946B0AE992422FE5515"/>
            </w:placeholder>
            <w:showingPlcHdr/>
            <w:dropDownList>
              <w:listItem w:displayText="Dr." w:value="Dr."/>
              <w:listItem w:displayText="Prof." w:value="Prof."/>
            </w:dropDownList>
          </w:sdtPr>
          <w:sdtEndPr/>
          <w:sdtContent>
            <w:tc>
              <w:tcPr>
                <w:tcW w:w="1259" w:type="dxa"/>
              </w:tcPr>
              <w:p w14:paraId="73DE58A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F88EA8DC04D42B4BF2E96600CD5B6A5"/>
            </w:placeholder>
            <w:text/>
          </w:sdtPr>
          <w:sdtEndPr/>
          <w:sdtContent>
            <w:tc>
              <w:tcPr>
                <w:tcW w:w="2073" w:type="dxa"/>
              </w:tcPr>
              <w:p w14:paraId="33FC9AA6" w14:textId="77777777" w:rsidR="00B574C9" w:rsidRDefault="00DE18DE" w:rsidP="00DE18DE">
                <w:r>
                  <w:t>Dean</w:t>
                </w:r>
              </w:p>
            </w:tc>
          </w:sdtContent>
        </w:sdt>
        <w:sdt>
          <w:sdtPr>
            <w:alias w:val="Middle name"/>
            <w:tag w:val="authorMiddleName"/>
            <w:id w:val="-2076034781"/>
            <w:placeholder>
              <w:docPart w:val="227C9B179B334FD58B714FECCC705BCD"/>
            </w:placeholder>
            <w:showingPlcHdr/>
            <w:text/>
          </w:sdtPr>
          <w:sdtEndPr/>
          <w:sdtContent>
            <w:tc>
              <w:tcPr>
                <w:tcW w:w="2551" w:type="dxa"/>
              </w:tcPr>
              <w:p w14:paraId="7CC595F6" w14:textId="77777777" w:rsidR="00B574C9" w:rsidRDefault="00B574C9" w:rsidP="00922950">
                <w:r>
                  <w:rPr>
                    <w:rStyle w:val="PlaceholderText"/>
                  </w:rPr>
                  <w:t>[Middle name]</w:t>
                </w:r>
              </w:p>
            </w:tc>
          </w:sdtContent>
        </w:sdt>
        <w:sdt>
          <w:sdtPr>
            <w:alias w:val="Last name"/>
            <w:tag w:val="authorLastName"/>
            <w:id w:val="-1088529830"/>
            <w:placeholder>
              <w:docPart w:val="9387A174B5554E299A1C9E7F05648EE6"/>
            </w:placeholder>
            <w:text/>
          </w:sdtPr>
          <w:sdtEndPr/>
          <w:sdtContent>
            <w:tc>
              <w:tcPr>
                <w:tcW w:w="2642" w:type="dxa"/>
              </w:tcPr>
              <w:p w14:paraId="4316FF65" w14:textId="77777777" w:rsidR="00B574C9" w:rsidRDefault="00DE18DE" w:rsidP="00DE18DE">
                <w:proofErr w:type="spellStart"/>
                <w:r>
                  <w:t>Krouk</w:t>
                </w:r>
                <w:proofErr w:type="spellEnd"/>
              </w:p>
            </w:tc>
          </w:sdtContent>
        </w:sdt>
      </w:tr>
      <w:tr w:rsidR="00B574C9" w14:paraId="4148C35C" w14:textId="77777777" w:rsidTr="001A6A06">
        <w:trPr>
          <w:trHeight w:val="986"/>
        </w:trPr>
        <w:tc>
          <w:tcPr>
            <w:tcW w:w="491" w:type="dxa"/>
            <w:vMerge/>
            <w:shd w:val="clear" w:color="auto" w:fill="A6A6A6" w:themeFill="background1" w:themeFillShade="A6"/>
          </w:tcPr>
          <w:p w14:paraId="02CE840D" w14:textId="77777777" w:rsidR="00B574C9" w:rsidRPr="001A6A06" w:rsidRDefault="00B574C9" w:rsidP="00CF1542">
            <w:pPr>
              <w:jc w:val="center"/>
              <w:rPr>
                <w:b/>
                <w:color w:val="FFFFFF" w:themeColor="background1"/>
              </w:rPr>
            </w:pPr>
          </w:p>
        </w:tc>
        <w:sdt>
          <w:sdtPr>
            <w:alias w:val="Biography"/>
            <w:tag w:val="authorBiography"/>
            <w:id w:val="938807824"/>
            <w:placeholder>
              <w:docPart w:val="55BA6E893DF24916A0FCA6018F9453E1"/>
            </w:placeholder>
            <w:showingPlcHdr/>
          </w:sdtPr>
          <w:sdtEndPr/>
          <w:sdtContent>
            <w:tc>
              <w:tcPr>
                <w:tcW w:w="8525" w:type="dxa"/>
                <w:gridSpan w:val="4"/>
              </w:tcPr>
              <w:p w14:paraId="47AC8A77" w14:textId="77777777" w:rsidR="00B574C9" w:rsidRDefault="00B574C9" w:rsidP="00922950">
                <w:r>
                  <w:rPr>
                    <w:rStyle w:val="PlaceholderText"/>
                  </w:rPr>
                  <w:t>[Enter your biography]</w:t>
                </w:r>
              </w:p>
            </w:tc>
          </w:sdtContent>
        </w:sdt>
      </w:tr>
      <w:tr w:rsidR="00B574C9" w14:paraId="0CA90848" w14:textId="77777777" w:rsidTr="001A6A06">
        <w:trPr>
          <w:trHeight w:val="986"/>
        </w:trPr>
        <w:tc>
          <w:tcPr>
            <w:tcW w:w="491" w:type="dxa"/>
            <w:vMerge/>
            <w:shd w:val="clear" w:color="auto" w:fill="A6A6A6" w:themeFill="background1" w:themeFillShade="A6"/>
          </w:tcPr>
          <w:p w14:paraId="1F7B7FE2" w14:textId="77777777" w:rsidR="00B574C9" w:rsidRPr="001A6A06" w:rsidRDefault="00B574C9" w:rsidP="00CF1542">
            <w:pPr>
              <w:jc w:val="center"/>
              <w:rPr>
                <w:b/>
                <w:color w:val="FFFFFF" w:themeColor="background1"/>
              </w:rPr>
            </w:pPr>
          </w:p>
        </w:tc>
        <w:sdt>
          <w:sdtPr>
            <w:alias w:val="Affiliation"/>
            <w:tag w:val="affiliation"/>
            <w:id w:val="2012937915"/>
            <w:placeholder>
              <w:docPart w:val="8DBF1391F3C0452DB03A13FF40D5B874"/>
            </w:placeholder>
            <w:text/>
          </w:sdtPr>
          <w:sdtEndPr/>
          <w:sdtContent>
            <w:tc>
              <w:tcPr>
                <w:tcW w:w="8525" w:type="dxa"/>
                <w:gridSpan w:val="4"/>
              </w:tcPr>
              <w:p w14:paraId="5FE5C450" w14:textId="283D1957" w:rsidR="00B574C9" w:rsidRDefault="00C149DE" w:rsidP="00C149DE">
                <w:r>
                  <w:t>University of Wisconsin, Madison</w:t>
                </w:r>
              </w:p>
            </w:tc>
          </w:sdtContent>
        </w:sdt>
      </w:tr>
    </w:tbl>
    <w:p w14:paraId="4BAF761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2F4F305" w14:textId="77777777" w:rsidTr="00244BB0">
        <w:tc>
          <w:tcPr>
            <w:tcW w:w="9016" w:type="dxa"/>
            <w:shd w:val="clear" w:color="auto" w:fill="A6A6A6" w:themeFill="background1" w:themeFillShade="A6"/>
            <w:tcMar>
              <w:top w:w="113" w:type="dxa"/>
              <w:bottom w:w="113" w:type="dxa"/>
            </w:tcMar>
          </w:tcPr>
          <w:p w14:paraId="25532D1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3E38B23" w14:textId="77777777" w:rsidTr="003F0D73">
        <w:sdt>
          <w:sdtPr>
            <w:rPr>
              <w:lang w:val="en-CA" w:eastAsia="en-CA"/>
            </w:rPr>
            <w:alias w:val="Article headword"/>
            <w:tag w:val="articleHeadword"/>
            <w:id w:val="-361440020"/>
            <w:placeholder>
              <w:docPart w:val="CE3C4F32E0654C19B8C9E23E99600349"/>
            </w:placeholder>
            <w:text/>
          </w:sdtPr>
          <w:sdtEndPr/>
          <w:sdtContent>
            <w:tc>
              <w:tcPr>
                <w:tcW w:w="9016" w:type="dxa"/>
                <w:tcMar>
                  <w:top w:w="113" w:type="dxa"/>
                  <w:bottom w:w="113" w:type="dxa"/>
                </w:tcMar>
              </w:tcPr>
              <w:p w14:paraId="0A1BB460" w14:textId="77777777" w:rsidR="003F0D73" w:rsidRPr="00FB589A" w:rsidRDefault="00DE18DE" w:rsidP="00DE18DE">
                <w:pPr>
                  <w:rPr>
                    <w:b/>
                  </w:rPr>
                </w:pPr>
                <w:r w:rsidRPr="00DE18DE">
                  <w:rPr>
                    <w:lang w:val="en-CA" w:eastAsia="en-CA"/>
                  </w:rPr>
                  <w:t>Knut Hamsun (1859-1952)</w:t>
                </w:r>
              </w:p>
            </w:tc>
          </w:sdtContent>
        </w:sdt>
      </w:tr>
      <w:tr w:rsidR="00464699" w14:paraId="40F8D355" w14:textId="77777777" w:rsidTr="007821B0">
        <w:sdt>
          <w:sdtPr>
            <w:alias w:val="Variant headwords"/>
            <w:tag w:val="variantHeadwords"/>
            <w:id w:val="173464402"/>
            <w:placeholder>
              <w:docPart w:val="A97E83FA955843D9994AD96F0C0E6849"/>
            </w:placeholder>
            <w:showingPlcHdr/>
          </w:sdtPr>
          <w:sdtEndPr/>
          <w:sdtContent>
            <w:tc>
              <w:tcPr>
                <w:tcW w:w="9016" w:type="dxa"/>
                <w:tcMar>
                  <w:top w:w="113" w:type="dxa"/>
                  <w:bottom w:w="113" w:type="dxa"/>
                </w:tcMar>
              </w:tcPr>
              <w:p w14:paraId="2B5D9A6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3021758" w14:textId="77777777" w:rsidTr="003F0D73">
        <w:sdt>
          <w:sdtPr>
            <w:alias w:val="Abstract"/>
            <w:tag w:val="abstract"/>
            <w:id w:val="-635871867"/>
            <w:placeholder>
              <w:docPart w:val="AF1D8505568B443AADD81C61E65D51BC"/>
            </w:placeholder>
          </w:sdtPr>
          <w:sdtEndPr/>
          <w:sdtContent>
            <w:tc>
              <w:tcPr>
                <w:tcW w:w="9016" w:type="dxa"/>
                <w:tcMar>
                  <w:top w:w="113" w:type="dxa"/>
                  <w:bottom w:w="113" w:type="dxa"/>
                </w:tcMar>
              </w:tcPr>
              <w:p w14:paraId="79DABA19" w14:textId="77777777" w:rsidR="00117512" w:rsidRDefault="00DE18DE" w:rsidP="00E85A05">
                <w:r>
                  <w:t xml:space="preserve">Norwegian writer Knut Hamsun’s novels anticipated modernist psychological fiction and influenced a </w:t>
                </w:r>
                <w:bookmarkStart w:id="0" w:name="_GoBack"/>
                <w:bookmarkEnd w:id="0"/>
                <w:r>
                  <w:t xml:space="preserve">generation of major European </w:t>
                </w:r>
                <w:r w:rsidRPr="004F7A41">
                  <w:t>figures</w:t>
                </w:r>
                <w:r>
                  <w:t>. Winner of the 1920 Nobel Prize in literature, Hamsun wrote over thirty works in various genres, including both experimental modernist and neo-realist novels. In the final decades of his life</w:t>
                </w:r>
                <w:r w:rsidR="00334A50">
                  <w:t>, Hamsun became a Nazi sympathis</w:t>
                </w:r>
                <w:r>
                  <w:t>er during the German occupation of Norway, which has complicated his literary legacy.</w:t>
                </w:r>
              </w:p>
              <w:p w14:paraId="5A72B0D1" w14:textId="77777777" w:rsidR="00117512" w:rsidRDefault="00117512" w:rsidP="00E85A05"/>
              <w:p w14:paraId="24D03806" w14:textId="67BF4D55" w:rsidR="00E85A05" w:rsidRDefault="00117512" w:rsidP="00E85A05">
                <w:r>
                  <w:t xml:space="preserve">Hamsun was born as Knut Pedersen in central Norway in 1859, but moved to the coastal north of the country while very young. He grew up with little formal education, writing his first works of imaginative fiction in the late 1870s. Hamsun made two extended stays in the United States in the 1880s, when he worked on farms and gave lectures about contemporary European and Scandinavian literature. </w:t>
                </w:r>
              </w:p>
            </w:tc>
          </w:sdtContent>
        </w:sdt>
      </w:tr>
      <w:tr w:rsidR="003F0D73" w14:paraId="69D0E644" w14:textId="77777777" w:rsidTr="003F0D73">
        <w:sdt>
          <w:sdtPr>
            <w:alias w:val="Article text"/>
            <w:tag w:val="articleText"/>
            <w:id w:val="634067588"/>
            <w:placeholder>
              <w:docPart w:val="A2665911414C4AFFB6A1EB8912304832"/>
            </w:placeholder>
          </w:sdtPr>
          <w:sdtEndPr/>
          <w:sdtContent>
            <w:tc>
              <w:tcPr>
                <w:tcW w:w="9016" w:type="dxa"/>
                <w:tcMar>
                  <w:top w:w="113" w:type="dxa"/>
                  <w:bottom w:w="113" w:type="dxa"/>
                </w:tcMar>
              </w:tcPr>
              <w:p w14:paraId="62466AA7" w14:textId="77777777" w:rsidR="00DE18DE" w:rsidRDefault="00DE18DE" w:rsidP="00DE18DE">
                <w:r>
                  <w:t xml:space="preserve">Norwegian writer Knut Hamsun’s novels anticipated modernist psychological fiction and influenced a generation of major European </w:t>
                </w:r>
                <w:r w:rsidRPr="004F7A41">
                  <w:t>figures</w:t>
                </w:r>
                <w:r>
                  <w:t>. Winner of the 1920 Nobel Prize in literature, Hamsun wrote over thirty works in various genres, including both experimental modernist and neo-realist novels. In the final decades of his life</w:t>
                </w:r>
                <w:r w:rsidR="00334A50">
                  <w:t>, Hamsun became a Nazi sympathis</w:t>
                </w:r>
                <w:r>
                  <w:t>er during the German occupation of Norway, which has complicated his literary legacy.</w:t>
                </w:r>
              </w:p>
              <w:p w14:paraId="427660C9" w14:textId="77777777" w:rsidR="00F7176F" w:rsidRDefault="00F7176F" w:rsidP="00DE18DE"/>
              <w:p w14:paraId="526BC9DF" w14:textId="77777777" w:rsidR="00F7176F" w:rsidRDefault="00F7176F" w:rsidP="00F7176F">
                <w:pPr>
                  <w:keepNext/>
                </w:pPr>
                <w:r>
                  <w:t xml:space="preserve">Link: </w:t>
                </w:r>
                <w:r w:rsidRPr="00F7176F">
                  <w:t>http://www.nb.no/hamsun/Hamsun2009/English</w:t>
                </w:r>
              </w:p>
              <w:p w14:paraId="0C2C5B76" w14:textId="77777777" w:rsidR="00DE18DE" w:rsidRDefault="00117512" w:rsidP="00F7176F">
                <w:pPr>
                  <w:pStyle w:val="Caption"/>
                </w:pPr>
                <w:fldSimple w:instr=" SEQ Figure \* ARABIC ">
                  <w:r w:rsidR="00906E02">
                    <w:rPr>
                      <w:noProof/>
                    </w:rPr>
                    <w:t>1</w:t>
                  </w:r>
                </w:fldSimple>
                <w:r w:rsidR="00F7176F">
                  <w:t xml:space="preserve"> </w:t>
                </w:r>
                <w:r w:rsidR="00F7176F" w:rsidRPr="004C57B6">
                  <w:t>The Norwegian National Library’s Website about Hamsun</w:t>
                </w:r>
              </w:p>
              <w:p w14:paraId="1CBD837A" w14:textId="77777777" w:rsidR="00DE18DE" w:rsidRDefault="00DE18DE" w:rsidP="00DE18DE">
                <w:r>
                  <w:t xml:space="preserve">Hamsun was born as Knut Pedersen in central Norway in 1859, but moved to the coastal north of the country while very young. He grew up with little formal education, writing his first works of imaginative fiction in the late 1870s. Hamsun made two extended stays in the United States in the 1880s, when he worked on farms and gave lectures about contemporary European and Scandinavian literature. </w:t>
                </w:r>
              </w:p>
              <w:p w14:paraId="2D69AF58" w14:textId="77777777" w:rsidR="00DE18DE" w:rsidRDefault="00DE18DE" w:rsidP="00DE18DE"/>
              <w:p w14:paraId="4A789C82" w14:textId="77777777" w:rsidR="00DE18DE" w:rsidRDefault="00DE18DE" w:rsidP="00DE18DE">
                <w:r>
                  <w:t xml:space="preserve">Part of Hamsun’s breakthrough novel </w:t>
                </w:r>
                <w:proofErr w:type="spellStart"/>
                <w:r>
                  <w:rPr>
                    <w:i/>
                  </w:rPr>
                  <w:t>Sult</w:t>
                </w:r>
                <w:proofErr w:type="spellEnd"/>
                <w:r>
                  <w:rPr>
                    <w:i/>
                  </w:rPr>
                  <w:t xml:space="preserve"> </w:t>
                </w:r>
                <w:r>
                  <w:t>[</w:t>
                </w:r>
                <w:r>
                  <w:rPr>
                    <w:i/>
                  </w:rPr>
                  <w:t>Hunger</w:t>
                </w:r>
                <w:r>
                  <w:t xml:space="preserve">] appeared in 1888 in the Danish literary journal </w:t>
                </w:r>
                <w:proofErr w:type="spellStart"/>
                <w:r>
                  <w:rPr>
                    <w:i/>
                  </w:rPr>
                  <w:t>Ny</w:t>
                </w:r>
                <w:proofErr w:type="spellEnd"/>
                <w:r>
                  <w:rPr>
                    <w:i/>
                  </w:rPr>
                  <w:t xml:space="preserve"> </w:t>
                </w:r>
                <w:proofErr w:type="spellStart"/>
                <w:r>
                  <w:rPr>
                    <w:i/>
                  </w:rPr>
                  <w:t>Jord</w:t>
                </w:r>
                <w:proofErr w:type="spellEnd"/>
                <w:r>
                  <w:t xml:space="preserve">. In the 1890 essay </w:t>
                </w:r>
                <w:r w:rsidR="00334A50">
                  <w:t>‘</w:t>
                </w:r>
                <w:r>
                  <w:t xml:space="preserve">Fra </w:t>
                </w:r>
                <w:proofErr w:type="spellStart"/>
                <w:r>
                  <w:t>det</w:t>
                </w:r>
                <w:proofErr w:type="spellEnd"/>
                <w:r>
                  <w:t xml:space="preserve"> </w:t>
                </w:r>
                <w:proofErr w:type="spellStart"/>
                <w:r>
                  <w:t>ubevidste</w:t>
                </w:r>
                <w:proofErr w:type="spellEnd"/>
                <w:r>
                  <w:t xml:space="preserve"> </w:t>
                </w:r>
                <w:proofErr w:type="spellStart"/>
                <w:r>
                  <w:t>Sjæleliv</w:t>
                </w:r>
                <w:proofErr w:type="spellEnd"/>
                <w:r w:rsidR="00334A50">
                  <w:t>’</w:t>
                </w:r>
                <w:r>
                  <w:t xml:space="preserve"> [</w:t>
                </w:r>
                <w:r w:rsidR="00334A50">
                  <w:t>‘</w:t>
                </w:r>
                <w:r>
                  <w:t>From the Unconscious Life of the Mind</w:t>
                </w:r>
                <w:r w:rsidR="00334A50">
                  <w:t>’</w:t>
                </w:r>
                <w:r>
                  <w:t>], Hamsun rejected literary realism in favo</w:t>
                </w:r>
                <w:r w:rsidR="00334A50">
                  <w:t>u</w:t>
                </w:r>
                <w:r>
                  <w:t xml:space="preserve">r of a nervous psychological literature attuned to what he called </w:t>
                </w:r>
                <w:r w:rsidR="00334A50">
                  <w:t>‘</w:t>
                </w:r>
                <w:r>
                  <w:t>the whisper of the blood</w:t>
                </w:r>
                <w:r w:rsidR="00334A50">
                  <w:t>’</w:t>
                </w:r>
                <w:r>
                  <w:t xml:space="preserve">. Later that year, he published the complete version of </w:t>
                </w:r>
                <w:r>
                  <w:rPr>
                    <w:i/>
                  </w:rPr>
                  <w:t>Hunger</w:t>
                </w:r>
                <w:r>
                  <w:t xml:space="preserve">, a first-person narrative of a young aesthete’s fluctuating mental states while starving in Oslo. Two years later Hamsun published the novel </w:t>
                </w:r>
                <w:proofErr w:type="spellStart"/>
                <w:r>
                  <w:rPr>
                    <w:i/>
                  </w:rPr>
                  <w:t>Mysterier</w:t>
                </w:r>
                <w:proofErr w:type="spellEnd"/>
                <w:r>
                  <w:t xml:space="preserve"> [</w:t>
                </w:r>
                <w:r>
                  <w:rPr>
                    <w:i/>
                  </w:rPr>
                  <w:t>Mysteries</w:t>
                </w:r>
                <w:r>
                  <w:t xml:space="preserve">], about an inscrutable stranger in a small Norwegian town, continuing his proto-modernist excavation of the unconscious. Another important early novel from 1894, </w:t>
                </w:r>
                <w:r>
                  <w:rPr>
                    <w:i/>
                  </w:rPr>
                  <w:t>Pan</w:t>
                </w:r>
                <w:r>
                  <w:t xml:space="preserve">, is a disturbing love story known for its stunning depictions </w:t>
                </w:r>
                <w:r>
                  <w:lastRenderedPageBreak/>
                  <w:t xml:space="preserve">of northern Norway. </w:t>
                </w:r>
              </w:p>
              <w:p w14:paraId="10190364" w14:textId="77777777" w:rsidR="00DE18DE" w:rsidRDefault="00DE18DE" w:rsidP="00DE18DE"/>
              <w:p w14:paraId="2AA3D6D7" w14:textId="77777777" w:rsidR="00DE18DE" w:rsidRDefault="00DE18DE" w:rsidP="00DE18DE">
                <w:r>
                  <w:t xml:space="preserve">Around the turn of the century, Hamsun moved away from narrative experimentation in his longer fiction and began to publish short stories, poetry, and drama. </w:t>
                </w:r>
                <w:proofErr w:type="gramStart"/>
                <w:r>
                  <w:t xml:space="preserve">The 1917 novel for which Hamsun won the Nobel Prize, </w:t>
                </w:r>
                <w:proofErr w:type="spellStart"/>
                <w:r>
                  <w:rPr>
                    <w:i/>
                  </w:rPr>
                  <w:t>Markens</w:t>
                </w:r>
                <w:proofErr w:type="spellEnd"/>
                <w:r>
                  <w:rPr>
                    <w:i/>
                  </w:rPr>
                  <w:t xml:space="preserve"> </w:t>
                </w:r>
                <w:proofErr w:type="spellStart"/>
                <w:r>
                  <w:rPr>
                    <w:i/>
                  </w:rPr>
                  <w:t>Grøde</w:t>
                </w:r>
                <w:proofErr w:type="spellEnd"/>
                <w:r>
                  <w:rPr>
                    <w:i/>
                  </w:rPr>
                  <w:t xml:space="preserve"> </w:t>
                </w:r>
                <w:r>
                  <w:t>[</w:t>
                </w:r>
                <w:r>
                  <w:rPr>
                    <w:i/>
                  </w:rPr>
                  <w:t>The Growth of the Soil</w:t>
                </w:r>
                <w:r>
                  <w:t>],</w:t>
                </w:r>
                <w:proofErr w:type="gramEnd"/>
                <w:r>
                  <w:t xml:space="preserve"> is a sweeping narrative about the need for closeness to nature and the corruptions </w:t>
                </w:r>
                <w:r w:rsidR="00334A50">
                  <w:t>of urban civilis</w:t>
                </w:r>
                <w:r>
                  <w:t xml:space="preserve">ation. The later neo-realist trilogy about the vagabond August, beginning with </w:t>
                </w:r>
                <w:proofErr w:type="spellStart"/>
                <w:r>
                  <w:rPr>
                    <w:i/>
                  </w:rPr>
                  <w:t>Landstrykere</w:t>
                </w:r>
                <w:proofErr w:type="spellEnd"/>
                <w:r>
                  <w:t xml:space="preserve"> [</w:t>
                </w:r>
                <w:r w:rsidR="00334A50">
                  <w:rPr>
                    <w:i/>
                  </w:rPr>
                  <w:t>Wayfarers</w:t>
                </w:r>
                <w:r>
                  <w:t>]</w:t>
                </w:r>
                <w:r w:rsidR="00334A50">
                  <w:t xml:space="preserve"> (1927)</w:t>
                </w:r>
                <w:r>
                  <w:t>, explores themes of mobility and rootlessness in modern society.</w:t>
                </w:r>
              </w:p>
              <w:p w14:paraId="6A75C2D4" w14:textId="77777777" w:rsidR="00DE18DE" w:rsidRDefault="00DE18DE" w:rsidP="00DE18DE"/>
              <w:p w14:paraId="42C03F38" w14:textId="77777777" w:rsidR="00DE18DE" w:rsidRDefault="00DE18DE" w:rsidP="00DE18DE">
                <w:r>
                  <w:t xml:space="preserve">In the decade after his final novel </w:t>
                </w:r>
                <w:proofErr w:type="spellStart"/>
                <w:r>
                  <w:rPr>
                    <w:i/>
                  </w:rPr>
                  <w:t>Ringen</w:t>
                </w:r>
                <w:proofErr w:type="spellEnd"/>
                <w:r>
                  <w:rPr>
                    <w:i/>
                  </w:rPr>
                  <w:t xml:space="preserve"> </w:t>
                </w:r>
                <w:proofErr w:type="spellStart"/>
                <w:r>
                  <w:rPr>
                    <w:i/>
                  </w:rPr>
                  <w:t>Sluttet</w:t>
                </w:r>
                <w:proofErr w:type="spellEnd"/>
                <w:r>
                  <w:rPr>
                    <w:i/>
                  </w:rPr>
                  <w:t xml:space="preserve"> </w:t>
                </w:r>
                <w:r>
                  <w:t>[</w:t>
                </w:r>
                <w:r>
                  <w:rPr>
                    <w:i/>
                  </w:rPr>
                  <w:t>The Ring is Closed</w:t>
                </w:r>
                <w:r>
                  <w:t>]</w:t>
                </w:r>
                <w:r w:rsidR="00334A50">
                  <w:t xml:space="preserve"> (1936)</w:t>
                </w:r>
                <w:r>
                  <w:t xml:space="preserve">, the octogenarian Hamsun became a staunch public supporter of Nazi Germany, welcomed the occupation of Norway, and was tried for treason and taken to a psychiatric clinic after the war. In 1949, Hamsun published </w:t>
                </w:r>
                <w:proofErr w:type="spellStart"/>
                <w:r>
                  <w:rPr>
                    <w:i/>
                  </w:rPr>
                  <w:t>Paa</w:t>
                </w:r>
                <w:proofErr w:type="spellEnd"/>
                <w:r>
                  <w:rPr>
                    <w:i/>
                  </w:rPr>
                  <w:t xml:space="preserve"> </w:t>
                </w:r>
                <w:proofErr w:type="spellStart"/>
                <w:r>
                  <w:rPr>
                    <w:i/>
                  </w:rPr>
                  <w:t>gjengrodde</w:t>
                </w:r>
                <w:proofErr w:type="spellEnd"/>
                <w:r>
                  <w:rPr>
                    <w:i/>
                  </w:rPr>
                  <w:t xml:space="preserve"> </w:t>
                </w:r>
                <w:proofErr w:type="spellStart"/>
                <w:r>
                  <w:rPr>
                    <w:i/>
                  </w:rPr>
                  <w:t>stier</w:t>
                </w:r>
                <w:proofErr w:type="spellEnd"/>
                <w:r>
                  <w:t xml:space="preserve"> [</w:t>
                </w:r>
                <w:r>
                  <w:rPr>
                    <w:i/>
                  </w:rPr>
                  <w:t>On Overgrown Paths</w:t>
                </w:r>
                <w:r>
                  <w:t xml:space="preserve">], a recollection of his time under psychiatric observation after his arrest for treason. The significance of Hamsun’s Nazism has been a controversial and widely-discussed topic in the </w:t>
                </w:r>
                <w:proofErr w:type="spellStart"/>
                <w:r>
                  <w:t>postwar</w:t>
                </w:r>
                <w:proofErr w:type="spellEnd"/>
                <w:r>
                  <w:t xml:space="preserve"> period.</w:t>
                </w:r>
              </w:p>
              <w:p w14:paraId="64461904" w14:textId="77777777" w:rsidR="00F7176F" w:rsidRDefault="00F7176F" w:rsidP="00DE18DE"/>
              <w:p w14:paraId="703A87D7" w14:textId="77777777" w:rsidR="00F7176F" w:rsidRDefault="00F7176F" w:rsidP="00F7176F">
                <w:pPr>
                  <w:keepNext/>
                </w:pPr>
                <w:r>
                  <w:t xml:space="preserve">Link: </w:t>
                </w:r>
                <w:r w:rsidRPr="00F7176F">
                  <w:t>http://www.nrk.no/skole/klippdetalj?topic=nrk:klipp/258108</w:t>
                </w:r>
              </w:p>
              <w:p w14:paraId="107A37B2" w14:textId="77777777" w:rsidR="00DE18DE" w:rsidRDefault="00117512" w:rsidP="00F7176F">
                <w:pPr>
                  <w:pStyle w:val="Caption"/>
                </w:pPr>
                <w:fldSimple w:instr=" SEQ Figure \* ARABIC ">
                  <w:r w:rsidR="00906E02">
                    <w:rPr>
                      <w:noProof/>
                    </w:rPr>
                    <w:t>2</w:t>
                  </w:r>
                </w:fldSimple>
                <w:r w:rsidR="00F7176F">
                  <w:t xml:space="preserve"> </w:t>
                </w:r>
                <w:r w:rsidR="00F7176F" w:rsidRPr="00326B9B">
                  <w:t>Clip of Hamsun returning to Norway from Austria during WWII (in Norwegian)</w:t>
                </w:r>
              </w:p>
              <w:p w14:paraId="3BB7736B" w14:textId="77777777" w:rsidR="00906E02" w:rsidRDefault="00906E02" w:rsidP="00906E02">
                <w:pPr>
                  <w:keepNext/>
                </w:pPr>
                <w:r>
                  <w:t xml:space="preserve">Link: </w:t>
                </w:r>
                <w:r w:rsidRPr="00906E02">
                  <w:t>http://www.nrk.no/skole/klippdetalj?topic=nrk:klipp/258108</w:t>
                </w:r>
              </w:p>
              <w:p w14:paraId="07D39BDA" w14:textId="77777777" w:rsidR="00906E02" w:rsidRPr="00906E02" w:rsidRDefault="00117512" w:rsidP="00906E02">
                <w:pPr>
                  <w:pStyle w:val="Caption"/>
                </w:pPr>
                <w:fldSimple w:instr=" SEQ Figure \* ARABIC ">
                  <w:r w:rsidR="00906E02">
                    <w:rPr>
                      <w:noProof/>
                    </w:rPr>
                    <w:t>3</w:t>
                  </w:r>
                </w:fldSimple>
                <w:r w:rsidR="00906E02">
                  <w:t xml:space="preserve"> </w:t>
                </w:r>
                <w:r w:rsidR="00906E02" w:rsidRPr="00C73067">
                  <w:t>Clip of Hamsun interviewed during the German occupation (in Norwegian)</w:t>
                </w:r>
              </w:p>
              <w:p w14:paraId="5C0EB4B7" w14:textId="77777777" w:rsidR="00DE18DE" w:rsidRDefault="00334A50" w:rsidP="00906E02">
                <w:pPr>
                  <w:pStyle w:val="Heading1"/>
                  <w:outlineLvl w:val="0"/>
                </w:pPr>
                <w:r>
                  <w:rPr>
                    <w:rFonts w:eastAsia="Times New Roman"/>
                  </w:rPr>
                  <w:t>Selected List of</w:t>
                </w:r>
                <w:r w:rsidR="00DE18DE">
                  <w:rPr>
                    <w:rFonts w:eastAsia="Times New Roman"/>
                  </w:rPr>
                  <w:t xml:space="preserve"> Works</w:t>
                </w:r>
                <w:r>
                  <w:rPr>
                    <w:rFonts w:eastAsia="Times New Roman"/>
                  </w:rPr>
                  <w:t>:</w:t>
                </w:r>
              </w:p>
              <w:p w14:paraId="3B37A500" w14:textId="77777777" w:rsidR="00DE18DE" w:rsidRDefault="00DE18DE" w:rsidP="00DE18DE">
                <w:proofErr w:type="spellStart"/>
                <w:r>
                  <w:rPr>
                    <w:i/>
                  </w:rPr>
                  <w:t>Samlede</w:t>
                </w:r>
                <w:proofErr w:type="spellEnd"/>
                <w:r>
                  <w:rPr>
                    <w:i/>
                  </w:rPr>
                  <w:t xml:space="preserve"> </w:t>
                </w:r>
                <w:proofErr w:type="spellStart"/>
                <w:r>
                  <w:rPr>
                    <w:i/>
                  </w:rPr>
                  <w:t>Verker</w:t>
                </w:r>
                <w:proofErr w:type="spellEnd"/>
                <w:r w:rsidR="00334A50">
                  <w:t>; e</w:t>
                </w:r>
                <w:r>
                  <w:t xml:space="preserve">d. Lars </w:t>
                </w:r>
                <w:proofErr w:type="spellStart"/>
                <w:r>
                  <w:t>Frode</w:t>
                </w:r>
                <w:proofErr w:type="spellEnd"/>
                <w:r>
                  <w:t xml:space="preserve"> Larsen (2007-2009)</w:t>
                </w:r>
              </w:p>
              <w:p w14:paraId="60C1C6A4" w14:textId="77777777" w:rsidR="00DE18DE" w:rsidRDefault="00DE18DE" w:rsidP="00DE18DE">
                <w:proofErr w:type="spellStart"/>
                <w:r>
                  <w:rPr>
                    <w:i/>
                  </w:rPr>
                  <w:t>Sult</w:t>
                </w:r>
                <w:proofErr w:type="spellEnd"/>
                <w:r>
                  <w:t xml:space="preserve"> (1890)</w:t>
                </w:r>
              </w:p>
              <w:p w14:paraId="04EE7306" w14:textId="77777777" w:rsidR="00DE18DE" w:rsidRDefault="00DE18DE" w:rsidP="00DE18DE">
                <w:proofErr w:type="spellStart"/>
                <w:r>
                  <w:rPr>
                    <w:i/>
                  </w:rPr>
                  <w:t>Mysterier</w:t>
                </w:r>
                <w:proofErr w:type="spellEnd"/>
                <w:r>
                  <w:t xml:space="preserve"> (1892)</w:t>
                </w:r>
              </w:p>
              <w:p w14:paraId="4ABF60CE" w14:textId="77777777" w:rsidR="00DE18DE" w:rsidRDefault="00DE18DE" w:rsidP="00DE18DE">
                <w:r>
                  <w:rPr>
                    <w:i/>
                  </w:rPr>
                  <w:t xml:space="preserve">Pan </w:t>
                </w:r>
                <w:r>
                  <w:t xml:space="preserve"> (1894)</w:t>
                </w:r>
              </w:p>
              <w:p w14:paraId="2AF19E72" w14:textId="77777777" w:rsidR="00DE18DE" w:rsidRDefault="00DE18DE" w:rsidP="00DE18DE">
                <w:proofErr w:type="spellStart"/>
                <w:r>
                  <w:rPr>
                    <w:i/>
                  </w:rPr>
                  <w:t>Markens</w:t>
                </w:r>
                <w:proofErr w:type="spellEnd"/>
                <w:r>
                  <w:rPr>
                    <w:i/>
                  </w:rPr>
                  <w:t xml:space="preserve"> </w:t>
                </w:r>
                <w:proofErr w:type="spellStart"/>
                <w:r>
                  <w:rPr>
                    <w:i/>
                  </w:rPr>
                  <w:t>Grøde</w:t>
                </w:r>
                <w:proofErr w:type="spellEnd"/>
                <w:r>
                  <w:rPr>
                    <w:i/>
                  </w:rPr>
                  <w:t xml:space="preserve"> </w:t>
                </w:r>
                <w:r>
                  <w:t>(1917)</w:t>
                </w:r>
              </w:p>
              <w:p w14:paraId="12584C91" w14:textId="77777777" w:rsidR="00DE18DE" w:rsidRDefault="00DE18DE" w:rsidP="00DE18DE">
                <w:proofErr w:type="spellStart"/>
                <w:r>
                  <w:rPr>
                    <w:i/>
                  </w:rPr>
                  <w:t>Landstrykere</w:t>
                </w:r>
                <w:proofErr w:type="spellEnd"/>
                <w:r>
                  <w:t xml:space="preserve"> (1927)</w:t>
                </w:r>
              </w:p>
              <w:p w14:paraId="607DFF49" w14:textId="77777777" w:rsidR="00DE18DE" w:rsidRDefault="00DE18DE" w:rsidP="00DE18DE">
                <w:proofErr w:type="spellStart"/>
                <w:r>
                  <w:rPr>
                    <w:i/>
                  </w:rPr>
                  <w:t>Ringen</w:t>
                </w:r>
                <w:proofErr w:type="spellEnd"/>
                <w:r>
                  <w:rPr>
                    <w:i/>
                  </w:rPr>
                  <w:t xml:space="preserve"> </w:t>
                </w:r>
                <w:proofErr w:type="spellStart"/>
                <w:r>
                  <w:rPr>
                    <w:i/>
                  </w:rPr>
                  <w:t>sluttet</w:t>
                </w:r>
                <w:proofErr w:type="spellEnd"/>
                <w:r>
                  <w:rPr>
                    <w:i/>
                  </w:rPr>
                  <w:t xml:space="preserve"> </w:t>
                </w:r>
                <w:r>
                  <w:t>(1936)</w:t>
                </w:r>
              </w:p>
              <w:p w14:paraId="5CB77E97" w14:textId="77777777" w:rsidR="00DE18DE" w:rsidRDefault="00DE18DE" w:rsidP="00DE18DE">
                <w:proofErr w:type="spellStart"/>
                <w:r>
                  <w:rPr>
                    <w:i/>
                  </w:rPr>
                  <w:t>Paa</w:t>
                </w:r>
                <w:proofErr w:type="spellEnd"/>
                <w:r>
                  <w:rPr>
                    <w:i/>
                  </w:rPr>
                  <w:t xml:space="preserve"> </w:t>
                </w:r>
                <w:proofErr w:type="spellStart"/>
                <w:r>
                  <w:rPr>
                    <w:i/>
                  </w:rPr>
                  <w:t>gjengrodde</w:t>
                </w:r>
                <w:proofErr w:type="spellEnd"/>
                <w:r>
                  <w:rPr>
                    <w:i/>
                  </w:rPr>
                  <w:t xml:space="preserve"> </w:t>
                </w:r>
                <w:proofErr w:type="spellStart"/>
                <w:r>
                  <w:rPr>
                    <w:i/>
                  </w:rPr>
                  <w:t>Stier</w:t>
                </w:r>
                <w:proofErr w:type="spellEnd"/>
                <w:r>
                  <w:rPr>
                    <w:i/>
                  </w:rPr>
                  <w:t xml:space="preserve"> </w:t>
                </w:r>
                <w:r>
                  <w:t>(1949)</w:t>
                </w:r>
              </w:p>
              <w:p w14:paraId="0680565A" w14:textId="77777777" w:rsidR="00DE18DE" w:rsidRDefault="00DE18DE" w:rsidP="00DE18DE"/>
              <w:p w14:paraId="047D78F7" w14:textId="77777777" w:rsidR="00DE18DE" w:rsidRDefault="00DE18DE" w:rsidP="00DE18DE">
                <w:pPr>
                  <w:pStyle w:val="Heading2"/>
                  <w:outlineLvl w:val="1"/>
                </w:pPr>
                <w:r>
                  <w:rPr>
                    <w:rFonts w:eastAsia="Times New Roman"/>
                  </w:rPr>
                  <w:t>In Translation</w:t>
                </w:r>
              </w:p>
              <w:p w14:paraId="5C964D08" w14:textId="77777777" w:rsidR="00DE18DE" w:rsidRDefault="00DE18DE" w:rsidP="00DE18DE">
                <w:pPr>
                  <w:pStyle w:val="NormalfollowingH2"/>
                </w:pPr>
                <w:r>
                  <w:rPr>
                    <w:i/>
                  </w:rPr>
                  <w:t>Hunger</w:t>
                </w:r>
                <w:r w:rsidR="00334A50">
                  <w:t>; t</w:t>
                </w:r>
                <w:r>
                  <w:t xml:space="preserve">rans. </w:t>
                </w:r>
                <w:proofErr w:type="spellStart"/>
                <w:r>
                  <w:t>Sverre</w:t>
                </w:r>
                <w:proofErr w:type="spellEnd"/>
                <w:r>
                  <w:t xml:space="preserve"> </w:t>
                </w:r>
                <w:proofErr w:type="spellStart"/>
                <w:r>
                  <w:t>Lyngstad</w:t>
                </w:r>
                <w:proofErr w:type="spellEnd"/>
                <w:r>
                  <w:t xml:space="preserve"> (1998)</w:t>
                </w:r>
              </w:p>
              <w:p w14:paraId="0D1619AE" w14:textId="77777777" w:rsidR="00DE18DE" w:rsidRDefault="00334A50" w:rsidP="00DE18DE">
                <w:pPr>
                  <w:pStyle w:val="NormalfollowingH2"/>
                </w:pPr>
                <w:proofErr w:type="spellStart"/>
                <w:r>
                  <w:rPr>
                    <w:i/>
                  </w:rPr>
                  <w:t>Mysterie</w:t>
                </w:r>
                <w:proofErr w:type="spellEnd"/>
                <w:r>
                  <w:t>;</w:t>
                </w:r>
                <w:r w:rsidR="00DE18DE">
                  <w:rPr>
                    <w:i/>
                  </w:rPr>
                  <w:t xml:space="preserve"> </w:t>
                </w:r>
                <w:r>
                  <w:t>t</w:t>
                </w:r>
                <w:r w:rsidR="00DE18DE">
                  <w:t xml:space="preserve">rans. </w:t>
                </w:r>
                <w:proofErr w:type="spellStart"/>
                <w:r w:rsidR="00DE18DE">
                  <w:t>Sverre</w:t>
                </w:r>
                <w:proofErr w:type="spellEnd"/>
                <w:r w:rsidR="00DE18DE">
                  <w:t xml:space="preserve"> </w:t>
                </w:r>
                <w:proofErr w:type="spellStart"/>
                <w:r w:rsidR="00DE18DE">
                  <w:t>Lyngstad</w:t>
                </w:r>
                <w:proofErr w:type="spellEnd"/>
                <w:r w:rsidR="00DE18DE">
                  <w:t xml:space="preserve"> (2001)</w:t>
                </w:r>
              </w:p>
              <w:p w14:paraId="23E3DFA9" w14:textId="77777777" w:rsidR="00DE18DE" w:rsidRDefault="00334A50" w:rsidP="00DE18DE">
                <w:pPr>
                  <w:pStyle w:val="NormalfollowingH2"/>
                </w:pPr>
                <w:r>
                  <w:rPr>
                    <w:i/>
                  </w:rPr>
                  <w:t xml:space="preserve">The Growth of the </w:t>
                </w:r>
                <w:r w:rsidRPr="00334A50">
                  <w:t>Soil</w:t>
                </w:r>
                <w:r>
                  <w:t>; t</w:t>
                </w:r>
                <w:r w:rsidR="00DE18DE" w:rsidRPr="00334A50">
                  <w:t>rans</w:t>
                </w:r>
                <w:r w:rsidR="00DE18DE">
                  <w:t xml:space="preserve">. </w:t>
                </w:r>
                <w:proofErr w:type="spellStart"/>
                <w:r w:rsidR="00DE18DE">
                  <w:t>Sverre</w:t>
                </w:r>
                <w:proofErr w:type="spellEnd"/>
                <w:r w:rsidR="00DE18DE">
                  <w:t xml:space="preserve"> </w:t>
                </w:r>
                <w:proofErr w:type="spellStart"/>
                <w:r w:rsidR="00DE18DE">
                  <w:t>Lyngstad</w:t>
                </w:r>
                <w:proofErr w:type="spellEnd"/>
                <w:r w:rsidR="00DE18DE">
                  <w:t xml:space="preserve"> (2007)</w:t>
                </w:r>
              </w:p>
              <w:p w14:paraId="780819C1" w14:textId="77777777" w:rsidR="003F0D73" w:rsidRDefault="00DE18DE" w:rsidP="00334A50">
                <w:pPr>
                  <w:pStyle w:val="NormalfollowingH2"/>
                </w:pPr>
                <w:r>
                  <w:rPr>
                    <w:i/>
                  </w:rPr>
                  <w:t>The Ring is Closed</w:t>
                </w:r>
                <w:r w:rsidR="00334A50">
                  <w:t>; t</w:t>
                </w:r>
                <w:r>
                  <w:t>rans. Robert Ferguson (2010)</w:t>
                </w:r>
              </w:p>
            </w:tc>
          </w:sdtContent>
        </w:sdt>
      </w:tr>
      <w:tr w:rsidR="003235A7" w14:paraId="25F58533" w14:textId="77777777" w:rsidTr="003235A7">
        <w:tc>
          <w:tcPr>
            <w:tcW w:w="9016" w:type="dxa"/>
          </w:tcPr>
          <w:p w14:paraId="0E1EA0F0"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309E43BBE3404E019E946C35697D946B"/>
              </w:placeholder>
            </w:sdtPr>
            <w:sdtEndPr/>
            <w:sdtContent>
              <w:p w14:paraId="47FC44C4" w14:textId="3C73DA47" w:rsidR="000D7211" w:rsidRDefault="00C149DE" w:rsidP="000D7211">
                <w:sdt>
                  <w:sdtPr>
                    <w:id w:val="-1223284458"/>
                    <w:citation/>
                  </w:sdtPr>
                  <w:sdtEndPr/>
                  <w:sdtContent>
                    <w:r w:rsidR="000D7211">
                      <w:fldChar w:fldCharType="begin"/>
                    </w:r>
                    <w:r w:rsidR="000D7211">
                      <w:rPr>
                        <w:lang w:val="en-US"/>
                      </w:rPr>
                      <w:instrText xml:space="preserve"> CITATION Kit84 \l 1033 </w:instrText>
                    </w:r>
                    <w:r w:rsidR="000D7211">
                      <w:fldChar w:fldCharType="separate"/>
                    </w:r>
                    <w:r w:rsidR="000D7211">
                      <w:rPr>
                        <w:noProof/>
                        <w:lang w:val="en-US"/>
                      </w:rPr>
                      <w:t>(Kittang)</w:t>
                    </w:r>
                    <w:r w:rsidR="000D7211">
                      <w:fldChar w:fldCharType="end"/>
                    </w:r>
                  </w:sdtContent>
                </w:sdt>
              </w:p>
              <w:p w14:paraId="33E6E507" w14:textId="77777777" w:rsidR="000D7211" w:rsidRDefault="000D7211" w:rsidP="000D7211"/>
              <w:p w14:paraId="3BECFE82" w14:textId="77777777" w:rsidR="000D7211" w:rsidRDefault="00C149DE" w:rsidP="000D7211">
                <w:sdt>
                  <w:sdtPr>
                    <w:id w:val="-268391783"/>
                    <w:citation/>
                  </w:sdtPr>
                  <w:sdtEndPr/>
                  <w:sdtContent>
                    <w:r w:rsidR="000D7211">
                      <w:fldChar w:fldCharType="begin"/>
                    </w:r>
                    <w:r w:rsidR="000D7211">
                      <w:rPr>
                        <w:lang w:val="en-US"/>
                      </w:rPr>
                      <w:instrText xml:space="preserve"> CITATION Žag09 \l 1033 </w:instrText>
                    </w:r>
                    <w:r w:rsidR="000D7211">
                      <w:fldChar w:fldCharType="separate"/>
                    </w:r>
                    <w:r w:rsidR="000D7211">
                      <w:rPr>
                        <w:noProof/>
                        <w:lang w:val="en-US"/>
                      </w:rPr>
                      <w:t>(Žagar)</w:t>
                    </w:r>
                    <w:r w:rsidR="000D7211">
                      <w:fldChar w:fldCharType="end"/>
                    </w:r>
                  </w:sdtContent>
                </w:sdt>
              </w:p>
              <w:p w14:paraId="0DEC8737" w14:textId="77777777" w:rsidR="000D7211" w:rsidRDefault="000D7211" w:rsidP="000D7211"/>
              <w:p w14:paraId="52E13D32" w14:textId="18FEE827" w:rsidR="003235A7" w:rsidRDefault="00C149DE" w:rsidP="000D7211">
                <w:sdt>
                  <w:sdtPr>
                    <w:id w:val="846061273"/>
                    <w:citation/>
                  </w:sdtPr>
                  <w:sdtEndPr/>
                  <w:sdtContent>
                    <w:r w:rsidR="000D7211">
                      <w:fldChar w:fldCharType="begin"/>
                    </w:r>
                    <w:r w:rsidR="000D7211">
                      <w:rPr>
                        <w:lang w:val="en-US"/>
                      </w:rPr>
                      <w:instrText xml:space="preserve"> CITATION Sjø10 \l 1033 </w:instrText>
                    </w:r>
                    <w:r w:rsidR="000D7211">
                      <w:fldChar w:fldCharType="separate"/>
                    </w:r>
                    <w:r w:rsidR="000D7211">
                      <w:rPr>
                        <w:noProof/>
                        <w:lang w:val="en-US"/>
                      </w:rPr>
                      <w:t>(Sjølyst-Jackson)</w:t>
                    </w:r>
                    <w:r w:rsidR="000D7211">
                      <w:fldChar w:fldCharType="end"/>
                    </w:r>
                  </w:sdtContent>
                </w:sdt>
              </w:p>
            </w:sdtContent>
          </w:sdt>
        </w:tc>
      </w:tr>
    </w:tbl>
    <w:p w14:paraId="5703CDC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AF59DE" w14:textId="77777777" w:rsidR="002D1CA6" w:rsidRDefault="002D1CA6" w:rsidP="007A0D55">
      <w:pPr>
        <w:spacing w:after="0" w:line="240" w:lineRule="auto"/>
      </w:pPr>
      <w:r>
        <w:separator/>
      </w:r>
    </w:p>
  </w:endnote>
  <w:endnote w:type="continuationSeparator" w:id="0">
    <w:p w14:paraId="424152EF" w14:textId="77777777" w:rsidR="002D1CA6" w:rsidRDefault="002D1CA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FABD89" w14:textId="77777777" w:rsidR="002D1CA6" w:rsidRDefault="002D1CA6" w:rsidP="007A0D55">
      <w:pPr>
        <w:spacing w:after="0" w:line="240" w:lineRule="auto"/>
      </w:pPr>
      <w:r>
        <w:separator/>
      </w:r>
    </w:p>
  </w:footnote>
  <w:footnote w:type="continuationSeparator" w:id="0">
    <w:p w14:paraId="1079242E" w14:textId="77777777" w:rsidR="002D1CA6" w:rsidRDefault="002D1CA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02E280"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0B8056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8DE"/>
    <w:rsid w:val="00032559"/>
    <w:rsid w:val="00052040"/>
    <w:rsid w:val="000B25AE"/>
    <w:rsid w:val="000B55AB"/>
    <w:rsid w:val="000D24DC"/>
    <w:rsid w:val="000D7211"/>
    <w:rsid w:val="00101B2E"/>
    <w:rsid w:val="00116FA0"/>
    <w:rsid w:val="00117512"/>
    <w:rsid w:val="0015114C"/>
    <w:rsid w:val="001A21F3"/>
    <w:rsid w:val="001A2537"/>
    <w:rsid w:val="001A6A06"/>
    <w:rsid w:val="00210C03"/>
    <w:rsid w:val="002162E2"/>
    <w:rsid w:val="00225C5A"/>
    <w:rsid w:val="00230B10"/>
    <w:rsid w:val="00234353"/>
    <w:rsid w:val="00244BB0"/>
    <w:rsid w:val="002A0A0D"/>
    <w:rsid w:val="002B0B37"/>
    <w:rsid w:val="002D1CA6"/>
    <w:rsid w:val="0030662D"/>
    <w:rsid w:val="003235A7"/>
    <w:rsid w:val="00334A50"/>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06E02"/>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149DE"/>
    <w:rsid w:val="00C27FAB"/>
    <w:rsid w:val="00C358D4"/>
    <w:rsid w:val="00C6296B"/>
    <w:rsid w:val="00CC586D"/>
    <w:rsid w:val="00CF1542"/>
    <w:rsid w:val="00CF3EC5"/>
    <w:rsid w:val="00D656DA"/>
    <w:rsid w:val="00D83300"/>
    <w:rsid w:val="00DC6B48"/>
    <w:rsid w:val="00DE18DE"/>
    <w:rsid w:val="00DF01B0"/>
    <w:rsid w:val="00E85A05"/>
    <w:rsid w:val="00E95829"/>
    <w:rsid w:val="00EA606C"/>
    <w:rsid w:val="00EB0C8C"/>
    <w:rsid w:val="00EB51FD"/>
    <w:rsid w:val="00EB77DB"/>
    <w:rsid w:val="00ED139F"/>
    <w:rsid w:val="00EF74F7"/>
    <w:rsid w:val="00F36937"/>
    <w:rsid w:val="00F60F53"/>
    <w:rsid w:val="00F7176F"/>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577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E18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8DE"/>
    <w:rPr>
      <w:rFonts w:ascii="Tahoma" w:hAnsi="Tahoma" w:cs="Tahoma"/>
      <w:sz w:val="16"/>
      <w:szCs w:val="16"/>
    </w:rPr>
  </w:style>
  <w:style w:type="paragraph" w:styleId="Caption">
    <w:name w:val="caption"/>
    <w:basedOn w:val="Normal"/>
    <w:next w:val="Normal"/>
    <w:uiPriority w:val="35"/>
    <w:semiHidden/>
    <w:qFormat/>
    <w:rsid w:val="00F7176F"/>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E18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8DE"/>
    <w:rPr>
      <w:rFonts w:ascii="Tahoma" w:hAnsi="Tahoma" w:cs="Tahoma"/>
      <w:sz w:val="16"/>
      <w:szCs w:val="16"/>
    </w:rPr>
  </w:style>
  <w:style w:type="paragraph" w:styleId="Caption">
    <w:name w:val="caption"/>
    <w:basedOn w:val="Normal"/>
    <w:next w:val="Normal"/>
    <w:uiPriority w:val="35"/>
    <w:semiHidden/>
    <w:qFormat/>
    <w:rsid w:val="00F7176F"/>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997681526E54946B0AE992422FE5515"/>
        <w:category>
          <w:name w:val="General"/>
          <w:gallery w:val="placeholder"/>
        </w:category>
        <w:types>
          <w:type w:val="bbPlcHdr"/>
        </w:types>
        <w:behaviors>
          <w:behavior w:val="content"/>
        </w:behaviors>
        <w:guid w:val="{B4C0A4A4-DEE7-41C7-9A50-AA5DD3DE303F}"/>
      </w:docPartPr>
      <w:docPartBody>
        <w:p w:rsidR="005E024C" w:rsidRDefault="005D5F01">
          <w:pPr>
            <w:pStyle w:val="D997681526E54946B0AE992422FE5515"/>
          </w:pPr>
          <w:r w:rsidRPr="00CC586D">
            <w:rPr>
              <w:rStyle w:val="PlaceholderText"/>
              <w:b/>
              <w:color w:val="FFFFFF" w:themeColor="background1"/>
            </w:rPr>
            <w:t>[Salutation]</w:t>
          </w:r>
        </w:p>
      </w:docPartBody>
    </w:docPart>
    <w:docPart>
      <w:docPartPr>
        <w:name w:val="FF88EA8DC04D42B4BF2E96600CD5B6A5"/>
        <w:category>
          <w:name w:val="General"/>
          <w:gallery w:val="placeholder"/>
        </w:category>
        <w:types>
          <w:type w:val="bbPlcHdr"/>
        </w:types>
        <w:behaviors>
          <w:behavior w:val="content"/>
        </w:behaviors>
        <w:guid w:val="{4097C4DD-64F3-45E5-8A11-C803FEAA0DF2}"/>
      </w:docPartPr>
      <w:docPartBody>
        <w:p w:rsidR="005E024C" w:rsidRDefault="005D5F01">
          <w:pPr>
            <w:pStyle w:val="FF88EA8DC04D42B4BF2E96600CD5B6A5"/>
          </w:pPr>
          <w:r>
            <w:rPr>
              <w:rStyle w:val="PlaceholderText"/>
            </w:rPr>
            <w:t>[First name]</w:t>
          </w:r>
        </w:p>
      </w:docPartBody>
    </w:docPart>
    <w:docPart>
      <w:docPartPr>
        <w:name w:val="227C9B179B334FD58B714FECCC705BCD"/>
        <w:category>
          <w:name w:val="General"/>
          <w:gallery w:val="placeholder"/>
        </w:category>
        <w:types>
          <w:type w:val="bbPlcHdr"/>
        </w:types>
        <w:behaviors>
          <w:behavior w:val="content"/>
        </w:behaviors>
        <w:guid w:val="{9A94637F-EAA3-4391-87EA-78D05E7CA0D7}"/>
      </w:docPartPr>
      <w:docPartBody>
        <w:p w:rsidR="005E024C" w:rsidRDefault="005D5F01">
          <w:pPr>
            <w:pStyle w:val="227C9B179B334FD58B714FECCC705BCD"/>
          </w:pPr>
          <w:r>
            <w:rPr>
              <w:rStyle w:val="PlaceholderText"/>
            </w:rPr>
            <w:t>[Middle name]</w:t>
          </w:r>
        </w:p>
      </w:docPartBody>
    </w:docPart>
    <w:docPart>
      <w:docPartPr>
        <w:name w:val="9387A174B5554E299A1C9E7F05648EE6"/>
        <w:category>
          <w:name w:val="General"/>
          <w:gallery w:val="placeholder"/>
        </w:category>
        <w:types>
          <w:type w:val="bbPlcHdr"/>
        </w:types>
        <w:behaviors>
          <w:behavior w:val="content"/>
        </w:behaviors>
        <w:guid w:val="{65005819-7E47-4343-92A5-F0AECE632C8E}"/>
      </w:docPartPr>
      <w:docPartBody>
        <w:p w:rsidR="005E024C" w:rsidRDefault="005D5F01">
          <w:pPr>
            <w:pStyle w:val="9387A174B5554E299A1C9E7F05648EE6"/>
          </w:pPr>
          <w:r>
            <w:rPr>
              <w:rStyle w:val="PlaceholderText"/>
            </w:rPr>
            <w:t>[Last name]</w:t>
          </w:r>
        </w:p>
      </w:docPartBody>
    </w:docPart>
    <w:docPart>
      <w:docPartPr>
        <w:name w:val="55BA6E893DF24916A0FCA6018F9453E1"/>
        <w:category>
          <w:name w:val="General"/>
          <w:gallery w:val="placeholder"/>
        </w:category>
        <w:types>
          <w:type w:val="bbPlcHdr"/>
        </w:types>
        <w:behaviors>
          <w:behavior w:val="content"/>
        </w:behaviors>
        <w:guid w:val="{D935C704-0C45-4BAC-8062-9CAFBB46B6ED}"/>
      </w:docPartPr>
      <w:docPartBody>
        <w:p w:rsidR="005E024C" w:rsidRDefault="005D5F01">
          <w:pPr>
            <w:pStyle w:val="55BA6E893DF24916A0FCA6018F9453E1"/>
          </w:pPr>
          <w:r>
            <w:rPr>
              <w:rStyle w:val="PlaceholderText"/>
            </w:rPr>
            <w:t>[Enter your biography]</w:t>
          </w:r>
        </w:p>
      </w:docPartBody>
    </w:docPart>
    <w:docPart>
      <w:docPartPr>
        <w:name w:val="8DBF1391F3C0452DB03A13FF40D5B874"/>
        <w:category>
          <w:name w:val="General"/>
          <w:gallery w:val="placeholder"/>
        </w:category>
        <w:types>
          <w:type w:val="bbPlcHdr"/>
        </w:types>
        <w:behaviors>
          <w:behavior w:val="content"/>
        </w:behaviors>
        <w:guid w:val="{22CA79D6-0B87-4E0B-845A-44418E9B7A16}"/>
      </w:docPartPr>
      <w:docPartBody>
        <w:p w:rsidR="005E024C" w:rsidRDefault="005D5F01">
          <w:pPr>
            <w:pStyle w:val="8DBF1391F3C0452DB03A13FF40D5B874"/>
          </w:pPr>
          <w:r>
            <w:rPr>
              <w:rStyle w:val="PlaceholderText"/>
            </w:rPr>
            <w:t>[Enter the institution with which you are affiliated]</w:t>
          </w:r>
        </w:p>
      </w:docPartBody>
    </w:docPart>
    <w:docPart>
      <w:docPartPr>
        <w:name w:val="CE3C4F32E0654C19B8C9E23E99600349"/>
        <w:category>
          <w:name w:val="General"/>
          <w:gallery w:val="placeholder"/>
        </w:category>
        <w:types>
          <w:type w:val="bbPlcHdr"/>
        </w:types>
        <w:behaviors>
          <w:behavior w:val="content"/>
        </w:behaviors>
        <w:guid w:val="{39543B71-4083-40A4-8573-38C2FA1678FB}"/>
      </w:docPartPr>
      <w:docPartBody>
        <w:p w:rsidR="005E024C" w:rsidRDefault="005D5F01">
          <w:pPr>
            <w:pStyle w:val="CE3C4F32E0654C19B8C9E23E99600349"/>
          </w:pPr>
          <w:r w:rsidRPr="00EF74F7">
            <w:rPr>
              <w:b/>
              <w:color w:val="808080" w:themeColor="background1" w:themeShade="80"/>
            </w:rPr>
            <w:t>[Enter the headword for your article]</w:t>
          </w:r>
        </w:p>
      </w:docPartBody>
    </w:docPart>
    <w:docPart>
      <w:docPartPr>
        <w:name w:val="A97E83FA955843D9994AD96F0C0E6849"/>
        <w:category>
          <w:name w:val="General"/>
          <w:gallery w:val="placeholder"/>
        </w:category>
        <w:types>
          <w:type w:val="bbPlcHdr"/>
        </w:types>
        <w:behaviors>
          <w:behavior w:val="content"/>
        </w:behaviors>
        <w:guid w:val="{4A19350D-8B27-489B-8C21-DFE00FB69D82}"/>
      </w:docPartPr>
      <w:docPartBody>
        <w:p w:rsidR="005E024C" w:rsidRDefault="005D5F01">
          <w:pPr>
            <w:pStyle w:val="A97E83FA955843D9994AD96F0C0E684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F1D8505568B443AADD81C61E65D51BC"/>
        <w:category>
          <w:name w:val="General"/>
          <w:gallery w:val="placeholder"/>
        </w:category>
        <w:types>
          <w:type w:val="bbPlcHdr"/>
        </w:types>
        <w:behaviors>
          <w:behavior w:val="content"/>
        </w:behaviors>
        <w:guid w:val="{21CC3D16-5C0B-434A-B1CE-7B042E1063A1}"/>
      </w:docPartPr>
      <w:docPartBody>
        <w:p w:rsidR="005E024C" w:rsidRDefault="005D5F01">
          <w:pPr>
            <w:pStyle w:val="AF1D8505568B443AADD81C61E65D51B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2665911414C4AFFB6A1EB8912304832"/>
        <w:category>
          <w:name w:val="General"/>
          <w:gallery w:val="placeholder"/>
        </w:category>
        <w:types>
          <w:type w:val="bbPlcHdr"/>
        </w:types>
        <w:behaviors>
          <w:behavior w:val="content"/>
        </w:behaviors>
        <w:guid w:val="{ABAF0258-76D4-4ADA-9EF8-C7FFFFD27E2D}"/>
      </w:docPartPr>
      <w:docPartBody>
        <w:p w:rsidR="005E024C" w:rsidRDefault="005D5F01">
          <w:pPr>
            <w:pStyle w:val="A2665911414C4AFFB6A1EB891230483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09E43BBE3404E019E946C35697D946B"/>
        <w:category>
          <w:name w:val="General"/>
          <w:gallery w:val="placeholder"/>
        </w:category>
        <w:types>
          <w:type w:val="bbPlcHdr"/>
        </w:types>
        <w:behaviors>
          <w:behavior w:val="content"/>
        </w:behaviors>
        <w:guid w:val="{4F371D25-263A-4D18-BD93-2AC008F18257}"/>
      </w:docPartPr>
      <w:docPartBody>
        <w:p w:rsidR="005E024C" w:rsidRDefault="005D5F01">
          <w:pPr>
            <w:pStyle w:val="309E43BBE3404E019E946C35697D946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F01"/>
    <w:rsid w:val="005D5F01"/>
    <w:rsid w:val="005E024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997681526E54946B0AE992422FE5515">
    <w:name w:val="D997681526E54946B0AE992422FE5515"/>
  </w:style>
  <w:style w:type="paragraph" w:customStyle="1" w:styleId="FF88EA8DC04D42B4BF2E96600CD5B6A5">
    <w:name w:val="FF88EA8DC04D42B4BF2E96600CD5B6A5"/>
  </w:style>
  <w:style w:type="paragraph" w:customStyle="1" w:styleId="227C9B179B334FD58B714FECCC705BCD">
    <w:name w:val="227C9B179B334FD58B714FECCC705BCD"/>
  </w:style>
  <w:style w:type="paragraph" w:customStyle="1" w:styleId="9387A174B5554E299A1C9E7F05648EE6">
    <w:name w:val="9387A174B5554E299A1C9E7F05648EE6"/>
  </w:style>
  <w:style w:type="paragraph" w:customStyle="1" w:styleId="55BA6E893DF24916A0FCA6018F9453E1">
    <w:name w:val="55BA6E893DF24916A0FCA6018F9453E1"/>
  </w:style>
  <w:style w:type="paragraph" w:customStyle="1" w:styleId="8DBF1391F3C0452DB03A13FF40D5B874">
    <w:name w:val="8DBF1391F3C0452DB03A13FF40D5B874"/>
  </w:style>
  <w:style w:type="paragraph" w:customStyle="1" w:styleId="CE3C4F32E0654C19B8C9E23E99600349">
    <w:name w:val="CE3C4F32E0654C19B8C9E23E99600349"/>
  </w:style>
  <w:style w:type="paragraph" w:customStyle="1" w:styleId="A97E83FA955843D9994AD96F0C0E6849">
    <w:name w:val="A97E83FA955843D9994AD96F0C0E6849"/>
  </w:style>
  <w:style w:type="paragraph" w:customStyle="1" w:styleId="AF1D8505568B443AADD81C61E65D51BC">
    <w:name w:val="AF1D8505568B443AADD81C61E65D51BC"/>
  </w:style>
  <w:style w:type="paragraph" w:customStyle="1" w:styleId="A2665911414C4AFFB6A1EB8912304832">
    <w:name w:val="A2665911414C4AFFB6A1EB8912304832"/>
  </w:style>
  <w:style w:type="paragraph" w:customStyle="1" w:styleId="309E43BBE3404E019E946C35697D946B">
    <w:name w:val="309E43BBE3404E019E946C35697D946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997681526E54946B0AE992422FE5515">
    <w:name w:val="D997681526E54946B0AE992422FE5515"/>
  </w:style>
  <w:style w:type="paragraph" w:customStyle="1" w:styleId="FF88EA8DC04D42B4BF2E96600CD5B6A5">
    <w:name w:val="FF88EA8DC04D42B4BF2E96600CD5B6A5"/>
  </w:style>
  <w:style w:type="paragraph" w:customStyle="1" w:styleId="227C9B179B334FD58B714FECCC705BCD">
    <w:name w:val="227C9B179B334FD58B714FECCC705BCD"/>
  </w:style>
  <w:style w:type="paragraph" w:customStyle="1" w:styleId="9387A174B5554E299A1C9E7F05648EE6">
    <w:name w:val="9387A174B5554E299A1C9E7F05648EE6"/>
  </w:style>
  <w:style w:type="paragraph" w:customStyle="1" w:styleId="55BA6E893DF24916A0FCA6018F9453E1">
    <w:name w:val="55BA6E893DF24916A0FCA6018F9453E1"/>
  </w:style>
  <w:style w:type="paragraph" w:customStyle="1" w:styleId="8DBF1391F3C0452DB03A13FF40D5B874">
    <w:name w:val="8DBF1391F3C0452DB03A13FF40D5B874"/>
  </w:style>
  <w:style w:type="paragraph" w:customStyle="1" w:styleId="CE3C4F32E0654C19B8C9E23E99600349">
    <w:name w:val="CE3C4F32E0654C19B8C9E23E99600349"/>
  </w:style>
  <w:style w:type="paragraph" w:customStyle="1" w:styleId="A97E83FA955843D9994AD96F0C0E6849">
    <w:name w:val="A97E83FA955843D9994AD96F0C0E6849"/>
  </w:style>
  <w:style w:type="paragraph" w:customStyle="1" w:styleId="AF1D8505568B443AADD81C61E65D51BC">
    <w:name w:val="AF1D8505568B443AADD81C61E65D51BC"/>
  </w:style>
  <w:style w:type="paragraph" w:customStyle="1" w:styleId="A2665911414C4AFFB6A1EB8912304832">
    <w:name w:val="A2665911414C4AFFB6A1EB8912304832"/>
  </w:style>
  <w:style w:type="paragraph" w:customStyle="1" w:styleId="309E43BBE3404E019E946C35697D946B">
    <w:name w:val="309E43BBE3404E019E946C35697D94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Kit84</b:Tag>
    <b:SourceType>Book</b:SourceType>
    <b:Guid>{BDAC0B21-67E7-4494-814B-1301713BE473}</b:Guid>
    <b:Author>
      <b:Author>
        <b:NameList>
          <b:Person>
            <b:Last>Kittang</b:Last>
            <b:First>Atle</b:First>
          </b:Person>
        </b:NameList>
      </b:Author>
    </b:Author>
    <b:Title>vind, ingenting: Hamsuns desillusjonsromanar frå Sult til Ringen sluttet</b:Title>
    <b:Year>1984</b:Year>
    <b:City>Oslo</b:City>
    <b:Publisher>Gyldendal</b:Publisher>
    <b:RefOrder>1</b:RefOrder>
  </b:Source>
  <b:Source>
    <b:Tag>Žag09</b:Tag>
    <b:SourceType>Book</b:SourceType>
    <b:Guid>{4A09C007-257A-4783-ACB6-6F8C85712EC7}</b:Guid>
    <b:Author>
      <b:Author>
        <b:NameList>
          <b:Person>
            <b:Last>Žagar</b:Last>
            <b:First>Monika</b:First>
          </b:Person>
        </b:NameList>
      </b:Author>
    </b:Author>
    <b:Title>Knut Hamsun: The Dark Side of Literary Brilliance</b:Title>
    <b:Year>2009</b:Year>
    <b:City>Seattle</b:City>
    <b:Publisher>U of Washington P</b:Publisher>
    <b:RefOrder>2</b:RefOrder>
  </b:Source>
  <b:Source>
    <b:Tag>Sjø10</b:Tag>
    <b:SourceType>Book</b:SourceType>
    <b:Guid>{0C498D2E-4785-4E73-8986-DA5EA19BA80F}</b:Guid>
    <b:Author>
      <b:Author>
        <b:NameList>
          <b:Person>
            <b:Last>Sjølyst-Jackson</b:Last>
            <b:First>Peter</b:First>
          </b:Person>
        </b:NameList>
      </b:Author>
    </b:Author>
    <b:Title>Troubling Legacies: Migration, Modernism and Fascism in the Case of Knut Hamsun</b:Title>
    <b:Year>2010</b:Year>
    <b:City>London</b:City>
    <b:Publisher>Continuum</b:Publisher>
    <b:RefOrder>3</b:RefOrder>
  </b:Source>
</b:Sources>
</file>

<file path=customXml/itemProps1.xml><?xml version="1.0" encoding="utf-8"?>
<ds:datastoreItem xmlns:ds="http://schemas.openxmlformats.org/officeDocument/2006/customXml" ds:itemID="{52A494F3-DECB-CE45-A634-C12C845C8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32</TotalTime>
  <Pages>2</Pages>
  <Words>714</Words>
  <Characters>4074</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6</cp:revision>
  <dcterms:created xsi:type="dcterms:W3CDTF">2014-08-23T16:54:00Z</dcterms:created>
  <dcterms:modified xsi:type="dcterms:W3CDTF">2014-12-20T20:07:00Z</dcterms:modified>
</cp:coreProperties>
</file>