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A0B" w:rsidRPr="00E049C3" w:rsidRDefault="00042A0B" w:rsidP="00A865F3">
      <w:pPr>
        <w:rPr>
          <w:b/>
          <w:bCs/>
        </w:rPr>
      </w:pPr>
      <w:r w:rsidRPr="00E049C3">
        <w:rPr>
          <w:b/>
          <w:bCs/>
        </w:rPr>
        <w:t>Nazemi</w:t>
      </w:r>
      <w:r w:rsidR="00F82592" w:rsidRPr="00E049C3">
        <w:rPr>
          <w:b/>
          <w:bCs/>
        </w:rPr>
        <w:t>, Abdollah</w:t>
      </w:r>
      <w:r w:rsidRPr="00E049C3">
        <w:rPr>
          <w:b/>
          <w:bCs/>
        </w:rPr>
        <w:t xml:space="preserve"> (</w:t>
      </w:r>
      <w:r w:rsidR="00F82592" w:rsidRPr="00E049C3">
        <w:rPr>
          <w:b/>
          <w:bCs/>
        </w:rPr>
        <w:t xml:space="preserve">b. </w:t>
      </w:r>
      <w:r w:rsidR="00F44F1F">
        <w:rPr>
          <w:b/>
          <w:bCs/>
        </w:rPr>
        <w:t>18 October</w:t>
      </w:r>
      <w:r w:rsidR="00E049C3" w:rsidRPr="00E049C3">
        <w:rPr>
          <w:b/>
          <w:bCs/>
        </w:rPr>
        <w:t>,</w:t>
      </w:r>
      <w:r w:rsidR="00F82592" w:rsidRPr="00E049C3">
        <w:rPr>
          <w:b/>
          <w:bCs/>
        </w:rPr>
        <w:t xml:space="preserve"> 1937, Tehran, Iran—</w:t>
      </w:r>
      <w:r w:rsidRPr="00E049C3">
        <w:rPr>
          <w:b/>
          <w:bCs/>
        </w:rPr>
        <w:t xml:space="preserve">) </w:t>
      </w:r>
    </w:p>
    <w:p w:rsidR="00A865F3" w:rsidRPr="00F82592" w:rsidRDefault="00A865F3" w:rsidP="00A865F3"/>
    <w:p w:rsidR="00A865F3" w:rsidRPr="00F82592" w:rsidRDefault="00A865F3" w:rsidP="00A865F3"/>
    <w:p w:rsidR="00F82592" w:rsidRPr="00F82592" w:rsidRDefault="00F82592" w:rsidP="00A865F3">
      <w:pPr>
        <w:rPr>
          <w:b/>
        </w:rPr>
      </w:pPr>
      <w:r w:rsidRPr="00F82592">
        <w:rPr>
          <w:b/>
        </w:rPr>
        <w:t>Summary</w:t>
      </w:r>
    </w:p>
    <w:p w:rsidR="00A865F3" w:rsidRPr="00F82592" w:rsidRDefault="004614B4" w:rsidP="00A865F3">
      <w:r w:rsidRPr="00F82592">
        <w:t xml:space="preserve">Abdollah Nazemi </w:t>
      </w:r>
      <w:r>
        <w:t xml:space="preserve">founded the </w:t>
      </w:r>
      <w:r w:rsidR="00A865F3" w:rsidRPr="00F82592">
        <w:t>Pars National Ballet, a semi-private dance company</w:t>
      </w:r>
      <w:r>
        <w:t xml:space="preserve">, </w:t>
      </w:r>
      <w:r w:rsidR="00A865F3" w:rsidRPr="00F82592">
        <w:t>in 1966</w:t>
      </w:r>
      <w:r w:rsidR="00F82592" w:rsidRPr="00F82592">
        <w:t>.</w:t>
      </w:r>
      <w:r w:rsidR="00A865F3" w:rsidRPr="00F82592">
        <w:t xml:space="preserve"> </w:t>
      </w:r>
      <w:r w:rsidR="00F82592" w:rsidRPr="00F82592">
        <w:t>It was</w:t>
      </w:r>
      <w:r w:rsidR="00A865F3" w:rsidRPr="00F82592">
        <w:t xml:space="preserve"> the first known instance of a western</w:t>
      </w:r>
      <w:r w:rsidR="008D5494">
        <w:t>-</w:t>
      </w:r>
      <w:r w:rsidR="00A865F3" w:rsidRPr="00F82592">
        <w:t xml:space="preserve">style modern dance </w:t>
      </w:r>
      <w:r w:rsidR="00F82592">
        <w:t>group</w:t>
      </w:r>
      <w:r w:rsidR="00A865F3" w:rsidRPr="00F82592">
        <w:t xml:space="preserve"> to be </w:t>
      </w:r>
      <w:r w:rsidR="00F82592">
        <w:t xml:space="preserve">established </w:t>
      </w:r>
      <w:r w:rsidR="00A865F3" w:rsidRPr="00F82592">
        <w:t xml:space="preserve">in Iran by an Iranian. The National Radio and Television of Iran largely supported and funded the company, and most of the choreographies created by Nazemi and his colleagues were </w:t>
      </w:r>
      <w:r>
        <w:t>performed on</w:t>
      </w:r>
      <w:r w:rsidR="00A865F3" w:rsidRPr="00F82592">
        <w:t xml:space="preserve"> television. Nazemi was trained in the Ministry of Culture and Art’s ballet program, a school of the National Ballet of Iran. He began his professional career in the National Ballet of Iran, </w:t>
      </w:r>
      <w:r>
        <w:t xml:space="preserve">eventually </w:t>
      </w:r>
      <w:r w:rsidR="00366183">
        <w:t>performing</w:t>
      </w:r>
      <w:r w:rsidR="00A865F3" w:rsidRPr="00F82592">
        <w:t xml:space="preserve"> </w:t>
      </w:r>
      <w:r w:rsidR="007F5EF3">
        <w:t xml:space="preserve">lead roles </w:t>
      </w:r>
      <w:r w:rsidR="00A865F3" w:rsidRPr="00F82592">
        <w:t>in many classical and Iranian</w:t>
      </w:r>
      <w:r w:rsidR="008D5494">
        <w:t xml:space="preserve"> themed choreographies. </w:t>
      </w:r>
      <w:r w:rsidR="00A865F3" w:rsidRPr="00F82592">
        <w:t xml:space="preserve">After the establishment of the Islamic Republic in 1980, which banned all dance performances, Nazemi </w:t>
      </w:r>
      <w:r w:rsidR="008D5494">
        <w:t>emigrated</w:t>
      </w:r>
      <w:r w:rsidR="00A865F3" w:rsidRPr="00F82592">
        <w:t xml:space="preserve"> to Los Angeles. He attempted to continue the Pars National Ballet, but was forced to operate in greatly reduced circumstances.</w:t>
      </w:r>
    </w:p>
    <w:p w:rsidR="00A865F3" w:rsidRPr="00F82592" w:rsidRDefault="00A865F3" w:rsidP="00A865F3"/>
    <w:p w:rsidR="00A865F3" w:rsidRPr="00F82592" w:rsidRDefault="00F82592" w:rsidP="00A865F3">
      <w:pPr>
        <w:rPr>
          <w:b/>
        </w:rPr>
      </w:pPr>
      <w:r w:rsidRPr="00F82592">
        <w:rPr>
          <w:b/>
        </w:rPr>
        <w:t>Contributions to the Field and to Modernism</w:t>
      </w:r>
    </w:p>
    <w:p w:rsidR="00042A0B" w:rsidRPr="00F82592" w:rsidRDefault="00042A0B" w:rsidP="00A865F3">
      <w:r w:rsidRPr="00F82592">
        <w:t xml:space="preserve">Nazemi began his dance training in 1954 </w:t>
      </w:r>
      <w:r w:rsidR="002A5730">
        <w:t>at</w:t>
      </w:r>
      <w:r w:rsidRPr="00F82592">
        <w:t xml:space="preserve"> the newly established government Iranian National Academy of Ballet</w:t>
      </w:r>
      <w:r w:rsidR="002A5730">
        <w:t>, which was</w:t>
      </w:r>
      <w:r w:rsidRPr="00F82592">
        <w:t xml:space="preserve"> under the </w:t>
      </w:r>
      <w:r w:rsidR="002A5730">
        <w:t xml:space="preserve">auspices of the </w:t>
      </w:r>
      <w:r w:rsidRPr="00F82592">
        <w:t>Ministry of Culture and Art. During this period</w:t>
      </w:r>
      <w:r w:rsidR="002A5730">
        <w:t>,</w:t>
      </w:r>
      <w:r w:rsidRPr="00F82592">
        <w:t xml:space="preserve"> dancers like William Dollar and Ivor Patterson from the American Ballet Theatre were engaged to teach </w:t>
      </w:r>
      <w:r w:rsidR="002A5730">
        <w:t xml:space="preserve">in </w:t>
      </w:r>
      <w:r w:rsidRPr="00F82592">
        <w:t>the fledgling ballet program</w:t>
      </w:r>
      <w:r w:rsidR="00E049C3">
        <w:t>me</w:t>
      </w:r>
      <w:r w:rsidRPr="00F82592">
        <w:t>. During his career as a dancer with the Iranian National Ballet,</w:t>
      </w:r>
      <w:r w:rsidR="007F5EF3">
        <w:t xml:space="preserve"> Nazemi performed as a principal</w:t>
      </w:r>
      <w:r w:rsidRPr="00F82592">
        <w:t xml:space="preserve"> dancer in such </w:t>
      </w:r>
      <w:r w:rsidR="004032EB">
        <w:t>productions</w:t>
      </w:r>
      <w:r w:rsidRPr="00F82592">
        <w:t xml:space="preserve"> as the </w:t>
      </w:r>
      <w:r w:rsidRPr="004032EB">
        <w:rPr>
          <w:i/>
        </w:rPr>
        <w:t>Nutcracker</w:t>
      </w:r>
      <w:r w:rsidRPr="00F82592">
        <w:t xml:space="preserve">, </w:t>
      </w:r>
      <w:r w:rsidRPr="004032EB">
        <w:rPr>
          <w:i/>
        </w:rPr>
        <w:t>Swan Lake</w:t>
      </w:r>
      <w:r w:rsidRPr="00F82592">
        <w:t xml:space="preserve">, </w:t>
      </w:r>
      <w:r w:rsidRPr="004032EB">
        <w:rPr>
          <w:i/>
        </w:rPr>
        <w:t>Giselle</w:t>
      </w:r>
      <w:r w:rsidRPr="00F82592">
        <w:t xml:space="preserve"> and </w:t>
      </w:r>
      <w:r w:rsidRPr="004032EB">
        <w:rPr>
          <w:i/>
        </w:rPr>
        <w:t>Sleeping Beauty</w:t>
      </w:r>
      <w:r w:rsidRPr="00F82592">
        <w:t>.</w:t>
      </w:r>
    </w:p>
    <w:p w:rsidR="00F82592" w:rsidRPr="00F82592" w:rsidRDefault="00F82592" w:rsidP="00A865F3"/>
    <w:p w:rsidR="00DF0C93" w:rsidRPr="00DF0C93" w:rsidRDefault="00042A0B" w:rsidP="00DF0C93">
      <w:r w:rsidRPr="00F82592">
        <w:t>In 1966, Nazemi founded his own dance group</w:t>
      </w:r>
      <w:r w:rsidR="004032EB">
        <w:t>,</w:t>
      </w:r>
      <w:r w:rsidRPr="00F82592">
        <w:t xml:space="preserve"> the Pars National Ballet</w:t>
      </w:r>
      <w:r w:rsidR="00DF0C93">
        <w:t xml:space="preserve">. </w:t>
      </w:r>
      <w:r w:rsidR="00DF0C93" w:rsidRPr="00F82592">
        <w:t>The company, although technically private, was attached to the Iranian National Radio and Television</w:t>
      </w:r>
      <w:r w:rsidR="00DF0C93">
        <w:t xml:space="preserve">. </w:t>
      </w:r>
      <w:r w:rsidR="00DF0C93" w:rsidRPr="00F82592">
        <w:t xml:space="preserve">Nazemi prepared the majority of performances and choreographies that were shown exclusively on Iranian National Television, </w:t>
      </w:r>
      <w:r w:rsidR="00DF0C93">
        <w:t>which</w:t>
      </w:r>
      <w:r w:rsidR="00DF0C93" w:rsidRPr="00F82592">
        <w:t xml:space="preserve"> operated separately from the Ministry of Culture and Art.</w:t>
      </w:r>
      <w:r w:rsidR="00DF0C93">
        <w:t xml:space="preserve"> </w:t>
      </w:r>
      <w:r w:rsidR="00DF0C93" w:rsidRPr="00F82592">
        <w:t xml:space="preserve">The Pars National Ballet also established a dance school whose students, after training, </w:t>
      </w:r>
      <w:r w:rsidR="00A236DA">
        <w:t>often</w:t>
      </w:r>
      <w:r w:rsidR="00DF0C93" w:rsidRPr="00F82592">
        <w:t xml:space="preserve"> bec</w:t>
      </w:r>
      <w:r w:rsidR="00A236DA">
        <w:t>a</w:t>
      </w:r>
      <w:r w:rsidR="00DF0C93" w:rsidRPr="00F82592">
        <w:t>me members of the dance company.</w:t>
      </w:r>
    </w:p>
    <w:p w:rsidR="00DF0C93" w:rsidRPr="00F82592" w:rsidRDefault="00DF0C93" w:rsidP="00DF0C93"/>
    <w:p w:rsidR="00DF0C93" w:rsidRPr="00DF0C93" w:rsidRDefault="00DF0C93" w:rsidP="00A865F3">
      <w:r>
        <w:t xml:space="preserve">The repertoire for the </w:t>
      </w:r>
      <w:r w:rsidRPr="00F82592">
        <w:t>Pars National Ballet</w:t>
      </w:r>
      <w:r>
        <w:t xml:space="preserve"> reflected the open-minded creativity of the artists the company attracted. For instance, the </w:t>
      </w:r>
      <w:r w:rsidR="00042A0B" w:rsidRPr="00F82592">
        <w:t xml:space="preserve">company developed an eclectic repertoire that consisted of classical and modern ballet, </w:t>
      </w:r>
      <w:r w:rsidR="004032EB">
        <w:t xml:space="preserve">western style </w:t>
      </w:r>
      <w:r w:rsidR="00042A0B" w:rsidRPr="00F82592">
        <w:t xml:space="preserve">modern dance, staged </w:t>
      </w:r>
      <w:r w:rsidR="004032EB">
        <w:t xml:space="preserve">Iranian </w:t>
      </w:r>
      <w:r w:rsidR="00042A0B" w:rsidRPr="00F82592">
        <w:t xml:space="preserve">folk dance, and </w:t>
      </w:r>
      <w:r w:rsidR="004032EB" w:rsidRPr="00F82592">
        <w:t>the genre developed by early Iranian Armen</w:t>
      </w:r>
      <w:r w:rsidR="004032EB">
        <w:t>ian dance instructors known as ‘</w:t>
      </w:r>
      <w:r w:rsidR="004032EB" w:rsidRPr="00F82592">
        <w:rPr>
          <w:i/>
          <w:iCs/>
        </w:rPr>
        <w:t>raqs-e melli</w:t>
      </w:r>
      <w:r w:rsidR="004032EB">
        <w:t>’</w:t>
      </w:r>
      <w:r w:rsidR="004032EB" w:rsidRPr="00F82592">
        <w:t xml:space="preserve"> (national dance).</w:t>
      </w:r>
      <w:r w:rsidR="004032EB">
        <w:t xml:space="preserve"> </w:t>
      </w:r>
      <w:r>
        <w:t xml:space="preserve">In particular, </w:t>
      </w:r>
      <w:r w:rsidRPr="00F82592">
        <w:t>Nazemi choreographed several works, whic</w:t>
      </w:r>
      <w:r>
        <w:t>h he characterized by the term ‘</w:t>
      </w:r>
      <w:r w:rsidRPr="00F82592">
        <w:t>ballet</w:t>
      </w:r>
      <w:r>
        <w:t>’,</w:t>
      </w:r>
      <w:r w:rsidRPr="00F82592">
        <w:t xml:space="preserve"> but included modern dance, modern ballet, classical ballet, and folk dances. His work frequently utilized narrative</w:t>
      </w:r>
      <w:r w:rsidR="000A3567">
        <w:t>s</w:t>
      </w:r>
      <w:r w:rsidRPr="00F82592">
        <w:t xml:space="preserve"> derived from </w:t>
      </w:r>
      <w:r w:rsidRPr="00DF0C93">
        <w:t xml:space="preserve">Iranian poetry and other Iranian themes, which he </w:t>
      </w:r>
      <w:r w:rsidR="000A3567">
        <w:t>set to</w:t>
      </w:r>
      <w:r w:rsidRPr="00DF0C93">
        <w:t xml:space="preserve"> music composed by Iranian composers. He also created narrative modern dance works with music by such progressive composers as Karlheinz Stockhausen, Krzysztof Penderecki, Maurice Ravel, and </w:t>
      </w:r>
      <w:r w:rsidRPr="00DF0C93">
        <w:rPr>
          <w:rFonts w:eastAsiaTheme="minorEastAsia"/>
          <w:bCs/>
        </w:rPr>
        <w:t>Béla Bartók</w:t>
      </w:r>
      <w:r w:rsidRPr="00DF0C93">
        <w:t xml:space="preserve">, who would otherwise have been virtually unknown in Iran </w:t>
      </w:r>
      <w:r w:rsidR="000A3567">
        <w:t>during</w:t>
      </w:r>
      <w:r w:rsidRPr="00DF0C93">
        <w:t xml:space="preserve"> the period.</w:t>
      </w:r>
    </w:p>
    <w:p w:rsidR="00F82592" w:rsidRPr="00F82592" w:rsidRDefault="00F82592" w:rsidP="00F82592"/>
    <w:p w:rsidR="00E77E38" w:rsidRDefault="00042A0B" w:rsidP="00F82592">
      <w:r w:rsidRPr="00F82592">
        <w:lastRenderedPageBreak/>
        <w:t xml:space="preserve">After </w:t>
      </w:r>
      <w:r w:rsidR="00DF0C93">
        <w:t>fifteen</w:t>
      </w:r>
      <w:r w:rsidRPr="00F82592">
        <w:t xml:space="preserve"> years, with the coming of the </w:t>
      </w:r>
      <w:r w:rsidR="00DF0C93">
        <w:t>1</w:t>
      </w:r>
      <w:r w:rsidRPr="00F82592">
        <w:t xml:space="preserve">979 Revolution and the establishment of the Islamic Republic Iran, </w:t>
      </w:r>
      <w:r w:rsidR="00DF0C93">
        <w:t xml:space="preserve">Nazemi, </w:t>
      </w:r>
      <w:r w:rsidR="00DF0C93" w:rsidRPr="00F82592">
        <w:t xml:space="preserve">like all dance artists, </w:t>
      </w:r>
      <w:r w:rsidRPr="00F82592">
        <w:t xml:space="preserve">was forced to close his company and go into exile. </w:t>
      </w:r>
      <w:r w:rsidR="00DF0C93">
        <w:t xml:space="preserve">He settled in Los Angeles. </w:t>
      </w:r>
      <w:r w:rsidRPr="00F82592">
        <w:t xml:space="preserve">Like so many Iranian artists, he attempted to reconstitute his company in </w:t>
      </w:r>
      <w:r w:rsidR="00DF0C93">
        <w:t>his new home. Unfortunately</w:t>
      </w:r>
      <w:r w:rsidRPr="00F82592">
        <w:t>, he could not find sufficient funding to establish a professional company with professional ballet-trained dancers</w:t>
      </w:r>
      <w:r w:rsidR="00DF0C93">
        <w:t>. As a result,</w:t>
      </w:r>
      <w:r w:rsidRPr="00F82592">
        <w:t xml:space="preserve"> </w:t>
      </w:r>
      <w:r w:rsidR="00DF0C93">
        <w:t>he</w:t>
      </w:r>
      <w:r w:rsidRPr="00F82592">
        <w:t xml:space="preserve"> </w:t>
      </w:r>
      <w:r w:rsidR="00DF0C93">
        <w:t xml:space="preserve">so </w:t>
      </w:r>
      <w:r w:rsidRPr="00F82592">
        <w:t xml:space="preserve">had to resort to using amateur performers, and therefore was unable to </w:t>
      </w:r>
      <w:r w:rsidR="00DF0C93">
        <w:t>continue working at the level of technical proficiency as he had helped to establish at the Pars National Ballet</w:t>
      </w:r>
      <w:r w:rsidRPr="00F82592">
        <w:t xml:space="preserve">. </w:t>
      </w:r>
      <w:r w:rsidR="00DF0C93">
        <w:t>Nazemi</w:t>
      </w:r>
      <w:r w:rsidRPr="00F82592">
        <w:t xml:space="preserve"> </w:t>
      </w:r>
      <w:r w:rsidR="00522CBB">
        <w:t xml:space="preserve">then </w:t>
      </w:r>
      <w:r w:rsidRPr="00F82592">
        <w:t xml:space="preserve">turned almost exclusively to the </w:t>
      </w:r>
      <w:r w:rsidRPr="00F82592">
        <w:rPr>
          <w:i/>
          <w:iCs/>
        </w:rPr>
        <w:t>raqs-</w:t>
      </w:r>
      <w:r w:rsidR="00AE3D68">
        <w:rPr>
          <w:i/>
          <w:iCs/>
        </w:rPr>
        <w:t xml:space="preserve">e </w:t>
      </w:r>
      <w:r w:rsidRPr="00F82592">
        <w:rPr>
          <w:i/>
          <w:iCs/>
        </w:rPr>
        <w:t>melli</w:t>
      </w:r>
      <w:r w:rsidRPr="00F82592">
        <w:t xml:space="preserve"> genre for his new works, </w:t>
      </w:r>
      <w:r w:rsidR="00E77E38">
        <w:t xml:space="preserve">which were usually based on orientalist themes and sources. </w:t>
      </w:r>
    </w:p>
    <w:p w:rsidR="00E77E38" w:rsidRDefault="00E77E38" w:rsidP="00F82592"/>
    <w:p w:rsidR="00042A0B" w:rsidRPr="00F82592" w:rsidRDefault="00891AC6" w:rsidP="00F82592">
      <w:r>
        <w:t xml:space="preserve">Nazemi’s influence can be seen in the activities of his protégés. For instance, </w:t>
      </w:r>
      <w:r w:rsidR="00042A0B" w:rsidRPr="00F82592">
        <w:t>Azita Sahebjam, a former mem</w:t>
      </w:r>
      <w:r w:rsidR="00E77E38">
        <w:t xml:space="preserve">ber of the Pars National Ballet, </w:t>
      </w:r>
      <w:r w:rsidR="00042A0B" w:rsidRPr="00F82592">
        <w:t>founded a company of the same name in Vancouver, British Col</w:t>
      </w:r>
      <w:r w:rsidR="00DF0C93">
        <w:t>u</w:t>
      </w:r>
      <w:r w:rsidR="00042A0B" w:rsidRPr="00F82592">
        <w:t>mbia</w:t>
      </w:r>
      <w:r w:rsidR="00DF0C93">
        <w:t>,</w:t>
      </w:r>
      <w:r w:rsidR="00042A0B" w:rsidRPr="00F82592">
        <w:t xml:space="preserve"> </w:t>
      </w:r>
      <w:r w:rsidR="00522CBB">
        <w:t>Canada</w:t>
      </w:r>
      <w:r w:rsidR="00042A0B" w:rsidRPr="00F82592">
        <w:t xml:space="preserve">. Like Nazemi, Sabebjam turned to the </w:t>
      </w:r>
      <w:r w:rsidR="00042A0B" w:rsidRPr="00F82592">
        <w:rPr>
          <w:i/>
          <w:iCs/>
        </w:rPr>
        <w:t>raqs-</w:t>
      </w:r>
      <w:r w:rsidR="00E77E38">
        <w:rPr>
          <w:i/>
          <w:iCs/>
        </w:rPr>
        <w:t xml:space="preserve">e </w:t>
      </w:r>
      <w:r w:rsidR="00042A0B" w:rsidRPr="00F82592">
        <w:rPr>
          <w:i/>
          <w:iCs/>
        </w:rPr>
        <w:t>melli</w:t>
      </w:r>
      <w:r w:rsidR="00E77E38">
        <w:rPr>
          <w:i/>
          <w:iCs/>
        </w:rPr>
        <w:t xml:space="preserve"> </w:t>
      </w:r>
      <w:r w:rsidR="00042A0B" w:rsidRPr="00F82592">
        <w:t>genre to create works for her company.</w:t>
      </w:r>
    </w:p>
    <w:p w:rsidR="00F82592" w:rsidRPr="00F82592" w:rsidRDefault="00F82592" w:rsidP="00A865F3"/>
    <w:p w:rsidR="00042A0B" w:rsidRPr="009E0105" w:rsidRDefault="009E0105" w:rsidP="00A865F3">
      <w:pPr>
        <w:rPr>
          <w:b/>
        </w:rPr>
      </w:pPr>
      <w:r w:rsidRPr="009E0105">
        <w:rPr>
          <w:b/>
        </w:rPr>
        <w:t>References and Further Reading</w:t>
      </w:r>
    </w:p>
    <w:p w:rsidR="00042A0B" w:rsidRPr="00F82592" w:rsidRDefault="009E0105" w:rsidP="00A865F3">
      <w:r w:rsidRPr="00E049C3">
        <w:t>‘</w:t>
      </w:r>
      <w:r w:rsidR="00042A0B" w:rsidRPr="00E049C3">
        <w:t>Pars National Ballet</w:t>
      </w:r>
      <w:r w:rsidRPr="00E049C3">
        <w:t>’</w:t>
      </w:r>
      <w:r w:rsidR="00042A0B" w:rsidRPr="00E049C3">
        <w:t xml:space="preserve"> </w:t>
      </w:r>
      <w:r w:rsidR="00613711" w:rsidRPr="00E049C3">
        <w:t>Souvenir program</w:t>
      </w:r>
      <w:r w:rsidRPr="00E049C3">
        <w:t xml:space="preserve">. </w:t>
      </w:r>
      <w:r w:rsidR="00E049C3" w:rsidRPr="00E049C3">
        <w:t>(</w:t>
      </w:r>
      <w:r w:rsidR="00E049C3">
        <w:t xml:space="preserve">n.d.) </w:t>
      </w:r>
      <w:r w:rsidR="00042A0B" w:rsidRPr="00F82592">
        <w:t>Tehran: Publications of the Nation</w:t>
      </w:r>
      <w:r>
        <w:t>a</w:t>
      </w:r>
      <w:r w:rsidR="00613711">
        <w:t xml:space="preserve">l Radio and Television of Iran. </w:t>
      </w:r>
      <w:r w:rsidR="00E049C3">
        <w:t>(</w:t>
      </w:r>
      <w:r w:rsidR="006B6711">
        <w:t>This undated souvenir program contains several of the works that Nazemi choreographed for his company, which lists dancers and collaborators</w:t>
      </w:r>
      <w:bookmarkStart w:id="0" w:name="_GoBack"/>
      <w:bookmarkEnd w:id="0"/>
      <w:r w:rsidR="006B6711">
        <w:t>.</w:t>
      </w:r>
      <w:r w:rsidR="00E049C3">
        <w:t>)</w:t>
      </w:r>
    </w:p>
    <w:p w:rsidR="004444A7" w:rsidRDefault="004444A7" w:rsidP="00A865F3"/>
    <w:p w:rsidR="00EF4FB6" w:rsidRDefault="00EF4FB6" w:rsidP="00EF4FB6">
      <w:pPr>
        <w:rPr>
          <w:rFonts w:eastAsiaTheme="minorEastAsia"/>
        </w:rPr>
      </w:pPr>
      <w:r w:rsidRPr="00817243">
        <w:rPr>
          <w:rFonts w:eastAsiaTheme="minorEastAsia"/>
          <w:b/>
        </w:rPr>
        <w:t>Paratextual Material</w:t>
      </w:r>
    </w:p>
    <w:p w:rsidR="006B6711" w:rsidRDefault="006B6711" w:rsidP="00EF4FB6">
      <w:pPr>
        <w:rPr>
          <w:rFonts w:eastAsiaTheme="minorEastAsia"/>
        </w:rPr>
      </w:pPr>
      <w:r>
        <w:rPr>
          <w:rFonts w:eastAsiaTheme="minorEastAsia"/>
        </w:rPr>
        <w:t xml:space="preserve">There is a photograph of </w:t>
      </w:r>
      <w:r w:rsidR="0042461D">
        <w:rPr>
          <w:rFonts w:eastAsiaTheme="minorEastAsia"/>
        </w:rPr>
        <w:t>Nazemi on his website (</w:t>
      </w:r>
      <w:r w:rsidR="0042461D" w:rsidRPr="0042461D">
        <w:rPr>
          <w:rFonts w:eastAsiaTheme="minorEastAsia"/>
        </w:rPr>
        <w:t>http://www.nazemiparsart.com/founder.html</w:t>
      </w:r>
      <w:r w:rsidR="0042461D">
        <w:rPr>
          <w:rFonts w:eastAsiaTheme="minorEastAsia"/>
        </w:rPr>
        <w:t>)</w:t>
      </w:r>
    </w:p>
    <w:p w:rsidR="00EF4FB6" w:rsidRDefault="00EF4FB6" w:rsidP="00A865F3"/>
    <w:p w:rsidR="00D629C0" w:rsidRDefault="00D629C0" w:rsidP="00A865F3"/>
    <w:p w:rsidR="00D629C0" w:rsidRPr="00F82592" w:rsidRDefault="00D629C0" w:rsidP="00A865F3">
      <w:r>
        <w:t>Anthony Shay</w:t>
      </w:r>
    </w:p>
    <w:sectPr w:rsidR="00D629C0" w:rsidRPr="00F82592" w:rsidSect="00714D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savePreviewPicture/>
  <w:compat>
    <w:useFELayout/>
  </w:compat>
  <w:rsids>
    <w:rsidRoot w:val="00042A0B"/>
    <w:rsid w:val="00042A0B"/>
    <w:rsid w:val="000A3567"/>
    <w:rsid w:val="000D47AF"/>
    <w:rsid w:val="00127887"/>
    <w:rsid w:val="00186163"/>
    <w:rsid w:val="002A5730"/>
    <w:rsid w:val="00366183"/>
    <w:rsid w:val="004032EB"/>
    <w:rsid w:val="0042461D"/>
    <w:rsid w:val="004444A7"/>
    <w:rsid w:val="004614B4"/>
    <w:rsid w:val="00522CBB"/>
    <w:rsid w:val="00613711"/>
    <w:rsid w:val="006B6711"/>
    <w:rsid w:val="00714DF6"/>
    <w:rsid w:val="007A7734"/>
    <w:rsid w:val="007F5EF3"/>
    <w:rsid w:val="00891AC6"/>
    <w:rsid w:val="008D5494"/>
    <w:rsid w:val="009E0105"/>
    <w:rsid w:val="00A236DA"/>
    <w:rsid w:val="00A865F3"/>
    <w:rsid w:val="00AE3D68"/>
    <w:rsid w:val="00C75DDB"/>
    <w:rsid w:val="00D629C0"/>
    <w:rsid w:val="00DB0E25"/>
    <w:rsid w:val="00DF0C93"/>
    <w:rsid w:val="00E049C3"/>
    <w:rsid w:val="00E77E38"/>
    <w:rsid w:val="00EF4FB6"/>
    <w:rsid w:val="00F44F1F"/>
    <w:rsid w:val="00F82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A0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825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25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2592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25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259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5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592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A0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825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25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2592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25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259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5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592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667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Allana Lindgren</dc:creator>
  <cp:keywords/>
  <dc:description/>
  <cp:lastModifiedBy>Editor</cp:lastModifiedBy>
  <cp:revision>3</cp:revision>
  <dcterms:created xsi:type="dcterms:W3CDTF">2013-07-09T21:25:00Z</dcterms:created>
  <dcterms:modified xsi:type="dcterms:W3CDTF">2013-07-09T21:25:00Z</dcterms:modified>
</cp:coreProperties>
</file>