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202DA4" w14:textId="77777777" w:rsidTr="00922950">
        <w:tc>
          <w:tcPr>
            <w:tcW w:w="491" w:type="dxa"/>
            <w:vMerge w:val="restart"/>
            <w:shd w:val="clear" w:color="auto" w:fill="A6A6A6" w:themeFill="background1" w:themeFillShade="A6"/>
            <w:textDirection w:val="btLr"/>
          </w:tcPr>
          <w:p w14:paraId="666B788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50C48782FE20428A77C302588A37A8"/>
            </w:placeholder>
            <w:showingPlcHdr/>
            <w:dropDownList>
              <w:listItem w:displayText="Dr." w:value="Dr."/>
              <w:listItem w:displayText="Prof." w:value="Prof."/>
            </w:dropDownList>
          </w:sdtPr>
          <w:sdtContent>
            <w:tc>
              <w:tcPr>
                <w:tcW w:w="1259" w:type="dxa"/>
              </w:tcPr>
              <w:p w14:paraId="43FB772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C0A4F3883475F4082E4CE968A7236B1"/>
            </w:placeholder>
            <w:text/>
          </w:sdtPr>
          <w:sdtContent>
            <w:tc>
              <w:tcPr>
                <w:tcW w:w="2073" w:type="dxa"/>
              </w:tcPr>
              <w:p w14:paraId="21172881" w14:textId="77777777" w:rsidR="00B574C9" w:rsidRDefault="003176BC" w:rsidP="003176BC">
                <w:r>
                  <w:t>Melissa</w:t>
                </w:r>
              </w:p>
            </w:tc>
          </w:sdtContent>
        </w:sdt>
        <w:sdt>
          <w:sdtPr>
            <w:alias w:val="Middle name"/>
            <w:tag w:val="authorMiddleName"/>
            <w:id w:val="-2076034781"/>
            <w:placeholder>
              <w:docPart w:val="3C9CC633673F524FA75B226A7FE292C9"/>
            </w:placeholder>
            <w:showingPlcHdr/>
            <w:text/>
          </w:sdtPr>
          <w:sdtContent>
            <w:tc>
              <w:tcPr>
                <w:tcW w:w="2551" w:type="dxa"/>
              </w:tcPr>
              <w:p w14:paraId="107990B8" w14:textId="77777777" w:rsidR="00B574C9" w:rsidRDefault="00B574C9" w:rsidP="00922950">
                <w:r>
                  <w:rPr>
                    <w:rStyle w:val="PlaceholderText"/>
                  </w:rPr>
                  <w:t>[Middle name]</w:t>
                </w:r>
              </w:p>
            </w:tc>
          </w:sdtContent>
        </w:sdt>
        <w:sdt>
          <w:sdtPr>
            <w:alias w:val="Last name"/>
            <w:tag w:val="authorLastName"/>
            <w:id w:val="-1088529830"/>
            <w:placeholder>
              <w:docPart w:val="69A9E5F3825DC143947DEB8D2923300A"/>
            </w:placeholder>
            <w:text/>
          </w:sdtPr>
          <w:sdtContent>
            <w:tc>
              <w:tcPr>
                <w:tcW w:w="2642" w:type="dxa"/>
              </w:tcPr>
              <w:p w14:paraId="22B18AA2" w14:textId="77777777" w:rsidR="00B574C9" w:rsidRDefault="003176BC" w:rsidP="003176BC">
                <w:r>
                  <w:t>Templeton</w:t>
                </w:r>
              </w:p>
            </w:tc>
          </w:sdtContent>
        </w:sdt>
      </w:tr>
      <w:tr w:rsidR="00B574C9" w14:paraId="0007C816" w14:textId="77777777" w:rsidTr="001A6A06">
        <w:trPr>
          <w:trHeight w:val="986"/>
        </w:trPr>
        <w:tc>
          <w:tcPr>
            <w:tcW w:w="491" w:type="dxa"/>
            <w:vMerge/>
            <w:shd w:val="clear" w:color="auto" w:fill="A6A6A6" w:themeFill="background1" w:themeFillShade="A6"/>
          </w:tcPr>
          <w:p w14:paraId="3D839650" w14:textId="77777777" w:rsidR="00B574C9" w:rsidRPr="001A6A06" w:rsidRDefault="00B574C9" w:rsidP="00CF1542">
            <w:pPr>
              <w:jc w:val="center"/>
              <w:rPr>
                <w:b/>
                <w:color w:val="FFFFFF" w:themeColor="background1"/>
              </w:rPr>
            </w:pPr>
          </w:p>
        </w:tc>
        <w:sdt>
          <w:sdtPr>
            <w:alias w:val="Biography"/>
            <w:tag w:val="authorBiography"/>
            <w:id w:val="938807824"/>
            <w:placeholder>
              <w:docPart w:val="8274DA7DF77F6F4F830D578BDBBC05D3"/>
            </w:placeholder>
            <w:showingPlcHdr/>
          </w:sdtPr>
          <w:sdtContent>
            <w:tc>
              <w:tcPr>
                <w:tcW w:w="8525" w:type="dxa"/>
                <w:gridSpan w:val="4"/>
              </w:tcPr>
              <w:p w14:paraId="7C2A5B91" w14:textId="77777777" w:rsidR="00B574C9" w:rsidRDefault="00B574C9" w:rsidP="00922950">
                <w:r>
                  <w:rPr>
                    <w:rStyle w:val="PlaceholderText"/>
                  </w:rPr>
                  <w:t>[Enter your biography]</w:t>
                </w:r>
              </w:p>
            </w:tc>
          </w:sdtContent>
        </w:sdt>
      </w:tr>
      <w:tr w:rsidR="00B574C9" w14:paraId="7B9DE7A7" w14:textId="77777777" w:rsidTr="001A6A06">
        <w:trPr>
          <w:trHeight w:val="986"/>
        </w:trPr>
        <w:tc>
          <w:tcPr>
            <w:tcW w:w="491" w:type="dxa"/>
            <w:vMerge/>
            <w:shd w:val="clear" w:color="auto" w:fill="A6A6A6" w:themeFill="background1" w:themeFillShade="A6"/>
          </w:tcPr>
          <w:p w14:paraId="45939197" w14:textId="77777777" w:rsidR="00B574C9" w:rsidRPr="001A6A06" w:rsidRDefault="00B574C9" w:rsidP="00CF1542">
            <w:pPr>
              <w:jc w:val="center"/>
              <w:rPr>
                <w:b/>
                <w:color w:val="FFFFFF" w:themeColor="background1"/>
              </w:rPr>
            </w:pPr>
          </w:p>
        </w:tc>
        <w:sdt>
          <w:sdtPr>
            <w:alias w:val="Affiliation"/>
            <w:tag w:val="affiliation"/>
            <w:id w:val="2012937915"/>
            <w:placeholder>
              <w:docPart w:val="855325EF291E0741BAC3F6F7002DD6BB"/>
            </w:placeholder>
            <w:text/>
          </w:sdtPr>
          <w:sdtContent>
            <w:tc>
              <w:tcPr>
                <w:tcW w:w="8525" w:type="dxa"/>
                <w:gridSpan w:val="4"/>
              </w:tcPr>
              <w:p w14:paraId="49451E08" w14:textId="0B0E260E" w:rsidR="00B574C9" w:rsidRDefault="00A55000" w:rsidP="00A55000">
                <w:r>
                  <w:t>University of Nebraska, Lincoln</w:t>
                </w:r>
              </w:p>
            </w:tc>
          </w:sdtContent>
        </w:sdt>
      </w:tr>
    </w:tbl>
    <w:p w14:paraId="73CCEE3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3C9323" w14:textId="77777777" w:rsidTr="00244BB0">
        <w:tc>
          <w:tcPr>
            <w:tcW w:w="9016" w:type="dxa"/>
            <w:shd w:val="clear" w:color="auto" w:fill="A6A6A6" w:themeFill="background1" w:themeFillShade="A6"/>
            <w:tcMar>
              <w:top w:w="113" w:type="dxa"/>
              <w:bottom w:w="113" w:type="dxa"/>
            </w:tcMar>
          </w:tcPr>
          <w:p w14:paraId="17DAF0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6C4FF8" w14:textId="77777777" w:rsidTr="003F0D73">
        <w:sdt>
          <w:sdtPr>
            <w:alias w:val="Article headword"/>
            <w:tag w:val="articleHeadword"/>
            <w:id w:val="-361440020"/>
            <w:placeholder>
              <w:docPart w:val="3443CB24BD874246BCDD2516A69D7BB6"/>
            </w:placeholder>
            <w:text/>
          </w:sdtPr>
          <w:sdtContent>
            <w:tc>
              <w:tcPr>
                <w:tcW w:w="9016" w:type="dxa"/>
                <w:tcMar>
                  <w:top w:w="113" w:type="dxa"/>
                  <w:bottom w:w="113" w:type="dxa"/>
                </w:tcMar>
              </w:tcPr>
              <w:p w14:paraId="3FE586AC" w14:textId="77777777" w:rsidR="003F0D73" w:rsidRPr="00FB589A" w:rsidRDefault="003176BC" w:rsidP="003176BC">
                <w:r w:rsidRPr="00A55000">
                  <w:rPr>
                    <w:lang w:eastAsia="ja-JP"/>
                  </w:rPr>
                  <w:t xml:space="preserve">Sorel, Ruth </w:t>
                </w:r>
                <w:proofErr w:type="spellStart"/>
                <w:r w:rsidRPr="00A55000">
                  <w:rPr>
                    <w:lang w:eastAsia="ja-JP"/>
                  </w:rPr>
                  <w:t>Elly</w:t>
                </w:r>
                <w:proofErr w:type="spellEnd"/>
                <w:r w:rsidRPr="00A55000">
                  <w:rPr>
                    <w:lang w:eastAsia="ja-JP"/>
                  </w:rPr>
                  <w:t xml:space="preserve"> </w:t>
                </w:r>
                <w:proofErr w:type="spellStart"/>
                <w:r w:rsidRPr="00A55000">
                  <w:rPr>
                    <w:lang w:eastAsia="ja-JP"/>
                  </w:rPr>
                  <w:t>Abramovitsch</w:t>
                </w:r>
                <w:proofErr w:type="spellEnd"/>
                <w:r w:rsidRPr="00A55000">
                  <w:rPr>
                    <w:lang w:eastAsia="ja-JP"/>
                  </w:rPr>
                  <w:t xml:space="preserve"> (1907-1974)</w:t>
                </w:r>
              </w:p>
            </w:tc>
          </w:sdtContent>
        </w:sdt>
      </w:tr>
      <w:tr w:rsidR="00464699" w14:paraId="64AB6CA2" w14:textId="77777777" w:rsidTr="00A55000">
        <w:sdt>
          <w:sdtPr>
            <w:alias w:val="Variant headwords"/>
            <w:tag w:val="variantHeadwords"/>
            <w:id w:val="173464402"/>
            <w:placeholder>
              <w:docPart w:val="B36CFF2EC902874DA1852706ACD46B81"/>
            </w:placeholder>
          </w:sdtPr>
          <w:sdtContent>
            <w:tc>
              <w:tcPr>
                <w:tcW w:w="9016" w:type="dxa"/>
                <w:tcMar>
                  <w:top w:w="113" w:type="dxa"/>
                  <w:bottom w:w="113" w:type="dxa"/>
                </w:tcMar>
              </w:tcPr>
              <w:p w14:paraId="4D44D4FB" w14:textId="27C5FB0A" w:rsidR="00464699" w:rsidRDefault="00ED1E1F" w:rsidP="00464699">
                <w:r w:rsidRPr="00A55000">
                  <w:rPr>
                    <w:lang w:eastAsia="ja-JP"/>
                  </w:rPr>
                  <w:t xml:space="preserve">Sorel, Ruth </w:t>
                </w:r>
                <w:proofErr w:type="spellStart"/>
                <w:r w:rsidRPr="00A55000">
                  <w:rPr>
                    <w:lang w:eastAsia="ja-JP"/>
                  </w:rPr>
                  <w:t>Elly</w:t>
                </w:r>
                <w:proofErr w:type="spellEnd"/>
                <w:r w:rsidRPr="00A55000">
                  <w:rPr>
                    <w:lang w:eastAsia="ja-JP"/>
                  </w:rPr>
                  <w:t xml:space="preserve"> </w:t>
                </w:r>
                <w:r w:rsidRPr="00A55000">
                  <w:t>Abramowitz</w:t>
                </w:r>
              </w:p>
            </w:tc>
          </w:sdtContent>
        </w:sdt>
      </w:tr>
      <w:tr w:rsidR="00E85A05" w14:paraId="2CF62794" w14:textId="77777777" w:rsidTr="003F0D73">
        <w:sdt>
          <w:sdtPr>
            <w:alias w:val="Abstract"/>
            <w:tag w:val="abstract"/>
            <w:id w:val="-635871867"/>
            <w:placeholder>
              <w:docPart w:val="3E466A7438182148994609DB33A3A2E7"/>
            </w:placeholder>
          </w:sdtPr>
          <w:sdtContent>
            <w:tc>
              <w:tcPr>
                <w:tcW w:w="9016" w:type="dxa"/>
                <w:tcMar>
                  <w:top w:w="113" w:type="dxa"/>
                  <w:bottom w:w="113" w:type="dxa"/>
                </w:tcMar>
              </w:tcPr>
              <w:p w14:paraId="1F737FAF" w14:textId="4630C770" w:rsidR="00E85A05" w:rsidRDefault="00ED1E1F" w:rsidP="00E85A05">
                <w:r>
                  <w:t xml:space="preserve">Upon immigrating to Montreal in 1944, Ruth </w:t>
                </w:r>
                <w:proofErr w:type="spellStart"/>
                <w:r>
                  <w:t>Abramovitsch</w:t>
                </w:r>
                <w:proofErr w:type="spellEnd"/>
                <w:r>
                  <w:t xml:space="preserve"> (also known as Abramowitz) Sorel was one of the first dancers to regularly teach and perform modern dance in Canada. Informed by her experience performing with Mary </w:t>
                </w:r>
                <w:proofErr w:type="spellStart"/>
                <w:r>
                  <w:t>Wigman</w:t>
                </w:r>
                <w:proofErr w:type="spellEnd"/>
                <w:r>
                  <w:t xml:space="preserve"> in Dresden, Sorel introduced Montreal dancers and audiences to </w:t>
                </w:r>
                <w:proofErr w:type="spellStart"/>
                <w:r w:rsidRPr="00E531B2">
                  <w:rPr>
                    <w:i/>
                  </w:rPr>
                  <w:t>Ausdruckstanz</w:t>
                </w:r>
                <w:proofErr w:type="spellEnd"/>
                <w:r>
                  <w:t xml:space="preserve">, the German expressionist dance style. Her company, variously billed as ‘Ruth Sorel Montreal Ballet’ or </w:t>
                </w:r>
                <w:r w:rsidR="00A55000">
                  <w:t>‘Ruth Sorel Modern Dance Group,’</w:t>
                </w:r>
                <w:r>
                  <w:t xml:space="preserve"> performed dramatic psychological narratives set to a classically informed movement vocabulary. She received national recognition when her company performed at the Canadian Ballet Festivals in 1949 and 1950. Sorel’s legacy can be seen in the many dance careers she helped launch, including </w:t>
                </w:r>
                <w:proofErr w:type="spellStart"/>
                <w:r>
                  <w:t>Yoné</w:t>
                </w:r>
                <w:proofErr w:type="spellEnd"/>
                <w:r>
                  <w:t xml:space="preserve"> </w:t>
                </w:r>
                <w:proofErr w:type="spellStart"/>
                <w:r>
                  <w:t>Kvietys</w:t>
                </w:r>
                <w:proofErr w:type="spellEnd"/>
                <w:r>
                  <w:t xml:space="preserve"> (1924-2011) and </w:t>
                </w:r>
                <w:proofErr w:type="spellStart"/>
                <w:r>
                  <w:t>Birouté</w:t>
                </w:r>
                <w:proofErr w:type="spellEnd"/>
                <w:r>
                  <w:t xml:space="preserve"> </w:t>
                </w:r>
                <w:proofErr w:type="spellStart"/>
                <w:r w:rsidR="00A55000">
                  <w:t>Nagys</w:t>
                </w:r>
                <w:proofErr w:type="spellEnd"/>
                <w:r w:rsidR="00A55000">
                  <w:t xml:space="preserve"> (1920--</w:t>
                </w:r>
                <w:r>
                  <w:t>) who jointly founded the Montreal Modern Dance Company in 1952. However, Sorel’s influence on the Montreal dance community gradually began to fade in the 1950s. Sorel left Montreal to return to Poland in 1957 where she remained until her death in 1974.</w:t>
                </w:r>
              </w:p>
            </w:tc>
          </w:sdtContent>
        </w:sdt>
      </w:tr>
      <w:tr w:rsidR="003F0D73" w14:paraId="0355171D" w14:textId="77777777" w:rsidTr="003F0D73">
        <w:sdt>
          <w:sdtPr>
            <w:alias w:val="Article text"/>
            <w:tag w:val="articleText"/>
            <w:id w:val="634067588"/>
            <w:placeholder>
              <w:docPart w:val="BB3B3DA1167F464688F17ECA85C1E03D"/>
            </w:placeholder>
          </w:sdtPr>
          <w:sdtContent>
            <w:tc>
              <w:tcPr>
                <w:tcW w:w="9016" w:type="dxa"/>
                <w:tcMar>
                  <w:top w:w="113" w:type="dxa"/>
                  <w:bottom w:w="113" w:type="dxa"/>
                </w:tcMar>
              </w:tcPr>
              <w:sdt>
                <w:sdtPr>
                  <w:alias w:val="Abstract"/>
                  <w:tag w:val="abstract"/>
                  <w:id w:val="-648751442"/>
                  <w:placeholder>
                    <w:docPart w:val="2025FD084B7B6A44B55FA87394EF31BA"/>
                  </w:placeholder>
                </w:sdtPr>
                <w:sdtContent>
                  <w:p w14:paraId="49F1A1C0" w14:textId="14690648" w:rsidR="003176BC" w:rsidRDefault="00A55000" w:rsidP="003176BC">
                    <w:pPr>
                      <w:autoSpaceDE w:val="0"/>
                      <w:autoSpaceDN w:val="0"/>
                      <w:adjustRightInd w:val="0"/>
                    </w:pPr>
                    <w:r>
                      <w:t xml:space="preserve">Upon immigrating to Montreal in 1944, Ruth </w:t>
                    </w:r>
                    <w:proofErr w:type="spellStart"/>
                    <w:r>
                      <w:t>Abramovitsch</w:t>
                    </w:r>
                    <w:proofErr w:type="spellEnd"/>
                    <w:r>
                      <w:t xml:space="preserve"> (also known as Abramowitz) Sorel was one of the first dancers to regularly teach and perform modern dance in Canada. Informed by her experience performing with Mary </w:t>
                    </w:r>
                    <w:proofErr w:type="spellStart"/>
                    <w:r>
                      <w:t>Wigman</w:t>
                    </w:r>
                    <w:proofErr w:type="spellEnd"/>
                    <w:r>
                      <w:t xml:space="preserve"> in Dresden, Sorel introduced Montreal dancers and audiences to </w:t>
                    </w:r>
                    <w:proofErr w:type="spellStart"/>
                    <w:r w:rsidRPr="00E531B2">
                      <w:rPr>
                        <w:i/>
                      </w:rPr>
                      <w:t>Ausdruckstanz</w:t>
                    </w:r>
                    <w:proofErr w:type="spellEnd"/>
                    <w:r>
                      <w:t xml:space="preserve">, the German expressionist dance style. Her company, variously billed as ‘Ruth Sorel Montreal Ballet’ or ‘Ruth Sorel Modern Dance Group,’ performed dramatic psychological narratives set to a classically informed movement vocabulary. She received national recognition when her company performed at the Canadian Ballet Festivals in 1949 and 1950. Sorel’s legacy can be seen in the many dance careers she helped launch, including </w:t>
                    </w:r>
                    <w:proofErr w:type="spellStart"/>
                    <w:r>
                      <w:t>Yoné</w:t>
                    </w:r>
                    <w:proofErr w:type="spellEnd"/>
                    <w:r>
                      <w:t xml:space="preserve"> </w:t>
                    </w:r>
                    <w:proofErr w:type="spellStart"/>
                    <w:r>
                      <w:t>Kvietys</w:t>
                    </w:r>
                    <w:proofErr w:type="spellEnd"/>
                    <w:r>
                      <w:t xml:space="preserve"> (1924-2011) and </w:t>
                    </w:r>
                    <w:proofErr w:type="spellStart"/>
                    <w:r>
                      <w:t>Birouté</w:t>
                    </w:r>
                    <w:proofErr w:type="spellEnd"/>
                    <w:r>
                      <w:t xml:space="preserve"> </w:t>
                    </w:r>
                    <w:proofErr w:type="spellStart"/>
                    <w:r>
                      <w:t>Nagys</w:t>
                    </w:r>
                    <w:proofErr w:type="spellEnd"/>
                    <w:r>
                      <w:t xml:space="preserve"> (1920--) who jointly founded the Montreal Modern Dance Company in 1952. However, Sorel’s influence on the Montreal dance community gradually began to fade in the 1950s. Sorel left Montreal to return to Poland in 1957 where she remained until her death in 1974.</w:t>
                    </w:r>
                  </w:p>
                </w:sdtContent>
              </w:sdt>
              <w:p w14:paraId="5FACD6F1" w14:textId="77777777" w:rsidR="00A55000" w:rsidRDefault="00A55000" w:rsidP="003176BC">
                <w:pPr>
                  <w:autoSpaceDE w:val="0"/>
                  <w:autoSpaceDN w:val="0"/>
                  <w:adjustRightInd w:val="0"/>
                </w:pPr>
              </w:p>
              <w:p w14:paraId="6E28897B" w14:textId="77777777" w:rsidR="00ED1E1F" w:rsidRDefault="00ED1E1F" w:rsidP="003176BC">
                <w:pPr>
                  <w:autoSpaceDE w:val="0"/>
                  <w:autoSpaceDN w:val="0"/>
                  <w:adjustRightInd w:val="0"/>
                </w:pPr>
                <w:r>
                  <w:t>Fig: Ruth Sorel</w:t>
                </w:r>
              </w:p>
              <w:p w14:paraId="5AE7C346" w14:textId="64EE46AF" w:rsidR="00ED1E1F" w:rsidRPr="00ED1E1F" w:rsidRDefault="00ED1E1F" w:rsidP="003176BC">
                <w:pPr>
                  <w:autoSpaceDE w:val="0"/>
                  <w:autoSpaceDN w:val="0"/>
                  <w:adjustRightInd w:val="0"/>
                  <w:rPr>
                    <w:rFonts w:eastAsiaTheme="minorEastAsia"/>
                    <w:color w:val="5B9BD5" w:themeColor="accent1"/>
                    <w:sz w:val="20"/>
                    <w:szCs w:val="20"/>
                  </w:rPr>
                </w:pPr>
                <w:r w:rsidRPr="00ED1E1F">
                  <w:rPr>
                    <w:rFonts w:eastAsiaTheme="minorEastAsia"/>
                    <w:color w:val="5B9BD5" w:themeColor="accent1"/>
                    <w:sz w:val="20"/>
                    <w:szCs w:val="20"/>
                  </w:rPr>
                  <w:t xml:space="preserve">“Ruth Sorel” (John Steele). In </w:t>
                </w:r>
                <w:r w:rsidRPr="00ED1E1F">
                  <w:rPr>
                    <w:rFonts w:eastAsiaTheme="minorEastAsia"/>
                    <w:i/>
                    <w:color w:val="5B9BD5" w:themeColor="accent1"/>
                    <w:sz w:val="20"/>
                    <w:szCs w:val="20"/>
                  </w:rPr>
                  <w:t>Ballets Ruth Sorel</w:t>
                </w:r>
                <w:r w:rsidRPr="00ED1E1F">
                  <w:rPr>
                    <w:rFonts w:eastAsiaTheme="minorEastAsia"/>
                    <w:color w:val="5B9BD5" w:themeColor="accent1"/>
                    <w:sz w:val="20"/>
                    <w:szCs w:val="20"/>
                  </w:rPr>
                  <w:t xml:space="preserve"> (1949 program). Ruth Sorel file, Dance Collection </w:t>
                </w:r>
                <w:proofErr w:type="spellStart"/>
                <w:r w:rsidRPr="00ED1E1F">
                  <w:rPr>
                    <w:rFonts w:eastAsiaTheme="minorEastAsia"/>
                    <w:color w:val="5B9BD5" w:themeColor="accent1"/>
                    <w:sz w:val="20"/>
                    <w:szCs w:val="20"/>
                  </w:rPr>
                  <w:t>Danse</w:t>
                </w:r>
                <w:proofErr w:type="spellEnd"/>
                <w:r w:rsidRPr="00ED1E1F">
                  <w:rPr>
                    <w:rFonts w:eastAsiaTheme="minorEastAsia"/>
                    <w:color w:val="5B9BD5" w:themeColor="accent1"/>
                    <w:sz w:val="20"/>
                    <w:szCs w:val="20"/>
                  </w:rPr>
                  <w:t xml:space="preserve"> Archive.</w:t>
                </w:r>
              </w:p>
              <w:p w14:paraId="1F63EF24" w14:textId="77777777" w:rsidR="00ED1E1F" w:rsidRDefault="00ED1E1F" w:rsidP="003176BC">
                <w:pPr>
                  <w:autoSpaceDE w:val="0"/>
                  <w:autoSpaceDN w:val="0"/>
                  <w:adjustRightInd w:val="0"/>
                </w:pPr>
              </w:p>
              <w:p w14:paraId="55D71399" w14:textId="77777777" w:rsidR="003176BC" w:rsidRPr="00591EC2" w:rsidRDefault="003176BC" w:rsidP="00ED1E1F">
                <w:pPr>
                  <w:pStyle w:val="Heading1"/>
                  <w:outlineLvl w:val="0"/>
                </w:pPr>
                <w:r w:rsidRPr="00591EC2">
                  <w:t>Contributions to the Field and to Modernism</w:t>
                </w:r>
              </w:p>
              <w:p w14:paraId="3717AE0C" w14:textId="04BED085" w:rsidR="003176BC" w:rsidRPr="00221B8C" w:rsidRDefault="003176BC" w:rsidP="003176BC">
                <w:pPr>
                  <w:autoSpaceDE w:val="0"/>
                  <w:autoSpaceDN w:val="0"/>
                  <w:adjustRightInd w:val="0"/>
                  <w:rPr>
                    <w:rFonts w:ascii="MS Shell Dlg" w:hAnsi="MS Shell Dlg" w:cs="MS Shell Dlg"/>
                    <w:sz w:val="17"/>
                    <w:szCs w:val="17"/>
                  </w:rPr>
                </w:pPr>
                <w:r>
                  <w:t>Of Polish-Jewish</w:t>
                </w:r>
                <w:r w:rsidR="00ED1E1F">
                  <w:t xml:space="preserve"> decent, Ruth </w:t>
                </w:r>
                <w:proofErr w:type="spellStart"/>
                <w:r w:rsidR="00ED1E1F">
                  <w:t>Elly</w:t>
                </w:r>
                <w:proofErr w:type="spellEnd"/>
                <w:r w:rsidR="00ED1E1F">
                  <w:t xml:space="preserve"> </w:t>
                </w:r>
                <w:proofErr w:type="spellStart"/>
                <w:r w:rsidR="00ED1E1F">
                  <w:t>Abramowitsch</w:t>
                </w:r>
                <w:proofErr w:type="spellEnd"/>
                <w:r w:rsidR="00ED1E1F">
                  <w:t xml:space="preserve"> </w:t>
                </w:r>
                <w:r>
                  <w:t xml:space="preserve">Sorel grew up in Germany and began her dance training in </w:t>
                </w:r>
                <w:proofErr w:type="spellStart"/>
                <w:r>
                  <w:t>Dalcroze</w:t>
                </w:r>
                <w:proofErr w:type="spellEnd"/>
                <w:r>
                  <w:t xml:space="preserve"> Eurhythmics. From 1923-1928 she danced with Mary </w:t>
                </w:r>
                <w:proofErr w:type="spellStart"/>
                <w:r>
                  <w:t>Wigman</w:t>
                </w:r>
                <w:proofErr w:type="spellEnd"/>
                <w:r>
                  <w:t xml:space="preserve"> (1886-1973)</w:t>
                </w:r>
                <w:r w:rsidR="00ED1E1F">
                  <w:t>,</w:t>
                </w:r>
                <w:r>
                  <w:t xml:space="preserve"> </w:t>
                </w:r>
                <w:r w:rsidR="00ED1E1F">
                  <w:t>becoming</w:t>
                </w:r>
                <w:r>
                  <w:t xml:space="preserve"> familiar with the German expressionist dance style </w:t>
                </w:r>
                <w:proofErr w:type="spellStart"/>
                <w:r w:rsidRPr="00E531B2">
                  <w:rPr>
                    <w:i/>
                  </w:rPr>
                  <w:t>Austruckstanz</w:t>
                </w:r>
                <w:proofErr w:type="spellEnd"/>
                <w:r>
                  <w:t xml:space="preserve">. </w:t>
                </w:r>
                <w:proofErr w:type="spellStart"/>
                <w:r>
                  <w:t>Abramowitsch</w:t>
                </w:r>
                <w:proofErr w:type="spellEnd"/>
                <w:r>
                  <w:t xml:space="preserve"> also </w:t>
                </w:r>
                <w:r>
                  <w:lastRenderedPageBreak/>
                  <w:t xml:space="preserve">performed as a character dance soloist with the Berlin State Opera from 1927-1933, but left the company to relocate to Warsaw, Poland. </w:t>
                </w:r>
                <w:proofErr w:type="spellStart"/>
                <w:r>
                  <w:t>Abramowitsch’s</w:t>
                </w:r>
                <w:proofErr w:type="spellEnd"/>
                <w:r>
                  <w:t xml:space="preserve"> career continued to flourish in Poland</w:t>
                </w:r>
                <w:r w:rsidR="00ED1E1F">
                  <w:t>,</w:t>
                </w:r>
                <w:r>
                  <w:t xml:space="preserve"> where she won first prize at the International Dance Festival of Warsaw in 1933 for her performance of </w:t>
                </w:r>
                <w:r>
                  <w:rPr>
                    <w:i/>
                  </w:rPr>
                  <w:t>Salomé</w:t>
                </w:r>
                <w:r>
                  <w:t xml:space="preserve">. </w:t>
                </w:r>
                <w:proofErr w:type="spellStart"/>
                <w:r>
                  <w:t>Abramowitsch</w:t>
                </w:r>
                <w:proofErr w:type="spellEnd"/>
                <w:r>
                  <w:t xml:space="preserve"> toured internationally to Italy, France, England, Palestine, Canada</w:t>
                </w:r>
                <w:r w:rsidR="00A55000">
                  <w:t>,</w:t>
                </w:r>
                <w:r>
                  <w:t xml:space="preserve"> and Brazil with her dance partner George </w:t>
                </w:r>
                <w:proofErr w:type="spellStart"/>
                <w:r>
                  <w:t>Groke</w:t>
                </w:r>
                <w:proofErr w:type="spellEnd"/>
                <w:r w:rsidR="00ED1E1F">
                  <w:t>,</w:t>
                </w:r>
                <w:r>
                  <w:t xml:space="preserve"> from 1933-1935. Upon her return to Poland, </w:t>
                </w:r>
                <w:proofErr w:type="spellStart"/>
                <w:r>
                  <w:t>Abramowitsch</w:t>
                </w:r>
                <w:proofErr w:type="spellEnd"/>
                <w:r>
                  <w:t xml:space="preserve"> established a professional training school for actors and dancers in Warsaw. Fleeing anti-Semitism in Nazi-occupied Poland, </w:t>
                </w:r>
                <w:proofErr w:type="spellStart"/>
                <w:r>
                  <w:t>Abramowitsch</w:t>
                </w:r>
                <w:proofErr w:type="spellEnd"/>
                <w:r>
                  <w:t xml:space="preserve"> and her husband, author Michal </w:t>
                </w:r>
                <w:proofErr w:type="spellStart"/>
                <w:r>
                  <w:t>Choromanski</w:t>
                </w:r>
                <w:proofErr w:type="spellEnd"/>
                <w:r>
                  <w:t xml:space="preserve"> (1904-1972), moved briefly to Brazil before immigrating to Montreal in 1944. It was in Montreal that </w:t>
                </w:r>
                <w:proofErr w:type="spellStart"/>
                <w:r>
                  <w:t>Ab</w:t>
                </w:r>
                <w:r w:rsidR="00ED1E1F">
                  <w:t>ramowitsch</w:t>
                </w:r>
                <w:proofErr w:type="spellEnd"/>
                <w:r w:rsidR="00ED1E1F">
                  <w:t xml:space="preserve"> took the stage name </w:t>
                </w:r>
                <w:r>
                  <w:t xml:space="preserve">Ruth Sorel. </w:t>
                </w:r>
              </w:p>
              <w:p w14:paraId="227CD78E" w14:textId="77777777" w:rsidR="003176BC" w:rsidRDefault="003176BC" w:rsidP="003176BC"/>
              <w:p w14:paraId="2A662A38" w14:textId="26703E2A" w:rsidR="003176BC" w:rsidRDefault="003176BC" w:rsidP="003176BC">
                <w:r>
                  <w:t>Sorel’s career in Montreal began with a successful solo concert</w:t>
                </w:r>
                <w:r w:rsidR="00ED1E1F">
                  <w:t>,</w:t>
                </w:r>
                <w:r>
                  <w:t xml:space="preserve"> followed by the establishment of her dance studio at the Westmount YMCA. Within two years of her arrival, Sorel founded a small company, alternately called ‘Ruth Sorel Montr</w:t>
                </w:r>
                <w:r w:rsidR="00A55000">
                  <w:t>eal Ballet,’</w:t>
                </w:r>
                <w:r>
                  <w:t xml:space="preserve"> ‘Ruth Sorel Modern Dance Group</w:t>
                </w:r>
                <w:r w:rsidR="00A55000">
                  <w:t>,</w:t>
                </w:r>
                <w:r>
                  <w:t xml:space="preserve">’ and several </w:t>
                </w:r>
                <w:r w:rsidR="00ED1E1F">
                  <w:t xml:space="preserve">other </w:t>
                </w:r>
                <w:r>
                  <w:t xml:space="preserve">variations on those names. The company blended classical ballet technique with dramatic psychological themes. </w:t>
                </w:r>
                <w:proofErr w:type="spellStart"/>
                <w:r>
                  <w:rPr>
                    <w:i/>
                  </w:rPr>
                  <w:t>Biographie</w:t>
                </w:r>
                <w:proofErr w:type="spellEnd"/>
                <w:r>
                  <w:rPr>
                    <w:i/>
                  </w:rPr>
                  <w:t xml:space="preserve"> </w:t>
                </w:r>
                <w:proofErr w:type="spellStart"/>
                <w:r>
                  <w:rPr>
                    <w:i/>
                  </w:rPr>
                  <w:t>Dancée</w:t>
                </w:r>
                <w:proofErr w:type="spellEnd"/>
                <w:r w:rsidR="00A55000">
                  <w:t xml:space="preserve"> [</w:t>
                </w:r>
                <w:r w:rsidRPr="009F1E8F">
                  <w:rPr>
                    <w:i/>
                  </w:rPr>
                  <w:t>Danced Biography</w:t>
                </w:r>
                <w:r w:rsidR="00A55000">
                  <w:t>]</w:t>
                </w:r>
                <w:r>
                  <w:t xml:space="preserve"> </w:t>
                </w:r>
                <w:r w:rsidR="00A55000">
                  <w:t>(</w:t>
                </w:r>
                <w:r>
                  <w:t>1949) depicts the Romantic composer Robert Schumann at the moment before his death as he r</w:t>
                </w:r>
                <w:r w:rsidR="00ED1E1F">
                  <w:t>ecalls the victories, struggles</w:t>
                </w:r>
                <w:r>
                  <w:t xml:space="preserve"> and troubling memories of his past. In </w:t>
                </w:r>
                <w:proofErr w:type="spellStart"/>
                <w:r>
                  <w:rPr>
                    <w:i/>
                  </w:rPr>
                  <w:t>Mea</w:t>
                </w:r>
                <w:proofErr w:type="spellEnd"/>
                <w:r>
                  <w:rPr>
                    <w:i/>
                  </w:rPr>
                  <w:t xml:space="preserve"> Culpa, </w:t>
                </w:r>
                <w:proofErr w:type="spellStart"/>
                <w:r>
                  <w:rPr>
                    <w:i/>
                  </w:rPr>
                  <w:t>Mea</w:t>
                </w:r>
                <w:proofErr w:type="spellEnd"/>
                <w:r>
                  <w:rPr>
                    <w:i/>
                  </w:rPr>
                  <w:t xml:space="preserve"> Culpa</w:t>
                </w:r>
                <w:r>
                  <w:t xml:space="preserve"> </w:t>
                </w:r>
                <w:r w:rsidRPr="00DE7F59">
                  <w:t>(</w:t>
                </w:r>
                <w:r>
                  <w:t>1949</w:t>
                </w:r>
                <w:r w:rsidRPr="00DE7F59">
                  <w:t>)</w:t>
                </w:r>
                <w:r>
                  <w:t>, Sorel choreographs the story of a sinner’s return to grace set to the music of J.</w:t>
                </w:r>
                <w:r w:rsidR="00A55000">
                  <w:t xml:space="preserve"> </w:t>
                </w:r>
                <w:r>
                  <w:t xml:space="preserve">S. Bach. However, perhaps Sorel’s most famous work is </w:t>
                </w:r>
                <w:r>
                  <w:rPr>
                    <w:i/>
                  </w:rPr>
                  <w:t xml:space="preserve">La </w:t>
                </w:r>
                <w:proofErr w:type="spellStart"/>
                <w:r>
                  <w:rPr>
                    <w:i/>
                  </w:rPr>
                  <w:t>Gaspésienne</w:t>
                </w:r>
                <w:proofErr w:type="spellEnd"/>
                <w:r>
                  <w:rPr>
                    <w:i/>
                  </w:rPr>
                  <w:t xml:space="preserve">: Vie </w:t>
                </w:r>
                <w:proofErr w:type="spellStart"/>
                <w:r>
                  <w:rPr>
                    <w:i/>
                  </w:rPr>
                  <w:t>d’une</w:t>
                </w:r>
                <w:proofErr w:type="spellEnd"/>
                <w:r>
                  <w:rPr>
                    <w:i/>
                  </w:rPr>
                  <w:t xml:space="preserve"> </w:t>
                </w:r>
                <w:proofErr w:type="spellStart"/>
                <w:r>
                  <w:rPr>
                    <w:i/>
                  </w:rPr>
                  <w:t>mère</w:t>
                </w:r>
                <w:proofErr w:type="spellEnd"/>
                <w:r>
                  <w:rPr>
                    <w:i/>
                  </w:rPr>
                  <w:t xml:space="preserve"> </w:t>
                </w:r>
                <w:proofErr w:type="spellStart"/>
                <w:r>
                  <w:rPr>
                    <w:i/>
                  </w:rPr>
                  <w:t>canadienne</w:t>
                </w:r>
                <w:proofErr w:type="spellEnd"/>
                <w:r w:rsidR="00A55000">
                  <w:t xml:space="preserve"> [</w:t>
                </w:r>
                <w:r w:rsidRPr="009F1E8F">
                  <w:rPr>
                    <w:i/>
                  </w:rPr>
                  <w:t>The woman from Ga</w:t>
                </w:r>
                <w:r>
                  <w:rPr>
                    <w:i/>
                  </w:rPr>
                  <w:t>s</w:t>
                </w:r>
                <w:r w:rsidRPr="009F1E8F">
                  <w:rPr>
                    <w:i/>
                  </w:rPr>
                  <w:t>pésie: Life of a Canadian Mother</w:t>
                </w:r>
                <w:r w:rsidR="00A55000">
                  <w:t>]</w:t>
                </w:r>
                <w:r>
                  <w:t xml:space="preserve"> </w:t>
                </w:r>
                <w:r w:rsidR="00A55000">
                  <w:t>(</w:t>
                </w:r>
                <w:r>
                  <w:t xml:space="preserve">1949). </w:t>
                </w:r>
                <w:r>
                  <w:rPr>
                    <w:i/>
                  </w:rPr>
                  <w:t xml:space="preserve">La </w:t>
                </w:r>
                <w:proofErr w:type="spellStart"/>
                <w:r>
                  <w:rPr>
                    <w:i/>
                  </w:rPr>
                  <w:t>Gaspésienne</w:t>
                </w:r>
                <w:proofErr w:type="spellEnd"/>
                <w:r>
                  <w:t xml:space="preserve"> was the first ballet to represent French Canadian life. In this work, Sorel tells the story of a young country girl who leaves her home of Gaspésie for the city where, despite her mother</w:t>
                </w:r>
                <w:r w:rsidR="00ED1E1F">
                  <w:t>’s</w:t>
                </w:r>
                <w:r>
                  <w:t xml:space="preserve"> warnings, she falls victim to the temptations of urban life before returning home. In the 1950s, Sorel’s influence began to fade and her company eventually disbanded. Sorel returned to Warsaw, Poland in 1957 where she lived until her death in 1974.</w:t>
                </w:r>
              </w:p>
              <w:p w14:paraId="2C6E72B2" w14:textId="77777777" w:rsidR="003176BC" w:rsidRDefault="003176BC" w:rsidP="003176BC"/>
              <w:p w14:paraId="2432F407" w14:textId="215F781B" w:rsidR="003176BC" w:rsidRDefault="003176BC" w:rsidP="003176BC">
                <w:r>
                  <w:t xml:space="preserve">Many of Sorel’s company members, like Alexander MacDougall, </w:t>
                </w:r>
                <w:proofErr w:type="spellStart"/>
                <w:r>
                  <w:t>Andrée</w:t>
                </w:r>
                <w:proofErr w:type="spellEnd"/>
                <w:r>
                  <w:t xml:space="preserve"> </w:t>
                </w:r>
                <w:proofErr w:type="spellStart"/>
                <w:r>
                  <w:t>Millaire</w:t>
                </w:r>
                <w:proofErr w:type="spellEnd"/>
                <w:r>
                  <w:t xml:space="preserve">, and Michel </w:t>
                </w:r>
                <w:proofErr w:type="spellStart"/>
                <w:r>
                  <w:t>Boudot</w:t>
                </w:r>
                <w:proofErr w:type="spellEnd"/>
                <w:r>
                  <w:t xml:space="preserve"> had successful careers in dance. Two of Sorel’s former dancers, </w:t>
                </w:r>
                <w:proofErr w:type="spellStart"/>
                <w:r>
                  <w:t>Yoné</w:t>
                </w:r>
                <w:proofErr w:type="spellEnd"/>
                <w:r>
                  <w:t xml:space="preserve"> </w:t>
                </w:r>
                <w:proofErr w:type="spellStart"/>
                <w:r>
                  <w:t>Kvietys</w:t>
                </w:r>
                <w:proofErr w:type="spellEnd"/>
                <w:r>
                  <w:t xml:space="preserve"> and </w:t>
                </w:r>
                <w:proofErr w:type="spellStart"/>
                <w:r>
                  <w:t>Birouté</w:t>
                </w:r>
                <w:proofErr w:type="spellEnd"/>
                <w:r>
                  <w:t xml:space="preserve"> </w:t>
                </w:r>
                <w:proofErr w:type="spellStart"/>
                <w:r>
                  <w:t>Nagys</w:t>
                </w:r>
                <w:proofErr w:type="spellEnd"/>
                <w:r>
                  <w:t xml:space="preserve"> formed the Montreal Modern Dance Company in </w:t>
                </w:r>
                <w:r w:rsidRPr="00591EC2">
                  <w:t>1952.</w:t>
                </w:r>
                <w:r>
                  <w:t xml:space="preserve"> As the programme for the first Canadian Ballet Festival in 1948 explains, Ruth Sorel was ‘Canada’s first exponent of the modern dance’, and along with Elizabeth </w:t>
                </w:r>
                <w:proofErr w:type="spellStart"/>
                <w:r>
                  <w:t>Leese</w:t>
                </w:r>
                <w:proofErr w:type="spellEnd"/>
                <w:r>
                  <w:t xml:space="preserve">, Sorel was one of the first teachers and performers of German expressionist dance in Montreal. </w:t>
                </w:r>
              </w:p>
              <w:p w14:paraId="51C87075" w14:textId="77777777" w:rsidR="003176BC" w:rsidRDefault="003176BC" w:rsidP="003176BC"/>
              <w:p w14:paraId="118F1006" w14:textId="7AB9AD15" w:rsidR="003176BC" w:rsidRDefault="003176BC" w:rsidP="00ED1E1F">
                <w:pPr>
                  <w:pStyle w:val="Heading1"/>
                  <w:outlineLvl w:val="0"/>
                </w:pPr>
                <w:r>
                  <w:t>List of Works:</w:t>
                </w:r>
                <w:r w:rsidR="00ED1E1F">
                  <w:tab/>
                </w:r>
              </w:p>
              <w:p w14:paraId="38666FA7" w14:textId="0F6F5E33" w:rsidR="003176BC" w:rsidRDefault="003176BC" w:rsidP="003176BC">
                <w:r>
                  <w:rPr>
                    <w:i/>
                  </w:rPr>
                  <w:t xml:space="preserve">La </w:t>
                </w:r>
                <w:proofErr w:type="spellStart"/>
                <w:r>
                  <w:rPr>
                    <w:i/>
                  </w:rPr>
                  <w:t>Gaspésienne</w:t>
                </w:r>
                <w:proofErr w:type="spellEnd"/>
                <w:r>
                  <w:rPr>
                    <w:i/>
                  </w:rPr>
                  <w:t xml:space="preserve">: Vie </w:t>
                </w:r>
                <w:proofErr w:type="spellStart"/>
                <w:r>
                  <w:rPr>
                    <w:i/>
                  </w:rPr>
                  <w:t>d’une</w:t>
                </w:r>
                <w:proofErr w:type="spellEnd"/>
                <w:r>
                  <w:rPr>
                    <w:i/>
                  </w:rPr>
                  <w:t xml:space="preserve"> </w:t>
                </w:r>
                <w:proofErr w:type="spellStart"/>
                <w:r>
                  <w:rPr>
                    <w:i/>
                  </w:rPr>
                  <w:t>Mère</w:t>
                </w:r>
                <w:proofErr w:type="spellEnd"/>
                <w:r>
                  <w:rPr>
                    <w:i/>
                  </w:rPr>
                  <w:t xml:space="preserve"> </w:t>
                </w:r>
                <w:proofErr w:type="spellStart"/>
                <w:r>
                  <w:rPr>
                    <w:i/>
                  </w:rPr>
                  <w:t>canadienne</w:t>
                </w:r>
                <w:proofErr w:type="spellEnd"/>
                <w:r w:rsidR="00A55000">
                  <w:t xml:space="preserve"> [</w:t>
                </w:r>
                <w:r w:rsidRPr="00DE7F59">
                  <w:rPr>
                    <w:i/>
                  </w:rPr>
                  <w:t>The Woman from Gaspésie: Life of a Canadian Mother</w:t>
                </w:r>
                <w:r w:rsidR="00A55000">
                  <w:t>]</w:t>
                </w:r>
                <w:r>
                  <w:t xml:space="preserve"> </w:t>
                </w:r>
                <w:r w:rsidR="00A55000">
                  <w:t>(</w:t>
                </w:r>
                <w:r>
                  <w:t>1949)</w:t>
                </w:r>
              </w:p>
              <w:p w14:paraId="4CD6195B" w14:textId="77777777" w:rsidR="003176BC" w:rsidRDefault="003176BC" w:rsidP="003176BC">
                <w:proofErr w:type="spellStart"/>
                <w:r>
                  <w:rPr>
                    <w:i/>
                  </w:rPr>
                  <w:t>Mea</w:t>
                </w:r>
                <w:proofErr w:type="spellEnd"/>
                <w:r>
                  <w:rPr>
                    <w:i/>
                  </w:rPr>
                  <w:t xml:space="preserve"> Culpa, </w:t>
                </w:r>
                <w:proofErr w:type="spellStart"/>
                <w:r>
                  <w:rPr>
                    <w:i/>
                  </w:rPr>
                  <w:t>Mea</w:t>
                </w:r>
                <w:proofErr w:type="spellEnd"/>
                <w:r>
                  <w:rPr>
                    <w:i/>
                  </w:rPr>
                  <w:t xml:space="preserve"> Culpa</w:t>
                </w:r>
                <w:r>
                  <w:t xml:space="preserve"> (1949)</w:t>
                </w:r>
              </w:p>
              <w:p w14:paraId="4C97A108" w14:textId="7F45361D" w:rsidR="003176BC" w:rsidRDefault="00A55000" w:rsidP="00ED1E1F">
                <w:pPr>
                  <w:rPr>
                    <w:i/>
                  </w:rPr>
                </w:pPr>
                <w:proofErr w:type="spellStart"/>
                <w:r>
                  <w:t>Biographie</w:t>
                </w:r>
                <w:proofErr w:type="spellEnd"/>
                <w:r>
                  <w:t xml:space="preserve"> </w:t>
                </w:r>
                <w:proofErr w:type="spellStart"/>
                <w:r>
                  <w:t>Dansée</w:t>
                </w:r>
                <w:proofErr w:type="spellEnd"/>
                <w:r>
                  <w:t xml:space="preserve"> [</w:t>
                </w:r>
                <w:r w:rsidR="003176BC" w:rsidRPr="00DE7F59">
                  <w:t>Danced Biography</w:t>
                </w:r>
                <w:r>
                  <w:t>]</w:t>
                </w:r>
                <w:r w:rsidR="003176BC">
                  <w:t xml:space="preserve"> </w:t>
                </w:r>
                <w:r>
                  <w:t>(</w:t>
                </w:r>
                <w:r w:rsidR="003176BC">
                  <w:t>1949)</w:t>
                </w:r>
              </w:p>
              <w:p w14:paraId="70099C1A" w14:textId="1D39FD42" w:rsidR="003176BC" w:rsidRDefault="003176BC" w:rsidP="003176BC">
                <w:r>
                  <w:rPr>
                    <w:i/>
                  </w:rPr>
                  <w:t>Three Miniatures: The Closed Door, All Saints, Two Lawyers</w:t>
                </w:r>
                <w:r w:rsidR="00A55000">
                  <w:rPr>
                    <w:i/>
                  </w:rPr>
                  <w:t>,</w:t>
                </w:r>
                <w:r>
                  <w:rPr>
                    <w:i/>
                  </w:rPr>
                  <w:t xml:space="preserve"> and the Moonlight</w:t>
                </w:r>
                <w:r>
                  <w:t xml:space="preserve"> (1949)</w:t>
                </w:r>
              </w:p>
              <w:p w14:paraId="3BB67660" w14:textId="77777777" w:rsidR="003176BC" w:rsidRDefault="003176BC" w:rsidP="003176BC">
                <w:r>
                  <w:rPr>
                    <w:i/>
                  </w:rPr>
                  <w:t>Shakespearean Shadows</w:t>
                </w:r>
                <w:r>
                  <w:t xml:space="preserve"> (1949)</w:t>
                </w:r>
              </w:p>
              <w:p w14:paraId="61E80E20" w14:textId="77777777" w:rsidR="003176BC" w:rsidRDefault="003176BC" w:rsidP="00ED1E1F">
                <w:pPr>
                  <w:rPr>
                    <w:i/>
                  </w:rPr>
                </w:pPr>
                <w:r>
                  <w:t>Tittle Tattle (</w:t>
                </w:r>
                <w:proofErr w:type="spellStart"/>
                <w:r>
                  <w:t>Papotages</w:t>
                </w:r>
                <w:proofErr w:type="spellEnd"/>
                <w:r>
                  <w:t>) (1950)</w:t>
                </w:r>
              </w:p>
              <w:p w14:paraId="341E23ED" w14:textId="698B1358" w:rsidR="003F0D73" w:rsidRDefault="003176BC" w:rsidP="00C27FAB">
                <w:r>
                  <w:rPr>
                    <w:i/>
                  </w:rPr>
                  <w:t>Suite en Blanc</w:t>
                </w:r>
                <w:r w:rsidR="00A55000">
                  <w:t xml:space="preserve"> [</w:t>
                </w:r>
                <w:r w:rsidRPr="00DE7F59">
                  <w:rPr>
                    <w:i/>
                  </w:rPr>
                  <w:t>Suite in White</w:t>
                </w:r>
                <w:r w:rsidR="00A55000">
                  <w:t>]</w:t>
                </w:r>
                <w:r>
                  <w:t xml:space="preserve"> </w:t>
                </w:r>
                <w:r w:rsidR="00A55000">
                  <w:t>(</w:t>
                </w:r>
                <w:r>
                  <w:t>date unknown)</w:t>
                </w:r>
              </w:p>
            </w:tc>
            <w:bookmarkStart w:id="0" w:name="_GoBack" w:displacedByCustomXml="next"/>
            <w:bookmarkEnd w:id="0" w:displacedByCustomXml="next"/>
          </w:sdtContent>
        </w:sdt>
      </w:tr>
      <w:tr w:rsidR="003235A7" w14:paraId="40A7513F" w14:textId="77777777" w:rsidTr="003235A7">
        <w:tc>
          <w:tcPr>
            <w:tcW w:w="9016" w:type="dxa"/>
          </w:tcPr>
          <w:p w14:paraId="726469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D0A34CD97579340AEF5A92042FC1562"/>
              </w:placeholder>
            </w:sdtPr>
            <w:sdtContent>
              <w:p w14:paraId="16E72398" w14:textId="35A23703" w:rsidR="00ED1E1F" w:rsidRDefault="00A55000" w:rsidP="00ED1E1F">
                <w:sdt>
                  <w:sdtPr>
                    <w:id w:val="-1345786813"/>
                    <w:citation/>
                  </w:sdtPr>
                  <w:sdtContent>
                    <w:r w:rsidR="00ED1E1F">
                      <w:fldChar w:fldCharType="begin"/>
                    </w:r>
                    <w:r w:rsidR="00ED1E1F">
                      <w:rPr>
                        <w:lang w:val="en-US"/>
                      </w:rPr>
                      <w:instrText xml:space="preserve"> CITATION Tem91 \l 1033 </w:instrText>
                    </w:r>
                    <w:r w:rsidR="00ED1E1F">
                      <w:fldChar w:fldCharType="separate"/>
                    </w:r>
                    <w:r w:rsidR="00ED1E1F">
                      <w:rPr>
                        <w:noProof/>
                        <w:lang w:val="en-US"/>
                      </w:rPr>
                      <w:t>(Tembeck)</w:t>
                    </w:r>
                    <w:r w:rsidR="00ED1E1F">
                      <w:fldChar w:fldCharType="end"/>
                    </w:r>
                  </w:sdtContent>
                </w:sdt>
              </w:p>
              <w:p w14:paraId="4A052DBB" w14:textId="77777777" w:rsidR="00A55000" w:rsidRDefault="00A55000" w:rsidP="00A55000"/>
              <w:p w14:paraId="43B835B3" w14:textId="77777777" w:rsidR="00A55000" w:rsidRDefault="00A55000" w:rsidP="00A55000">
                <w:sdt>
                  <w:sdtPr>
                    <w:id w:val="-730308697"/>
                    <w:citation/>
                  </w:sdtPr>
                  <w:sdtContent>
                    <w:r>
                      <w:fldChar w:fldCharType="begin"/>
                    </w:r>
                    <w:r>
                      <w:rPr>
                        <w:lang w:val="en-US"/>
                      </w:rPr>
                      <w:instrText xml:space="preserve"> CITATION Tem04 \l 1033 </w:instrText>
                    </w:r>
                    <w:r>
                      <w:fldChar w:fldCharType="separate"/>
                    </w:r>
                    <w:r>
                      <w:rPr>
                        <w:noProof/>
                        <w:lang w:val="en-US"/>
                      </w:rPr>
                      <w:t>(Tembeck, Politics and Dance in Montreal, 1940s to 1980s: The Imaginary Maginot Line between Anglophone and Francophone Dancers)</w:t>
                    </w:r>
                    <w:r>
                      <w:fldChar w:fldCharType="end"/>
                    </w:r>
                  </w:sdtContent>
                </w:sdt>
              </w:p>
              <w:p w14:paraId="77F13169" w14:textId="77777777" w:rsidR="00ED1E1F" w:rsidRDefault="00ED1E1F" w:rsidP="00ED1E1F"/>
              <w:p w14:paraId="3AFEE261" w14:textId="77777777" w:rsidR="00ED1E1F" w:rsidRDefault="00A55000" w:rsidP="00ED1E1F">
                <w:sdt>
                  <w:sdtPr>
                    <w:id w:val="-1702001509"/>
                    <w:citation/>
                  </w:sdtPr>
                  <w:sdtContent>
                    <w:r w:rsidR="00ED1E1F">
                      <w:fldChar w:fldCharType="begin"/>
                    </w:r>
                    <w:r w:rsidR="00ED1E1F">
                      <w:rPr>
                        <w:lang w:val="en-US"/>
                      </w:rPr>
                      <w:instrText xml:space="preserve"> CITATION Tem00 \l 1033 </w:instrText>
                    </w:r>
                    <w:r w:rsidR="00ED1E1F">
                      <w:fldChar w:fldCharType="separate"/>
                    </w:r>
                    <w:r w:rsidR="00ED1E1F">
                      <w:rPr>
                        <w:noProof/>
                        <w:lang w:val="en-US"/>
                      </w:rPr>
                      <w:t>(Tembeck, Ruth Sorel)</w:t>
                    </w:r>
                    <w:r w:rsidR="00ED1E1F">
                      <w:fldChar w:fldCharType="end"/>
                    </w:r>
                  </w:sdtContent>
                </w:sdt>
              </w:p>
              <w:p w14:paraId="0702FE75" w14:textId="77777777" w:rsidR="00ED1E1F" w:rsidRDefault="00ED1E1F" w:rsidP="00ED1E1F"/>
              <w:p w14:paraId="11212C25" w14:textId="4A6E3CA0" w:rsidR="003235A7" w:rsidRDefault="00A55000" w:rsidP="00ED1E1F">
                <w:sdt>
                  <w:sdtPr>
                    <w:id w:val="1999000118"/>
                    <w:citation/>
                  </w:sdtPr>
                  <w:sdtContent>
                    <w:r w:rsidR="00ED1E1F">
                      <w:fldChar w:fldCharType="begin"/>
                    </w:r>
                    <w:r w:rsidR="00ED1E1F">
                      <w:rPr>
                        <w:lang w:val="en-US"/>
                      </w:rPr>
                      <w:instrText xml:space="preserve"> CITATION Wym89 \l 1033 </w:instrText>
                    </w:r>
                    <w:r w:rsidR="00ED1E1F">
                      <w:fldChar w:fldCharType="separate"/>
                    </w:r>
                    <w:r w:rsidR="00ED1E1F">
                      <w:rPr>
                        <w:noProof/>
                        <w:lang w:val="en-US"/>
                      </w:rPr>
                      <w:t>(Wyman)</w:t>
                    </w:r>
                    <w:r w:rsidR="00ED1E1F">
                      <w:fldChar w:fldCharType="end"/>
                    </w:r>
                  </w:sdtContent>
                </w:sdt>
              </w:p>
            </w:sdtContent>
          </w:sdt>
        </w:tc>
      </w:tr>
    </w:tbl>
    <w:p w14:paraId="6DE4B48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D82150" w14:textId="77777777" w:rsidR="00A55000" w:rsidRDefault="00A55000" w:rsidP="007A0D55">
      <w:pPr>
        <w:spacing w:after="0" w:line="240" w:lineRule="auto"/>
      </w:pPr>
      <w:r>
        <w:separator/>
      </w:r>
    </w:p>
  </w:endnote>
  <w:endnote w:type="continuationSeparator" w:id="0">
    <w:p w14:paraId="4CCD9431" w14:textId="77777777" w:rsidR="00A55000" w:rsidRDefault="00A550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D91CD" w14:textId="77777777" w:rsidR="00A55000" w:rsidRDefault="00A55000" w:rsidP="007A0D55">
      <w:pPr>
        <w:spacing w:after="0" w:line="240" w:lineRule="auto"/>
      </w:pPr>
      <w:r>
        <w:separator/>
      </w:r>
    </w:p>
  </w:footnote>
  <w:footnote w:type="continuationSeparator" w:id="0">
    <w:p w14:paraId="43AD8976" w14:textId="77777777" w:rsidR="00A55000" w:rsidRDefault="00A550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C4939" w14:textId="77777777" w:rsidR="00A55000" w:rsidRDefault="00A550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01FB27" w14:textId="77777777" w:rsidR="00A55000" w:rsidRDefault="00A550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B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76BC"/>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2DFC"/>
    <w:rsid w:val="009A7264"/>
    <w:rsid w:val="009D1606"/>
    <w:rsid w:val="009E18A1"/>
    <w:rsid w:val="009E73D7"/>
    <w:rsid w:val="00A27D2C"/>
    <w:rsid w:val="00A5500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1E1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E0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176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76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176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76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50C48782FE20428A77C302588A37A8"/>
        <w:category>
          <w:name w:val="General"/>
          <w:gallery w:val="placeholder"/>
        </w:category>
        <w:types>
          <w:type w:val="bbPlcHdr"/>
        </w:types>
        <w:behaviors>
          <w:behavior w:val="content"/>
        </w:behaviors>
        <w:guid w:val="{D532F41A-519D-6D4D-9213-3DE5C87AB73B}"/>
      </w:docPartPr>
      <w:docPartBody>
        <w:p w:rsidR="00013AB9" w:rsidRDefault="00013AB9">
          <w:pPr>
            <w:pStyle w:val="AD50C48782FE20428A77C302588A37A8"/>
          </w:pPr>
          <w:r w:rsidRPr="00CC586D">
            <w:rPr>
              <w:rStyle w:val="PlaceholderText"/>
              <w:b/>
              <w:color w:val="FFFFFF" w:themeColor="background1"/>
            </w:rPr>
            <w:t>[Salutation]</w:t>
          </w:r>
        </w:p>
      </w:docPartBody>
    </w:docPart>
    <w:docPart>
      <w:docPartPr>
        <w:name w:val="7C0A4F3883475F4082E4CE968A7236B1"/>
        <w:category>
          <w:name w:val="General"/>
          <w:gallery w:val="placeholder"/>
        </w:category>
        <w:types>
          <w:type w:val="bbPlcHdr"/>
        </w:types>
        <w:behaviors>
          <w:behavior w:val="content"/>
        </w:behaviors>
        <w:guid w:val="{9186FBEA-B8F8-3E44-8458-C3A50910DA74}"/>
      </w:docPartPr>
      <w:docPartBody>
        <w:p w:rsidR="00013AB9" w:rsidRDefault="00013AB9">
          <w:pPr>
            <w:pStyle w:val="7C0A4F3883475F4082E4CE968A7236B1"/>
          </w:pPr>
          <w:r>
            <w:rPr>
              <w:rStyle w:val="PlaceholderText"/>
            </w:rPr>
            <w:t>[First name]</w:t>
          </w:r>
        </w:p>
      </w:docPartBody>
    </w:docPart>
    <w:docPart>
      <w:docPartPr>
        <w:name w:val="3C9CC633673F524FA75B226A7FE292C9"/>
        <w:category>
          <w:name w:val="General"/>
          <w:gallery w:val="placeholder"/>
        </w:category>
        <w:types>
          <w:type w:val="bbPlcHdr"/>
        </w:types>
        <w:behaviors>
          <w:behavior w:val="content"/>
        </w:behaviors>
        <w:guid w:val="{952EBC6F-021F-D54E-90DB-9A9C792DE518}"/>
      </w:docPartPr>
      <w:docPartBody>
        <w:p w:rsidR="00013AB9" w:rsidRDefault="00013AB9">
          <w:pPr>
            <w:pStyle w:val="3C9CC633673F524FA75B226A7FE292C9"/>
          </w:pPr>
          <w:r>
            <w:rPr>
              <w:rStyle w:val="PlaceholderText"/>
            </w:rPr>
            <w:t>[Middle name]</w:t>
          </w:r>
        </w:p>
      </w:docPartBody>
    </w:docPart>
    <w:docPart>
      <w:docPartPr>
        <w:name w:val="69A9E5F3825DC143947DEB8D2923300A"/>
        <w:category>
          <w:name w:val="General"/>
          <w:gallery w:val="placeholder"/>
        </w:category>
        <w:types>
          <w:type w:val="bbPlcHdr"/>
        </w:types>
        <w:behaviors>
          <w:behavior w:val="content"/>
        </w:behaviors>
        <w:guid w:val="{04DFE1E9-B033-D24C-A56C-0287E828E2A7}"/>
      </w:docPartPr>
      <w:docPartBody>
        <w:p w:rsidR="00013AB9" w:rsidRDefault="00013AB9">
          <w:pPr>
            <w:pStyle w:val="69A9E5F3825DC143947DEB8D2923300A"/>
          </w:pPr>
          <w:r>
            <w:rPr>
              <w:rStyle w:val="PlaceholderText"/>
            </w:rPr>
            <w:t>[Last name]</w:t>
          </w:r>
        </w:p>
      </w:docPartBody>
    </w:docPart>
    <w:docPart>
      <w:docPartPr>
        <w:name w:val="8274DA7DF77F6F4F830D578BDBBC05D3"/>
        <w:category>
          <w:name w:val="General"/>
          <w:gallery w:val="placeholder"/>
        </w:category>
        <w:types>
          <w:type w:val="bbPlcHdr"/>
        </w:types>
        <w:behaviors>
          <w:behavior w:val="content"/>
        </w:behaviors>
        <w:guid w:val="{14936EE6-34FE-E649-96DC-E8A1C7D65F5B}"/>
      </w:docPartPr>
      <w:docPartBody>
        <w:p w:rsidR="00013AB9" w:rsidRDefault="00013AB9">
          <w:pPr>
            <w:pStyle w:val="8274DA7DF77F6F4F830D578BDBBC05D3"/>
          </w:pPr>
          <w:r>
            <w:rPr>
              <w:rStyle w:val="PlaceholderText"/>
            </w:rPr>
            <w:t>[Enter your biography]</w:t>
          </w:r>
        </w:p>
      </w:docPartBody>
    </w:docPart>
    <w:docPart>
      <w:docPartPr>
        <w:name w:val="855325EF291E0741BAC3F6F7002DD6BB"/>
        <w:category>
          <w:name w:val="General"/>
          <w:gallery w:val="placeholder"/>
        </w:category>
        <w:types>
          <w:type w:val="bbPlcHdr"/>
        </w:types>
        <w:behaviors>
          <w:behavior w:val="content"/>
        </w:behaviors>
        <w:guid w:val="{65CBE36F-93DC-BB45-8AB3-07E4B4504AD3}"/>
      </w:docPartPr>
      <w:docPartBody>
        <w:p w:rsidR="00013AB9" w:rsidRDefault="00013AB9">
          <w:pPr>
            <w:pStyle w:val="855325EF291E0741BAC3F6F7002DD6BB"/>
          </w:pPr>
          <w:r>
            <w:rPr>
              <w:rStyle w:val="PlaceholderText"/>
            </w:rPr>
            <w:t>[Enter the institution with which you are affiliated]</w:t>
          </w:r>
        </w:p>
      </w:docPartBody>
    </w:docPart>
    <w:docPart>
      <w:docPartPr>
        <w:name w:val="3443CB24BD874246BCDD2516A69D7BB6"/>
        <w:category>
          <w:name w:val="General"/>
          <w:gallery w:val="placeholder"/>
        </w:category>
        <w:types>
          <w:type w:val="bbPlcHdr"/>
        </w:types>
        <w:behaviors>
          <w:behavior w:val="content"/>
        </w:behaviors>
        <w:guid w:val="{1D1CE5E0-3415-8E48-BD95-E839B39E8CC0}"/>
      </w:docPartPr>
      <w:docPartBody>
        <w:p w:rsidR="00013AB9" w:rsidRDefault="00013AB9">
          <w:pPr>
            <w:pStyle w:val="3443CB24BD874246BCDD2516A69D7BB6"/>
          </w:pPr>
          <w:r w:rsidRPr="00EF74F7">
            <w:rPr>
              <w:b/>
              <w:color w:val="808080" w:themeColor="background1" w:themeShade="80"/>
            </w:rPr>
            <w:t>[Enter the headword for your article]</w:t>
          </w:r>
        </w:p>
      </w:docPartBody>
    </w:docPart>
    <w:docPart>
      <w:docPartPr>
        <w:name w:val="B36CFF2EC902874DA1852706ACD46B81"/>
        <w:category>
          <w:name w:val="General"/>
          <w:gallery w:val="placeholder"/>
        </w:category>
        <w:types>
          <w:type w:val="bbPlcHdr"/>
        </w:types>
        <w:behaviors>
          <w:behavior w:val="content"/>
        </w:behaviors>
        <w:guid w:val="{62267C1C-6869-8142-A52C-E1A20B87C447}"/>
      </w:docPartPr>
      <w:docPartBody>
        <w:p w:rsidR="00013AB9" w:rsidRDefault="00013AB9">
          <w:pPr>
            <w:pStyle w:val="B36CFF2EC902874DA1852706ACD46B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466A7438182148994609DB33A3A2E7"/>
        <w:category>
          <w:name w:val="General"/>
          <w:gallery w:val="placeholder"/>
        </w:category>
        <w:types>
          <w:type w:val="bbPlcHdr"/>
        </w:types>
        <w:behaviors>
          <w:behavior w:val="content"/>
        </w:behaviors>
        <w:guid w:val="{E0FD845B-DAD0-FA4D-A0DF-374F0BCE4DF1}"/>
      </w:docPartPr>
      <w:docPartBody>
        <w:p w:rsidR="00013AB9" w:rsidRDefault="00013AB9">
          <w:pPr>
            <w:pStyle w:val="3E466A7438182148994609DB33A3A2E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3B3DA1167F464688F17ECA85C1E03D"/>
        <w:category>
          <w:name w:val="General"/>
          <w:gallery w:val="placeholder"/>
        </w:category>
        <w:types>
          <w:type w:val="bbPlcHdr"/>
        </w:types>
        <w:behaviors>
          <w:behavior w:val="content"/>
        </w:behaviors>
        <w:guid w:val="{8F59DF2C-7DC7-6746-872E-0428699E8485}"/>
      </w:docPartPr>
      <w:docPartBody>
        <w:p w:rsidR="00013AB9" w:rsidRDefault="00013AB9">
          <w:pPr>
            <w:pStyle w:val="BB3B3DA1167F464688F17ECA85C1E0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0A34CD97579340AEF5A92042FC1562"/>
        <w:category>
          <w:name w:val="General"/>
          <w:gallery w:val="placeholder"/>
        </w:category>
        <w:types>
          <w:type w:val="bbPlcHdr"/>
        </w:types>
        <w:behaviors>
          <w:behavior w:val="content"/>
        </w:behaviors>
        <w:guid w:val="{38231F51-4D1D-324C-9F09-3C39EFE2E169}"/>
      </w:docPartPr>
      <w:docPartBody>
        <w:p w:rsidR="00013AB9" w:rsidRDefault="00013AB9">
          <w:pPr>
            <w:pStyle w:val="4D0A34CD97579340AEF5A92042FC1562"/>
          </w:pPr>
          <w:r>
            <w:rPr>
              <w:rStyle w:val="PlaceholderText"/>
            </w:rPr>
            <w:t>[Enter citations for further reading here]</w:t>
          </w:r>
        </w:p>
      </w:docPartBody>
    </w:docPart>
    <w:docPart>
      <w:docPartPr>
        <w:name w:val="2025FD084B7B6A44B55FA87394EF31BA"/>
        <w:category>
          <w:name w:val="General"/>
          <w:gallery w:val="placeholder"/>
        </w:category>
        <w:types>
          <w:type w:val="bbPlcHdr"/>
        </w:types>
        <w:behaviors>
          <w:behavior w:val="content"/>
        </w:behaviors>
        <w:guid w:val="{12EC2F44-DB73-764E-8474-D0057C28E686}"/>
      </w:docPartPr>
      <w:docPartBody>
        <w:p w:rsidR="00013AB9" w:rsidRDefault="00013AB9" w:rsidP="00013AB9">
          <w:pPr>
            <w:pStyle w:val="2025FD084B7B6A44B55FA87394EF31B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AB9"/>
    <w:rsid w:val="00013A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AB9"/>
    <w:rPr>
      <w:color w:val="808080"/>
    </w:rPr>
  </w:style>
  <w:style w:type="paragraph" w:customStyle="1" w:styleId="AD50C48782FE20428A77C302588A37A8">
    <w:name w:val="AD50C48782FE20428A77C302588A37A8"/>
  </w:style>
  <w:style w:type="paragraph" w:customStyle="1" w:styleId="7C0A4F3883475F4082E4CE968A7236B1">
    <w:name w:val="7C0A4F3883475F4082E4CE968A7236B1"/>
  </w:style>
  <w:style w:type="paragraph" w:customStyle="1" w:styleId="3C9CC633673F524FA75B226A7FE292C9">
    <w:name w:val="3C9CC633673F524FA75B226A7FE292C9"/>
  </w:style>
  <w:style w:type="paragraph" w:customStyle="1" w:styleId="69A9E5F3825DC143947DEB8D2923300A">
    <w:name w:val="69A9E5F3825DC143947DEB8D2923300A"/>
  </w:style>
  <w:style w:type="paragraph" w:customStyle="1" w:styleId="8274DA7DF77F6F4F830D578BDBBC05D3">
    <w:name w:val="8274DA7DF77F6F4F830D578BDBBC05D3"/>
  </w:style>
  <w:style w:type="paragraph" w:customStyle="1" w:styleId="855325EF291E0741BAC3F6F7002DD6BB">
    <w:name w:val="855325EF291E0741BAC3F6F7002DD6BB"/>
  </w:style>
  <w:style w:type="paragraph" w:customStyle="1" w:styleId="3443CB24BD874246BCDD2516A69D7BB6">
    <w:name w:val="3443CB24BD874246BCDD2516A69D7BB6"/>
  </w:style>
  <w:style w:type="paragraph" w:customStyle="1" w:styleId="B36CFF2EC902874DA1852706ACD46B81">
    <w:name w:val="B36CFF2EC902874DA1852706ACD46B81"/>
  </w:style>
  <w:style w:type="paragraph" w:customStyle="1" w:styleId="3E466A7438182148994609DB33A3A2E7">
    <w:name w:val="3E466A7438182148994609DB33A3A2E7"/>
  </w:style>
  <w:style w:type="paragraph" w:customStyle="1" w:styleId="BB3B3DA1167F464688F17ECA85C1E03D">
    <w:name w:val="BB3B3DA1167F464688F17ECA85C1E03D"/>
  </w:style>
  <w:style w:type="paragraph" w:customStyle="1" w:styleId="4D0A34CD97579340AEF5A92042FC1562">
    <w:name w:val="4D0A34CD97579340AEF5A92042FC1562"/>
  </w:style>
  <w:style w:type="paragraph" w:customStyle="1" w:styleId="2025FD084B7B6A44B55FA87394EF31BA">
    <w:name w:val="2025FD084B7B6A44B55FA87394EF31BA"/>
    <w:rsid w:val="00013AB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AB9"/>
    <w:rPr>
      <w:color w:val="808080"/>
    </w:rPr>
  </w:style>
  <w:style w:type="paragraph" w:customStyle="1" w:styleId="AD50C48782FE20428A77C302588A37A8">
    <w:name w:val="AD50C48782FE20428A77C302588A37A8"/>
  </w:style>
  <w:style w:type="paragraph" w:customStyle="1" w:styleId="7C0A4F3883475F4082E4CE968A7236B1">
    <w:name w:val="7C0A4F3883475F4082E4CE968A7236B1"/>
  </w:style>
  <w:style w:type="paragraph" w:customStyle="1" w:styleId="3C9CC633673F524FA75B226A7FE292C9">
    <w:name w:val="3C9CC633673F524FA75B226A7FE292C9"/>
  </w:style>
  <w:style w:type="paragraph" w:customStyle="1" w:styleId="69A9E5F3825DC143947DEB8D2923300A">
    <w:name w:val="69A9E5F3825DC143947DEB8D2923300A"/>
  </w:style>
  <w:style w:type="paragraph" w:customStyle="1" w:styleId="8274DA7DF77F6F4F830D578BDBBC05D3">
    <w:name w:val="8274DA7DF77F6F4F830D578BDBBC05D3"/>
  </w:style>
  <w:style w:type="paragraph" w:customStyle="1" w:styleId="855325EF291E0741BAC3F6F7002DD6BB">
    <w:name w:val="855325EF291E0741BAC3F6F7002DD6BB"/>
  </w:style>
  <w:style w:type="paragraph" w:customStyle="1" w:styleId="3443CB24BD874246BCDD2516A69D7BB6">
    <w:name w:val="3443CB24BD874246BCDD2516A69D7BB6"/>
  </w:style>
  <w:style w:type="paragraph" w:customStyle="1" w:styleId="B36CFF2EC902874DA1852706ACD46B81">
    <w:name w:val="B36CFF2EC902874DA1852706ACD46B81"/>
  </w:style>
  <w:style w:type="paragraph" w:customStyle="1" w:styleId="3E466A7438182148994609DB33A3A2E7">
    <w:name w:val="3E466A7438182148994609DB33A3A2E7"/>
  </w:style>
  <w:style w:type="paragraph" w:customStyle="1" w:styleId="BB3B3DA1167F464688F17ECA85C1E03D">
    <w:name w:val="BB3B3DA1167F464688F17ECA85C1E03D"/>
  </w:style>
  <w:style w:type="paragraph" w:customStyle="1" w:styleId="4D0A34CD97579340AEF5A92042FC1562">
    <w:name w:val="4D0A34CD97579340AEF5A92042FC1562"/>
  </w:style>
  <w:style w:type="paragraph" w:customStyle="1" w:styleId="2025FD084B7B6A44B55FA87394EF31BA">
    <w:name w:val="2025FD084B7B6A44B55FA87394EF31BA"/>
    <w:rsid w:val="00013AB9"/>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Tem91</b:Tag>
    <b:SourceType>Book</b:SourceType>
    <b:Guid>{1CD58E1A-96C2-1E43-B00E-5ACB79125844}</b:Guid>
    <b:Author>
      <b:Author>
        <b:NameList>
          <b:Person>
            <b:Last>Tembeck</b:Last>
            <b:First>I.</b:First>
          </b:Person>
        </b:NameList>
      </b:Author>
    </b:Author>
    <b:Title>Danser à Montréal: Germination d’une histoire chorégraphique</b:Title>
    <b:City>Sillery</b:City>
    <b:StateProvince>Quebec </b:StateProvince>
    <b:CountryRegion>Canada</b:CountryRegion>
    <b:Publisher>Presses de l’Université du Québec</b:Publisher>
    <b:Year>1991</b:Year>
    <b:Comments>Translated and revised by the author as Dancing in Montreal: Seeds of a Choreographic History. Madison, WI: Society of Dance History Scholars, 1994. Tembeck gives a biography of Ruth Sorel while positioning her within, as well as her influence on, Montreal’s arts scene.</b:Comments>
    <b:RefOrder>1</b:RefOrder>
  </b:Source>
  <b:Source>
    <b:Tag>Tem00</b:Tag>
    <b:SourceType>BookSection</b:SourceType>
    <b:Guid>{23FEC9BC-4848-724A-A4C0-F23B9A3DEC71}</b:Guid>
    <b:Author>
      <b:Author>
        <b:NameList>
          <b:Person>
            <b:Last>Tembeck</b:Last>
            <b:First>I.</b:First>
          </b:Person>
        </b:NameList>
      </b:Author>
      <b:Editor>
        <b:NameList>
          <b:Person>
            <b:Last>MacPherson</b:Last>
            <b:First>Susan</b:First>
          </b:Person>
        </b:NameList>
      </b:Editor>
    </b:Author>
    <b:Title>Ruth Sorel</b:Title>
    <b:City>Toronto</b:City>
    <b:StateProvince>Ontario</b:StateProvince>
    <b:CountryRegion>Canada</b:CountryRegion>
    <b:Publisher>Dance Collection Danse Press/Presse</b:Publisher>
    <b:Year>2000</b:Year>
    <b:Comments>This article provides basic biographic information on Ruth Sorel.</b:Comments>
    <b:BookTitle>Encyclopedia of Theatre Dance in Canada</b:BookTitle>
    <b:RefOrder>3</b:RefOrder>
  </b:Source>
  <b:Source>
    <b:Tag>Tem04</b:Tag>
    <b:SourceType>JournalArticle</b:SourceType>
    <b:Guid>{A60805D0-DE0D-BC4C-9AD9-CB4542B96BC2}</b:Guid>
    <b:Author>
      <b:Author>
        <b:NameList>
          <b:Person>
            <b:Last>Tembeck</b:Last>
            <b:First>I.</b:First>
          </b:Person>
        </b:NameList>
      </b:Author>
      <b:Editor>
        <b:NameList>
          <b:Person>
            <b:Last>Odom</b:Last>
            <b:First>Selma</b:First>
          </b:Person>
          <b:Person>
            <b:Last>Warner</b:Last>
            <b:First>Mary</b:First>
            <b:Middle>Jane</b:Middle>
          </b:Person>
        </b:NameList>
      </b:Editor>
    </b:Author>
    <b:Title>Politics and Dance in Montreal, 1940s to 1980s: The Imaginary Maginot Line between Anglophone and Francophone Dancers</b:Title>
    <b:City>Toronto</b:City>
    <b:Publisher>Dance Collection Danse Press/Presse</b:Publisher>
    <b:Year>2004</b:Year>
    <b:Comments>This article examines how German expressionism came to influence both French- and English-speaking dancers in Montreal.</b:Comments>
    <b:JournalName>Canadian Dance: Visions and Stories</b:JournalName>
    <b:RefOrder>2</b:RefOrder>
  </b:Source>
  <b:Source>
    <b:Tag>Wym89</b:Tag>
    <b:SourceType>Book</b:SourceType>
    <b:Guid>{27B6F8F6-9ADA-794B-BCA9-3A3FA42766A4}</b:Guid>
    <b:Author>
      <b:Author>
        <b:NameList>
          <b:Person>
            <b:Last>Wyman</b:Last>
            <b:First>M.</b:First>
          </b:Person>
        </b:NameList>
      </b:Author>
    </b:Author>
    <b:Title>Dance Canada: An Illustrated History</b:Title>
    <b:Publisher>Douglas McIntyre</b:Publisher>
    <b:City>Vancouver</b:City>
    <b:Year>1989</b:Year>
    <b:Comments>This book outlines the history of theatrical dance in Canada and briefly discusses Ruth Sorel’s influence on Canadian modern dance.</b:Comments>
    <b:StateProvince>BC</b:StateProvince>
    <b:CountryRegion>Canada</b:CountryRegion>
    <b:RefOrder>4</b:RefOrder>
  </b:Source>
</b:Sources>
</file>

<file path=customXml/itemProps1.xml><?xml version="1.0" encoding="utf-8"?>
<ds:datastoreItem xmlns:ds="http://schemas.openxmlformats.org/officeDocument/2006/customXml" ds:itemID="{F6214CB0-6FB0-2246-B77A-68529000A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19</TotalTime>
  <Pages>3</Pages>
  <Words>896</Words>
  <Characters>5198</Characters>
  <Application>Microsoft Macintosh Word</Application>
  <DocSecurity>0</DocSecurity>
  <Lines>106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2015-02-05T21:56:00Z</dcterms:created>
  <dcterms:modified xsi:type="dcterms:W3CDTF">2015-02-16T15:28:00Z</dcterms:modified>
</cp:coreProperties>
</file>