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EndPr/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EndPr/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D8E514B2B6DD5B4081C878BCE032AE1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0D65923" w14:textId="3EAB403F" w:rsidR="00B574C9" w:rsidRDefault="003F5051" w:rsidP="003F5051">
                <w:proofErr w:type="spellStart"/>
                <w:r w:rsidRPr="003F5051">
                  <w:rPr>
                    <w:rStyle w:val="PlaceholderText"/>
                    <w:rFonts w:ascii="Lantinghei SC Extralight" w:eastAsia="Times New Roman" w:hAnsi="Lantinghei SC Extralight" w:cs="Lantinghei SC Extralight"/>
                    <w:color w:val="252525"/>
                    <w:shd w:val="clear" w:color="auto" w:fill="FFFFFF"/>
                    <w:lang w:val="en-CA" w:eastAsia="ja-JP"/>
                  </w:rPr>
                  <w:t>早稲田大学</w:t>
                </w:r>
                <w:proofErr w:type="spellEnd"/>
                <w:r w:rsidRPr="003F5051">
                  <w:rPr>
                    <w:rStyle w:val="PlaceholderText"/>
                    <w:rFonts w:ascii="Calibri" w:eastAsia="Times New Roman" w:hAnsi="Calibri" w:cs="Lantinghei SC Extralight"/>
                    <w:color w:val="252525"/>
                    <w:shd w:val="clear" w:color="auto" w:fill="FFFFFF"/>
                    <w:lang w:val="en-CA" w:eastAsia="ja-JP"/>
                  </w:rPr>
                  <w:t>;</w:t>
                </w:r>
                <w:r w:rsidRPr="003F5051">
                  <w:rPr>
                    <w:rStyle w:val="PlaceholderText"/>
                    <w:rFonts w:ascii="Calibri" w:eastAsia="Times New Roman" w:hAnsi="Calibri" w:cs="Lantinghei SC Extralight"/>
                    <w:color w:val="252525"/>
                    <w:shd w:val="clear" w:color="auto" w:fill="FFFFFF"/>
                    <w:lang w:val="en-CA" w:eastAsia="ja-JP"/>
                  </w:rPr>
                  <w:t xml:space="preserve"> </w:t>
                </w:r>
                <w:proofErr w:type="spellStart"/>
                <w:r w:rsidRPr="003F5051">
                  <w:rPr>
                    <w:rStyle w:val="PlaceholderText"/>
                    <w:rFonts w:ascii="Calibri" w:eastAsia="Times New Roman" w:hAnsi="Calibri" w:cs="Lantinghei SC Extralight"/>
                    <w:color w:val="252525"/>
                    <w:shd w:val="clear" w:color="auto" w:fill="FFFFFF"/>
                    <w:lang w:val="en-CA" w:eastAsia="ja-JP"/>
                  </w:rPr>
                  <w:t>Waseda</w:t>
                </w:r>
                <w:proofErr w:type="spellEnd"/>
                <w:r w:rsidRPr="003F5051">
                  <w:rPr>
                    <w:rStyle w:val="PlaceholderText"/>
                    <w:rFonts w:ascii="Calibri" w:eastAsia="Times New Roman" w:hAnsi="Calibri" w:cs="Lantinghei SC Extralight"/>
                    <w:color w:val="252525"/>
                    <w:shd w:val="clear" w:color="auto" w:fill="FFFFFF"/>
                    <w:lang w:val="en-CA" w:eastAsia="ja-JP"/>
                  </w:rPr>
                  <w:t xml:space="preserve"> </w:t>
                </w:r>
                <w:proofErr w:type="spellStart"/>
                <w:r w:rsidRPr="003F5051">
                  <w:rPr>
                    <w:rStyle w:val="PlaceholderText"/>
                    <w:rFonts w:ascii="Calibri" w:eastAsia="Times New Roman" w:hAnsi="Calibri" w:cs="Lantinghei SC Extralight"/>
                    <w:color w:val="252525"/>
                    <w:shd w:val="clear" w:color="auto" w:fill="FFFFFF"/>
                    <w:lang w:val="en-CA" w:eastAsia="ja-JP"/>
                  </w:rPr>
                  <w:t>Daigaku</w:t>
                </w:r>
                <w:proofErr w:type="spellEnd"/>
                <w:r w:rsidRPr="003F5051">
                  <w:rPr>
                    <w:rFonts w:ascii="Calibri" w:hAnsi="Calibri"/>
                  </w:rPr>
                  <w:t xml:space="preserve"> [</w:t>
                </w:r>
                <w:proofErr w:type="spellStart"/>
                <w:r>
                  <w:rPr>
                    <w:rFonts w:ascii="Calibri" w:hAnsi="Calibri"/>
                  </w:rPr>
                  <w:t>Waseda</w:t>
                </w:r>
                <w:proofErr w:type="spellEnd"/>
                <w:r>
                  <w:rPr>
                    <w:rFonts w:ascii="Calibri" w:hAnsi="Calibri"/>
                  </w:rPr>
                  <w:t xml:space="preserve"> University</w:t>
                </w:r>
                <w:r w:rsidRPr="003F5051">
                  <w:rPr>
                    <w:rFonts w:ascii="Calibri" w:hAnsi="Calibri"/>
                  </w:rPr>
                  <w:t>]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 w:rsidRPr="00A818F0"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6C763701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A818F0">
                  <w:t>lateralism</w:t>
                </w:r>
                <w:proofErr w:type="spellEnd"/>
                <w:r w:rsidR="00A818F0">
                  <w:t>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0B15D" w14:textId="110A25D6" w:rsidR="00CC07B1" w:rsidRPr="000B7E1C" w:rsidRDefault="00CC07B1" w:rsidP="000B7E1C">
                <w:pPr>
                  <w:spacing w:after="220"/>
                  <w:rPr>
                    <w:rStyle w:val="Heading1Char"/>
                  </w:rPr>
                </w:pPr>
                <w:r w:rsidRPr="000B7E1C">
                  <w:rPr>
                    <w:rStyle w:val="Heading1Char"/>
                  </w:rPr>
                  <w:t>Birth of Modernism</w:t>
                </w:r>
              </w:p>
              <w:p w14:paraId="606352A3" w14:textId="2931D352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 xml:space="preserve">e </w:t>
                </w:r>
                <w:r w:rsidR="00A818F0">
                  <w:t>‘</w:t>
                </w:r>
                <w:r>
                  <w:t>Father of Modernism in Burma,</w:t>
                </w:r>
                <w:r w:rsidR="00A818F0">
                  <w:t>’</w:t>
                </w:r>
                <w:r w:rsidRPr="006554A1">
                  <w:t xml:space="preserve">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464A3139" w14:textId="77777777" w:rsidR="00DE2DFA" w:rsidRDefault="009C6A74" w:rsidP="00DE2DFA">
                <w:pPr>
                  <w:keepNext/>
                  <w:rPr>
                    <w:bCs/>
                  </w:rPr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</w:p>
              <w:p w14:paraId="222FD06D" w14:textId="77777777" w:rsidR="00DE2DFA" w:rsidRDefault="00DE2DFA" w:rsidP="00DE2DFA">
                <w:pPr>
                  <w:keepNext/>
                  <w:rPr>
                    <w:bCs/>
                  </w:rPr>
                </w:pPr>
              </w:p>
              <w:p w14:paraId="148096BF" w14:textId="21A8276E" w:rsidR="00DE2DFA" w:rsidRDefault="00C97FA0" w:rsidP="00DE2DFA">
                <w:pPr>
                  <w:pStyle w:val="Authornote"/>
                  <w:ind w:left="0"/>
                </w:pPr>
                <w:r>
                  <w:br/>
                </w:r>
                <w:r w:rsidR="00DE2DFA">
                  <w:t>**</w:t>
                </w:r>
                <w:r w:rsidR="00DE2DFA" w:rsidRPr="00DE2DFA">
                  <w:t xml:space="preserve">Editors please note that </w:t>
                </w:r>
                <w:proofErr w:type="gramStart"/>
                <w:r w:rsidR="00DE2DFA" w:rsidRPr="00DE2DFA">
                  <w:t>Permissions for these images have been already</w:t>
                </w:r>
                <w:r w:rsidR="00DE2DFA">
                  <w:t xml:space="preserve"> </w:t>
                </w:r>
                <w:r w:rsidR="00DE2DFA" w:rsidRPr="00DE2DFA">
                  <w:t>granted to the author verbally by the copyright holders for use in his book on Burmese painting and any other educational publications</w:t>
                </w:r>
                <w:proofErr w:type="gramEnd"/>
                <w:r w:rsidR="00DE2DFA" w:rsidRPr="00DE2DFA">
                  <w:t>.</w:t>
                </w:r>
              </w:p>
              <w:p w14:paraId="615A8509" w14:textId="2423DB21" w:rsidR="00C97FA0" w:rsidRDefault="00C97FA0" w:rsidP="00C97FA0">
                <w:pPr>
                  <w:keepNext/>
                </w:pPr>
                <w:r>
                  <w:rPr>
                    <w:bCs/>
                  </w:rPr>
                  <w:t xml:space="preserve">File: </w:t>
                </w:r>
                <w:r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r w:rsidR="003F5051">
                  <w:fldChar w:fldCharType="begin"/>
                </w:r>
                <w:r w:rsidR="003F5051">
                  <w:instrText xml:space="preserve"> SEQ</w:instrText>
                </w:r>
                <w:r w:rsidR="003F5051">
                  <w:instrText xml:space="preserve"> Figure \* ARABIC </w:instrText>
                </w:r>
                <w:r w:rsidR="003F5051">
                  <w:fldChar w:fldCharType="separate"/>
                </w:r>
                <w:r w:rsidR="003C60E3">
                  <w:rPr>
                    <w:noProof/>
                  </w:rPr>
                  <w:t>1</w:t>
                </w:r>
                <w:r w:rsidR="003F5051">
                  <w:rPr>
                    <w:noProof/>
                  </w:rPr>
                  <w:fldChar w:fldCharType="end"/>
                </w:r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 xml:space="preserve">. Oil on canvas. 34 x 31.25 inches (87 x 80 cm). Collection: NM Gallery, </w:t>
                </w:r>
                <w:r>
                  <w:lastRenderedPageBreak/>
                  <w:t>Yangon.</w:t>
                </w:r>
              </w:p>
              <w:p w14:paraId="2FC016B9" w14:textId="22E17196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Burmese culture. Sometimes this ingenuity revealed itself in a single work or</w:t>
                </w:r>
                <w:r w:rsidR="009C6A74">
                  <w:t xml:space="preserve"> a</w:t>
                </w:r>
                <w:r w:rsidR="00ED1063">
                  <w:t xml:space="preserve"> handful of works, as</w:t>
                </w:r>
                <w:r w:rsidRPr="006554A1">
                  <w:t xml:space="preserve"> painter</w:t>
                </w:r>
                <w:r w:rsidR="00ED1063">
                  <w:t>s</w:t>
                </w:r>
                <w:r w:rsidRPr="006554A1">
                  <w:t xml:space="preserve"> turned to fresh </w:t>
                </w:r>
                <w:proofErr w:type="spellStart"/>
                <w:r w:rsidRPr="006554A1">
                  <w:t>syncr</w:t>
                </w:r>
                <w:r w:rsidR="00ED1063">
                  <w:t>s</w:t>
                </w:r>
                <w:r w:rsidRPr="006554A1">
                  <w:t>etisms</w:t>
                </w:r>
                <w:proofErr w:type="spellEnd"/>
                <w:r w:rsidRPr="006554A1">
                  <w:t xml:space="preserve">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6D601C2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>96) a</w:t>
                </w:r>
                <w:r w:rsidR="00ED1063">
                  <w:rPr>
                    <w:bCs/>
                  </w:rPr>
                  <w:t>bhorred mimicry of the West, although</w:t>
                </w:r>
                <w:r w:rsidRPr="006554A1">
                  <w:rPr>
                    <w:bCs/>
                  </w:rPr>
                  <w:t xml:space="preserve">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</w:t>
                </w:r>
                <w:r w:rsidR="00A818F0">
                  <w:t>‘</w:t>
                </w:r>
                <w:r w:rsidRPr="006554A1">
                  <w:t>crazy colours</w:t>
                </w:r>
                <w:r w:rsidR="0027010E">
                  <w:t>,</w:t>
                </w:r>
                <w:r w:rsidR="00A818F0">
                  <w:t>’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</w:t>
                </w:r>
                <w:r w:rsidR="00A818F0">
                  <w:t>‘</w:t>
                </w:r>
                <w:r w:rsidRPr="006554A1">
                  <w:t>smell</w:t>
                </w:r>
                <w:r w:rsidR="00A818F0">
                  <w:t>’</w:t>
                </w:r>
                <w:r w:rsidRPr="006554A1">
                  <w:t xml:space="preserve">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r w:rsidR="003F5051">
                  <w:fldChar w:fldCharType="begin"/>
                </w:r>
                <w:r w:rsidR="003F5051">
                  <w:instrText xml:space="preserve"> SEQ Figure \* ARABIC </w:instrText>
                </w:r>
                <w:r w:rsidR="003F5051">
                  <w:fldChar w:fldCharType="separate"/>
                </w:r>
                <w:r w:rsidR="003C60E3">
                  <w:rPr>
                    <w:noProof/>
                  </w:rPr>
                  <w:t>2</w:t>
                </w:r>
                <w:r w:rsidR="003F5051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5106D16B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="00ED1063">
                  <w:t xml:space="preserve">93), Win </w:t>
                </w:r>
                <w:proofErr w:type="spellStart"/>
                <w:r w:rsidR="00ED1063">
                  <w:t>Pe</w:t>
                </w:r>
                <w:proofErr w:type="spellEnd"/>
                <w:r w:rsidR="00ED1063">
                  <w:t xml:space="preserve"> (1936--), and Kin </w:t>
                </w:r>
                <w:proofErr w:type="spellStart"/>
                <w:r w:rsidR="00ED1063">
                  <w:t>Maung</w:t>
                </w:r>
                <w:proofErr w:type="spellEnd"/>
                <w:r w:rsidR="00ED1063">
                  <w:t xml:space="preserve"> Yin (1938--</w:t>
                </w:r>
                <w:r w:rsidRPr="006554A1">
                  <w:t xml:space="preserve">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>hrough a correspondence course</w:t>
                </w:r>
                <w:r w:rsidR="00ED1063">
                  <w:t xml:space="preserve"> they took</w:t>
                </w:r>
                <w:r w:rsidR="003E56AB">
                  <w:t xml:space="preserve"> at </w:t>
                </w:r>
                <w:r w:rsidR="000B7E1C">
                  <w:t>the Famous Artists School</w:t>
                </w:r>
                <w:r w:rsidRPr="006554A1">
                  <w:t xml:space="preserve">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0148145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r w:rsidR="003F5051">
                  <w:fldChar w:fldCharType="begin"/>
                </w:r>
                <w:r w:rsidR="003F5051">
                  <w:instrText xml:space="preserve"> SEQ Figure \* ARABIC </w:instrText>
                </w:r>
                <w:r w:rsidR="003F5051">
                  <w:fldChar w:fldCharType="separate"/>
                </w:r>
                <w:r w:rsidR="003C60E3">
                  <w:rPr>
                    <w:noProof/>
                  </w:rPr>
                  <w:t>3</w:t>
                </w:r>
                <w:r w:rsidR="003F5051">
                  <w:rPr>
                    <w:noProof/>
                  </w:rPr>
                  <w:fldChar w:fldCharType="end"/>
                </w:r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>. Date and dimensions not provided. Photograph cour</w:t>
                </w:r>
                <w:r w:rsidR="00ED1063">
                  <w:t xml:space="preserve">tesy of the Paw </w:t>
                </w:r>
                <w:proofErr w:type="spellStart"/>
                <w:r w:rsidR="00ED1063">
                  <w:t>Oo</w:t>
                </w:r>
                <w:proofErr w:type="spellEnd"/>
                <w:r w:rsidR="00ED1063">
                  <w:t xml:space="preserve"> </w:t>
                </w:r>
                <w:proofErr w:type="spellStart"/>
                <w:r w:rsidR="00ED1063">
                  <w:t>Thet</w:t>
                </w:r>
                <w:proofErr w:type="spellEnd"/>
                <w:r w:rsidR="00ED1063">
                  <w:t xml:space="preserve"> family.</w:t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r w:rsidR="003F5051">
                  <w:fldChar w:fldCharType="begin"/>
                </w:r>
                <w:r w:rsidR="003F5051">
                  <w:instrText xml:space="preserve"> SEQ Figure \* ARABIC </w:instrText>
                </w:r>
                <w:r w:rsidR="003F5051">
                  <w:fldChar w:fldCharType="separate"/>
                </w:r>
                <w:r w:rsidR="003C60E3">
                  <w:rPr>
                    <w:noProof/>
                  </w:rPr>
                  <w:t>4</w:t>
                </w:r>
                <w:r w:rsidR="003F5051">
                  <w:rPr>
                    <w:noProof/>
                  </w:rPr>
                  <w:fldChar w:fldCharType="end"/>
                </w:r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 xml:space="preserve">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7ED90941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</w:t>
                </w:r>
                <w:r w:rsidR="00A818F0">
                  <w:t>‘</w:t>
                </w:r>
                <w:r w:rsidRPr="006554A1">
                  <w:t>psychotic.</w:t>
                </w:r>
                <w:r w:rsidR="00A818F0">
                  <w:t>’</w:t>
                </w:r>
                <w:r w:rsidRPr="006554A1">
                  <w:t xml:space="preserve">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3045AEFA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lastRenderedPageBreak/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</w:t>
                </w:r>
                <w:r w:rsidR="00ED1063">
                  <w:t xml:space="preserve">ese culture because — </w:t>
                </w:r>
                <w:r w:rsidRPr="006554A1">
                  <w:t>although Buddhism was t</w:t>
                </w:r>
                <w:r w:rsidR="00ED1063">
                  <w:t xml:space="preserve">he means towards enlightenment — </w:t>
                </w:r>
                <w:r w:rsidRPr="006554A1">
                  <w:t xml:space="preserve">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dichotomy and captured it in his paintings.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r w:rsidR="003F5051">
                  <w:fldChar w:fldCharType="begin"/>
                </w:r>
                <w:r w:rsidR="003F5051">
                  <w:instrText xml:space="preserve"> SEQ Figure \* ARABIC </w:instrText>
                </w:r>
                <w:r w:rsidR="003F5051">
                  <w:fldChar w:fldCharType="separate"/>
                </w:r>
                <w:r>
                  <w:rPr>
                    <w:noProof/>
                  </w:rPr>
                  <w:t>5</w:t>
                </w:r>
                <w:r w:rsidR="003F5051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660EEB02" w14:textId="531A7644" w:rsidR="003F0D73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</w:t>
                </w:r>
                <w:r w:rsidR="00ED1063">
                  <w:t>the 1940s and early 1950s, h</w:t>
                </w:r>
                <w:r w:rsidRPr="006554A1">
                  <w:t xml:space="preserve">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EndPr/>
            <w:sdtContent>
              <w:p w14:paraId="3733FDB5" w14:textId="64723016" w:rsidR="00F50B8B" w:rsidRDefault="003F5051" w:rsidP="00F50B8B">
                <w:sdt>
                  <w:sdtPr>
                    <w:id w:val="1432543127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3F5051" w:rsidP="00F50B8B">
                <w:sdt>
                  <w:sdtPr>
                    <w:id w:val="1138306923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222761518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3F5051" w:rsidP="00F50B8B">
                <w:sdt>
                  <w:sdtPr>
                    <w:id w:val="-93065375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DE2DFA" w:rsidRDefault="00DE2DFA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DE2DFA" w:rsidRDefault="00DE2DF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DE2DFA" w:rsidRDefault="00DE2DFA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DE2DFA" w:rsidRDefault="00DE2DF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DE2DFA" w:rsidRDefault="00DE2D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DE2DFA" w:rsidRDefault="00DE2D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B673C"/>
    <w:rsid w:val="000B7E1C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3F5051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42FD3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80239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18F0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E2DFA"/>
    <w:rsid w:val="00DF01B0"/>
    <w:rsid w:val="00E85A05"/>
    <w:rsid w:val="00E95829"/>
    <w:rsid w:val="00EA606C"/>
    <w:rsid w:val="00EB0C8C"/>
    <w:rsid w:val="00EB51FD"/>
    <w:rsid w:val="00EB77DB"/>
    <w:rsid w:val="00ED1063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2859A8"/>
    <w:rsid w:val="004F2682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99C4B07-41A9-6D42-8A92-49FF8842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113</TotalTime>
  <Pages>3</Pages>
  <Words>1207</Words>
  <Characters>6884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30</cp:revision>
  <dcterms:created xsi:type="dcterms:W3CDTF">2014-07-28T22:28:00Z</dcterms:created>
  <dcterms:modified xsi:type="dcterms:W3CDTF">2014-10-23T21:20:00Z</dcterms:modified>
</cp:coreProperties>
</file>